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BB" w:rsidRPr="00331739" w:rsidRDefault="00CD2EBB" w:rsidP="00920E56">
      <w:pPr>
        <w:rPr>
          <w:rFonts w:ascii="Comic Sans MS" w:hAnsi="Comic Sans MS" w:cs="Comic Sans MS"/>
          <w:b/>
          <w:bCs/>
        </w:rPr>
      </w:pPr>
      <w:bookmarkStart w:id="0" w:name="hit0"/>
      <w:r w:rsidRPr="003C7E37">
        <w:rPr>
          <w:rFonts w:ascii="Comic Sans MS" w:hAnsi="Comic Sans MS" w:cs="Comic Sans MS"/>
          <w:b/>
          <w:bCs/>
          <w:u w:val="single"/>
        </w:rPr>
        <w:t>Newspaper Editorial</w:t>
      </w:r>
      <w:r w:rsidRPr="00331739">
        <w:rPr>
          <w:rFonts w:ascii="Comic Sans MS" w:hAnsi="Comic Sans MS" w:cs="Comic Sans MS"/>
          <w:b/>
          <w:bCs/>
        </w:rPr>
        <w:t>:</w:t>
      </w:r>
    </w:p>
    <w:p w:rsidR="00CD2EBB" w:rsidRDefault="00CD2EBB" w:rsidP="00920E56"/>
    <w:p w:rsidR="00CD2EBB" w:rsidRPr="002A4360" w:rsidRDefault="00CD2EBB" w:rsidP="00920E56">
      <w:pPr>
        <w:rPr>
          <w:rFonts w:ascii="Comic Sans MS" w:hAnsi="Comic Sans MS" w:cs="Comic Sans MS"/>
          <w:sz w:val="22"/>
          <w:szCs w:val="22"/>
        </w:rPr>
      </w:pPr>
      <w:r w:rsidRPr="002A4360">
        <w:rPr>
          <w:rFonts w:ascii="Comic Sans MS" w:hAnsi="Comic Sans MS" w:cs="Comic Sans MS"/>
          <w:sz w:val="22"/>
          <w:szCs w:val="22"/>
        </w:rPr>
        <w:t>YOU may not be able to turn back the clock</w:t>
      </w:r>
      <w:r>
        <w:rPr>
          <w:rFonts w:ascii="Comic Sans MS" w:hAnsi="Comic Sans MS" w:cs="Comic Sans MS"/>
          <w:sz w:val="22"/>
          <w:szCs w:val="22"/>
        </w:rPr>
        <w:t>,</w:t>
      </w:r>
      <w:r w:rsidRPr="002A4360">
        <w:rPr>
          <w:rFonts w:ascii="Comic Sans MS" w:hAnsi="Comic Sans MS" w:cs="Comic Sans MS"/>
          <w:sz w:val="22"/>
          <w:szCs w:val="22"/>
        </w:rPr>
        <w:t xml:space="preserve"> but a new program in </w:t>
      </w:r>
      <w:r>
        <w:rPr>
          <w:rFonts w:ascii="Comic Sans MS" w:hAnsi="Comic Sans MS" w:cs="Comic Sans MS"/>
          <w:sz w:val="22"/>
          <w:szCs w:val="22"/>
        </w:rPr>
        <w:t>[</w:t>
      </w:r>
      <w:r w:rsidRPr="002A4360">
        <w:rPr>
          <w:rFonts w:ascii="Comic Sans MS" w:hAnsi="Comic Sans MS" w:cs="Comic Sans MS"/>
          <w:sz w:val="22"/>
          <w:szCs w:val="22"/>
          <w:u w:val="single"/>
        </w:rPr>
        <w:t>insert location</w:t>
      </w:r>
      <w:r>
        <w:rPr>
          <w:rFonts w:ascii="Comic Sans MS" w:hAnsi="Comic Sans MS" w:cs="Comic Sans MS"/>
          <w:sz w:val="22"/>
          <w:szCs w:val="22"/>
        </w:rPr>
        <w:t>]</w:t>
      </w:r>
      <w:r w:rsidRPr="002A4360">
        <w:rPr>
          <w:rFonts w:ascii="Comic Sans MS" w:hAnsi="Comic Sans MS" w:cs="Comic Sans MS"/>
          <w:sz w:val="22"/>
          <w:szCs w:val="22"/>
        </w:rPr>
        <w:t xml:space="preserve"> for older adults is certainly trying to wind it up.</w:t>
      </w:r>
    </w:p>
    <w:p w:rsidR="00CD2EBB" w:rsidRPr="002A4360" w:rsidRDefault="00CD2EBB" w:rsidP="00920E56">
      <w:pPr>
        <w:rPr>
          <w:rFonts w:ascii="Comic Sans MS" w:hAnsi="Comic Sans MS" w:cs="Comic Sans MS"/>
          <w:sz w:val="22"/>
          <w:szCs w:val="22"/>
        </w:rPr>
      </w:pPr>
    </w:p>
    <w:p w:rsidR="00CD2EBB" w:rsidRPr="002A4360" w:rsidRDefault="00CD2EBB" w:rsidP="00920E56">
      <w:pPr>
        <w:rPr>
          <w:rFonts w:ascii="Comic Sans MS" w:hAnsi="Comic Sans MS" w:cs="Comic Sans MS"/>
          <w:sz w:val="22"/>
          <w:szCs w:val="22"/>
        </w:rPr>
      </w:pPr>
      <w:r w:rsidRPr="002A4360">
        <w:rPr>
          <w:rFonts w:ascii="Comic Sans MS" w:hAnsi="Comic Sans MS" w:cs="Comic Sans MS"/>
          <w:sz w:val="22"/>
          <w:szCs w:val="22"/>
        </w:rPr>
        <w:t xml:space="preserve">The Come &amp; Try program, an initiative of </w:t>
      </w:r>
      <w:r>
        <w:rPr>
          <w:rFonts w:ascii="Comic Sans MS" w:hAnsi="Comic Sans MS" w:cs="Comic Sans MS"/>
          <w:sz w:val="22"/>
          <w:szCs w:val="22"/>
        </w:rPr>
        <w:t>[</w:t>
      </w:r>
      <w:r w:rsidRPr="002A4360">
        <w:rPr>
          <w:rFonts w:ascii="Comic Sans MS" w:hAnsi="Comic Sans MS" w:cs="Comic Sans MS"/>
          <w:sz w:val="22"/>
          <w:szCs w:val="22"/>
          <w:u w:val="single"/>
        </w:rPr>
        <w:t>insert your organisations name</w:t>
      </w:r>
      <w:r>
        <w:rPr>
          <w:rFonts w:ascii="Comic Sans MS" w:hAnsi="Comic Sans MS" w:cs="Comic Sans MS"/>
          <w:sz w:val="22"/>
          <w:szCs w:val="22"/>
        </w:rPr>
        <w:t>]</w:t>
      </w:r>
      <w:r w:rsidRPr="002A4360">
        <w:rPr>
          <w:rFonts w:ascii="Comic Sans MS" w:hAnsi="Comic Sans MS" w:cs="Comic Sans MS"/>
          <w:sz w:val="22"/>
          <w:szCs w:val="22"/>
        </w:rPr>
        <w:t xml:space="preserve"> and in partnership with </w:t>
      </w:r>
      <w:r>
        <w:rPr>
          <w:rFonts w:ascii="Comic Sans MS" w:hAnsi="Comic Sans MS" w:cs="Comic Sans MS"/>
          <w:sz w:val="22"/>
          <w:szCs w:val="22"/>
        </w:rPr>
        <w:t>[</w:t>
      </w:r>
      <w:r w:rsidRPr="002A4360">
        <w:rPr>
          <w:rFonts w:ascii="Comic Sans MS" w:hAnsi="Comic Sans MS" w:cs="Comic Sans MS"/>
          <w:sz w:val="22"/>
          <w:szCs w:val="22"/>
          <w:u w:val="single"/>
        </w:rPr>
        <w:t>insert other partner organisations names involved in organising and supporting the event</w:t>
      </w:r>
      <w:r>
        <w:rPr>
          <w:rFonts w:ascii="Comic Sans MS" w:hAnsi="Comic Sans MS" w:cs="Comic Sans MS"/>
          <w:sz w:val="22"/>
          <w:szCs w:val="22"/>
        </w:rPr>
        <w:t>]</w:t>
      </w:r>
      <w:r w:rsidRPr="002A4360">
        <w:rPr>
          <w:rFonts w:ascii="Comic Sans MS" w:hAnsi="Comic Sans MS" w:cs="Comic Sans MS"/>
          <w:sz w:val="22"/>
          <w:szCs w:val="22"/>
        </w:rPr>
        <w:t xml:space="preserve"> is encouraging older adults in </w:t>
      </w:r>
      <w:r>
        <w:rPr>
          <w:rFonts w:ascii="Comic Sans MS" w:hAnsi="Comic Sans MS" w:cs="Comic Sans MS"/>
          <w:sz w:val="22"/>
          <w:szCs w:val="22"/>
        </w:rPr>
        <w:t>[</w:t>
      </w:r>
      <w:r w:rsidRPr="002A4360">
        <w:rPr>
          <w:rFonts w:ascii="Comic Sans MS" w:hAnsi="Comic Sans MS" w:cs="Comic Sans MS"/>
          <w:sz w:val="22"/>
          <w:szCs w:val="22"/>
          <w:u w:val="single"/>
        </w:rPr>
        <w:t>insert location</w:t>
      </w:r>
      <w:r>
        <w:rPr>
          <w:rFonts w:ascii="Comic Sans MS" w:hAnsi="Comic Sans MS" w:cs="Comic Sans MS"/>
          <w:sz w:val="22"/>
          <w:szCs w:val="22"/>
        </w:rPr>
        <w:t>]</w:t>
      </w:r>
      <w:r w:rsidRPr="002A4360">
        <w:rPr>
          <w:rFonts w:ascii="Comic Sans MS" w:hAnsi="Comic Sans MS" w:cs="Comic Sans MS"/>
          <w:sz w:val="22"/>
          <w:szCs w:val="22"/>
        </w:rPr>
        <w:t xml:space="preserve"> to try a variety of sport and recreational activities at a reduced cost.  The program will be launched </w:t>
      </w:r>
      <w:r>
        <w:rPr>
          <w:rFonts w:ascii="Comic Sans MS" w:hAnsi="Comic Sans MS" w:cs="Comic Sans MS"/>
          <w:sz w:val="22"/>
          <w:szCs w:val="22"/>
        </w:rPr>
        <w:t>[</w:t>
      </w:r>
      <w:r w:rsidRPr="002A4360">
        <w:rPr>
          <w:rFonts w:ascii="Comic Sans MS" w:hAnsi="Comic Sans MS" w:cs="Comic Sans MS"/>
          <w:sz w:val="22"/>
          <w:szCs w:val="22"/>
          <w:u w:val="single"/>
        </w:rPr>
        <w:t>insert date</w:t>
      </w:r>
      <w:r>
        <w:rPr>
          <w:rFonts w:ascii="Comic Sans MS" w:hAnsi="Comic Sans MS" w:cs="Comic Sans MS"/>
          <w:sz w:val="22"/>
          <w:szCs w:val="22"/>
        </w:rPr>
        <w:t>]</w:t>
      </w:r>
      <w:r w:rsidRPr="002A4360">
        <w:rPr>
          <w:rFonts w:ascii="Comic Sans MS" w:hAnsi="Comic Sans MS" w:cs="Comic Sans MS"/>
          <w:sz w:val="22"/>
          <w:szCs w:val="22"/>
        </w:rPr>
        <w:t xml:space="preserve"> and will run from </w:t>
      </w:r>
      <w:r>
        <w:rPr>
          <w:rFonts w:ascii="Comic Sans MS" w:hAnsi="Comic Sans MS" w:cs="Comic Sans MS"/>
          <w:sz w:val="22"/>
          <w:szCs w:val="22"/>
        </w:rPr>
        <w:t>[</w:t>
      </w:r>
      <w:r w:rsidRPr="002A4360">
        <w:rPr>
          <w:rFonts w:ascii="Comic Sans MS" w:hAnsi="Comic Sans MS" w:cs="Comic Sans MS"/>
          <w:sz w:val="22"/>
          <w:szCs w:val="22"/>
          <w:u w:val="single"/>
        </w:rPr>
        <w:t>insert dates</w:t>
      </w:r>
      <w:r>
        <w:rPr>
          <w:rFonts w:ascii="Comic Sans MS" w:hAnsi="Comic Sans MS" w:cs="Comic Sans MS"/>
          <w:sz w:val="22"/>
          <w:szCs w:val="22"/>
        </w:rPr>
        <w:t>]</w:t>
      </w:r>
      <w:r w:rsidRPr="002A4360">
        <w:rPr>
          <w:rFonts w:ascii="Comic Sans MS" w:hAnsi="Comic Sans MS" w:cs="Comic Sans MS"/>
          <w:sz w:val="22"/>
          <w:szCs w:val="22"/>
        </w:rPr>
        <w:t>.</w:t>
      </w:r>
    </w:p>
    <w:p w:rsidR="00CD2EBB" w:rsidRPr="002A4360" w:rsidRDefault="00CD2EBB" w:rsidP="00920E56">
      <w:pPr>
        <w:rPr>
          <w:rFonts w:ascii="Comic Sans MS" w:hAnsi="Comic Sans MS" w:cs="Comic Sans MS"/>
          <w:sz w:val="22"/>
          <w:szCs w:val="22"/>
        </w:rPr>
      </w:pPr>
    </w:p>
    <w:p w:rsidR="00CD2EBB" w:rsidRPr="002A4360" w:rsidRDefault="00CD2EBB" w:rsidP="00920E56">
      <w:pPr>
        <w:rPr>
          <w:rFonts w:ascii="Comic Sans MS" w:hAnsi="Comic Sans MS" w:cs="Comic Sans MS"/>
          <w:sz w:val="22"/>
          <w:szCs w:val="22"/>
        </w:rPr>
      </w:pPr>
      <w:r w:rsidRPr="002A4360">
        <w:rPr>
          <w:rFonts w:ascii="Comic Sans MS" w:hAnsi="Comic Sans MS" w:cs="Comic Sans MS"/>
          <w:sz w:val="22"/>
          <w:szCs w:val="22"/>
        </w:rPr>
        <w:t xml:space="preserve">Golf, lawn bowls, aerobics </w:t>
      </w:r>
      <w:r>
        <w:rPr>
          <w:rFonts w:ascii="Comic Sans MS" w:hAnsi="Comic Sans MS" w:cs="Comic Sans MS"/>
          <w:sz w:val="22"/>
          <w:szCs w:val="22"/>
        </w:rPr>
        <w:t>[</w:t>
      </w:r>
      <w:r w:rsidRPr="002A4360">
        <w:rPr>
          <w:rFonts w:ascii="Comic Sans MS" w:hAnsi="Comic Sans MS" w:cs="Comic Sans MS"/>
          <w:sz w:val="22"/>
          <w:szCs w:val="22"/>
          <w:u w:val="single"/>
        </w:rPr>
        <w:t>insert your activities</w:t>
      </w:r>
      <w:r>
        <w:rPr>
          <w:rFonts w:ascii="Comic Sans MS" w:hAnsi="Comic Sans MS" w:cs="Comic Sans MS"/>
          <w:sz w:val="22"/>
          <w:szCs w:val="22"/>
        </w:rPr>
        <w:t>]</w:t>
      </w:r>
      <w:r w:rsidRPr="002A4360">
        <w:rPr>
          <w:rFonts w:ascii="Comic Sans MS" w:hAnsi="Comic Sans MS" w:cs="Comic Sans MS"/>
          <w:sz w:val="22"/>
          <w:szCs w:val="22"/>
        </w:rPr>
        <w:t xml:space="preserve">, are just a small collection of activities that have jumped on board with the program.  </w:t>
      </w:r>
    </w:p>
    <w:p w:rsidR="00CD2EBB" w:rsidRPr="002A4360" w:rsidRDefault="00CD2EBB" w:rsidP="00920E56">
      <w:pPr>
        <w:rPr>
          <w:rFonts w:ascii="Comic Sans MS" w:hAnsi="Comic Sans MS" w:cs="Comic Sans MS"/>
          <w:sz w:val="22"/>
          <w:szCs w:val="22"/>
        </w:rPr>
      </w:pPr>
    </w:p>
    <w:p w:rsidR="00CD2EBB" w:rsidRPr="002A4360" w:rsidRDefault="00CD2EBB" w:rsidP="00920E56">
      <w:pPr>
        <w:rPr>
          <w:rFonts w:ascii="Comic Sans MS" w:hAnsi="Comic Sans MS" w:cs="Comic Sans MS"/>
          <w:sz w:val="22"/>
          <w:szCs w:val="22"/>
        </w:rPr>
      </w:pPr>
      <w:r w:rsidRPr="002A4360">
        <w:rPr>
          <w:rFonts w:ascii="Comic Sans MS" w:hAnsi="Comic Sans MS" w:cs="Comic Sans MS"/>
          <w:sz w:val="22"/>
          <w:szCs w:val="22"/>
        </w:rPr>
        <w:t xml:space="preserve">It is hoped at the end of the program, older adults in </w:t>
      </w:r>
      <w:r>
        <w:rPr>
          <w:rFonts w:ascii="Comic Sans MS" w:hAnsi="Comic Sans MS" w:cs="Comic Sans MS"/>
          <w:sz w:val="22"/>
          <w:szCs w:val="22"/>
        </w:rPr>
        <w:t>[</w:t>
      </w:r>
      <w:r w:rsidRPr="002A4360">
        <w:rPr>
          <w:rFonts w:ascii="Comic Sans MS" w:hAnsi="Comic Sans MS" w:cs="Comic Sans MS"/>
          <w:sz w:val="22"/>
          <w:szCs w:val="22"/>
          <w:u w:val="single"/>
        </w:rPr>
        <w:t xml:space="preserve">insert </w:t>
      </w:r>
      <w:r w:rsidRPr="00F80F17">
        <w:rPr>
          <w:rFonts w:ascii="Comic Sans MS" w:hAnsi="Comic Sans MS" w:cs="Comic Sans MS"/>
          <w:sz w:val="22"/>
          <w:szCs w:val="22"/>
          <w:u w:val="single"/>
        </w:rPr>
        <w:t>location</w:t>
      </w:r>
      <w:r>
        <w:rPr>
          <w:rFonts w:ascii="Comic Sans MS" w:hAnsi="Comic Sans MS" w:cs="Comic Sans MS"/>
          <w:sz w:val="22"/>
          <w:szCs w:val="22"/>
        </w:rPr>
        <w:t xml:space="preserve">] </w:t>
      </w:r>
      <w:r w:rsidRPr="00F80F17">
        <w:rPr>
          <w:rFonts w:ascii="Comic Sans MS" w:hAnsi="Comic Sans MS" w:cs="Comic Sans MS"/>
          <w:sz w:val="22"/>
          <w:szCs w:val="22"/>
        </w:rPr>
        <w:t>will</w:t>
      </w:r>
      <w:r w:rsidRPr="002A4360">
        <w:rPr>
          <w:rFonts w:ascii="Comic Sans MS" w:hAnsi="Comic Sans MS" w:cs="Comic Sans MS"/>
          <w:sz w:val="22"/>
          <w:szCs w:val="22"/>
        </w:rPr>
        <w:t xml:space="preserve"> continue with at least one of the physical activities available within the community. </w:t>
      </w:r>
    </w:p>
    <w:p w:rsidR="00CD2EBB" w:rsidRPr="002A4360" w:rsidRDefault="00CD2EBB" w:rsidP="00920E56">
      <w:pPr>
        <w:rPr>
          <w:rFonts w:ascii="Comic Sans MS" w:hAnsi="Comic Sans MS" w:cs="Comic Sans MS"/>
          <w:sz w:val="22"/>
          <w:szCs w:val="22"/>
        </w:rPr>
      </w:pPr>
    </w:p>
    <w:p w:rsidR="00CD2EBB" w:rsidRPr="002A4360" w:rsidRDefault="00CD2EBB" w:rsidP="00920E56">
      <w:pPr>
        <w:rPr>
          <w:rFonts w:ascii="Comic Sans MS" w:hAnsi="Comic Sans MS" w:cs="Comic Sans MS"/>
          <w:sz w:val="22"/>
          <w:szCs w:val="22"/>
        </w:rPr>
      </w:pPr>
      <w:r>
        <w:rPr>
          <w:rFonts w:ascii="Comic Sans MS" w:hAnsi="Comic Sans MS" w:cs="Comic Sans MS"/>
          <w:sz w:val="22"/>
          <w:szCs w:val="22"/>
        </w:rPr>
        <w:t>[</w:t>
      </w:r>
      <w:r w:rsidRPr="00F80F17">
        <w:rPr>
          <w:rFonts w:ascii="Comic Sans MS" w:hAnsi="Comic Sans MS" w:cs="Comic Sans MS"/>
          <w:sz w:val="22"/>
          <w:szCs w:val="22"/>
          <w:u w:val="single"/>
        </w:rPr>
        <w:t>Insert name</w:t>
      </w:r>
      <w:r>
        <w:rPr>
          <w:rFonts w:ascii="Comic Sans MS" w:hAnsi="Comic Sans MS" w:cs="Comic Sans MS"/>
          <w:sz w:val="22"/>
          <w:szCs w:val="22"/>
        </w:rPr>
        <w:t>]</w:t>
      </w:r>
      <w:r w:rsidRPr="002A4360">
        <w:rPr>
          <w:rFonts w:ascii="Comic Sans MS" w:hAnsi="Comic Sans MS" w:cs="Comic Sans MS"/>
          <w:sz w:val="22"/>
          <w:szCs w:val="22"/>
        </w:rPr>
        <w:t xml:space="preserve"> </w:t>
      </w:r>
      <w:r>
        <w:rPr>
          <w:rFonts w:ascii="Comic Sans MS" w:hAnsi="Comic Sans MS" w:cs="Comic Sans MS"/>
          <w:sz w:val="22"/>
          <w:szCs w:val="22"/>
        </w:rPr>
        <w:t xml:space="preserve">(e.g. consider a local </w:t>
      </w:r>
      <w:r w:rsidRPr="002A4360">
        <w:rPr>
          <w:rFonts w:ascii="Comic Sans MS" w:hAnsi="Comic Sans MS" w:cs="Comic Sans MS"/>
          <w:sz w:val="22"/>
          <w:szCs w:val="22"/>
        </w:rPr>
        <w:t xml:space="preserve">health professional) said participation in physical activity tended to decline with age.  </w:t>
      </w:r>
    </w:p>
    <w:p w:rsidR="00CD2EBB" w:rsidRPr="002A4360" w:rsidRDefault="00CD2EBB" w:rsidP="00920E56">
      <w:pPr>
        <w:rPr>
          <w:rFonts w:ascii="Comic Sans MS" w:hAnsi="Comic Sans MS" w:cs="Comic Sans MS"/>
          <w:sz w:val="22"/>
          <w:szCs w:val="22"/>
        </w:rPr>
      </w:pPr>
    </w:p>
    <w:p w:rsidR="00CD2EBB" w:rsidRPr="002A4360" w:rsidRDefault="00CD2EBB" w:rsidP="00920E56">
      <w:pPr>
        <w:rPr>
          <w:rFonts w:ascii="Comic Sans MS" w:hAnsi="Comic Sans MS" w:cs="Comic Sans MS"/>
          <w:sz w:val="22"/>
          <w:szCs w:val="22"/>
        </w:rPr>
      </w:pPr>
      <w:r w:rsidRPr="002A4360">
        <w:rPr>
          <w:rFonts w:ascii="Comic Sans MS" w:hAnsi="Comic Sans MS" w:cs="Comic Sans MS"/>
          <w:sz w:val="22"/>
          <w:szCs w:val="22"/>
        </w:rPr>
        <w:t xml:space="preserve">“Older Australians are currently the least active of any population group,” </w:t>
      </w:r>
      <w:r>
        <w:rPr>
          <w:rFonts w:ascii="Comic Sans MS" w:hAnsi="Comic Sans MS" w:cs="Comic Sans MS"/>
          <w:sz w:val="22"/>
          <w:szCs w:val="22"/>
        </w:rPr>
        <w:t>[</w:t>
      </w:r>
      <w:r w:rsidRPr="002A4360">
        <w:rPr>
          <w:rFonts w:ascii="Comic Sans MS" w:hAnsi="Comic Sans MS" w:cs="Comic Sans MS"/>
          <w:sz w:val="22"/>
          <w:szCs w:val="22"/>
          <w:u w:val="single"/>
        </w:rPr>
        <w:t>insert name</w:t>
      </w:r>
      <w:r>
        <w:rPr>
          <w:rFonts w:ascii="Comic Sans MS" w:hAnsi="Comic Sans MS" w:cs="Comic Sans MS"/>
          <w:sz w:val="22"/>
          <w:szCs w:val="22"/>
        </w:rPr>
        <w:t>]</w:t>
      </w:r>
      <w:r w:rsidRPr="002A4360">
        <w:rPr>
          <w:rFonts w:ascii="Comic Sans MS" w:hAnsi="Comic Sans MS" w:cs="Comic Sans MS"/>
          <w:sz w:val="22"/>
          <w:szCs w:val="22"/>
        </w:rPr>
        <w:t xml:space="preserve"> said.  </w:t>
      </w:r>
      <w:r>
        <w:rPr>
          <w:rFonts w:ascii="Comic Sans MS" w:hAnsi="Comic Sans MS" w:cs="Comic Sans MS"/>
          <w:sz w:val="22"/>
          <w:szCs w:val="22"/>
        </w:rPr>
        <w:t>“</w:t>
      </w:r>
      <w:r w:rsidRPr="002A4360">
        <w:rPr>
          <w:rFonts w:ascii="Comic Sans MS" w:hAnsi="Comic Sans MS" w:cs="Comic Sans MS"/>
          <w:sz w:val="22"/>
          <w:szCs w:val="22"/>
        </w:rPr>
        <w:t>But the health benefits associated with actively ageing are huge.  Among older adults, physical activity helps strengthen bones and muscles, reduces the risk of falls, injury and chronic diseases, improves heart health and helps maintain independence.”</w:t>
      </w:r>
    </w:p>
    <w:p w:rsidR="00CD2EBB" w:rsidRPr="002A4360" w:rsidRDefault="00CD2EBB" w:rsidP="00920E56">
      <w:pPr>
        <w:rPr>
          <w:rFonts w:ascii="Comic Sans MS" w:hAnsi="Comic Sans MS" w:cs="Comic Sans MS"/>
          <w:sz w:val="22"/>
          <w:szCs w:val="22"/>
        </w:rPr>
      </w:pPr>
    </w:p>
    <w:p w:rsidR="00CD2EBB" w:rsidRPr="002A4360" w:rsidRDefault="00CD2EBB" w:rsidP="00920E56">
      <w:pPr>
        <w:rPr>
          <w:rFonts w:ascii="Comic Sans MS" w:hAnsi="Comic Sans MS" w:cs="Comic Sans MS"/>
          <w:sz w:val="22"/>
          <w:szCs w:val="22"/>
        </w:rPr>
      </w:pPr>
      <w:r>
        <w:rPr>
          <w:rFonts w:ascii="Comic Sans MS" w:hAnsi="Comic Sans MS" w:cs="Comic Sans MS"/>
          <w:sz w:val="22"/>
          <w:szCs w:val="22"/>
        </w:rPr>
        <w:t>[</w:t>
      </w:r>
      <w:r w:rsidRPr="002A4360">
        <w:rPr>
          <w:rFonts w:ascii="Comic Sans MS" w:hAnsi="Comic Sans MS" w:cs="Comic Sans MS"/>
          <w:sz w:val="22"/>
          <w:szCs w:val="22"/>
          <w:u w:val="single"/>
        </w:rPr>
        <w:t>Insert name</w:t>
      </w:r>
      <w:r>
        <w:rPr>
          <w:rFonts w:ascii="Comic Sans MS" w:hAnsi="Comic Sans MS" w:cs="Comic Sans MS"/>
          <w:sz w:val="22"/>
          <w:szCs w:val="22"/>
        </w:rPr>
        <w:t>]</w:t>
      </w:r>
      <w:r w:rsidRPr="002A4360">
        <w:rPr>
          <w:rFonts w:ascii="Comic Sans MS" w:hAnsi="Comic Sans MS" w:cs="Comic Sans MS"/>
          <w:sz w:val="22"/>
          <w:szCs w:val="22"/>
        </w:rPr>
        <w:t xml:space="preserve"> said “Just 30 minutes physical activity every day could improve or maintain a person’s health.  But there are other benefits as well.</w:t>
      </w:r>
      <w:r>
        <w:rPr>
          <w:rFonts w:ascii="Comic Sans MS" w:hAnsi="Comic Sans MS" w:cs="Comic Sans MS"/>
          <w:sz w:val="22"/>
          <w:szCs w:val="22"/>
        </w:rPr>
        <w:t xml:space="preserve">  </w:t>
      </w:r>
      <w:r w:rsidRPr="002A4360">
        <w:rPr>
          <w:rFonts w:ascii="Comic Sans MS" w:hAnsi="Comic Sans MS" w:cs="Comic Sans MS"/>
          <w:sz w:val="22"/>
          <w:szCs w:val="22"/>
        </w:rPr>
        <w:t>Having an active lifestyle is not only a preferred way of life, but it’s also an ideal way to socialise, meet new people and get involved with your community</w:t>
      </w:r>
      <w:r>
        <w:rPr>
          <w:rFonts w:ascii="Comic Sans MS" w:hAnsi="Comic Sans MS" w:cs="Comic Sans MS"/>
          <w:sz w:val="22"/>
          <w:szCs w:val="22"/>
        </w:rPr>
        <w:t>.</w:t>
      </w:r>
      <w:r w:rsidRPr="002A4360">
        <w:rPr>
          <w:rFonts w:ascii="Comic Sans MS" w:hAnsi="Comic Sans MS" w:cs="Comic Sans MS"/>
          <w:sz w:val="22"/>
          <w:szCs w:val="22"/>
        </w:rPr>
        <w:t>”</w:t>
      </w:r>
    </w:p>
    <w:bookmarkEnd w:id="0"/>
    <w:p w:rsidR="00CD2EBB" w:rsidRPr="002A4360" w:rsidRDefault="00CD2EBB" w:rsidP="00920E56">
      <w:pPr>
        <w:rPr>
          <w:rFonts w:ascii="Comic Sans MS" w:hAnsi="Comic Sans MS" w:cs="Comic Sans MS"/>
          <w:sz w:val="22"/>
          <w:szCs w:val="22"/>
        </w:rPr>
      </w:pPr>
    </w:p>
    <w:p w:rsidR="00CD2EBB" w:rsidRPr="002A4360" w:rsidRDefault="00CD2EBB" w:rsidP="00920E56">
      <w:pPr>
        <w:rPr>
          <w:rFonts w:ascii="Comic Sans MS" w:hAnsi="Comic Sans MS" w:cs="Comic Sans MS"/>
          <w:sz w:val="22"/>
          <w:szCs w:val="22"/>
        </w:rPr>
      </w:pPr>
      <w:r w:rsidRPr="002A4360">
        <w:rPr>
          <w:rFonts w:ascii="Comic Sans MS" w:hAnsi="Comic Sans MS" w:cs="Comic Sans MS"/>
          <w:sz w:val="22"/>
          <w:szCs w:val="22"/>
        </w:rPr>
        <w:t xml:space="preserve">The Come &amp; Try program will be launched </w:t>
      </w:r>
      <w:r>
        <w:rPr>
          <w:rFonts w:ascii="Comic Sans MS" w:hAnsi="Comic Sans MS" w:cs="Comic Sans MS"/>
          <w:sz w:val="22"/>
          <w:szCs w:val="22"/>
        </w:rPr>
        <w:t>[</w:t>
      </w:r>
      <w:r w:rsidRPr="002A4360">
        <w:rPr>
          <w:rFonts w:ascii="Comic Sans MS" w:hAnsi="Comic Sans MS" w:cs="Comic Sans MS"/>
          <w:sz w:val="22"/>
          <w:szCs w:val="22"/>
          <w:u w:val="single"/>
        </w:rPr>
        <w:t>insert date and give details of venue</w:t>
      </w:r>
      <w:r>
        <w:rPr>
          <w:rFonts w:ascii="Comic Sans MS" w:hAnsi="Comic Sans MS" w:cs="Comic Sans MS"/>
          <w:sz w:val="22"/>
          <w:szCs w:val="22"/>
        </w:rPr>
        <w:t>]</w:t>
      </w:r>
      <w:r w:rsidRPr="002A4360">
        <w:rPr>
          <w:rFonts w:ascii="Comic Sans MS" w:hAnsi="Comic Sans MS" w:cs="Comic Sans MS"/>
          <w:sz w:val="22"/>
          <w:szCs w:val="22"/>
        </w:rPr>
        <w:t xml:space="preserve">.   There will be a free morning tea, guest speakers and lucky door prizes </w:t>
      </w:r>
      <w:r>
        <w:rPr>
          <w:rFonts w:ascii="Comic Sans MS" w:hAnsi="Comic Sans MS" w:cs="Comic Sans MS"/>
          <w:sz w:val="22"/>
          <w:szCs w:val="22"/>
        </w:rPr>
        <w:t>[</w:t>
      </w:r>
      <w:r w:rsidRPr="002A4360">
        <w:rPr>
          <w:rFonts w:ascii="Comic Sans MS" w:hAnsi="Comic Sans MS" w:cs="Comic Sans MS"/>
          <w:sz w:val="22"/>
          <w:szCs w:val="22"/>
          <w:u w:val="single"/>
        </w:rPr>
        <w:t>use your launch agenda</w:t>
      </w:r>
      <w:r>
        <w:rPr>
          <w:rFonts w:ascii="Comic Sans MS" w:hAnsi="Comic Sans MS" w:cs="Comic Sans MS"/>
          <w:sz w:val="22"/>
          <w:szCs w:val="22"/>
        </w:rPr>
        <w:t>]</w:t>
      </w:r>
      <w:r w:rsidRPr="002A4360">
        <w:rPr>
          <w:rFonts w:ascii="Comic Sans MS" w:hAnsi="Comic Sans MS" w:cs="Comic Sans MS"/>
          <w:sz w:val="22"/>
          <w:szCs w:val="22"/>
        </w:rPr>
        <w:t>.  People will also have the opportunity to register for Come &amp; Try activities on the day.</w:t>
      </w:r>
    </w:p>
    <w:p w:rsidR="00CD2EBB" w:rsidRPr="002A4360" w:rsidRDefault="00CD2EBB" w:rsidP="00920E56">
      <w:pPr>
        <w:rPr>
          <w:rFonts w:ascii="Comic Sans MS" w:hAnsi="Comic Sans MS" w:cs="Comic Sans MS"/>
          <w:sz w:val="22"/>
          <w:szCs w:val="22"/>
        </w:rPr>
      </w:pPr>
    </w:p>
    <w:p w:rsidR="00CD2EBB" w:rsidRPr="002A4360" w:rsidRDefault="00CD2EBB">
      <w:pPr>
        <w:rPr>
          <w:sz w:val="22"/>
          <w:szCs w:val="22"/>
        </w:rPr>
      </w:pPr>
      <w:r>
        <w:rPr>
          <w:noProof/>
        </w:rPr>
        <w:pict>
          <v:shapetype id="_x0000_t202" coordsize="21600,21600" o:spt="202" path="m,l,21600r21600,l21600,xe">
            <v:stroke joinstyle="miter"/>
            <v:path gradientshapeok="t" o:connecttype="rect"/>
          </v:shapetype>
          <v:shape id="_x0000_s1026" type="#_x0000_t202" style="position:absolute;margin-left:-17.85pt;margin-top:117.1pt;width:3in;height:54pt;z-index:251658240" stroked="f">
            <v:textbox>
              <w:txbxContent>
                <w:p w:rsidR="00CD2EBB" w:rsidRDefault="00CD2EBB">
                  <w:pPr>
                    <w:rPr>
                      <w:rFonts w:ascii="Comic Sans MS" w:hAnsi="Comic Sans MS" w:cs="Comic Sans MS"/>
                      <w:b/>
                      <w:bCs/>
                      <w:color w:val="00FFFF"/>
                      <w:sz w:val="16"/>
                      <w:szCs w:val="16"/>
                    </w:rPr>
                  </w:pPr>
                  <w:r>
                    <w:rPr>
                      <w:rFonts w:ascii="Comic Sans MS" w:hAnsi="Comic Sans MS" w:cs="Comic Sans MS"/>
                      <w:b/>
                      <w:bCs/>
                      <w:color w:val="00FFFF"/>
                      <w:sz w:val="16"/>
                      <w:szCs w:val="16"/>
                    </w:rPr>
                    <w:t>Come &amp; Try</w:t>
                  </w:r>
                </w:p>
                <w:p w:rsidR="00CD2EBB" w:rsidRDefault="00CD2EBB">
                  <w:pPr>
                    <w:rPr>
                      <w:rFonts w:ascii="Comic Sans MS" w:hAnsi="Comic Sans MS" w:cs="Comic Sans MS"/>
                      <w:b/>
                      <w:bCs/>
                      <w:color w:val="00FFFF"/>
                      <w:sz w:val="16"/>
                      <w:szCs w:val="16"/>
                    </w:rPr>
                  </w:pPr>
                  <w:r>
                    <w:rPr>
                      <w:rFonts w:ascii="Comic Sans MS" w:hAnsi="Comic Sans MS" w:cs="Comic Sans MS"/>
                      <w:b/>
                      <w:bCs/>
                      <w:color w:val="00FFFF"/>
                      <w:sz w:val="16"/>
                      <w:szCs w:val="16"/>
                    </w:rPr>
                    <w:t>Increasing Physical Activity in Older Adults</w:t>
                  </w:r>
                </w:p>
                <w:p w:rsidR="00CD2EBB" w:rsidRPr="0088302F" w:rsidRDefault="00CD2EBB">
                  <w:pPr>
                    <w:rPr>
                      <w:rFonts w:ascii="Comic Sans MS" w:hAnsi="Comic Sans MS" w:cs="Comic Sans MS"/>
                      <w:b/>
                      <w:bCs/>
                      <w:color w:val="00FFFF"/>
                      <w:sz w:val="16"/>
                      <w:szCs w:val="16"/>
                    </w:rPr>
                  </w:pPr>
                  <w:r>
                    <w:rPr>
                      <w:rFonts w:ascii="Comic Sans MS" w:hAnsi="Comic Sans MS" w:cs="Comic Sans MS"/>
                      <w:b/>
                      <w:bCs/>
                      <w:color w:val="00FFFF"/>
                      <w:sz w:val="16"/>
                      <w:szCs w:val="16"/>
                    </w:rPr>
                    <w:t>Editorial for Newspaper</w:t>
                  </w:r>
                </w:p>
              </w:txbxContent>
            </v:textbox>
          </v:shape>
        </w:pict>
      </w:r>
      <w:r w:rsidRPr="002A4360">
        <w:rPr>
          <w:rFonts w:ascii="Comic Sans MS" w:hAnsi="Comic Sans MS" w:cs="Comic Sans MS"/>
          <w:sz w:val="22"/>
          <w:szCs w:val="22"/>
        </w:rPr>
        <w:t xml:space="preserve">To book a place, please contact </w:t>
      </w:r>
      <w:r>
        <w:rPr>
          <w:rFonts w:ascii="Comic Sans MS" w:hAnsi="Comic Sans MS" w:cs="Comic Sans MS"/>
          <w:sz w:val="22"/>
          <w:szCs w:val="22"/>
        </w:rPr>
        <w:t>[</w:t>
      </w:r>
      <w:r w:rsidRPr="002A4360">
        <w:rPr>
          <w:rFonts w:ascii="Comic Sans MS" w:hAnsi="Comic Sans MS" w:cs="Comic Sans MS"/>
          <w:sz w:val="22"/>
          <w:szCs w:val="22"/>
          <w:u w:val="single"/>
        </w:rPr>
        <w:t>insert details</w:t>
      </w:r>
      <w:r>
        <w:rPr>
          <w:rFonts w:ascii="Comic Sans MS" w:hAnsi="Comic Sans MS" w:cs="Comic Sans MS"/>
          <w:sz w:val="22"/>
          <w:szCs w:val="22"/>
        </w:rPr>
        <w:t>]</w:t>
      </w:r>
      <w:r w:rsidRPr="002A4360">
        <w:rPr>
          <w:rFonts w:ascii="Comic Sans MS" w:hAnsi="Comic Sans MS" w:cs="Comic Sans MS"/>
          <w:sz w:val="22"/>
          <w:szCs w:val="22"/>
        </w:rPr>
        <w:t xml:space="preserve">. </w:t>
      </w:r>
    </w:p>
    <w:sectPr w:rsidR="00CD2EBB" w:rsidRPr="002A4360" w:rsidSect="00AD5AA6">
      <w:pgSz w:w="11906" w:h="16838"/>
      <w:pgMar w:top="125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EBB" w:rsidRDefault="00CD2EBB">
      <w:r>
        <w:separator/>
      </w:r>
    </w:p>
  </w:endnote>
  <w:endnote w:type="continuationSeparator" w:id="0">
    <w:p w:rsidR="00CD2EBB" w:rsidRDefault="00CD2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EBB" w:rsidRDefault="00CD2EBB">
      <w:r>
        <w:separator/>
      </w:r>
    </w:p>
  </w:footnote>
  <w:footnote w:type="continuationSeparator" w:id="0">
    <w:p w:rsidR="00CD2EBB" w:rsidRDefault="00CD2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6FE"/>
    <w:rsid w:val="00245ABB"/>
    <w:rsid w:val="002A4360"/>
    <w:rsid w:val="00331739"/>
    <w:rsid w:val="00335AE2"/>
    <w:rsid w:val="003436FE"/>
    <w:rsid w:val="003664DD"/>
    <w:rsid w:val="00385950"/>
    <w:rsid w:val="003C7E37"/>
    <w:rsid w:val="003E4461"/>
    <w:rsid w:val="0042098F"/>
    <w:rsid w:val="004B0A66"/>
    <w:rsid w:val="00544E96"/>
    <w:rsid w:val="00583E70"/>
    <w:rsid w:val="005B2495"/>
    <w:rsid w:val="005B6A98"/>
    <w:rsid w:val="005C5B61"/>
    <w:rsid w:val="00624ED3"/>
    <w:rsid w:val="00851216"/>
    <w:rsid w:val="0088302F"/>
    <w:rsid w:val="008A4458"/>
    <w:rsid w:val="008F1E97"/>
    <w:rsid w:val="00920E56"/>
    <w:rsid w:val="009A16C7"/>
    <w:rsid w:val="00A24DCE"/>
    <w:rsid w:val="00A71C23"/>
    <w:rsid w:val="00AD5AA6"/>
    <w:rsid w:val="00C43865"/>
    <w:rsid w:val="00CD2EBB"/>
    <w:rsid w:val="00D529F8"/>
    <w:rsid w:val="00DE4121"/>
    <w:rsid w:val="00DF70A2"/>
    <w:rsid w:val="00EA27AA"/>
    <w:rsid w:val="00F32F1C"/>
    <w:rsid w:val="00F45A78"/>
    <w:rsid w:val="00F80F17"/>
    <w:rsid w:val="00FC4C5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5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16C7"/>
    <w:pPr>
      <w:tabs>
        <w:tab w:val="center" w:pos="4153"/>
        <w:tab w:val="right" w:pos="8306"/>
      </w:tabs>
    </w:pPr>
  </w:style>
  <w:style w:type="character" w:customStyle="1" w:styleId="HeaderChar">
    <w:name w:val="Header Char"/>
    <w:basedOn w:val="DefaultParagraphFont"/>
    <w:link w:val="Header"/>
    <w:uiPriority w:val="99"/>
    <w:semiHidden/>
    <w:locked/>
    <w:rsid w:val="00385950"/>
    <w:rPr>
      <w:rFonts w:cs="Times New Roman"/>
      <w:sz w:val="24"/>
      <w:szCs w:val="24"/>
    </w:rPr>
  </w:style>
  <w:style w:type="paragraph" w:styleId="Footer">
    <w:name w:val="footer"/>
    <w:basedOn w:val="Normal"/>
    <w:link w:val="FooterChar"/>
    <w:uiPriority w:val="99"/>
    <w:rsid w:val="009A16C7"/>
    <w:pPr>
      <w:tabs>
        <w:tab w:val="center" w:pos="4153"/>
        <w:tab w:val="right" w:pos="8306"/>
      </w:tabs>
    </w:pPr>
  </w:style>
  <w:style w:type="character" w:customStyle="1" w:styleId="FooterChar">
    <w:name w:val="Footer Char"/>
    <w:basedOn w:val="DefaultParagraphFont"/>
    <w:link w:val="Footer"/>
    <w:uiPriority w:val="99"/>
    <w:semiHidden/>
    <w:locked/>
    <w:rsid w:val="00385950"/>
    <w:rPr>
      <w:rFonts w:cs="Times New Roman"/>
      <w:sz w:val="24"/>
      <w:szCs w:val="24"/>
    </w:rPr>
  </w:style>
  <w:style w:type="paragraph" w:styleId="BalloonText">
    <w:name w:val="Balloon Text"/>
    <w:basedOn w:val="Normal"/>
    <w:link w:val="BalloonTextChar"/>
    <w:uiPriority w:val="99"/>
    <w:semiHidden/>
    <w:rsid w:val="002A43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950"/>
    <w:rPr>
      <w:rFonts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293</Words>
  <Characters>1676</Characters>
  <Application>Microsoft Office Outlook</Application>
  <DocSecurity>0</DocSecurity>
  <Lines>0</Lines>
  <Paragraphs>0</Paragraphs>
  <ScaleCrop>false</ScaleCrop>
  <Company>Queensland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and Try: Sample newspaper editorial</dc:title>
  <dc:subject>This is a draft newspaper article to promote sport and recreational opportunities for older people.</dc:subject>
  <dc:creator>Health Promotion Unit, Population Health Branch</dc:creator>
  <cp:keywords>falls prevention,fall related injury,older people,trips,slips,preventing falls,healthy active aging,Stay On Your Feet,SOYF,falls in older people,come and try,physical activity,media</cp:keywords>
  <dc:description/>
  <cp:lastModifiedBy>ZadebeNa</cp:lastModifiedBy>
  <cp:revision>4</cp:revision>
  <dcterms:created xsi:type="dcterms:W3CDTF">2008-08-11T01:58:00Z</dcterms:created>
  <dcterms:modified xsi:type="dcterms:W3CDTF">2012-10-17T06:37:00Z</dcterms:modified>
</cp:coreProperties>
</file>