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9F22" w14:textId="77777777" w:rsidR="0021205E" w:rsidRPr="001736CF" w:rsidRDefault="0021205E" w:rsidP="0021205E">
      <w:pPr>
        <w:pStyle w:val="Heading1"/>
        <w:rPr>
          <w:color w:val="auto"/>
          <w:sz w:val="20"/>
        </w:rPr>
      </w:pPr>
    </w:p>
    <w:p w14:paraId="68A1A740" w14:textId="77777777" w:rsidR="001736CF" w:rsidRDefault="001736CF" w:rsidP="00D73E8D">
      <w:pPr>
        <w:pStyle w:val="Heading1"/>
        <w:spacing w:before="40" w:after="0" w:line="276" w:lineRule="auto"/>
        <w:rPr>
          <w:sz w:val="40"/>
        </w:rPr>
      </w:pPr>
      <w:r w:rsidRPr="001E4442">
        <w:rPr>
          <w:sz w:val="40"/>
        </w:rPr>
        <w:t>Referring for a Community Support Activity in Mental Health</w:t>
      </w:r>
    </w:p>
    <w:p w14:paraId="1C9A4288" w14:textId="77777777" w:rsidR="009C2178" w:rsidRPr="009C2178" w:rsidRDefault="00402E8D" w:rsidP="00D73E8D">
      <w:pPr>
        <w:pStyle w:val="Heading2"/>
        <w:spacing w:line="276" w:lineRule="auto"/>
        <w:rPr>
          <w:lang w:eastAsia="en-AU"/>
        </w:rPr>
      </w:pPr>
      <w:r>
        <w:rPr>
          <w:lang w:eastAsia="en-AU"/>
        </w:rPr>
        <w:t>Education package workbook</w:t>
      </w:r>
    </w:p>
    <w:p w14:paraId="64F70DAE" w14:textId="77777777" w:rsidR="003A6E2A" w:rsidRPr="00542F92" w:rsidRDefault="003A6E2A" w:rsidP="00D73E8D">
      <w:pPr>
        <w:spacing w:line="276" w:lineRule="auto"/>
        <w:rPr>
          <w:rFonts w:cs="Arial"/>
        </w:rPr>
      </w:pPr>
      <w:r w:rsidRPr="00542F92">
        <w:rPr>
          <w:rFonts w:cs="Arial"/>
        </w:rPr>
        <w:t xml:space="preserve">This Referring for a community support activity in mental health education package aims to consolidate: </w:t>
      </w:r>
    </w:p>
    <w:p w14:paraId="74D4C7D7" w14:textId="77777777" w:rsidR="003A6E2A" w:rsidRDefault="003A6E2A" w:rsidP="00D73E8D">
      <w:pPr>
        <w:numPr>
          <w:ilvl w:val="1"/>
          <w:numId w:val="12"/>
        </w:numPr>
        <w:spacing w:before="60" w:after="60" w:line="276" w:lineRule="auto"/>
        <w:ind w:left="567" w:hanging="283"/>
        <w:rPr>
          <w:rFonts w:cs="Arial"/>
        </w:rPr>
      </w:pPr>
      <w:r>
        <w:rPr>
          <w:rFonts w:cs="Arial"/>
        </w:rPr>
        <w:t>Allied Health Professional (AHP), MHAOD understanding and skills of the processes, governance, roles and responsibilities when referring for a community support activity</w:t>
      </w:r>
    </w:p>
    <w:p w14:paraId="22037812" w14:textId="77777777" w:rsidR="003A6E2A" w:rsidRDefault="003A6E2A" w:rsidP="00D73E8D">
      <w:pPr>
        <w:numPr>
          <w:ilvl w:val="1"/>
          <w:numId w:val="12"/>
        </w:numPr>
        <w:spacing w:before="60" w:after="60" w:line="276" w:lineRule="auto"/>
        <w:ind w:left="567" w:hanging="283"/>
        <w:rPr>
          <w:rFonts w:cs="Arial"/>
        </w:rPr>
      </w:pPr>
      <w:r>
        <w:rPr>
          <w:rFonts w:cs="Arial"/>
        </w:rPr>
        <w:t xml:space="preserve">AHP MHAOD understanding and skills of the scope of practice of CMO staff involved when referring for a Community Support activity </w:t>
      </w:r>
    </w:p>
    <w:p w14:paraId="7A2212D7" w14:textId="77777777" w:rsidR="003A6E2A" w:rsidRDefault="003A6E2A" w:rsidP="00D73E8D">
      <w:pPr>
        <w:numPr>
          <w:ilvl w:val="1"/>
          <w:numId w:val="12"/>
        </w:numPr>
        <w:spacing w:before="60" w:after="60" w:line="276" w:lineRule="auto"/>
        <w:ind w:left="567" w:hanging="283"/>
        <w:rPr>
          <w:rFonts w:cs="Arial"/>
        </w:rPr>
      </w:pPr>
      <w:r>
        <w:rPr>
          <w:rFonts w:cs="Arial"/>
        </w:rPr>
        <w:t xml:space="preserve">Collaboration and teamwork to support consumers progress towards their recovery goals. </w:t>
      </w:r>
    </w:p>
    <w:p w14:paraId="0839CD2D" w14:textId="77777777" w:rsidR="003A6E2A" w:rsidRPr="003A6E2A" w:rsidRDefault="003A6E2A" w:rsidP="003A6E2A">
      <w:pPr>
        <w:pStyle w:val="Heading2"/>
        <w:rPr>
          <w:lang w:eastAsia="en-AU"/>
        </w:rPr>
      </w:pPr>
      <w:r w:rsidRPr="003A6E2A">
        <w:rPr>
          <w:lang w:eastAsia="en-AU"/>
        </w:rPr>
        <w:t>E</w:t>
      </w:r>
      <w:r w:rsidR="00DE3C2B">
        <w:rPr>
          <w:lang w:eastAsia="en-AU"/>
        </w:rPr>
        <w:t>ducation package learning goals</w:t>
      </w:r>
    </w:p>
    <w:p w14:paraId="2C80EF9F" w14:textId="77777777" w:rsidR="003A6E2A" w:rsidRDefault="003A6E2A" w:rsidP="003A6E2A">
      <w:pPr>
        <w:spacing w:line="276" w:lineRule="auto"/>
        <w:rPr>
          <w:bCs/>
          <w:lang w:eastAsia="en-AU"/>
        </w:rPr>
      </w:pPr>
      <w:r w:rsidRPr="003A6E2A">
        <w:rPr>
          <w:bCs/>
          <w:lang w:eastAsia="en-AU"/>
        </w:rPr>
        <w:t>Completion of the education pa</w:t>
      </w:r>
      <w:r>
        <w:rPr>
          <w:bCs/>
          <w:lang w:eastAsia="en-AU"/>
        </w:rPr>
        <w:t>ckage will enable AHP MHAOD to:</w:t>
      </w:r>
    </w:p>
    <w:p w14:paraId="69756A0C" w14:textId="77777777" w:rsidR="003A6E2A" w:rsidRDefault="003A6E2A" w:rsidP="00160869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r w:rsidRPr="003A6E2A">
        <w:rPr>
          <w:bCs/>
          <w:lang w:eastAsia="en-AU"/>
        </w:rPr>
        <w:t>Understand referring for a community support activity in the context of a model of care including th</w:t>
      </w:r>
      <w:r w:rsidR="00DE3C2B">
        <w:rPr>
          <w:bCs/>
          <w:lang w:eastAsia="en-AU"/>
        </w:rPr>
        <w:t>e context, background and model</w:t>
      </w:r>
    </w:p>
    <w:p w14:paraId="58722C8B" w14:textId="77777777" w:rsidR="003A6E2A" w:rsidRDefault="003A6E2A" w:rsidP="00DE3C2B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r w:rsidRPr="003A6E2A">
        <w:rPr>
          <w:bCs/>
          <w:lang w:eastAsia="en-AU"/>
        </w:rPr>
        <w:t xml:space="preserve">Describe why you would refer for a community support activity, what is the scope and types of community support activities </w:t>
      </w:r>
      <w:r w:rsidR="00DE3C2B">
        <w:rPr>
          <w:bCs/>
          <w:lang w:eastAsia="en-AU"/>
        </w:rPr>
        <w:t>that can be referred</w:t>
      </w:r>
    </w:p>
    <w:p w14:paraId="2F23B6B3" w14:textId="77777777" w:rsidR="003A6E2A" w:rsidRDefault="003A6E2A" w:rsidP="00DE3C2B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r w:rsidRPr="00DE3C2B">
        <w:rPr>
          <w:bCs/>
          <w:lang w:eastAsia="en-AU"/>
        </w:rPr>
        <w:t>Understand the governance process that should be in place before referring f</w:t>
      </w:r>
      <w:r w:rsidR="00DE3C2B">
        <w:rPr>
          <w:bCs/>
          <w:lang w:eastAsia="en-AU"/>
        </w:rPr>
        <w:t>or a community support activity</w:t>
      </w:r>
    </w:p>
    <w:p w14:paraId="0824C194" w14:textId="77777777" w:rsidR="003A6E2A" w:rsidRDefault="003A6E2A" w:rsidP="00DE3C2B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r w:rsidRPr="00DE3C2B">
        <w:rPr>
          <w:bCs/>
          <w:lang w:eastAsia="en-AU"/>
        </w:rPr>
        <w:t>Describe the overarching principles that would be applied when implementing comm</w:t>
      </w:r>
      <w:r w:rsidR="00DE3C2B">
        <w:rPr>
          <w:bCs/>
          <w:lang w:eastAsia="en-AU"/>
        </w:rPr>
        <w:t>unity support activity practice</w:t>
      </w:r>
    </w:p>
    <w:p w14:paraId="0523085C" w14:textId="77777777" w:rsidR="003A6E2A" w:rsidRDefault="003A6E2A" w:rsidP="00DE3C2B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bookmarkStart w:id="0" w:name="_Hlk534204381"/>
      <w:r w:rsidRPr="00DE3C2B">
        <w:rPr>
          <w:bCs/>
          <w:lang w:eastAsia="en-AU"/>
        </w:rPr>
        <w:t>Describe the elements of effective team work and collaboration as it relates to referring f</w:t>
      </w:r>
      <w:r w:rsidR="00DE3C2B">
        <w:rPr>
          <w:bCs/>
          <w:lang w:eastAsia="en-AU"/>
        </w:rPr>
        <w:t>or a community support activity</w:t>
      </w:r>
    </w:p>
    <w:bookmarkEnd w:id="0"/>
    <w:p w14:paraId="2C0470BD" w14:textId="77777777" w:rsidR="003A6E2A" w:rsidRDefault="003A6E2A" w:rsidP="00DE3C2B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r w:rsidRPr="00DE3C2B">
        <w:rPr>
          <w:bCs/>
          <w:lang w:eastAsia="en-AU"/>
        </w:rPr>
        <w:t xml:space="preserve">Understand the role of the Community Managed Organisation staff </w:t>
      </w:r>
    </w:p>
    <w:p w14:paraId="4165C8CB" w14:textId="77777777" w:rsidR="003A6E2A" w:rsidRPr="00DE3C2B" w:rsidRDefault="003A6E2A" w:rsidP="00DE3C2B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r w:rsidRPr="00DE3C2B">
        <w:rPr>
          <w:bCs/>
          <w:lang w:eastAsia="en-AU"/>
        </w:rPr>
        <w:t>Apply systems to assist in implementing the process of effective activity service requests including:</w:t>
      </w:r>
    </w:p>
    <w:p w14:paraId="78D4EE2E" w14:textId="77777777" w:rsidR="003A6E2A" w:rsidRPr="00160869" w:rsidRDefault="003A6E2A" w:rsidP="00160869">
      <w:pPr>
        <w:pStyle w:val="ListParagraph"/>
        <w:numPr>
          <w:ilvl w:val="0"/>
          <w:numId w:val="19"/>
        </w:numPr>
        <w:tabs>
          <w:tab w:val="clear" w:pos="2835"/>
        </w:tabs>
        <w:spacing w:before="60" w:after="60" w:line="276" w:lineRule="auto"/>
        <w:ind w:left="993" w:hanging="284"/>
        <w:rPr>
          <w:rFonts w:eastAsia="Times New Roman" w:cs="Arial"/>
        </w:rPr>
      </w:pPr>
      <w:r w:rsidRPr="00160869">
        <w:rPr>
          <w:rFonts w:eastAsia="Times New Roman" w:cs="Arial"/>
        </w:rPr>
        <w:t>Understanding how to provi</w:t>
      </w:r>
      <w:r w:rsidR="00DE3C2B" w:rsidRPr="00160869">
        <w:rPr>
          <w:rFonts w:eastAsia="Times New Roman" w:cs="Arial"/>
        </w:rPr>
        <w:t>de an effective referral for a community support activity</w:t>
      </w:r>
    </w:p>
    <w:p w14:paraId="1BC26422" w14:textId="77777777" w:rsidR="003A6E2A" w:rsidRPr="00160869" w:rsidRDefault="003A6E2A" w:rsidP="00160869">
      <w:pPr>
        <w:pStyle w:val="ListParagraph"/>
        <w:numPr>
          <w:ilvl w:val="0"/>
          <w:numId w:val="19"/>
        </w:numPr>
        <w:tabs>
          <w:tab w:val="clear" w:pos="2835"/>
        </w:tabs>
        <w:spacing w:before="60" w:after="60" w:line="276" w:lineRule="auto"/>
        <w:ind w:left="993" w:hanging="284"/>
        <w:rPr>
          <w:rFonts w:eastAsia="Times New Roman" w:cs="Arial"/>
        </w:rPr>
      </w:pPr>
      <w:r w:rsidRPr="00160869">
        <w:rPr>
          <w:rFonts w:eastAsia="Times New Roman" w:cs="Arial"/>
        </w:rPr>
        <w:t>How to review the community support activity</w:t>
      </w:r>
    </w:p>
    <w:p w14:paraId="0B8824ED" w14:textId="77777777" w:rsidR="003A6E2A" w:rsidRDefault="003A6E2A" w:rsidP="004A0DC4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bookmarkStart w:id="1" w:name="_Hlk534204566"/>
      <w:r w:rsidRPr="003A6E2A">
        <w:rPr>
          <w:bCs/>
          <w:lang w:eastAsia="en-AU"/>
        </w:rPr>
        <w:t>Provide effective feedback to the community managed organisation</w:t>
      </w:r>
    </w:p>
    <w:p w14:paraId="00FD50E6" w14:textId="77777777" w:rsidR="00DE3C2B" w:rsidRDefault="004A0DC4" w:rsidP="004A0DC4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r>
        <w:rPr>
          <w:bCs/>
          <w:lang w:eastAsia="en-AU"/>
        </w:rPr>
        <w:t>Provide effective documentation</w:t>
      </w:r>
    </w:p>
    <w:bookmarkEnd w:id="1"/>
    <w:p w14:paraId="11152EE5" w14:textId="77777777" w:rsidR="004A0DC4" w:rsidRDefault="004A0DC4" w:rsidP="004A0DC4">
      <w:pPr>
        <w:pStyle w:val="ListParagraph"/>
        <w:numPr>
          <w:ilvl w:val="0"/>
          <w:numId w:val="13"/>
        </w:numPr>
        <w:tabs>
          <w:tab w:val="clear" w:pos="2835"/>
        </w:tabs>
        <w:spacing w:before="60" w:after="60" w:line="276" w:lineRule="auto"/>
        <w:ind w:left="709" w:hanging="426"/>
        <w:rPr>
          <w:bCs/>
          <w:lang w:eastAsia="en-AU"/>
        </w:rPr>
      </w:pPr>
      <w:r w:rsidRPr="00DE3C2B">
        <w:rPr>
          <w:bCs/>
          <w:lang w:eastAsia="en-AU"/>
        </w:rPr>
        <w:t>Understand the context of legislation, standards, procedures and guidelines that inform the Guideline: referring fo</w:t>
      </w:r>
      <w:r>
        <w:rPr>
          <w:bCs/>
          <w:lang w:eastAsia="en-AU"/>
        </w:rPr>
        <w:t>r a community support activity.</w:t>
      </w:r>
    </w:p>
    <w:p w14:paraId="74B4C887" w14:textId="77777777" w:rsidR="004A0DC4" w:rsidRDefault="004A0DC4" w:rsidP="004A0DC4">
      <w:pPr>
        <w:spacing w:before="60" w:after="60" w:line="276" w:lineRule="auto"/>
        <w:rPr>
          <w:bCs/>
          <w:lang w:eastAsia="en-AU"/>
        </w:rPr>
      </w:pPr>
    </w:p>
    <w:p w14:paraId="567DD75E" w14:textId="77777777" w:rsidR="00160869" w:rsidRDefault="00160869" w:rsidP="004A0DC4">
      <w:pPr>
        <w:spacing w:before="60" w:after="60" w:line="276" w:lineRule="auto"/>
        <w:rPr>
          <w:bCs/>
          <w:lang w:eastAsia="en-AU"/>
        </w:rPr>
      </w:pPr>
    </w:p>
    <w:p w14:paraId="34BC1E2C" w14:textId="77777777" w:rsidR="004A0DC4" w:rsidRDefault="004A0DC4" w:rsidP="004A0DC4">
      <w:pPr>
        <w:spacing w:before="60" w:after="60" w:line="276" w:lineRule="auto"/>
        <w:rPr>
          <w:bCs/>
          <w:lang w:eastAsia="en-AU"/>
        </w:rPr>
      </w:pPr>
    </w:p>
    <w:p w14:paraId="2FDE3C7A" w14:textId="77777777" w:rsidR="003A6E2A" w:rsidRPr="003A6E2A" w:rsidRDefault="00DE3C2B" w:rsidP="00DE3C2B">
      <w:pPr>
        <w:pStyle w:val="Heading2"/>
        <w:rPr>
          <w:lang w:eastAsia="en-AU"/>
        </w:rPr>
      </w:pPr>
      <w:r>
        <w:rPr>
          <w:lang w:eastAsia="en-AU"/>
        </w:rPr>
        <w:lastRenderedPageBreak/>
        <w:t>Workbook</w:t>
      </w:r>
    </w:p>
    <w:p w14:paraId="7BC2DA86" w14:textId="77777777" w:rsidR="003A6E2A" w:rsidRPr="004A0DC4" w:rsidRDefault="003A6E2A" w:rsidP="004A0DC4">
      <w:pPr>
        <w:pStyle w:val="ListParagraph"/>
        <w:numPr>
          <w:ilvl w:val="0"/>
          <w:numId w:val="15"/>
        </w:numPr>
        <w:tabs>
          <w:tab w:val="clear" w:pos="2835"/>
        </w:tabs>
        <w:spacing w:before="60" w:after="60" w:line="276" w:lineRule="auto"/>
        <w:ind w:hanging="436"/>
        <w:rPr>
          <w:bCs/>
          <w:szCs w:val="22"/>
          <w:lang w:eastAsia="en-AU"/>
        </w:rPr>
      </w:pPr>
      <w:r w:rsidRPr="004A0DC4">
        <w:rPr>
          <w:bCs/>
          <w:szCs w:val="22"/>
          <w:lang w:eastAsia="en-AU"/>
        </w:rPr>
        <w:t xml:space="preserve">Read through the education package learning goals (above), and then use the space to nominate the </w:t>
      </w:r>
      <w:r w:rsidR="004A0DC4" w:rsidRPr="004A0DC4">
        <w:rPr>
          <w:bCs/>
          <w:szCs w:val="22"/>
          <w:lang w:eastAsia="en-AU"/>
        </w:rPr>
        <w:t>goals which</w:t>
      </w:r>
    </w:p>
    <w:p w14:paraId="7D464E72" w14:textId="77777777" w:rsidR="003A6E2A" w:rsidRDefault="003A6E2A" w:rsidP="00160869">
      <w:pPr>
        <w:pStyle w:val="ListParagraph"/>
        <w:numPr>
          <w:ilvl w:val="0"/>
          <w:numId w:val="20"/>
        </w:numPr>
        <w:tabs>
          <w:tab w:val="clear" w:pos="2835"/>
        </w:tabs>
        <w:spacing w:before="60" w:after="60" w:line="276" w:lineRule="auto"/>
        <w:ind w:left="1134" w:hanging="425"/>
        <w:rPr>
          <w:rFonts w:eastAsia="Times New Roman" w:cs="Arial"/>
          <w:szCs w:val="22"/>
        </w:rPr>
      </w:pPr>
      <w:r w:rsidRPr="004A0DC4">
        <w:rPr>
          <w:rFonts w:eastAsia="Times New Roman" w:cs="Arial"/>
          <w:szCs w:val="22"/>
        </w:rPr>
        <w:t>Are most relevant to you in terms of improving your professional practice</w:t>
      </w:r>
    </w:p>
    <w:p w14:paraId="0D3C70B7" w14:textId="77777777" w:rsidR="00100978" w:rsidRPr="00100978" w:rsidRDefault="00100978" w:rsidP="00100978">
      <w:pPr>
        <w:spacing w:before="60" w:after="60" w:line="276" w:lineRule="auto"/>
        <w:rPr>
          <w:rFonts w:eastAsia="Times New Roman" w:cs="Arial"/>
          <w:szCs w:val="22"/>
        </w:rPr>
      </w:pPr>
    </w:p>
    <w:p w14:paraId="62BCD559" w14:textId="77777777" w:rsidR="003A6E2A" w:rsidRDefault="003A6E2A" w:rsidP="00160869">
      <w:pPr>
        <w:pStyle w:val="ListParagraph"/>
        <w:numPr>
          <w:ilvl w:val="0"/>
          <w:numId w:val="20"/>
        </w:numPr>
        <w:tabs>
          <w:tab w:val="clear" w:pos="2835"/>
        </w:tabs>
        <w:spacing w:before="60" w:after="60" w:line="276" w:lineRule="auto"/>
        <w:ind w:left="1134" w:hanging="425"/>
        <w:rPr>
          <w:rFonts w:eastAsia="Times New Roman" w:cs="Arial"/>
          <w:szCs w:val="22"/>
        </w:rPr>
      </w:pPr>
      <w:r w:rsidRPr="004A0DC4">
        <w:rPr>
          <w:rFonts w:eastAsia="Times New Roman" w:cs="Arial"/>
          <w:szCs w:val="22"/>
        </w:rPr>
        <w:t>Which you believe are most relevant to your team</w:t>
      </w:r>
    </w:p>
    <w:p w14:paraId="0151B25E" w14:textId="77777777" w:rsidR="00100978" w:rsidRPr="00100978" w:rsidRDefault="00100978" w:rsidP="00100978">
      <w:pPr>
        <w:pStyle w:val="ListParagraph"/>
        <w:rPr>
          <w:rFonts w:eastAsia="Times New Roman" w:cs="Arial"/>
          <w:szCs w:val="22"/>
        </w:rPr>
      </w:pPr>
    </w:p>
    <w:p w14:paraId="36347D5E" w14:textId="77777777" w:rsidR="003A6E2A" w:rsidRDefault="003A6E2A" w:rsidP="00160869">
      <w:pPr>
        <w:pStyle w:val="ListParagraph"/>
        <w:numPr>
          <w:ilvl w:val="0"/>
          <w:numId w:val="20"/>
        </w:numPr>
        <w:tabs>
          <w:tab w:val="clear" w:pos="2835"/>
        </w:tabs>
        <w:spacing w:before="60" w:after="60" w:line="276" w:lineRule="auto"/>
        <w:ind w:left="1134" w:hanging="425"/>
        <w:rPr>
          <w:rFonts w:eastAsia="Times New Roman" w:cs="Arial"/>
          <w:szCs w:val="22"/>
        </w:rPr>
      </w:pPr>
      <w:r w:rsidRPr="004A0DC4">
        <w:rPr>
          <w:rFonts w:eastAsia="Times New Roman" w:cs="Arial"/>
          <w:szCs w:val="22"/>
        </w:rPr>
        <w:t>And provide a short explanation</w:t>
      </w:r>
      <w:r w:rsidR="00160869">
        <w:rPr>
          <w:rFonts w:eastAsia="Times New Roman" w:cs="Arial"/>
          <w:szCs w:val="22"/>
        </w:rPr>
        <w:t xml:space="preserve"> of why you have nominated them.</w:t>
      </w:r>
    </w:p>
    <w:p w14:paraId="16BA41FD" w14:textId="77777777" w:rsidR="00100978" w:rsidRPr="00100978" w:rsidRDefault="00100978" w:rsidP="00100978">
      <w:pPr>
        <w:pStyle w:val="ListParagraph"/>
        <w:rPr>
          <w:rFonts w:eastAsia="Times New Roman" w:cs="Arial"/>
          <w:szCs w:val="22"/>
        </w:rPr>
      </w:pPr>
    </w:p>
    <w:p w14:paraId="028246C1" w14:textId="77777777" w:rsidR="00100978" w:rsidRPr="00100978" w:rsidRDefault="00100978" w:rsidP="00100978">
      <w:pPr>
        <w:spacing w:before="60" w:after="60" w:line="276" w:lineRule="auto"/>
        <w:rPr>
          <w:rFonts w:eastAsia="Times New Roman" w:cs="Arial"/>
          <w:szCs w:val="22"/>
        </w:rPr>
      </w:pPr>
    </w:p>
    <w:p w14:paraId="5AE1044C" w14:textId="77777777" w:rsidR="003A6E2A" w:rsidRDefault="003A6E2A" w:rsidP="004A0DC4">
      <w:pPr>
        <w:pStyle w:val="ListParagraph"/>
        <w:numPr>
          <w:ilvl w:val="0"/>
          <w:numId w:val="15"/>
        </w:numPr>
        <w:tabs>
          <w:tab w:val="clear" w:pos="2835"/>
        </w:tabs>
        <w:spacing w:before="60" w:after="60" w:line="276" w:lineRule="auto"/>
        <w:ind w:hanging="436"/>
        <w:rPr>
          <w:bCs/>
          <w:szCs w:val="22"/>
          <w:lang w:eastAsia="en-AU"/>
        </w:rPr>
      </w:pPr>
      <w:r w:rsidRPr="004A0DC4">
        <w:rPr>
          <w:bCs/>
          <w:szCs w:val="22"/>
          <w:lang w:eastAsia="en-AU"/>
        </w:rPr>
        <w:t xml:space="preserve">Drawing upon your experience to date, describe the ways in which you have worked with Community Managed Organisations. </w:t>
      </w:r>
    </w:p>
    <w:p w14:paraId="056EBB92" w14:textId="77777777" w:rsidR="00100978" w:rsidRDefault="00100978" w:rsidP="00100978">
      <w:pPr>
        <w:spacing w:before="60" w:after="60" w:line="276" w:lineRule="auto"/>
        <w:rPr>
          <w:bCs/>
          <w:szCs w:val="22"/>
          <w:lang w:eastAsia="en-AU"/>
        </w:rPr>
      </w:pPr>
    </w:p>
    <w:p w14:paraId="041E7FFF" w14:textId="77777777" w:rsidR="00100978" w:rsidRDefault="00100978" w:rsidP="00100978">
      <w:pPr>
        <w:spacing w:before="60" w:after="60" w:line="276" w:lineRule="auto"/>
        <w:rPr>
          <w:bCs/>
          <w:szCs w:val="22"/>
          <w:lang w:eastAsia="en-AU"/>
        </w:rPr>
      </w:pPr>
    </w:p>
    <w:p w14:paraId="212116B5" w14:textId="77777777" w:rsidR="00100978" w:rsidRPr="00100978" w:rsidRDefault="00100978" w:rsidP="00100978">
      <w:pPr>
        <w:spacing w:before="60" w:after="60" w:line="276" w:lineRule="auto"/>
        <w:rPr>
          <w:bCs/>
          <w:szCs w:val="22"/>
          <w:lang w:eastAsia="en-AU"/>
        </w:rPr>
      </w:pPr>
    </w:p>
    <w:p w14:paraId="0D70D2A8" w14:textId="544BCEBD" w:rsidR="003A6E2A" w:rsidRDefault="003A6E2A" w:rsidP="004A0DC4">
      <w:pPr>
        <w:pStyle w:val="ListParagraph"/>
        <w:numPr>
          <w:ilvl w:val="0"/>
          <w:numId w:val="15"/>
        </w:numPr>
        <w:tabs>
          <w:tab w:val="clear" w:pos="2835"/>
        </w:tabs>
        <w:spacing w:before="60" w:after="60" w:line="276" w:lineRule="auto"/>
        <w:ind w:hanging="436"/>
        <w:rPr>
          <w:bCs/>
          <w:szCs w:val="22"/>
          <w:lang w:eastAsia="en-AU"/>
        </w:rPr>
      </w:pPr>
      <w:r w:rsidRPr="004A0DC4">
        <w:rPr>
          <w:bCs/>
          <w:szCs w:val="22"/>
          <w:lang w:eastAsia="en-AU"/>
        </w:rPr>
        <w:t xml:space="preserve">Share your thoughts about the Referring for a community </w:t>
      </w:r>
      <w:r w:rsidR="004A0050">
        <w:rPr>
          <w:bCs/>
          <w:szCs w:val="22"/>
          <w:lang w:eastAsia="en-AU"/>
        </w:rPr>
        <w:t>support</w:t>
      </w:r>
      <w:r w:rsidRPr="004A0DC4">
        <w:rPr>
          <w:bCs/>
          <w:szCs w:val="22"/>
          <w:lang w:eastAsia="en-AU"/>
        </w:rPr>
        <w:t xml:space="preserve"> activity model of care, how may it have an immediate impact upon your own professional practice or the practice of your team? </w:t>
      </w:r>
    </w:p>
    <w:p w14:paraId="3C4E33A6" w14:textId="77777777" w:rsidR="00100978" w:rsidRDefault="00100978" w:rsidP="00100978">
      <w:pPr>
        <w:spacing w:before="60" w:after="60" w:line="276" w:lineRule="auto"/>
        <w:rPr>
          <w:bCs/>
          <w:szCs w:val="22"/>
          <w:lang w:eastAsia="en-AU"/>
        </w:rPr>
      </w:pPr>
    </w:p>
    <w:p w14:paraId="1F203F1F" w14:textId="77777777" w:rsidR="00100978" w:rsidRDefault="00100978" w:rsidP="00100978">
      <w:pPr>
        <w:spacing w:before="60" w:after="60" w:line="276" w:lineRule="auto"/>
        <w:rPr>
          <w:bCs/>
          <w:szCs w:val="22"/>
          <w:lang w:eastAsia="en-AU"/>
        </w:rPr>
      </w:pPr>
    </w:p>
    <w:p w14:paraId="33225D9B" w14:textId="77777777" w:rsidR="00100978" w:rsidRPr="00100978" w:rsidRDefault="00100978" w:rsidP="00100978">
      <w:pPr>
        <w:spacing w:before="60" w:after="60" w:line="276" w:lineRule="auto"/>
        <w:rPr>
          <w:bCs/>
          <w:szCs w:val="22"/>
          <w:lang w:eastAsia="en-AU"/>
        </w:rPr>
      </w:pPr>
    </w:p>
    <w:p w14:paraId="486DD8E0" w14:textId="77777777" w:rsidR="003A6E2A" w:rsidRPr="004A0DC4" w:rsidRDefault="003A6E2A" w:rsidP="004A0DC4">
      <w:pPr>
        <w:pStyle w:val="ListParagraph"/>
        <w:numPr>
          <w:ilvl w:val="0"/>
          <w:numId w:val="15"/>
        </w:numPr>
        <w:tabs>
          <w:tab w:val="clear" w:pos="2835"/>
        </w:tabs>
        <w:spacing w:before="60" w:after="60" w:line="276" w:lineRule="auto"/>
        <w:ind w:hanging="436"/>
        <w:rPr>
          <w:bCs/>
          <w:szCs w:val="22"/>
          <w:lang w:eastAsia="en-AU"/>
        </w:rPr>
      </w:pPr>
      <w:r w:rsidRPr="004A0DC4">
        <w:rPr>
          <w:bCs/>
          <w:szCs w:val="22"/>
          <w:lang w:eastAsia="en-AU"/>
        </w:rPr>
        <w:t xml:space="preserve">Following your review of the Referring for a community support activity education resource, write down a summary of key information that you have identified about the process that:  </w:t>
      </w:r>
    </w:p>
    <w:p w14:paraId="3925F3D9" w14:textId="77777777" w:rsidR="003A6E2A" w:rsidRDefault="003A6E2A" w:rsidP="00160869">
      <w:pPr>
        <w:pStyle w:val="ListParagraph"/>
        <w:numPr>
          <w:ilvl w:val="0"/>
          <w:numId w:val="21"/>
        </w:numPr>
        <w:tabs>
          <w:tab w:val="clear" w:pos="2835"/>
        </w:tabs>
        <w:spacing w:before="60" w:after="60" w:line="276" w:lineRule="auto"/>
        <w:ind w:left="1134" w:hanging="425"/>
        <w:rPr>
          <w:rFonts w:eastAsia="Times New Roman" w:cs="Arial"/>
          <w:szCs w:val="22"/>
        </w:rPr>
      </w:pPr>
      <w:r w:rsidRPr="004A0DC4">
        <w:rPr>
          <w:rFonts w:eastAsia="Times New Roman" w:cs="Arial"/>
          <w:szCs w:val="22"/>
        </w:rPr>
        <w:t>Are most relevant to you in terms of improving your professional practice</w:t>
      </w:r>
    </w:p>
    <w:p w14:paraId="0008A9F2" w14:textId="77777777" w:rsidR="00100978" w:rsidRDefault="00100978" w:rsidP="00100978">
      <w:pPr>
        <w:spacing w:before="60" w:after="60" w:line="276" w:lineRule="auto"/>
        <w:rPr>
          <w:rFonts w:eastAsia="Times New Roman" w:cs="Arial"/>
          <w:szCs w:val="22"/>
        </w:rPr>
      </w:pPr>
    </w:p>
    <w:p w14:paraId="676C61C8" w14:textId="77777777" w:rsidR="00100978" w:rsidRDefault="00100978" w:rsidP="00100978">
      <w:pPr>
        <w:spacing w:before="60" w:after="60" w:line="276" w:lineRule="auto"/>
        <w:rPr>
          <w:rFonts w:eastAsia="Times New Roman" w:cs="Arial"/>
          <w:szCs w:val="22"/>
        </w:rPr>
      </w:pPr>
    </w:p>
    <w:p w14:paraId="43F030B1" w14:textId="77777777" w:rsidR="00100978" w:rsidRPr="00100978" w:rsidRDefault="00100978" w:rsidP="00100978">
      <w:pPr>
        <w:spacing w:before="60" w:after="60" w:line="276" w:lineRule="auto"/>
        <w:rPr>
          <w:rFonts w:eastAsia="Times New Roman" w:cs="Arial"/>
          <w:szCs w:val="22"/>
        </w:rPr>
      </w:pPr>
    </w:p>
    <w:p w14:paraId="7088C127" w14:textId="77777777" w:rsidR="003A6E2A" w:rsidRPr="004A0DC4" w:rsidRDefault="003A6E2A" w:rsidP="00160869">
      <w:pPr>
        <w:pStyle w:val="ListParagraph"/>
        <w:numPr>
          <w:ilvl w:val="0"/>
          <w:numId w:val="21"/>
        </w:numPr>
        <w:tabs>
          <w:tab w:val="clear" w:pos="2835"/>
        </w:tabs>
        <w:spacing w:before="60" w:after="60" w:line="276" w:lineRule="auto"/>
        <w:ind w:left="1134" w:hanging="425"/>
        <w:rPr>
          <w:rFonts w:eastAsia="Times New Roman" w:cs="Arial"/>
          <w:szCs w:val="22"/>
        </w:rPr>
      </w:pPr>
      <w:r w:rsidRPr="004A0DC4">
        <w:rPr>
          <w:rFonts w:eastAsia="Times New Roman" w:cs="Arial"/>
          <w:szCs w:val="22"/>
        </w:rPr>
        <w:t>Which you believe are most relevant to your team</w:t>
      </w:r>
    </w:p>
    <w:p w14:paraId="4966E09D" w14:textId="77777777" w:rsidR="007A6732" w:rsidRPr="003A6E2A" w:rsidRDefault="007A6732" w:rsidP="003A6E2A">
      <w:pPr>
        <w:spacing w:line="276" w:lineRule="auto"/>
        <w:rPr>
          <w:bCs/>
          <w:lang w:eastAsia="en-AU"/>
        </w:rPr>
      </w:pPr>
    </w:p>
    <w:sectPr w:rsidR="007A6732" w:rsidRPr="003A6E2A" w:rsidSect="003E7B30">
      <w:headerReference w:type="default" r:id="rId8"/>
      <w:headerReference w:type="first" r:id="rId9"/>
      <w:footerReference w:type="first" r:id="rId10"/>
      <w:pgSz w:w="11900" w:h="16840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2B9D" w14:textId="77777777" w:rsidR="00710A9E" w:rsidRDefault="00710A9E" w:rsidP="00190C24">
      <w:r>
        <w:separator/>
      </w:r>
    </w:p>
  </w:endnote>
  <w:endnote w:type="continuationSeparator" w:id="0">
    <w:p w14:paraId="49CE03CF" w14:textId="77777777" w:rsidR="00710A9E" w:rsidRDefault="00710A9E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E1BD" w14:textId="77777777" w:rsidR="00710A9E" w:rsidRPr="00821EB4" w:rsidRDefault="00710A9E" w:rsidP="00821EB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ABF7875" wp14:editId="0E7CD75B">
          <wp:simplePos x="0" y="0"/>
          <wp:positionH relativeFrom="page">
            <wp:posOffset>0</wp:posOffset>
          </wp:positionH>
          <wp:positionV relativeFrom="page">
            <wp:posOffset>9793605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3D329" w14:textId="77777777" w:rsidR="00710A9E" w:rsidRDefault="00710A9E" w:rsidP="00190C24">
      <w:r>
        <w:separator/>
      </w:r>
    </w:p>
  </w:footnote>
  <w:footnote w:type="continuationSeparator" w:id="0">
    <w:p w14:paraId="31294A12" w14:textId="77777777" w:rsidR="00710A9E" w:rsidRDefault="00710A9E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17F8" w14:textId="77777777" w:rsidR="00710A9E" w:rsidRDefault="00710A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708C6A" wp14:editId="18C790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BC15" w14:textId="77777777" w:rsidR="00710A9E" w:rsidRDefault="00710A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3B044D53" wp14:editId="2F174504">
          <wp:simplePos x="0" y="0"/>
          <wp:positionH relativeFrom="page">
            <wp:posOffset>-12700</wp:posOffset>
          </wp:positionH>
          <wp:positionV relativeFrom="page">
            <wp:posOffset>30480</wp:posOffset>
          </wp:positionV>
          <wp:extent cx="7559675" cy="10788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6AD"/>
    <w:multiLevelType w:val="hybridMultilevel"/>
    <w:tmpl w:val="BE4AB9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62EB6"/>
    <w:multiLevelType w:val="hybridMultilevel"/>
    <w:tmpl w:val="BC104DD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C0CA8"/>
    <w:multiLevelType w:val="hybridMultilevel"/>
    <w:tmpl w:val="BAD4C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E6A"/>
    <w:multiLevelType w:val="hybridMultilevel"/>
    <w:tmpl w:val="6B90F7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576"/>
    <w:multiLevelType w:val="hybridMultilevel"/>
    <w:tmpl w:val="BE4AB9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34B7"/>
    <w:multiLevelType w:val="hybridMultilevel"/>
    <w:tmpl w:val="1D602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550"/>
    <w:multiLevelType w:val="hybridMultilevel"/>
    <w:tmpl w:val="BE4AB9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40E3"/>
    <w:multiLevelType w:val="hybridMultilevel"/>
    <w:tmpl w:val="BE4AB9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D3AFE"/>
    <w:multiLevelType w:val="hybridMultilevel"/>
    <w:tmpl w:val="EFA4F5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D0E93"/>
    <w:multiLevelType w:val="hybridMultilevel"/>
    <w:tmpl w:val="9DDA5B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30BB8"/>
    <w:multiLevelType w:val="hybridMultilevel"/>
    <w:tmpl w:val="671CFD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247BA"/>
    <w:multiLevelType w:val="hybridMultilevel"/>
    <w:tmpl w:val="671CFD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F79E9"/>
    <w:multiLevelType w:val="hybridMultilevel"/>
    <w:tmpl w:val="5058CC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4CC"/>
    <w:multiLevelType w:val="multilevel"/>
    <w:tmpl w:val="B2D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4704CC"/>
    <w:multiLevelType w:val="multilevel"/>
    <w:tmpl w:val="8870B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DA02E12"/>
    <w:multiLevelType w:val="hybridMultilevel"/>
    <w:tmpl w:val="9DDA5B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9"/>
  </w:num>
  <w:num w:numId="13">
    <w:abstractNumId w:val="17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 w:numId="18">
    <w:abstractNumId w:val="5"/>
  </w:num>
  <w:num w:numId="19">
    <w:abstractNumId w:val="14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B1"/>
    <w:rsid w:val="0002155B"/>
    <w:rsid w:val="0003551D"/>
    <w:rsid w:val="000425F7"/>
    <w:rsid w:val="000436FC"/>
    <w:rsid w:val="000B61AC"/>
    <w:rsid w:val="000E6290"/>
    <w:rsid w:val="000F0FEB"/>
    <w:rsid w:val="000F31E8"/>
    <w:rsid w:val="000F5EC6"/>
    <w:rsid w:val="000F7FDE"/>
    <w:rsid w:val="00100978"/>
    <w:rsid w:val="001154E1"/>
    <w:rsid w:val="0016057A"/>
    <w:rsid w:val="00160869"/>
    <w:rsid w:val="001670D5"/>
    <w:rsid w:val="001736CF"/>
    <w:rsid w:val="001837AB"/>
    <w:rsid w:val="00190C24"/>
    <w:rsid w:val="001C4AAF"/>
    <w:rsid w:val="001F06FC"/>
    <w:rsid w:val="0021205E"/>
    <w:rsid w:val="00223843"/>
    <w:rsid w:val="002371F7"/>
    <w:rsid w:val="00293053"/>
    <w:rsid w:val="00293990"/>
    <w:rsid w:val="002E7AF0"/>
    <w:rsid w:val="002F78A2"/>
    <w:rsid w:val="003200FC"/>
    <w:rsid w:val="00321247"/>
    <w:rsid w:val="00326D36"/>
    <w:rsid w:val="00335AAD"/>
    <w:rsid w:val="00341B9A"/>
    <w:rsid w:val="0037343C"/>
    <w:rsid w:val="003739D6"/>
    <w:rsid w:val="00375EDE"/>
    <w:rsid w:val="00385A56"/>
    <w:rsid w:val="003A6E2A"/>
    <w:rsid w:val="003B3113"/>
    <w:rsid w:val="003E7B30"/>
    <w:rsid w:val="003F643A"/>
    <w:rsid w:val="003F7145"/>
    <w:rsid w:val="00402E8D"/>
    <w:rsid w:val="00404BCA"/>
    <w:rsid w:val="004534D5"/>
    <w:rsid w:val="004A0050"/>
    <w:rsid w:val="004A0DC4"/>
    <w:rsid w:val="0050035B"/>
    <w:rsid w:val="005B5762"/>
    <w:rsid w:val="005D24A1"/>
    <w:rsid w:val="005E3862"/>
    <w:rsid w:val="005F4331"/>
    <w:rsid w:val="0060638A"/>
    <w:rsid w:val="006239A5"/>
    <w:rsid w:val="006352B1"/>
    <w:rsid w:val="00636B71"/>
    <w:rsid w:val="00646F95"/>
    <w:rsid w:val="00674331"/>
    <w:rsid w:val="006A7380"/>
    <w:rsid w:val="006C3D8E"/>
    <w:rsid w:val="006E43CE"/>
    <w:rsid w:val="006F3D4E"/>
    <w:rsid w:val="006F634B"/>
    <w:rsid w:val="00706681"/>
    <w:rsid w:val="00710A9E"/>
    <w:rsid w:val="007717B0"/>
    <w:rsid w:val="007A116A"/>
    <w:rsid w:val="007A6732"/>
    <w:rsid w:val="007D4710"/>
    <w:rsid w:val="007F3732"/>
    <w:rsid w:val="007F6C02"/>
    <w:rsid w:val="0080579A"/>
    <w:rsid w:val="00821EB4"/>
    <w:rsid w:val="00836786"/>
    <w:rsid w:val="008417E5"/>
    <w:rsid w:val="00842923"/>
    <w:rsid w:val="008846E3"/>
    <w:rsid w:val="00894F31"/>
    <w:rsid w:val="008B265E"/>
    <w:rsid w:val="00907963"/>
    <w:rsid w:val="00913FBA"/>
    <w:rsid w:val="0096078C"/>
    <w:rsid w:val="0096595E"/>
    <w:rsid w:val="009A71D9"/>
    <w:rsid w:val="009B7893"/>
    <w:rsid w:val="009C2178"/>
    <w:rsid w:val="009E2AB3"/>
    <w:rsid w:val="009E486C"/>
    <w:rsid w:val="009E5EE5"/>
    <w:rsid w:val="009F02B3"/>
    <w:rsid w:val="00A406F1"/>
    <w:rsid w:val="00A47F67"/>
    <w:rsid w:val="00A65710"/>
    <w:rsid w:val="00A66C7B"/>
    <w:rsid w:val="00AB0A25"/>
    <w:rsid w:val="00AC555D"/>
    <w:rsid w:val="00AD2501"/>
    <w:rsid w:val="00AF47CB"/>
    <w:rsid w:val="00B12FD1"/>
    <w:rsid w:val="00B23936"/>
    <w:rsid w:val="00B33337"/>
    <w:rsid w:val="00B423D5"/>
    <w:rsid w:val="00B822C1"/>
    <w:rsid w:val="00B8699D"/>
    <w:rsid w:val="00B9771E"/>
    <w:rsid w:val="00BA4438"/>
    <w:rsid w:val="00BC4AA9"/>
    <w:rsid w:val="00C04C52"/>
    <w:rsid w:val="00CA1A34"/>
    <w:rsid w:val="00CB07AD"/>
    <w:rsid w:val="00CD603A"/>
    <w:rsid w:val="00CD793C"/>
    <w:rsid w:val="00CE01BA"/>
    <w:rsid w:val="00CE0998"/>
    <w:rsid w:val="00D01CD2"/>
    <w:rsid w:val="00D03E22"/>
    <w:rsid w:val="00D44674"/>
    <w:rsid w:val="00D73E8D"/>
    <w:rsid w:val="00D75050"/>
    <w:rsid w:val="00D842DF"/>
    <w:rsid w:val="00DC5E03"/>
    <w:rsid w:val="00DE3C2B"/>
    <w:rsid w:val="00DF5E43"/>
    <w:rsid w:val="00E07BC3"/>
    <w:rsid w:val="00E44AE4"/>
    <w:rsid w:val="00E647D5"/>
    <w:rsid w:val="00EF474F"/>
    <w:rsid w:val="00EF4AC5"/>
    <w:rsid w:val="00F367B3"/>
    <w:rsid w:val="00F447A2"/>
    <w:rsid w:val="00F46AF7"/>
    <w:rsid w:val="00F94BEE"/>
    <w:rsid w:val="00FB1F39"/>
    <w:rsid w:val="00FB77EB"/>
    <w:rsid w:val="00FD402C"/>
    <w:rsid w:val="00FF10B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FCE907"/>
  <w15:chartTrackingRefBased/>
  <w15:docId w15:val="{33F8B4CE-8B80-4A85-936E-34A93299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B12FD1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EDE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EDE"/>
    <w:pPr>
      <w:spacing w:before="240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EDE"/>
    <w:pPr>
      <w:spacing w:before="240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EDE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75EDE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EDE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75EDE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75EDE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qFormat/>
    <w:rsid w:val="00DC5E03"/>
    <w:p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 w:cs="Times New Roman"/>
      <w:b/>
      <w:color w:val="635D63"/>
      <w:sz w:val="18"/>
      <w:szCs w:val="18"/>
      <w:lang w:eastAsia="en-AU"/>
    </w:rPr>
  </w:style>
  <w:style w:type="paragraph" w:customStyle="1" w:styleId="ImprintPageText">
    <w:name w:val="Imprint Page Text"/>
    <w:basedOn w:val="Normal"/>
    <w:rsid w:val="00FD402C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4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AE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E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E4"/>
    <w:rPr>
      <w:rFonts w:ascii="Segoe UI" w:hAnsi="Segoe UI" w:cs="Segoe UI"/>
      <w:sz w:val="18"/>
      <w:szCs w:val="18"/>
    </w:rPr>
  </w:style>
  <w:style w:type="paragraph" w:customStyle="1" w:styleId="BlockQuotation">
    <w:name w:val="Block Quotation"/>
    <w:basedOn w:val="BodyText"/>
    <w:qFormat/>
    <w:rsid w:val="00F46AF7"/>
    <w:pPr>
      <w:spacing w:before="120" w:line="276" w:lineRule="auto"/>
      <w:ind w:left="567" w:right="567"/>
      <w:jc w:val="both"/>
    </w:pPr>
    <w:rPr>
      <w:rFonts w:eastAsia="Times New Roman" w:cs="Times New Roman"/>
      <w:noProof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6AF7"/>
  </w:style>
  <w:style w:type="character" w:customStyle="1" w:styleId="BodyTextChar">
    <w:name w:val="Body Text Char"/>
    <w:basedOn w:val="DefaultParagraphFont"/>
    <w:link w:val="BodyText"/>
    <w:uiPriority w:val="99"/>
    <w:semiHidden/>
    <w:rsid w:val="00F46AF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5A25E8-5566-4E53-8349-2F779B8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Fiona Hall</cp:lastModifiedBy>
  <cp:revision>8</cp:revision>
  <cp:lastPrinted>2018-07-17T02:00:00Z</cp:lastPrinted>
  <dcterms:created xsi:type="dcterms:W3CDTF">2019-01-02T04:41:00Z</dcterms:created>
  <dcterms:modified xsi:type="dcterms:W3CDTF">2021-07-05T03:02:00Z</dcterms:modified>
</cp:coreProperties>
</file>