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43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41"/>
      </w:tblGrid>
      <w:tr w:rsidR="00212AD7" w:rsidRPr="001922C5" w14:paraId="7AF21D7B" w14:textId="77777777" w:rsidTr="00716BAD">
        <w:tc>
          <w:tcPr>
            <w:tcW w:w="11341" w:type="dxa"/>
            <w:shd w:val="clear" w:color="auto" w:fill="F2F2F2" w:themeFill="background1" w:themeFillShade="F2"/>
          </w:tcPr>
          <w:p w14:paraId="66FFB5E6" w14:textId="3BD45367" w:rsidR="00212AD7" w:rsidRPr="00481CF2" w:rsidRDefault="00212AD7" w:rsidP="00B70A79">
            <w:pPr>
              <w:spacing w:before="120" w:after="120" w:line="264" w:lineRule="auto"/>
              <w:ind w:left="459"/>
              <w:rPr>
                <w:rFonts w:ascii="Arial Nova" w:hAnsi="Arial Nova"/>
                <w:color w:val="95203F"/>
                <w:spacing w:val="-10"/>
                <w:sz w:val="40"/>
                <w:szCs w:val="40"/>
              </w:rPr>
            </w:pPr>
            <w:r w:rsidRPr="00481CF2">
              <w:rPr>
                <w:rFonts w:ascii="Arial Nova" w:hAnsi="Arial Nova"/>
                <w:spacing w:val="-10"/>
                <w:sz w:val="40"/>
                <w:szCs w:val="40"/>
              </w:rPr>
              <w:t xml:space="preserve">COVID Safe </w:t>
            </w:r>
            <w:r w:rsidR="00E96781">
              <w:rPr>
                <w:rFonts w:ascii="Arial Nova" w:hAnsi="Arial Nova"/>
                <w:spacing w:val="-10"/>
                <w:sz w:val="40"/>
                <w:szCs w:val="40"/>
              </w:rPr>
              <w:t xml:space="preserve">Event </w:t>
            </w:r>
            <w:r w:rsidRPr="00481CF2">
              <w:rPr>
                <w:rFonts w:ascii="Arial Nova" w:hAnsi="Arial Nova"/>
                <w:spacing w:val="-10"/>
                <w:sz w:val="40"/>
                <w:szCs w:val="40"/>
              </w:rPr>
              <w:t>Checklist</w:t>
            </w:r>
          </w:p>
        </w:tc>
      </w:tr>
    </w:tbl>
    <w:p w14:paraId="086B87F4" w14:textId="2D01856B" w:rsidR="00964816" w:rsidRDefault="00CA1C40" w:rsidP="00284452">
      <w:pPr>
        <w:spacing w:before="120" w:after="120" w:line="276" w:lineRule="auto"/>
        <w:ind w:left="142"/>
        <w:rPr>
          <w:rFonts w:ascii="Arial Nova" w:hAnsi="Arial Nova"/>
        </w:rPr>
      </w:pPr>
      <w:r w:rsidRPr="001922C5">
        <w:rPr>
          <w:rFonts w:ascii="Arial Nova" w:hAnsi="Arial Nova"/>
          <w:sz w:val="20"/>
          <w:szCs w:val="20"/>
        </w:rPr>
        <w:t>As at</w:t>
      </w:r>
      <w:r w:rsidR="00E805DF">
        <w:rPr>
          <w:rFonts w:ascii="Arial Nova" w:hAnsi="Arial Nova"/>
          <w:sz w:val="20"/>
          <w:szCs w:val="20"/>
        </w:rPr>
        <w:t xml:space="preserve"> </w:t>
      </w:r>
      <w:r w:rsidR="007E3E77">
        <w:rPr>
          <w:rFonts w:ascii="Arial Nova" w:hAnsi="Arial Nova"/>
          <w:sz w:val="20"/>
          <w:szCs w:val="20"/>
        </w:rPr>
        <w:t>2</w:t>
      </w:r>
      <w:r w:rsidR="00FD1563">
        <w:rPr>
          <w:rFonts w:ascii="Arial Nova" w:hAnsi="Arial Nova"/>
          <w:sz w:val="20"/>
          <w:szCs w:val="20"/>
        </w:rPr>
        <w:t>5</w:t>
      </w:r>
      <w:r w:rsidR="009A688E">
        <w:rPr>
          <w:rFonts w:ascii="Arial Nova" w:hAnsi="Arial Nova"/>
          <w:sz w:val="20"/>
          <w:szCs w:val="20"/>
        </w:rPr>
        <w:t xml:space="preserve"> </w:t>
      </w:r>
      <w:r w:rsidR="007E3E77">
        <w:rPr>
          <w:rFonts w:ascii="Arial Nova" w:hAnsi="Arial Nova"/>
          <w:sz w:val="20"/>
          <w:szCs w:val="20"/>
        </w:rPr>
        <w:t xml:space="preserve">June </w:t>
      </w:r>
      <w:r w:rsidR="009A688E">
        <w:rPr>
          <w:rFonts w:ascii="Arial Nova" w:hAnsi="Arial Nova"/>
          <w:sz w:val="20"/>
          <w:szCs w:val="20"/>
        </w:rPr>
        <w:t>2021</w:t>
      </w:r>
    </w:p>
    <w:tbl>
      <w:tblPr>
        <w:tblStyle w:val="GridTable5Dark-Accent1"/>
        <w:tblpPr w:leftFromText="180" w:rightFromText="180" w:vertAnchor="text" w:horzAnchor="margin" w:tblpXSpec="center" w:tblpY="-77"/>
        <w:tblW w:w="10773" w:type="dxa"/>
        <w:tblLayout w:type="fixed"/>
        <w:tblLook w:val="0420" w:firstRow="1" w:lastRow="0" w:firstColumn="0" w:lastColumn="0" w:noHBand="0" w:noVBand="1"/>
      </w:tblPr>
      <w:tblGrid>
        <w:gridCol w:w="5387"/>
        <w:gridCol w:w="5386"/>
      </w:tblGrid>
      <w:tr w:rsidR="00964816" w:rsidRPr="00F0730B" w14:paraId="41DF94A5" w14:textId="77777777" w:rsidTr="00F25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C43D8C4" w14:textId="77777777" w:rsidR="00964816" w:rsidRPr="00F0730B" w:rsidRDefault="00964816" w:rsidP="00F251F4">
            <w:pPr>
              <w:pStyle w:val="BodyText"/>
              <w:spacing w:line="286" w:lineRule="auto"/>
              <w:rPr>
                <w:rFonts w:asciiTheme="minorHAnsi" w:hAnsiTheme="minorHAnsi" w:cstheme="minorHAnsi"/>
                <w:bCs w:val="0"/>
              </w:rPr>
            </w:pPr>
            <w:bookmarkStart w:id="0" w:name="_Hlk40266533"/>
            <w:r w:rsidRPr="00F0730B">
              <w:rPr>
                <w:rFonts w:asciiTheme="minorHAnsi" w:hAnsiTheme="minorHAnsi" w:cstheme="minorHAnsi"/>
                <w:bCs w:val="0"/>
                <w:sz w:val="24"/>
              </w:rPr>
              <w:t>COVID</w:t>
            </w:r>
            <w:r>
              <w:rPr>
                <w:rFonts w:asciiTheme="minorHAnsi" w:hAnsiTheme="minorHAnsi" w:cstheme="minorHAnsi"/>
                <w:bCs w:val="0"/>
                <w:sz w:val="24"/>
              </w:rPr>
              <w:t xml:space="preserve"> Safe</w:t>
            </w:r>
            <w:r w:rsidRPr="00F0730B">
              <w:rPr>
                <w:rFonts w:asciiTheme="minorHAnsi" w:hAnsiTheme="minorHAnsi" w:cstheme="minorHAnsi"/>
                <w:bCs w:val="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4"/>
              </w:rPr>
              <w:t>Event</w:t>
            </w:r>
            <w:r w:rsidRPr="00F0730B">
              <w:rPr>
                <w:rFonts w:asciiTheme="minorHAnsi" w:hAnsiTheme="minorHAnsi" w:cstheme="minorHAnsi"/>
                <w:bCs w:val="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4"/>
              </w:rPr>
              <w:t>Checklist</w:t>
            </w:r>
          </w:p>
        </w:tc>
      </w:tr>
      <w:tr w:rsidR="00964816" w:rsidRPr="00F0730B" w14:paraId="6FF28BF7" w14:textId="77777777" w:rsidTr="00F2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395655AF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Cs w:val="18"/>
              </w:rPr>
            </w:pP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Event name:</w:t>
            </w:r>
          </w:p>
          <w:p w14:paraId="4021E8F3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</w:p>
        </w:tc>
      </w:tr>
      <w:tr w:rsidR="00964816" w:rsidRPr="00F0730B" w14:paraId="69652EF7" w14:textId="77777777" w:rsidTr="004A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6CD4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Contact person name:</w:t>
            </w:r>
          </w:p>
          <w:p w14:paraId="108BE2A7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C7C7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Contact phone number/email address:</w:t>
            </w:r>
          </w:p>
          <w:p w14:paraId="71371673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</w:p>
        </w:tc>
      </w:tr>
      <w:tr w:rsidR="00964816" w:rsidRPr="00F0730B" w14:paraId="57888B21" w14:textId="77777777" w:rsidTr="004A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9665" w14:textId="0A9B4393" w:rsidR="00964816" w:rsidRPr="00C27549" w:rsidRDefault="00964816" w:rsidP="00964816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Event location:</w:t>
            </w:r>
          </w:p>
          <w:p w14:paraId="28F39406" w14:textId="46BF171A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  <w:bookmarkEnd w:id="1"/>
            <w:r w:rsidRPr="00C27549">
              <w:rPr>
                <w:rFonts w:ascii="Arial Nova" w:hAnsi="Arial Nova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E0E0" w14:textId="5B9068B0" w:rsidR="00964816" w:rsidRPr="00C27549" w:rsidRDefault="00E96781" w:rsidP="00964816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>
              <w:rPr>
                <w:rFonts w:ascii="Arial Nova" w:hAnsi="Arial Nova" w:cstheme="minorHAnsi"/>
                <w:b/>
                <w:bCs/>
                <w:sz w:val="20"/>
                <w:szCs w:val="18"/>
              </w:rPr>
              <w:t>Checklist completion</w:t>
            </w: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 xml:space="preserve"> </w:t>
            </w:r>
            <w:r w:rsidR="00964816"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date: (DD/MM/YYYY)</w:t>
            </w:r>
          </w:p>
          <w:p w14:paraId="5CD0F65F" w14:textId="30E1A20B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</w:p>
        </w:tc>
      </w:tr>
      <w:tr w:rsidR="00964816" w:rsidRPr="00F0730B" w14:paraId="7E4CC450" w14:textId="77777777" w:rsidTr="004A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1101" w14:textId="4A716542" w:rsidR="00964816" w:rsidRPr="00C27549" w:rsidRDefault="00964816" w:rsidP="00964816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Event commencement date and time: (DD/MM/YYYY)</w:t>
            </w:r>
          </w:p>
          <w:p w14:paraId="5FCC16EE" w14:textId="21273D04" w:rsidR="00964816" w:rsidRPr="00C27549" w:rsidRDefault="00964816" w:rsidP="00964816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3FE9" w14:textId="7B4680F2" w:rsidR="00964816" w:rsidRPr="00C27549" w:rsidRDefault="00964816" w:rsidP="00964816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Event completion date and time: (DD/MM/YYYY)</w:t>
            </w:r>
          </w:p>
          <w:p w14:paraId="33988C57" w14:textId="1A00AA2F" w:rsidR="00964816" w:rsidRPr="00C27549" w:rsidRDefault="00964816" w:rsidP="00964816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</w:p>
        </w:tc>
      </w:tr>
      <w:tr w:rsidR="00964816" w:rsidRPr="00F0730B" w14:paraId="04CB425A" w14:textId="77777777" w:rsidTr="00F25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4B0E" w14:textId="47D14724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Anticipated attendance details: (e.g. anticipated attendance numbers, number of event staff, etc):</w:t>
            </w:r>
          </w:p>
          <w:p w14:paraId="52A2184C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szCs w:val="18"/>
              </w:rPr>
            </w:pP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</w:p>
          <w:p w14:paraId="2F8B0F00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</w:p>
        </w:tc>
      </w:tr>
      <w:tr w:rsidR="00964816" w:rsidRPr="00F0730B" w14:paraId="64A2C390" w14:textId="77777777" w:rsidTr="00F251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37E3" w14:textId="6693A3BC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Cs w:val="18"/>
              </w:rPr>
            </w:pP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 xml:space="preserve">Brief description of the types of activities </w:t>
            </w:r>
            <w:r w:rsidR="006D0CE4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occurring</w:t>
            </w:r>
            <w:r w:rsidR="00E96781"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 xml:space="preserve"> </w:t>
            </w:r>
            <w:r w:rsidRPr="00C27549">
              <w:rPr>
                <w:rFonts w:ascii="Arial Nova" w:hAnsi="Arial Nova" w:cstheme="minorHAnsi"/>
                <w:b/>
                <w:bCs/>
                <w:sz w:val="20"/>
                <w:szCs w:val="18"/>
              </w:rPr>
              <w:t>at the event (e.g. concert, market stalls, food etc):</w:t>
            </w:r>
          </w:p>
          <w:p w14:paraId="6A15B3FD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szCs w:val="18"/>
              </w:rPr>
            </w:pP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instrText xml:space="preserve"> FORMTEXT </w:instrTex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separate"/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noProof/>
                <w:sz w:val="20"/>
                <w:szCs w:val="18"/>
              </w:rPr>
              <w:t> </w:t>
            </w:r>
            <w:r w:rsidRPr="00C27549">
              <w:rPr>
                <w:rFonts w:ascii="Arial Nova" w:hAnsi="Arial Nova" w:cstheme="minorHAnsi"/>
                <w:sz w:val="20"/>
                <w:szCs w:val="18"/>
              </w:rPr>
              <w:fldChar w:fldCharType="end"/>
            </w:r>
          </w:p>
          <w:p w14:paraId="5DA6D769" w14:textId="77777777" w:rsidR="00964816" w:rsidRPr="00C27549" w:rsidRDefault="00964816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</w:p>
        </w:tc>
      </w:tr>
      <w:tr w:rsidR="00845AD0" w:rsidRPr="00F0730B" w14:paraId="31B32C44" w14:textId="77777777" w:rsidTr="0084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99C3" w14:textId="77777777" w:rsidR="00845AD0" w:rsidRDefault="00845AD0" w:rsidP="00845AD0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Cs w:val="18"/>
              </w:rPr>
            </w:pPr>
            <w:r>
              <w:rPr>
                <w:rFonts w:ascii="Arial Nova" w:hAnsi="Arial Nova" w:cstheme="minorHAnsi"/>
                <w:b/>
                <w:bCs/>
                <w:sz w:val="20"/>
                <w:szCs w:val="18"/>
              </w:rPr>
              <w:t>Events with patron dancing</w:t>
            </w:r>
          </w:p>
          <w:p w14:paraId="458BB6E4" w14:textId="651E80F0" w:rsidR="00845AD0" w:rsidRDefault="00845AD0" w:rsidP="00845AD0">
            <w:pPr>
              <w:pStyle w:val="ListParagraph0"/>
            </w:pPr>
            <w:r>
              <w:t xml:space="preserve">NO – proceed to Section 1. </w:t>
            </w:r>
            <w:r w:rsidR="00D33C7E">
              <w:t>Maintain Occupant Density and Physical Distancing</w:t>
            </w:r>
          </w:p>
          <w:p w14:paraId="1BF415A2" w14:textId="79266708" w:rsidR="00845AD0" w:rsidRPr="00C27549" w:rsidRDefault="00845AD0" w:rsidP="00845AD0">
            <w:pPr>
              <w:pStyle w:val="ListParagraph0"/>
            </w:pPr>
            <w:r>
              <w:t xml:space="preserve">YES – complete the below Additional </w:t>
            </w:r>
            <w:r w:rsidR="00C22322">
              <w:t>C</w:t>
            </w:r>
            <w:r>
              <w:t xml:space="preserve">hecklist for events with patron dancing before proceeding to Section 1. </w:t>
            </w:r>
            <w:r w:rsidR="00D33C7E">
              <w:t>Maintain Occupant Density and Physical Distancing</w:t>
            </w:r>
          </w:p>
          <w:p w14:paraId="7D4DEE12" w14:textId="77777777" w:rsidR="00845AD0" w:rsidRPr="00C27549" w:rsidRDefault="00845AD0" w:rsidP="00F251F4">
            <w:pPr>
              <w:pStyle w:val="BodyText"/>
              <w:spacing w:after="0" w:line="286" w:lineRule="auto"/>
              <w:rPr>
                <w:rFonts w:ascii="Arial Nova" w:hAnsi="Arial Nova" w:cstheme="minorHAnsi"/>
                <w:b/>
                <w:bCs/>
                <w:sz w:val="20"/>
                <w:szCs w:val="18"/>
              </w:rPr>
            </w:pPr>
          </w:p>
        </w:tc>
      </w:tr>
    </w:tbl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45AD0" w14:paraId="20F3942E" w14:textId="77777777" w:rsidTr="00845AD0">
        <w:tc>
          <w:tcPr>
            <w:tcW w:w="10773" w:type="dxa"/>
            <w:shd w:val="clear" w:color="auto" w:fill="000000" w:themeFill="text1"/>
          </w:tcPr>
          <w:bookmarkEnd w:id="0"/>
          <w:p w14:paraId="4C13716F" w14:textId="4C57B098" w:rsidR="00845AD0" w:rsidRPr="00845AD0" w:rsidRDefault="00845AD0" w:rsidP="00845AD0">
            <w:pPr>
              <w:pStyle w:val="BodyText"/>
              <w:shd w:val="clear" w:color="auto" w:fill="000000" w:themeFill="text1"/>
              <w:spacing w:line="286" w:lineRule="auto"/>
              <w:rPr>
                <w:rFonts w:ascii="Arial Nova" w:hAnsi="Arial Nova" w:cstheme="minorHAnsi"/>
                <w:b/>
                <w:color w:val="FFFFFF" w:themeColor="background1"/>
                <w:sz w:val="20"/>
                <w:szCs w:val="18"/>
              </w:rPr>
            </w:pPr>
            <w:r w:rsidRPr="00845AD0">
              <w:rPr>
                <w:rFonts w:ascii="Arial Nova" w:hAnsi="Arial Nova" w:cstheme="minorHAnsi"/>
                <w:b/>
                <w:color w:val="FFFFFF" w:themeColor="background1"/>
                <w:sz w:val="20"/>
                <w:szCs w:val="18"/>
              </w:rPr>
              <w:t>Additional Checklist for events with patron dancing</w:t>
            </w:r>
          </w:p>
        </w:tc>
      </w:tr>
      <w:tr w:rsidR="00845AD0" w14:paraId="7C140EC6" w14:textId="77777777" w:rsidTr="00845AD0">
        <w:tc>
          <w:tcPr>
            <w:tcW w:w="10773" w:type="dxa"/>
          </w:tcPr>
          <w:p w14:paraId="39FD1809" w14:textId="7C74D985" w:rsidR="00845AD0" w:rsidRPr="00F31FDA" w:rsidRDefault="00845AD0" w:rsidP="00845AD0">
            <w:pPr>
              <w:pStyle w:val="Heading1"/>
              <w:numPr>
                <w:ilvl w:val="0"/>
                <w:numId w:val="0"/>
              </w:numPr>
              <w:tabs>
                <w:tab w:val="clear" w:pos="548"/>
                <w:tab w:val="left" w:pos="559"/>
              </w:tabs>
              <w:rPr>
                <w:b w:val="0"/>
                <w:sz w:val="20"/>
                <w:szCs w:val="20"/>
              </w:rPr>
            </w:pPr>
            <w:r w:rsidRPr="00845AD0">
              <w:rPr>
                <w:b w:val="0"/>
                <w:bCs w:val="0"/>
                <w:sz w:val="20"/>
                <w:szCs w:val="20"/>
              </w:rPr>
              <w:t>Due to the nature of the activity, patron dancing is high risk for the potential transmission of COVID-19.</w:t>
            </w:r>
            <w:r>
              <w:rPr>
                <w:sz w:val="20"/>
                <w:szCs w:val="20"/>
              </w:rPr>
              <w:t xml:space="preserve">  </w:t>
            </w:r>
            <w:r w:rsidR="007E3E77">
              <w:rPr>
                <w:rFonts w:eastAsia="Times New Roman" w:cs="Arial"/>
                <w:b w:val="0"/>
                <w:sz w:val="20"/>
                <w:szCs w:val="20"/>
                <w:lang w:eastAsia="en-GB"/>
              </w:rPr>
              <w:t>I</w:t>
            </w:r>
            <w:r w:rsidRPr="005F2289">
              <w:rPr>
                <w:b w:val="0"/>
                <w:sz w:val="20"/>
                <w:szCs w:val="20"/>
              </w:rPr>
              <w:t xml:space="preserve">n addition to the requirements outlined in Sections 1 to </w:t>
            </w:r>
            <w:r w:rsidR="00D33C7E">
              <w:rPr>
                <w:b w:val="0"/>
                <w:sz w:val="20"/>
                <w:szCs w:val="20"/>
              </w:rPr>
              <w:t>5</w:t>
            </w:r>
            <w:r w:rsidRPr="005F2289">
              <w:rPr>
                <w:b w:val="0"/>
                <w:sz w:val="20"/>
                <w:szCs w:val="20"/>
              </w:rPr>
              <w:t xml:space="preserve"> of the COVID Safe Event Checklist</w:t>
            </w:r>
            <w:r>
              <w:rPr>
                <w:b w:val="0"/>
                <w:sz w:val="20"/>
                <w:szCs w:val="20"/>
              </w:rPr>
              <w:t>,</w:t>
            </w:r>
            <w:r w:rsidRPr="00F11F00">
              <w:rPr>
                <w:b w:val="0"/>
                <w:sz w:val="20"/>
                <w:szCs w:val="20"/>
              </w:rPr>
              <w:t xml:space="preserve"> </w:t>
            </w:r>
            <w:r w:rsidRPr="00F31FDA">
              <w:rPr>
                <w:b w:val="0"/>
                <w:sz w:val="20"/>
                <w:szCs w:val="20"/>
              </w:rPr>
              <w:t xml:space="preserve">an </w:t>
            </w:r>
            <w:r w:rsidR="007E3E77" w:rsidRPr="00284452">
              <w:rPr>
                <w:b w:val="0"/>
                <w:sz w:val="20"/>
                <w:szCs w:val="20"/>
                <w:u w:val="single"/>
              </w:rPr>
              <w:t>o</w:t>
            </w:r>
            <w:r w:rsidRPr="00284452">
              <w:rPr>
                <w:b w:val="0"/>
                <w:sz w:val="20"/>
                <w:szCs w:val="20"/>
                <w:u w:val="single"/>
              </w:rPr>
              <w:t>utdoor</w:t>
            </w:r>
            <w:r w:rsidRPr="00F31FDA">
              <w:rPr>
                <w:b w:val="0"/>
                <w:sz w:val="20"/>
                <w:szCs w:val="20"/>
              </w:rPr>
              <w:t xml:space="preserve"> event that provides for patron dancing must:</w:t>
            </w:r>
          </w:p>
          <w:p w14:paraId="4EA8D1DF" w14:textId="4AFB1C67" w:rsidR="00845AD0" w:rsidRPr="00845AD0" w:rsidRDefault="00845AD0" w:rsidP="00284452">
            <w:pPr>
              <w:pStyle w:val="ListParagraph0"/>
              <w:rPr>
                <w:lang w:eastAsia="en-US"/>
              </w:rPr>
            </w:pPr>
            <w:r>
              <w:t>Operate an area or areas for dancing on the basis that no mor</w:t>
            </w:r>
            <w:r w:rsidR="005406DD">
              <w:t>e</w:t>
            </w:r>
            <w:r>
              <w:t xml:space="preserve"> than </w:t>
            </w:r>
            <w:r w:rsidR="002D556E">
              <w:t>1.5 people</w:t>
            </w:r>
            <w:r>
              <w:t xml:space="preserve"> per 2 square metres</w:t>
            </w:r>
            <w:r w:rsidR="002D556E">
              <w:t xml:space="preserve"> </w:t>
            </w:r>
            <w:r w:rsidR="002D556E">
              <w:rPr>
                <w:lang w:val="en-US"/>
              </w:rPr>
              <w:t xml:space="preserve">(equates to 3 people per 4 square </w:t>
            </w:r>
            <w:proofErr w:type="spellStart"/>
            <w:r w:rsidR="002D556E">
              <w:rPr>
                <w:lang w:val="en-US"/>
              </w:rPr>
              <w:t>metres</w:t>
            </w:r>
            <w:proofErr w:type="spellEnd"/>
            <w:r w:rsidR="002D556E">
              <w:rPr>
                <w:lang w:val="en-US"/>
              </w:rPr>
              <w:t>)</w:t>
            </w:r>
            <w:r>
              <w:t xml:space="preserve"> dances in the dance area.</w:t>
            </w:r>
          </w:p>
          <w:p w14:paraId="464305DD" w14:textId="436D546A" w:rsidR="00845AD0" w:rsidRPr="00F31FDA" w:rsidRDefault="00845AD0" w:rsidP="00845AD0">
            <w:pPr>
              <w:pStyle w:val="Heading1"/>
              <w:numPr>
                <w:ilvl w:val="0"/>
                <w:numId w:val="0"/>
              </w:numPr>
              <w:tabs>
                <w:tab w:val="clear" w:pos="548"/>
                <w:tab w:val="left" w:pos="559"/>
              </w:tabs>
              <w:rPr>
                <w:sz w:val="20"/>
                <w:szCs w:val="20"/>
              </w:rPr>
            </w:pPr>
            <w:r w:rsidRPr="00F31FDA">
              <w:rPr>
                <w:sz w:val="20"/>
                <w:szCs w:val="20"/>
              </w:rPr>
              <w:t>Controls to manage crowding in</w:t>
            </w:r>
            <w:r w:rsidR="00CF490C">
              <w:rPr>
                <w:sz w:val="20"/>
                <w:szCs w:val="20"/>
              </w:rPr>
              <w:t xml:space="preserve"> </w:t>
            </w:r>
            <w:r w:rsidRPr="00F31FDA">
              <w:rPr>
                <w:sz w:val="20"/>
                <w:szCs w:val="20"/>
              </w:rPr>
              <w:t>dance areas</w:t>
            </w:r>
          </w:p>
          <w:p w14:paraId="1444D232" w14:textId="544C3B67" w:rsidR="00845AD0" w:rsidRPr="005F2289" w:rsidRDefault="00D33C7E" w:rsidP="00845AD0">
            <w:pPr>
              <w:pStyle w:val="Heading2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</w:t>
            </w:r>
            <w:r w:rsidR="00845AD0">
              <w:rPr>
                <w:b w:val="0"/>
                <w:color w:val="auto"/>
                <w:sz w:val="20"/>
                <w:szCs w:val="20"/>
              </w:rPr>
              <w:t xml:space="preserve">vents with dancing are required to manage crowding in dance areas. </w:t>
            </w:r>
            <w:r w:rsidR="00845AD0" w:rsidRPr="005F2289">
              <w:rPr>
                <w:b w:val="0"/>
                <w:color w:val="auto"/>
                <w:sz w:val="20"/>
                <w:szCs w:val="20"/>
              </w:rPr>
              <w:t xml:space="preserve">To support the avoidance of crowding at dance </w:t>
            </w:r>
            <w:r w:rsidR="00845AD0">
              <w:rPr>
                <w:b w:val="0"/>
                <w:color w:val="auto"/>
                <w:sz w:val="20"/>
                <w:szCs w:val="20"/>
              </w:rPr>
              <w:t>areas, event organisers</w:t>
            </w:r>
            <w:r w:rsidR="00845AD0" w:rsidRPr="005F2289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845AD0" w:rsidRPr="00956FA4">
              <w:rPr>
                <w:b w:val="0"/>
                <w:color w:val="auto"/>
                <w:sz w:val="20"/>
                <w:szCs w:val="20"/>
                <w:u w:val="single"/>
              </w:rPr>
              <w:t>may consider:</w:t>
            </w:r>
          </w:p>
          <w:p w14:paraId="2F4072A6" w14:textId="77777777" w:rsidR="00845AD0" w:rsidRDefault="00845AD0" w:rsidP="00845AD0">
            <w:pPr>
              <w:pStyle w:val="ListParagraph0"/>
            </w:pPr>
            <w:r w:rsidRPr="00676E67">
              <w:t xml:space="preserve">Self-contained zones with food, </w:t>
            </w:r>
            <w:proofErr w:type="gramStart"/>
            <w:r w:rsidRPr="00676E67">
              <w:t>drink</w:t>
            </w:r>
            <w:proofErr w:type="gramEnd"/>
            <w:r w:rsidRPr="00676E67">
              <w:t xml:space="preserve"> and toilet facilities, with assigned QR codes</w:t>
            </w:r>
          </w:p>
          <w:p w14:paraId="567B23C5" w14:textId="77777777" w:rsidR="00845AD0" w:rsidRPr="000328EF" w:rsidRDefault="00845AD0" w:rsidP="00845AD0">
            <w:pPr>
              <w:pStyle w:val="ListParagraph0"/>
            </w:pPr>
            <w:r>
              <w:t>Multiple pods to physically distance and keep social groups separate from each other.</w:t>
            </w:r>
          </w:p>
          <w:p w14:paraId="4D1811C2" w14:textId="77777777" w:rsidR="00845AD0" w:rsidRPr="000328EF" w:rsidRDefault="00845AD0" w:rsidP="00845AD0">
            <w:pPr>
              <w:pStyle w:val="ListParagraph0"/>
            </w:pPr>
            <w:r>
              <w:t xml:space="preserve">Minimum number of Marshalls per 1000 patrons (1 per 200 patrons) </w:t>
            </w:r>
          </w:p>
          <w:p w14:paraId="44F7B058" w14:textId="3E348C1D" w:rsidR="00845AD0" w:rsidRPr="00845AD0" w:rsidRDefault="00845AD0" w:rsidP="00845AD0">
            <w:pPr>
              <w:pStyle w:val="ListParagraph0"/>
            </w:pPr>
            <w:r>
              <w:t xml:space="preserve">`Stop </w:t>
            </w:r>
            <w:proofErr w:type="gramStart"/>
            <w:r>
              <w:t>shows'</w:t>
            </w:r>
            <w:proofErr w:type="gramEnd"/>
            <w:r>
              <w:t xml:space="preserve"> at increasing intervals and duration to maintain crowd dispersal, with performances prohibited from resuming altogether if this strategy proves ineffective.</w:t>
            </w:r>
          </w:p>
          <w:p w14:paraId="3B886EEB" w14:textId="55F35A91" w:rsidR="00845AD0" w:rsidRPr="00845AD0" w:rsidRDefault="00845AD0" w:rsidP="001E4865">
            <w:pPr>
              <w:spacing w:line="23" w:lineRule="atLeas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9D7EA02" w14:textId="77777777" w:rsidR="00884CA5" w:rsidRDefault="00884CA5" w:rsidP="001E4865">
      <w:pPr>
        <w:spacing w:line="23" w:lineRule="atLeast"/>
        <w:ind w:left="119"/>
        <w:rPr>
          <w:rFonts w:ascii="Arial Nova" w:hAnsi="Arial Nova"/>
        </w:rPr>
      </w:pPr>
    </w:p>
    <w:p w14:paraId="28A99D53" w14:textId="5B391263" w:rsidR="00212AD7" w:rsidRPr="001922C5" w:rsidRDefault="00212AD7" w:rsidP="001E4865">
      <w:pPr>
        <w:spacing w:line="23" w:lineRule="atLeast"/>
        <w:ind w:left="119"/>
        <w:rPr>
          <w:rFonts w:ascii="Arial Nova" w:hAnsi="Arial Nova"/>
        </w:rPr>
      </w:pPr>
      <w:r w:rsidRPr="001922C5">
        <w:rPr>
          <w:rFonts w:ascii="Arial Nova" w:hAnsi="Arial Nova"/>
        </w:rPr>
        <w:lastRenderedPageBreak/>
        <w:t xml:space="preserve">What you need to do to safely </w:t>
      </w:r>
      <w:r w:rsidR="00B70A79">
        <w:rPr>
          <w:rFonts w:ascii="Arial Nova" w:hAnsi="Arial Nova"/>
        </w:rPr>
        <w:t>operate</w:t>
      </w:r>
      <w:r w:rsidRPr="001922C5">
        <w:rPr>
          <w:rFonts w:ascii="Arial Nova" w:hAnsi="Arial Nova"/>
        </w:rPr>
        <w:t xml:space="preserve"> your </w:t>
      </w:r>
      <w:r w:rsidR="00B70A79">
        <w:rPr>
          <w:rFonts w:ascii="Arial Nova" w:hAnsi="Arial Nova"/>
        </w:rPr>
        <w:t>event</w:t>
      </w:r>
    </w:p>
    <w:p w14:paraId="46D6B1C4" w14:textId="5ECDB6B7" w:rsidR="007D16C8" w:rsidRPr="00C06527" w:rsidRDefault="007D16C8" w:rsidP="00664DD6">
      <w:pPr>
        <w:pStyle w:val="Heading1"/>
      </w:pPr>
      <w:bookmarkStart w:id="2" w:name="_Toc44319812"/>
      <w:r w:rsidRPr="00C06527">
        <w:t xml:space="preserve">Maintain </w:t>
      </w:r>
      <w:r w:rsidR="00F12B86">
        <w:t xml:space="preserve">Occupant Density and </w:t>
      </w:r>
      <w:r w:rsidRPr="00C06527">
        <w:t>Physical Distancing</w:t>
      </w:r>
      <w:bookmarkEnd w:id="2"/>
    </w:p>
    <w:p w14:paraId="43A1B397" w14:textId="5B118413" w:rsidR="009B49A8" w:rsidRPr="00284452" w:rsidRDefault="009B49A8" w:rsidP="009B49A8">
      <w:pPr>
        <w:pStyle w:val="ListParagraph0"/>
        <w:rPr>
          <w:b/>
          <w:lang w:eastAsia="en-US"/>
        </w:rPr>
      </w:pPr>
      <w:r w:rsidRPr="009B49A8">
        <w:t xml:space="preserve">Determine the total number of people allowed </w:t>
      </w:r>
      <w:r w:rsidR="00F12B86">
        <w:t>in indoor areas</w:t>
      </w:r>
      <w:r w:rsidRPr="009B49A8">
        <w:t xml:space="preserve"> at any given time, as per the </w:t>
      </w:r>
      <w:r w:rsidR="00F12B86">
        <w:t xml:space="preserve">following occupant density </w:t>
      </w:r>
      <w:r w:rsidR="008C7E8D">
        <w:t>requirements</w:t>
      </w:r>
      <w:r w:rsidR="00F12B86">
        <w:t>:</w:t>
      </w:r>
    </w:p>
    <w:p w14:paraId="071AA599" w14:textId="77777777" w:rsidR="00F12B86" w:rsidRPr="00C503FB" w:rsidRDefault="00F12B86" w:rsidP="00284452">
      <w:pPr>
        <w:pStyle w:val="ListParagraph0"/>
        <w:numPr>
          <w:ilvl w:val="2"/>
          <w:numId w:val="52"/>
        </w:numPr>
        <w:rPr>
          <w:lang w:val="en-US"/>
        </w:rPr>
      </w:pPr>
      <w:r>
        <w:rPr>
          <w:lang w:val="en-US"/>
        </w:rPr>
        <w:t>1.5</w:t>
      </w:r>
      <w:r w:rsidRPr="00C503FB">
        <w:rPr>
          <w:lang w:val="en-US"/>
        </w:rPr>
        <w:t xml:space="preserve"> pe</w:t>
      </w:r>
      <w:r>
        <w:rPr>
          <w:lang w:val="en-US"/>
        </w:rPr>
        <w:t>ople</w:t>
      </w:r>
      <w:r w:rsidRPr="00C503FB">
        <w:rPr>
          <w:lang w:val="en-US"/>
        </w:rPr>
        <w:t xml:space="preserve"> per 2 square </w:t>
      </w:r>
      <w:proofErr w:type="spellStart"/>
      <w:r w:rsidRPr="00C503FB">
        <w:rPr>
          <w:lang w:val="en-US"/>
        </w:rPr>
        <w:t>metres</w:t>
      </w:r>
      <w:proofErr w:type="spellEnd"/>
      <w:r w:rsidRPr="00C503FB">
        <w:rPr>
          <w:lang w:val="en-US"/>
        </w:rPr>
        <w:t xml:space="preserve"> </w:t>
      </w:r>
      <w:r>
        <w:rPr>
          <w:lang w:val="en-US"/>
        </w:rPr>
        <w:t xml:space="preserve">(equates to 3 people per 4 square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) </w:t>
      </w:r>
      <w:r w:rsidRPr="00C503FB">
        <w:rPr>
          <w:lang w:val="en-US"/>
        </w:rPr>
        <w:t>for areas open to or used by guests or patrons, or</w:t>
      </w:r>
    </w:p>
    <w:p w14:paraId="244FA47E" w14:textId="77777777" w:rsidR="00F12B86" w:rsidRDefault="00F12B86" w:rsidP="00284452">
      <w:pPr>
        <w:pStyle w:val="ListParagraph0"/>
        <w:numPr>
          <w:ilvl w:val="2"/>
          <w:numId w:val="52"/>
        </w:numPr>
        <w:rPr>
          <w:lang w:val="en-US"/>
        </w:rPr>
      </w:pPr>
      <w:r w:rsidRPr="00C503FB">
        <w:rPr>
          <w:lang w:val="en-US"/>
        </w:rPr>
        <w:t>Up to 100% seated venue capacity provided patrons are in ticketed and allocated seating</w:t>
      </w:r>
    </w:p>
    <w:p w14:paraId="0F981E60" w14:textId="446A6700" w:rsidR="00F12B86" w:rsidRPr="00284452" w:rsidRDefault="00F12B86" w:rsidP="00284452">
      <w:pPr>
        <w:pStyle w:val="BodyText"/>
        <w:ind w:left="1800"/>
        <w:rPr>
          <w:rFonts w:ascii="Arial Nova" w:eastAsia="Times New Roman" w:hAnsi="Arial Nova" w:cs="Arial"/>
          <w:i/>
          <w:iCs/>
          <w:color w:val="auto"/>
          <w:sz w:val="20"/>
          <w:szCs w:val="20"/>
          <w:lang w:val="en-US" w:eastAsia="en-GB"/>
        </w:rPr>
      </w:pPr>
      <w:r w:rsidRPr="00284452">
        <w:rPr>
          <w:rFonts w:ascii="Arial Nova" w:eastAsia="Times New Roman" w:hAnsi="Arial Nova" w:cs="Arial"/>
          <w:i/>
          <w:iCs/>
          <w:color w:val="auto"/>
          <w:sz w:val="20"/>
          <w:szCs w:val="20"/>
          <w:lang w:val="en-US" w:eastAsia="en-GB"/>
        </w:rPr>
        <w:t>Note: occupant density does not apply in outdoor spaces.</w:t>
      </w:r>
    </w:p>
    <w:p w14:paraId="0090ADD1" w14:textId="74AFDC91" w:rsidR="007D16C8" w:rsidRDefault="007D16C8" w:rsidP="007D16C8">
      <w:pPr>
        <w:pStyle w:val="ListParagraph0"/>
      </w:pPr>
      <w:r w:rsidRPr="00C06527">
        <w:t xml:space="preserve">Place floor markings, wall markings or signs to identify 1.5 metre distance between persons queuing at all relevant </w:t>
      </w:r>
      <w:r w:rsidR="00845AD0">
        <w:t xml:space="preserve">indoor </w:t>
      </w:r>
      <w:r w:rsidRPr="00C06527">
        <w:t>locations (</w:t>
      </w:r>
      <w:r w:rsidR="008C7E8D">
        <w:t>for example</w:t>
      </w:r>
      <w:r w:rsidRPr="00C06527">
        <w:t>, at all entries, ticket of</w:t>
      </w:r>
      <w:r>
        <w:t xml:space="preserve">fices, </w:t>
      </w:r>
      <w:r w:rsidR="008C7E8D">
        <w:t>and toilet facilities)</w:t>
      </w:r>
      <w:r w:rsidR="00956FA4">
        <w:t>.</w:t>
      </w:r>
    </w:p>
    <w:p w14:paraId="391A59FF" w14:textId="1D6CDEE6" w:rsidR="007D16C8" w:rsidRPr="007D16C8" w:rsidRDefault="008C7E8D" w:rsidP="007D16C8">
      <w:pPr>
        <w:pStyle w:val="ListParagraph0"/>
        <w:rPr>
          <w:lang w:eastAsia="en-US"/>
        </w:rPr>
      </w:pPr>
      <w:r>
        <w:rPr>
          <w:lang w:eastAsia="en-US"/>
        </w:rPr>
        <w:t>Consider u</w:t>
      </w:r>
      <w:r w:rsidR="007D16C8" w:rsidRPr="007D16C8">
        <w:rPr>
          <w:lang w:eastAsia="en-US"/>
        </w:rPr>
        <w:t>s</w:t>
      </w:r>
      <w:r>
        <w:rPr>
          <w:lang w:eastAsia="en-US"/>
        </w:rPr>
        <w:t>ing</w:t>
      </w:r>
      <w:r w:rsidR="007D16C8" w:rsidRPr="007D16C8">
        <w:rPr>
          <w:lang w:eastAsia="en-US"/>
        </w:rPr>
        <w:t xml:space="preserve"> physical barriers in high foot traffic areas to separate crowds</w:t>
      </w:r>
      <w:r w:rsidR="00845AD0">
        <w:rPr>
          <w:lang w:eastAsia="en-US"/>
        </w:rPr>
        <w:t xml:space="preserve"> in indoor areas</w:t>
      </w:r>
      <w:r w:rsidR="00956FA4">
        <w:rPr>
          <w:lang w:eastAsia="en-US"/>
        </w:rPr>
        <w:t>.</w:t>
      </w:r>
    </w:p>
    <w:p w14:paraId="1B508858" w14:textId="45A671E9" w:rsidR="009367B6" w:rsidRPr="007D16C8" w:rsidRDefault="0012181A" w:rsidP="009367B6">
      <w:pPr>
        <w:pStyle w:val="ListParagraph0"/>
        <w:rPr>
          <w:lang w:eastAsia="en-US"/>
        </w:rPr>
      </w:pPr>
      <w:r>
        <w:rPr>
          <w:lang w:eastAsia="en-US"/>
        </w:rPr>
        <w:t>E</w:t>
      </w:r>
      <w:r w:rsidR="009367B6" w:rsidRPr="007D16C8">
        <w:rPr>
          <w:lang w:eastAsia="en-US"/>
        </w:rPr>
        <w:t>nsure one-way flow of foot traffic is established</w:t>
      </w:r>
      <w:r>
        <w:rPr>
          <w:lang w:eastAsia="en-US"/>
        </w:rPr>
        <w:t xml:space="preserve"> where practical</w:t>
      </w:r>
      <w:r w:rsidR="00845AD0">
        <w:rPr>
          <w:lang w:eastAsia="en-US"/>
        </w:rPr>
        <w:t xml:space="preserve"> in indoor areas</w:t>
      </w:r>
      <w:r w:rsidR="00956FA4">
        <w:rPr>
          <w:lang w:eastAsia="en-US"/>
        </w:rPr>
        <w:t>.</w:t>
      </w:r>
    </w:p>
    <w:p w14:paraId="57826174" w14:textId="6A472013" w:rsidR="009B49A8" w:rsidRDefault="009B49A8" w:rsidP="009B49A8">
      <w:pPr>
        <w:pStyle w:val="ListParagraph0"/>
        <w:rPr>
          <w:lang w:eastAsia="en-US"/>
        </w:rPr>
      </w:pPr>
      <w:r>
        <w:rPr>
          <w:lang w:eastAsia="en-US"/>
        </w:rPr>
        <w:t>U</w:t>
      </w:r>
      <w:r w:rsidRPr="009367B6">
        <w:t>se</w:t>
      </w:r>
      <w:r w:rsidRPr="007D16C8">
        <w:rPr>
          <w:lang w:eastAsia="en-US"/>
        </w:rPr>
        <w:t xml:space="preserve"> separate entries and exits within discrete areas of the event</w:t>
      </w:r>
      <w:r>
        <w:rPr>
          <w:lang w:eastAsia="en-US"/>
        </w:rPr>
        <w:t xml:space="preserve"> site</w:t>
      </w:r>
      <w:r w:rsidR="00845AD0">
        <w:rPr>
          <w:lang w:eastAsia="en-US"/>
        </w:rPr>
        <w:t xml:space="preserve"> in indoor areas</w:t>
      </w:r>
      <w:r w:rsidR="00956FA4">
        <w:rPr>
          <w:lang w:eastAsia="en-US"/>
        </w:rPr>
        <w:t>.</w:t>
      </w:r>
    </w:p>
    <w:p w14:paraId="5E63B3FA" w14:textId="6D261D83" w:rsidR="00B774C5" w:rsidRPr="00B774C5" w:rsidRDefault="00B774C5" w:rsidP="00B774C5">
      <w:pPr>
        <w:pStyle w:val="ListParagraph0"/>
      </w:pPr>
      <w:r w:rsidRPr="00B774C5">
        <w:t xml:space="preserve">Monitor </w:t>
      </w:r>
      <w:r w:rsidR="008C7E8D">
        <w:t xml:space="preserve">and encourage </w:t>
      </w:r>
      <w:r w:rsidRPr="00B774C5">
        <w:t xml:space="preserve">physical distancing </w:t>
      </w:r>
      <w:r w:rsidR="008C7E8D">
        <w:t xml:space="preserve">and occupant density </w:t>
      </w:r>
      <w:r>
        <w:t xml:space="preserve">in each discrete </w:t>
      </w:r>
      <w:r w:rsidR="008C7E8D">
        <w:t>area</w:t>
      </w:r>
      <w:r w:rsidR="00956FA4">
        <w:t>.</w:t>
      </w:r>
    </w:p>
    <w:p w14:paraId="5369D727" w14:textId="48151DD4" w:rsidR="001E4865" w:rsidRPr="007D16C8" w:rsidRDefault="009367B6" w:rsidP="007D16C8">
      <w:pPr>
        <w:pStyle w:val="ListParagraph0"/>
        <w:rPr>
          <w:b/>
        </w:rPr>
      </w:pPr>
      <w:r>
        <w:t xml:space="preserve">Monitor queuing </w:t>
      </w:r>
      <w:r w:rsidR="007D16C8" w:rsidRPr="007D16C8">
        <w:t>arrangements to maintain physical distancing</w:t>
      </w:r>
      <w:r w:rsidR="00956FA4">
        <w:t>.</w:t>
      </w:r>
    </w:p>
    <w:p w14:paraId="37FBDD1B" w14:textId="77777777" w:rsidR="00E6389B" w:rsidRPr="00E6389B" w:rsidRDefault="00E6389B" w:rsidP="00E6389B">
      <w:pPr>
        <w:pStyle w:val="Heading1"/>
      </w:pPr>
      <w:r w:rsidRPr="00E6389B">
        <w:t>Screening</w:t>
      </w:r>
    </w:p>
    <w:p w14:paraId="73EF07D9" w14:textId="08372F10" w:rsidR="009367B6" w:rsidRDefault="00B774C5" w:rsidP="008D1459">
      <w:pPr>
        <w:pStyle w:val="ListParagraph0"/>
      </w:pPr>
      <w:r>
        <w:t>I</w:t>
      </w:r>
      <w:r w:rsidR="009367B6" w:rsidRPr="009367B6">
        <w:t xml:space="preserve">mplement symptom screening for staff, </w:t>
      </w:r>
      <w:proofErr w:type="gramStart"/>
      <w:r w:rsidR="009367B6" w:rsidRPr="009367B6">
        <w:t>contractors</w:t>
      </w:r>
      <w:proofErr w:type="gramEnd"/>
      <w:r w:rsidR="009367B6" w:rsidRPr="009367B6">
        <w:t xml:space="preserve"> and volunteers</w:t>
      </w:r>
      <w:r w:rsidR="008C7E8D">
        <w:t>. These persons should,</w:t>
      </w:r>
      <w:r w:rsidR="009367B6" w:rsidRPr="009367B6">
        <w:t xml:space="preserve"> at a </w:t>
      </w:r>
      <w:r w:rsidR="008D1459">
        <w:t>minimum,</w:t>
      </w:r>
      <w:r w:rsidR="008C7E8D">
        <w:t xml:space="preserve"> </w:t>
      </w:r>
      <w:r w:rsidR="008D1459">
        <w:t xml:space="preserve">be screened upon </w:t>
      </w:r>
      <w:r w:rsidR="009367B6" w:rsidRPr="009367B6">
        <w:t>shift</w:t>
      </w:r>
      <w:r w:rsidR="008D1459">
        <w:t xml:space="preserve"> commencement. This may i</w:t>
      </w:r>
      <w:r w:rsidR="009367B6" w:rsidRPr="009367B6">
        <w:t>nclude verbal/print questionnaire or electronic solutions</w:t>
      </w:r>
      <w:r w:rsidR="00956FA4">
        <w:t>.</w:t>
      </w:r>
    </w:p>
    <w:p w14:paraId="330F58AD" w14:textId="0989D82F" w:rsidR="00716BAD" w:rsidRDefault="00716BAD" w:rsidP="008D1459">
      <w:pPr>
        <w:pStyle w:val="ListParagraph0"/>
      </w:pPr>
      <w:r>
        <w:t>Establish areas where attendees who become unwell during the event can be isolated from other attendees</w:t>
      </w:r>
      <w:r w:rsidR="00956FA4">
        <w:t>.</w:t>
      </w:r>
    </w:p>
    <w:p w14:paraId="31B54BA5" w14:textId="47488C58" w:rsidR="00F12B86" w:rsidRPr="004711EC" w:rsidRDefault="00F12B86" w:rsidP="00284452">
      <w:pPr>
        <w:pStyle w:val="ListParagraph0"/>
      </w:pPr>
      <w:r w:rsidRPr="004711EC">
        <w:t xml:space="preserve">All </w:t>
      </w:r>
      <w:r>
        <w:t>attendees</w:t>
      </w:r>
      <w:r w:rsidRPr="004711EC">
        <w:t xml:space="preserve"> and workers </w:t>
      </w:r>
      <w:r>
        <w:t>must be notified</w:t>
      </w:r>
      <w:r w:rsidRPr="004711EC">
        <w:t>, either verbally or through signage, that</w:t>
      </w:r>
      <w:r>
        <w:t xml:space="preserve"> they should not enter the event if</w:t>
      </w:r>
      <w:r w:rsidRPr="004711EC">
        <w:t xml:space="preserve"> in the previous 14 days they have:</w:t>
      </w:r>
    </w:p>
    <w:p w14:paraId="0C9B5C65" w14:textId="77777777" w:rsidR="00F12B86" w:rsidRPr="00284452" w:rsidRDefault="00F12B86" w:rsidP="00956FA4">
      <w:pPr>
        <w:pStyle w:val="BodyText"/>
        <w:numPr>
          <w:ilvl w:val="2"/>
          <w:numId w:val="56"/>
        </w:numPr>
        <w:spacing w:before="120"/>
        <w:textboxTightWrap w:val="allLines"/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</w:pPr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>returned to Australia from overseas (other than a safe travel zone country)</w:t>
      </w:r>
    </w:p>
    <w:p w14:paraId="3F3448B0" w14:textId="77777777" w:rsidR="00F12B86" w:rsidRPr="00284452" w:rsidRDefault="00F12B86" w:rsidP="00956FA4">
      <w:pPr>
        <w:pStyle w:val="BodyText"/>
        <w:numPr>
          <w:ilvl w:val="2"/>
          <w:numId w:val="56"/>
        </w:numPr>
        <w:spacing w:before="120"/>
        <w:textboxTightWrap w:val="allLines"/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</w:pPr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>been in close contact with an active COVID-19 case</w:t>
      </w:r>
    </w:p>
    <w:p w14:paraId="53D5520A" w14:textId="77777777" w:rsidR="00F12B86" w:rsidRPr="00284452" w:rsidRDefault="00F12B86" w:rsidP="00956FA4">
      <w:pPr>
        <w:pStyle w:val="BodyText"/>
        <w:numPr>
          <w:ilvl w:val="2"/>
          <w:numId w:val="56"/>
        </w:numPr>
        <w:spacing w:before="120"/>
        <w:textboxTightWrap w:val="allLines"/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</w:pPr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 xml:space="preserve">been in a Queensland </w:t>
      </w:r>
      <w:hyperlink r:id="rId11" w:history="1">
        <w:r w:rsidRPr="00284452">
          <w:rPr>
            <w:rFonts w:ascii="Arial Nova" w:eastAsia="Times New Roman" w:hAnsi="Arial Nova" w:cs="Arial"/>
            <w:color w:val="auto"/>
            <w:sz w:val="20"/>
            <w:szCs w:val="20"/>
            <w:lang w:eastAsia="en-GB"/>
          </w:rPr>
          <w:t>declared COVID-19 hotspot</w:t>
        </w:r>
      </w:hyperlink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>, place of concern or exposure venue, as defined by the Chief Health Officer</w:t>
      </w:r>
    </w:p>
    <w:p w14:paraId="39B93C20" w14:textId="2120FCAA" w:rsidR="00F12B86" w:rsidRPr="00284452" w:rsidRDefault="00F12B86" w:rsidP="00956FA4">
      <w:pPr>
        <w:pStyle w:val="BodyText"/>
        <w:numPr>
          <w:ilvl w:val="2"/>
          <w:numId w:val="56"/>
        </w:numPr>
        <w:spacing w:before="120"/>
        <w:textboxTightWrap w:val="allLines"/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</w:pPr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>had a fever, cough, sore throat, headache, distorted sense of taste, shortness of breath, chills, vomiting or any cold/flu like symptoms in the last 72 hours</w:t>
      </w:r>
      <w:r w:rsidR="00956FA4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>.</w:t>
      </w:r>
    </w:p>
    <w:p w14:paraId="487A8E92" w14:textId="77777777" w:rsidR="00B6764E" w:rsidRPr="00B6764E" w:rsidRDefault="00B6764E" w:rsidP="00B6764E">
      <w:pPr>
        <w:pStyle w:val="Heading1"/>
      </w:pPr>
      <w:r w:rsidRPr="00B6764E">
        <w:t>Facilitate Contact Tracing</w:t>
      </w:r>
    </w:p>
    <w:p w14:paraId="24428A6B" w14:textId="1F49E898" w:rsidR="00D5684F" w:rsidRDefault="00D5684F" w:rsidP="00956FA4">
      <w:pPr>
        <w:pStyle w:val="ListParagraph0"/>
        <w:spacing w:line="240" w:lineRule="auto"/>
      </w:pPr>
      <w:r>
        <w:t>Event organisers must electronically collect contact information fro</w:t>
      </w:r>
      <w:r w:rsidR="00D12617">
        <w:t>m</w:t>
      </w:r>
      <w:r>
        <w:t xml:space="preserve"> all guests, </w:t>
      </w:r>
      <w:proofErr w:type="gramStart"/>
      <w:r>
        <w:t>pat</w:t>
      </w:r>
      <w:r w:rsidR="00D12617">
        <w:t>r</w:t>
      </w:r>
      <w:r>
        <w:t>ons</w:t>
      </w:r>
      <w:proofErr w:type="gramEnd"/>
      <w:r>
        <w:t xml:space="preserve"> and staff at the time </w:t>
      </w:r>
      <w:r w:rsidR="00956FA4">
        <w:t>o</w:t>
      </w:r>
      <w:r>
        <w:t>f entry unless otherwise specified, by either:</w:t>
      </w:r>
    </w:p>
    <w:p w14:paraId="009D4123" w14:textId="77777777" w:rsidR="00D5684F" w:rsidRDefault="00D5684F" w:rsidP="00956FA4">
      <w:pPr>
        <w:pStyle w:val="BodyText"/>
        <w:numPr>
          <w:ilvl w:val="2"/>
          <w:numId w:val="56"/>
        </w:numPr>
        <w:spacing w:before="120"/>
        <w:textboxTightWrap w:val="allLines"/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</w:pPr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 xml:space="preserve">the </w:t>
      </w:r>
      <w:hyperlink r:id="rId12" w:history="1">
        <w:r w:rsidRPr="00284452">
          <w:rPr>
            <w:rFonts w:ascii="Arial Nova" w:eastAsia="Times New Roman" w:hAnsi="Arial Nova" w:cs="Arial"/>
            <w:color w:val="0070C0"/>
            <w:sz w:val="20"/>
            <w:szCs w:val="20"/>
            <w:u w:val="single"/>
            <w:lang w:eastAsia="en-GB"/>
          </w:rPr>
          <w:t>Check In Qld app</w:t>
        </w:r>
      </w:hyperlink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>; or</w:t>
      </w:r>
    </w:p>
    <w:p w14:paraId="39BF2FD7" w14:textId="176BE446" w:rsidR="00D12617" w:rsidRPr="00284452" w:rsidRDefault="00D5684F" w:rsidP="00956FA4">
      <w:pPr>
        <w:pStyle w:val="BodyText"/>
        <w:numPr>
          <w:ilvl w:val="2"/>
          <w:numId w:val="56"/>
        </w:numPr>
        <w:spacing w:before="120"/>
        <w:textboxTightWrap w:val="allLines"/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</w:pPr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 xml:space="preserve">registering guests, patrons and staff through the Business Profile mode of the Check </w:t>
      </w:r>
      <w:proofErr w:type="gramStart"/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>In</w:t>
      </w:r>
      <w:proofErr w:type="gramEnd"/>
      <w:r w:rsidRPr="00284452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 xml:space="preserve"> Qld app</w:t>
      </w:r>
      <w:r w:rsidR="00956FA4">
        <w:rPr>
          <w:rFonts w:ascii="Arial Nova" w:eastAsia="Times New Roman" w:hAnsi="Arial Nova" w:cs="Arial"/>
          <w:color w:val="auto"/>
          <w:sz w:val="20"/>
          <w:szCs w:val="20"/>
          <w:lang w:eastAsia="en-GB"/>
        </w:rPr>
        <w:t>.</w:t>
      </w:r>
    </w:p>
    <w:p w14:paraId="0D4B481D" w14:textId="77777777" w:rsidR="00B46CC3" w:rsidRPr="00284452" w:rsidRDefault="00B46CC3" w:rsidP="00284452">
      <w:pPr>
        <w:pStyle w:val="Heading1"/>
        <w:ind w:left="550" w:hanging="363"/>
      </w:pPr>
      <w:r w:rsidRPr="00284452">
        <w:t>Regular and Thorough Cleaning</w:t>
      </w:r>
    </w:p>
    <w:p w14:paraId="2B5945BF" w14:textId="447A0057" w:rsidR="00EA276C" w:rsidRPr="00EA276C" w:rsidRDefault="00EA276C" w:rsidP="00EA276C">
      <w:pPr>
        <w:pStyle w:val="ListParagraph0"/>
      </w:pPr>
      <w:r w:rsidRPr="00EA276C">
        <w:t xml:space="preserve">Refer to the </w:t>
      </w:r>
      <w:hyperlink r:id="rId13" w:history="1">
        <w:r w:rsidR="00A8117F">
          <w:rPr>
            <w:rStyle w:val="Hyperlink"/>
          </w:rPr>
          <w:t>Work health and safety during COVID-19: Guide to keeping your workplace safe, clean and healthy and informed on vaccinations</w:t>
        </w:r>
      </w:hyperlink>
      <w:r w:rsidRPr="00EA276C">
        <w:t xml:space="preserve"> and ensure appropriate personal protective equipment is available for use by staff</w:t>
      </w:r>
      <w:r w:rsidR="00956FA4">
        <w:t>.</w:t>
      </w:r>
    </w:p>
    <w:p w14:paraId="7CDD03B0" w14:textId="77B0289A" w:rsidR="007013ED" w:rsidRPr="004A7D9F" w:rsidRDefault="00EA276C" w:rsidP="00EA276C">
      <w:pPr>
        <w:pStyle w:val="ListParagraph0"/>
        <w:rPr>
          <w:b/>
        </w:rPr>
      </w:pPr>
      <w:r w:rsidRPr="00EA276C">
        <w:t>Establish cleaning protocols for discrete areas of high foot traffic (e.g., bathrooms, catering areas). This should include a frequency of cleaning for the discrete area dependent on usage from attendees.</w:t>
      </w:r>
    </w:p>
    <w:p w14:paraId="3C12A404" w14:textId="0168EF01" w:rsidR="00B04692" w:rsidRDefault="00B04692" w:rsidP="00B04692">
      <w:pPr>
        <w:pStyle w:val="ListParagraph0"/>
      </w:pPr>
      <w:r w:rsidRPr="004A7D9F">
        <w:t xml:space="preserve">Ensure that there are enough supplies of cleaning </w:t>
      </w:r>
      <w:r w:rsidR="00E96781">
        <w:t>products</w:t>
      </w:r>
      <w:r w:rsidR="00E96781" w:rsidRPr="004A7D9F">
        <w:t xml:space="preserve"> </w:t>
      </w:r>
      <w:r w:rsidRPr="004A7D9F">
        <w:t>(e.g. detergent, sanitiser, bleach</w:t>
      </w:r>
      <w:r>
        <w:t>,</w:t>
      </w:r>
      <w:r w:rsidRPr="004A7D9F">
        <w:t xml:space="preserve"> etc) to last the </w:t>
      </w:r>
      <w:r w:rsidR="00E96781">
        <w:t xml:space="preserve">duration of the </w:t>
      </w:r>
      <w:r w:rsidRPr="004A7D9F">
        <w:t xml:space="preserve">entire event. Cleaning products, such as sanitiser and detergents must adhere to the standards set out by the </w:t>
      </w:r>
      <w:hyperlink r:id="rId14" w:history="1">
        <w:r w:rsidRPr="00F93BDB">
          <w:rPr>
            <w:rStyle w:val="Hyperlink"/>
          </w:rPr>
          <w:t>Office of Industrial Relations</w:t>
        </w:r>
      </w:hyperlink>
      <w:r w:rsidRPr="004A7D9F">
        <w:t>.</w:t>
      </w:r>
    </w:p>
    <w:p w14:paraId="7C298639" w14:textId="31DB4886" w:rsidR="00B04692" w:rsidRPr="008378F3" w:rsidRDefault="00B04692" w:rsidP="00B04692">
      <w:pPr>
        <w:pStyle w:val="ListParagraph0"/>
      </w:pPr>
      <w:r w:rsidRPr="00E96781">
        <w:rPr>
          <w:bCs/>
        </w:rPr>
        <w:lastRenderedPageBreak/>
        <w:t>Toilets</w:t>
      </w:r>
      <w:r w:rsidR="0050713E">
        <w:t xml:space="preserve"> - a</w:t>
      </w:r>
      <w:r w:rsidRPr="00F93BDB">
        <w:t xml:space="preserve">dopt and implement practices to ensure that frequently touched areas and surfaces are cleaned regularly with detergent or disinfectant (including shared surfaces such as taps, basins, benches, hand drying equipment/paper towel dispensers, doors/door handles, locks on toilets, cistern buttons, etc.). Cleaning practices to be implemented in accordance </w:t>
      </w:r>
      <w:r w:rsidRPr="008378F3">
        <w:t xml:space="preserve">with </w:t>
      </w:r>
      <w:hyperlink r:id="rId15" w:history="1">
        <w:r w:rsidRPr="008378F3">
          <w:rPr>
            <w:rStyle w:val="Hyperlink"/>
          </w:rPr>
          <w:t>Office of Industrial Relations</w:t>
        </w:r>
      </w:hyperlink>
      <w:r w:rsidR="00956FA4">
        <w:rPr>
          <w:rStyle w:val="Hyperlink"/>
        </w:rPr>
        <w:t>.</w:t>
      </w:r>
    </w:p>
    <w:p w14:paraId="21DF8E04" w14:textId="5E4901EA" w:rsidR="00B14C04" w:rsidRDefault="00B14C04" w:rsidP="00B14C04">
      <w:pPr>
        <w:pStyle w:val="ListParagraph0"/>
      </w:pPr>
      <w:r>
        <w:t xml:space="preserve">Increased frequency will be required during </w:t>
      </w:r>
      <w:r w:rsidR="00CF6F2E">
        <w:t xml:space="preserve">expected </w:t>
      </w:r>
      <w:r>
        <w:t>high usage times (</w:t>
      </w:r>
      <w:r w:rsidR="009064BC">
        <w:t>for example</w:t>
      </w:r>
      <w:r>
        <w:t xml:space="preserve">, at half-time in an event when more people use toilets; at </w:t>
      </w:r>
      <w:proofErr w:type="gramStart"/>
      <w:r>
        <w:t>meal times</w:t>
      </w:r>
      <w:proofErr w:type="gramEnd"/>
      <w:r>
        <w:t xml:space="preserve"> more people will gather in food service areas)</w:t>
      </w:r>
      <w:r w:rsidR="00956FA4">
        <w:t>.</w:t>
      </w:r>
    </w:p>
    <w:p w14:paraId="75B38ED5" w14:textId="5E32CF56" w:rsidR="003F75DE" w:rsidRDefault="003F75DE" w:rsidP="00E96781">
      <w:pPr>
        <w:pStyle w:val="ListParagraph0"/>
      </w:pPr>
      <w:r w:rsidRPr="003F75DE">
        <w:t>Cleaning and disinfection after suspected or confirmed COVID-19 infection</w:t>
      </w:r>
      <w:r>
        <w:t>:</w:t>
      </w:r>
      <w:r w:rsidRPr="003F75DE">
        <w:t xml:space="preserve"> Adopt and implement practices to </w:t>
      </w:r>
      <w:r w:rsidRPr="008378F3">
        <w:t xml:space="preserve">ensure that areas that have been used by a person with suspected or confirmed COVID-19 infection are cleaned and disinfected and that appropriate </w:t>
      </w:r>
      <w:r w:rsidR="00E96781" w:rsidRPr="00E96781">
        <w:t xml:space="preserve">personal protective equipment </w:t>
      </w:r>
      <w:r w:rsidRPr="008378F3">
        <w:t xml:space="preserve">is worn by the cleaner, in accordance with the practices set out by the </w:t>
      </w:r>
      <w:hyperlink r:id="rId16" w:history="1">
        <w:r w:rsidRPr="008378F3">
          <w:rPr>
            <w:rStyle w:val="Hyperlink"/>
            <w:rFonts w:cstheme="minorHAnsi"/>
          </w:rPr>
          <w:t>Office of Industrial Relations</w:t>
        </w:r>
      </w:hyperlink>
      <w:r w:rsidR="00956FA4">
        <w:t>.</w:t>
      </w:r>
    </w:p>
    <w:p w14:paraId="3E49E52B" w14:textId="77777777" w:rsidR="00BE38C8" w:rsidRPr="00C06527" w:rsidRDefault="00BE38C8" w:rsidP="00BE38C8">
      <w:pPr>
        <w:pStyle w:val="Heading1"/>
      </w:pPr>
      <w:bookmarkStart w:id="3" w:name="_Toc44319819"/>
      <w:r w:rsidRPr="00C06527">
        <w:t>Hand Sanitiser and Hand Washing Facilities</w:t>
      </w:r>
      <w:bookmarkEnd w:id="3"/>
    </w:p>
    <w:p w14:paraId="7323E62C" w14:textId="7B126C8C" w:rsidR="002E458B" w:rsidRDefault="002E458B" w:rsidP="002E458B">
      <w:pPr>
        <w:pStyle w:val="ListParagraph0"/>
      </w:pPr>
      <w:r>
        <w:t>Establish hand washing / sanitising stations and practices for staff and attendees as they enter and exit the event site and discrete areas within the site</w:t>
      </w:r>
      <w:r w:rsidR="009064BC">
        <w:t>.</w:t>
      </w:r>
    </w:p>
    <w:p w14:paraId="293649DD" w14:textId="413BEA4E" w:rsidR="00593F74" w:rsidRDefault="002E458B" w:rsidP="002E458B">
      <w:pPr>
        <w:pStyle w:val="ListParagraph0"/>
      </w:pPr>
      <w:r>
        <w:t xml:space="preserve">Hand washing / sanitising stations must include clean running water, liquid </w:t>
      </w:r>
      <w:proofErr w:type="gramStart"/>
      <w:r>
        <w:t>soap</w:t>
      </w:r>
      <w:proofErr w:type="gramEnd"/>
      <w:r>
        <w:t xml:space="preserve"> and paper towel. If hand washing facilities are not available, an appropriate alcohol-based hand rub should be made available. </w:t>
      </w:r>
    </w:p>
    <w:p w14:paraId="32989072" w14:textId="750A7AF2" w:rsidR="00CC2499" w:rsidRDefault="00CC2499" w:rsidP="00CC2499">
      <w:pPr>
        <w:pStyle w:val="ListParagraph0"/>
      </w:pPr>
      <w:r>
        <w:t>P</w:t>
      </w:r>
      <w:r w:rsidRPr="00CC2499">
        <w:t xml:space="preserve">rovide sanitiser stations outside of toilet facilities and throughout the event. Ensure that stations are adequately stocked and cleaned. Alcohol-based hand sanitiser </w:t>
      </w:r>
      <w:r w:rsidR="00DE0B59">
        <w:t xml:space="preserve">must </w:t>
      </w:r>
      <w:r w:rsidRPr="00CC2499">
        <w:t>contain at least 60% ethanol or 70% iso-propanol.</w:t>
      </w:r>
    </w:p>
    <w:p w14:paraId="5CD385DC" w14:textId="77777777" w:rsidR="00C71B4F" w:rsidRPr="00C71B4F" w:rsidRDefault="00C71B4F" w:rsidP="00C71B4F">
      <w:pPr>
        <w:spacing w:line="276" w:lineRule="auto"/>
        <w:rPr>
          <w:rFonts w:ascii="Arial Nova" w:hAnsi="Arial Nova" w:cs="Arial"/>
          <w:sz w:val="20"/>
          <w:szCs w:val="20"/>
        </w:rPr>
      </w:pPr>
    </w:p>
    <w:tbl>
      <w:tblPr>
        <w:tblStyle w:val="TableGrid"/>
        <w:tblW w:w="1049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8F2202" w:rsidRPr="001922C5" w14:paraId="34D573AE" w14:textId="77777777" w:rsidTr="00F902A9">
        <w:tc>
          <w:tcPr>
            <w:tcW w:w="4678" w:type="dxa"/>
          </w:tcPr>
          <w:p w14:paraId="7CDEADBE" w14:textId="77777777" w:rsidR="009A688E" w:rsidRDefault="009A688E" w:rsidP="009A688E">
            <w:pPr>
              <w:spacing w:before="240" w:after="240"/>
              <w:ind w:right="173"/>
              <w:jc w:val="right"/>
              <w:rPr>
                <w:rFonts w:ascii="Arial Nova" w:hAnsi="Arial Nova"/>
                <w:b/>
                <w:sz w:val="24"/>
                <w:szCs w:val="24"/>
              </w:rPr>
            </w:pPr>
            <w:r w:rsidRPr="008F2202">
              <w:rPr>
                <w:rFonts w:ascii="Arial Nova" w:hAnsi="Arial Nova"/>
                <w:b/>
                <w:sz w:val="24"/>
                <w:szCs w:val="24"/>
              </w:rPr>
              <w:t xml:space="preserve">Name of person(s) </w:t>
            </w:r>
            <w:r>
              <w:rPr>
                <w:rFonts w:ascii="Arial Nova" w:hAnsi="Arial Nova"/>
                <w:b/>
                <w:sz w:val="24"/>
                <w:szCs w:val="24"/>
              </w:rPr>
              <w:t>responsible for completing and implementing this checklist</w:t>
            </w:r>
            <w:r w:rsidRPr="008F2202">
              <w:rPr>
                <w:rFonts w:ascii="Arial Nova" w:hAnsi="Arial Nova"/>
                <w:b/>
                <w:sz w:val="24"/>
                <w:szCs w:val="24"/>
              </w:rPr>
              <w:t>:</w:t>
            </w:r>
          </w:p>
          <w:p w14:paraId="05BC48CA" w14:textId="77777777" w:rsidR="009A688E" w:rsidRPr="008F2202" w:rsidRDefault="009A688E" w:rsidP="009A688E">
            <w:pPr>
              <w:spacing w:before="240" w:after="240"/>
              <w:ind w:right="173"/>
              <w:jc w:val="right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Name of business/entity and location/address for this checklist:</w:t>
            </w:r>
          </w:p>
          <w:p w14:paraId="77CAA251" w14:textId="1F0D0B12" w:rsidR="008F2202" w:rsidRPr="008F2202" w:rsidRDefault="009A688E" w:rsidP="00DB3B88">
            <w:pPr>
              <w:pStyle w:val="Heading1"/>
              <w:numPr>
                <w:ilvl w:val="0"/>
                <w:numId w:val="0"/>
              </w:numPr>
              <w:jc w:val="right"/>
            </w:pPr>
            <w:r w:rsidRPr="00E77A64">
              <w:t>Signature &amp; date:</w:t>
            </w:r>
          </w:p>
        </w:tc>
        <w:tc>
          <w:tcPr>
            <w:tcW w:w="5812" w:type="dxa"/>
          </w:tcPr>
          <w:p w14:paraId="33C2020D" w14:textId="77777777" w:rsidR="008F2202" w:rsidRPr="001922C5" w:rsidRDefault="008F2202" w:rsidP="00F902A9">
            <w:pPr>
              <w:spacing w:before="240" w:after="240"/>
              <w:rPr>
                <w:rFonts w:ascii="Arial Nova" w:hAnsi="Arial Nova"/>
              </w:rPr>
            </w:pPr>
          </w:p>
        </w:tc>
      </w:tr>
    </w:tbl>
    <w:p w14:paraId="09D6431E" w14:textId="77777777" w:rsidR="008F2202" w:rsidRPr="00C71B4F" w:rsidRDefault="008F2202" w:rsidP="00C71B4F">
      <w:pPr>
        <w:spacing w:line="276" w:lineRule="auto"/>
        <w:rPr>
          <w:rFonts w:ascii="Arial Nova" w:hAnsi="Arial Nova" w:cs="Arial"/>
          <w:sz w:val="20"/>
          <w:szCs w:val="20"/>
        </w:rPr>
      </w:pPr>
    </w:p>
    <w:sectPr w:rsidR="008F2202" w:rsidRPr="00C71B4F" w:rsidSect="006574B5">
      <w:headerReference w:type="default" r:id="rId17"/>
      <w:footerReference w:type="default" r:id="rId18"/>
      <w:pgSz w:w="11900" w:h="16840"/>
      <w:pgMar w:top="2126" w:right="560" w:bottom="1134" w:left="70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60732" w14:textId="77777777" w:rsidR="006129B9" w:rsidRDefault="006129B9" w:rsidP="00A35D89">
      <w:r>
        <w:separator/>
      </w:r>
    </w:p>
  </w:endnote>
  <w:endnote w:type="continuationSeparator" w:id="0">
    <w:p w14:paraId="155D9034" w14:textId="77777777" w:rsidR="006129B9" w:rsidRDefault="006129B9" w:rsidP="00A35D89">
      <w:r>
        <w:continuationSeparator/>
      </w:r>
    </w:p>
  </w:endnote>
  <w:endnote w:type="continuationNotice" w:id="1">
    <w:p w14:paraId="45C4A0CB" w14:textId="77777777" w:rsidR="006129B9" w:rsidRDefault="00612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56C2" w14:textId="77777777" w:rsidR="00A35D89" w:rsidRDefault="00A35D89">
    <w:pPr>
      <w:pStyle w:val="Footer"/>
    </w:pPr>
    <w:r w:rsidRPr="00A35D89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5FA2A5EE" wp14:editId="7DC48734">
          <wp:simplePos x="0" y="0"/>
          <wp:positionH relativeFrom="page">
            <wp:posOffset>0</wp:posOffset>
          </wp:positionH>
          <wp:positionV relativeFrom="page">
            <wp:posOffset>9834125</wp:posOffset>
          </wp:positionV>
          <wp:extent cx="7545600" cy="710174"/>
          <wp:effectExtent l="0" t="0" r="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1BD9" w14:textId="77777777" w:rsidR="006129B9" w:rsidRDefault="006129B9" w:rsidP="00A35D89">
      <w:r>
        <w:separator/>
      </w:r>
    </w:p>
  </w:footnote>
  <w:footnote w:type="continuationSeparator" w:id="0">
    <w:p w14:paraId="0FAF260A" w14:textId="77777777" w:rsidR="006129B9" w:rsidRDefault="006129B9" w:rsidP="00A35D89">
      <w:r>
        <w:continuationSeparator/>
      </w:r>
    </w:p>
  </w:footnote>
  <w:footnote w:type="continuationNotice" w:id="1">
    <w:p w14:paraId="02EE7167" w14:textId="77777777" w:rsidR="006129B9" w:rsidRDefault="006129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BD6D" w14:textId="77777777" w:rsidR="00A35D89" w:rsidRDefault="00A35D89">
    <w:pPr>
      <w:pStyle w:val="Header"/>
    </w:pPr>
    <w:r w:rsidRPr="00A35D8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8267798" wp14:editId="16C6B1E0">
          <wp:simplePos x="0" y="0"/>
          <wp:positionH relativeFrom="page">
            <wp:posOffset>10886</wp:posOffset>
          </wp:positionH>
          <wp:positionV relativeFrom="page">
            <wp:posOffset>10886</wp:posOffset>
          </wp:positionV>
          <wp:extent cx="7544384" cy="1432798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384" cy="143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0C8"/>
    <w:multiLevelType w:val="multilevel"/>
    <w:tmpl w:val="6B147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A61B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-76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0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49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77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05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34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62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9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2763"/>
        </w:tabs>
        <w:ind w:left="2192" w:firstLine="0"/>
      </w:pPr>
      <w:rPr>
        <w:rFonts w:hint="default"/>
      </w:rPr>
    </w:lvl>
  </w:abstractNum>
  <w:abstractNum w:abstractNumId="2" w15:restartNumberingAfterBreak="0">
    <w:nsid w:val="03AC1914"/>
    <w:multiLevelType w:val="hybridMultilevel"/>
    <w:tmpl w:val="14BE3B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93"/>
    <w:multiLevelType w:val="multilevel"/>
    <w:tmpl w:val="B36A821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 w15:restartNumberingAfterBreak="0">
    <w:nsid w:val="05EF63C0"/>
    <w:multiLevelType w:val="hybridMultilevel"/>
    <w:tmpl w:val="2EB4173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115AD9"/>
    <w:multiLevelType w:val="multilevel"/>
    <w:tmpl w:val="6B147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A61B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2E1543"/>
    <w:multiLevelType w:val="hybridMultilevel"/>
    <w:tmpl w:val="19424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937EA"/>
    <w:multiLevelType w:val="hybridMultilevel"/>
    <w:tmpl w:val="A1EE965A"/>
    <w:lvl w:ilvl="0" w:tplc="654EE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E24F2"/>
    <w:multiLevelType w:val="multilevel"/>
    <w:tmpl w:val="32D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1858F0"/>
    <w:multiLevelType w:val="hybridMultilevel"/>
    <w:tmpl w:val="6A666048"/>
    <w:lvl w:ilvl="0" w:tplc="47AAA668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E206C"/>
    <w:multiLevelType w:val="hybridMultilevel"/>
    <w:tmpl w:val="0BE6BADC"/>
    <w:lvl w:ilvl="0" w:tplc="57E2D0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337A"/>
    <w:multiLevelType w:val="hybridMultilevel"/>
    <w:tmpl w:val="25A2269A"/>
    <w:lvl w:ilvl="0" w:tplc="933E2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5D39"/>
    <w:multiLevelType w:val="hybridMultilevel"/>
    <w:tmpl w:val="57A6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C5157"/>
    <w:multiLevelType w:val="multilevel"/>
    <w:tmpl w:val="5780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574F28"/>
    <w:multiLevelType w:val="multilevel"/>
    <w:tmpl w:val="5D308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C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984ABD"/>
    <w:multiLevelType w:val="multilevel"/>
    <w:tmpl w:val="096E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DD3689"/>
    <w:multiLevelType w:val="multilevel"/>
    <w:tmpl w:val="DC927E2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C6E543E"/>
    <w:multiLevelType w:val="hybridMultilevel"/>
    <w:tmpl w:val="2A3822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C776EF"/>
    <w:multiLevelType w:val="hybridMultilevel"/>
    <w:tmpl w:val="04187F98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252661A3"/>
    <w:multiLevelType w:val="hybridMultilevel"/>
    <w:tmpl w:val="144E7C9C"/>
    <w:lvl w:ilvl="0" w:tplc="654EE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B481A00">
      <w:start w:val="1"/>
      <w:numFmt w:val="bullet"/>
      <w:pStyle w:val="ListParagraph0"/>
      <w:lvlText w:val="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44B80"/>
    <w:multiLevelType w:val="hybridMultilevel"/>
    <w:tmpl w:val="476A03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80241"/>
    <w:multiLevelType w:val="hybridMultilevel"/>
    <w:tmpl w:val="37F4E6D4"/>
    <w:lvl w:ilvl="0" w:tplc="1680765C">
      <w:start w:val="1"/>
      <w:numFmt w:val="lowerLetter"/>
      <w:pStyle w:val="Heading2"/>
      <w:lvlText w:val="%1."/>
      <w:lvlJc w:val="left"/>
      <w:pPr>
        <w:ind w:left="91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30" w:hanging="360"/>
      </w:pPr>
    </w:lvl>
    <w:lvl w:ilvl="2" w:tplc="0C09001B" w:tentative="1">
      <w:start w:val="1"/>
      <w:numFmt w:val="lowerRoman"/>
      <w:lvlText w:val="%3."/>
      <w:lvlJc w:val="right"/>
      <w:pPr>
        <w:ind w:left="2350" w:hanging="180"/>
      </w:pPr>
    </w:lvl>
    <w:lvl w:ilvl="3" w:tplc="0C09000F" w:tentative="1">
      <w:start w:val="1"/>
      <w:numFmt w:val="decimal"/>
      <w:lvlText w:val="%4."/>
      <w:lvlJc w:val="left"/>
      <w:pPr>
        <w:ind w:left="3070" w:hanging="360"/>
      </w:pPr>
    </w:lvl>
    <w:lvl w:ilvl="4" w:tplc="0C090019" w:tentative="1">
      <w:start w:val="1"/>
      <w:numFmt w:val="lowerLetter"/>
      <w:lvlText w:val="%5."/>
      <w:lvlJc w:val="left"/>
      <w:pPr>
        <w:ind w:left="3790" w:hanging="360"/>
      </w:pPr>
    </w:lvl>
    <w:lvl w:ilvl="5" w:tplc="0C09001B" w:tentative="1">
      <w:start w:val="1"/>
      <w:numFmt w:val="lowerRoman"/>
      <w:lvlText w:val="%6."/>
      <w:lvlJc w:val="right"/>
      <w:pPr>
        <w:ind w:left="4510" w:hanging="180"/>
      </w:pPr>
    </w:lvl>
    <w:lvl w:ilvl="6" w:tplc="0C09000F" w:tentative="1">
      <w:start w:val="1"/>
      <w:numFmt w:val="decimal"/>
      <w:lvlText w:val="%7."/>
      <w:lvlJc w:val="left"/>
      <w:pPr>
        <w:ind w:left="5230" w:hanging="360"/>
      </w:pPr>
    </w:lvl>
    <w:lvl w:ilvl="7" w:tplc="0C090019" w:tentative="1">
      <w:start w:val="1"/>
      <w:numFmt w:val="lowerLetter"/>
      <w:lvlText w:val="%8."/>
      <w:lvlJc w:val="left"/>
      <w:pPr>
        <w:ind w:left="5950" w:hanging="360"/>
      </w:pPr>
    </w:lvl>
    <w:lvl w:ilvl="8" w:tplc="0C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 w15:restartNumberingAfterBreak="0">
    <w:nsid w:val="2B742F69"/>
    <w:multiLevelType w:val="hybridMultilevel"/>
    <w:tmpl w:val="FDCAD0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024D9"/>
    <w:multiLevelType w:val="hybridMultilevel"/>
    <w:tmpl w:val="8CD8E0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FF92B9E"/>
    <w:multiLevelType w:val="multilevel"/>
    <w:tmpl w:val="86F618FC"/>
    <w:lvl w:ilvl="0">
      <w:start w:val="1"/>
      <w:numFmt w:val="bullet"/>
      <w:pStyle w:val="COVIDUPDATEbullets"/>
      <w:lvlText w:val=""/>
      <w:lvlJc w:val="left"/>
      <w:pPr>
        <w:ind w:left="717" w:hanging="360"/>
      </w:pPr>
      <w:rPr>
        <w:rFonts w:ascii="Symbol" w:hAnsi="Symbol" w:cs="Symbol" w:hint="default"/>
        <w:color w:val="B90A4D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33C43C4"/>
    <w:multiLevelType w:val="multilevel"/>
    <w:tmpl w:val="052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A823CF"/>
    <w:multiLevelType w:val="multilevel"/>
    <w:tmpl w:val="EE94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9D54F6B"/>
    <w:multiLevelType w:val="multilevel"/>
    <w:tmpl w:val="0D0C0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615579"/>
    <w:multiLevelType w:val="hybridMultilevel"/>
    <w:tmpl w:val="9DF2C926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84C22" w:themeColor="accent1"/>
        <w:sz w:val="32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2552"/>
        </w:tabs>
        <w:ind w:left="2552" w:hanging="1134"/>
      </w:pPr>
      <w:rPr>
        <w:rFonts w:asciiTheme="majorHAnsi" w:hAnsiTheme="majorHAnsi" w:hint="default"/>
        <w:color w:val="E84C22" w:themeColor="accent1"/>
        <w:sz w:val="28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2127"/>
        </w:tabs>
        <w:ind w:left="2127" w:hanging="1134"/>
      </w:pPr>
      <w:rPr>
        <w:rFonts w:asciiTheme="majorHAnsi" w:hAnsiTheme="majorHAnsi" w:hint="default"/>
        <w:color w:val="E84C22" w:themeColor="accent1"/>
        <w:sz w:val="24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84C22" w:themeColor="accent1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84C22" w:themeColor="accent1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016253"/>
    <w:multiLevelType w:val="hybridMultilevel"/>
    <w:tmpl w:val="C66E0694"/>
    <w:lvl w:ilvl="0" w:tplc="57E2D088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1D10C3"/>
    <w:multiLevelType w:val="hybridMultilevel"/>
    <w:tmpl w:val="FF8430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C3B04"/>
    <w:multiLevelType w:val="hybridMultilevel"/>
    <w:tmpl w:val="557E4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863AF"/>
    <w:multiLevelType w:val="hybridMultilevel"/>
    <w:tmpl w:val="F09E6664"/>
    <w:lvl w:ilvl="0" w:tplc="6D84D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6AB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A3E4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AA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A9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A2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6C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4F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AC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B2538"/>
    <w:multiLevelType w:val="hybridMultilevel"/>
    <w:tmpl w:val="05665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D7FC0"/>
    <w:multiLevelType w:val="hybridMultilevel"/>
    <w:tmpl w:val="250EF02E"/>
    <w:lvl w:ilvl="0" w:tplc="E2A6AB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950DF"/>
    <w:multiLevelType w:val="multilevel"/>
    <w:tmpl w:val="7006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9E4490F"/>
    <w:multiLevelType w:val="hybridMultilevel"/>
    <w:tmpl w:val="ECE6D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4386C"/>
    <w:multiLevelType w:val="multilevel"/>
    <w:tmpl w:val="74E4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6252F4"/>
    <w:multiLevelType w:val="hybridMultilevel"/>
    <w:tmpl w:val="6636940A"/>
    <w:lvl w:ilvl="0" w:tplc="614AE40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color w:val="FFBD47" w:themeColor="accent2"/>
      </w:rPr>
    </w:lvl>
    <w:lvl w:ilvl="1" w:tplc="D0C84182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b w:val="0"/>
        <w:color w:val="FFBD47" w:themeColor="accent2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7678D9"/>
    <w:multiLevelType w:val="hybridMultilevel"/>
    <w:tmpl w:val="F9C21AD0"/>
    <w:lvl w:ilvl="0" w:tplc="654EE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E674F"/>
    <w:multiLevelType w:val="hybridMultilevel"/>
    <w:tmpl w:val="7313C5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54139B0"/>
    <w:multiLevelType w:val="multilevel"/>
    <w:tmpl w:val="9D625AA6"/>
    <w:numStyleLink w:val="ListNumberedHeadings"/>
  </w:abstractNum>
  <w:abstractNum w:abstractNumId="43" w15:restartNumberingAfterBreak="0">
    <w:nsid w:val="6DD37D88"/>
    <w:multiLevelType w:val="hybridMultilevel"/>
    <w:tmpl w:val="35520920"/>
    <w:lvl w:ilvl="0" w:tplc="E1FAD3E2">
      <w:start w:val="2020"/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4" w15:restartNumberingAfterBreak="0">
    <w:nsid w:val="7139706E"/>
    <w:multiLevelType w:val="multilevel"/>
    <w:tmpl w:val="11C64328"/>
    <w:lvl w:ilvl="0">
      <w:start w:val="1"/>
      <w:numFmt w:val="none"/>
      <w:suff w:val="nothing"/>
      <w:lvlText w:val=""/>
      <w:lvlJc w:val="left"/>
      <w:pPr>
        <w:ind w:left="-76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0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49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77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05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34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62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9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2763"/>
        </w:tabs>
        <w:ind w:left="2192" w:firstLine="0"/>
      </w:pPr>
      <w:rPr>
        <w:rFonts w:hint="default"/>
      </w:rPr>
    </w:lvl>
  </w:abstractNum>
  <w:abstractNum w:abstractNumId="45" w15:restartNumberingAfterBreak="0">
    <w:nsid w:val="714835B6"/>
    <w:multiLevelType w:val="hybridMultilevel"/>
    <w:tmpl w:val="B076188E"/>
    <w:lvl w:ilvl="0" w:tplc="614AE408">
      <w:start w:val="1"/>
      <w:numFmt w:val="bullet"/>
      <w:lvlText w:val=""/>
      <w:lvlJc w:val="left"/>
      <w:pPr>
        <w:ind w:left="839" w:hanging="360"/>
      </w:pPr>
      <w:rPr>
        <w:rFonts w:ascii="Symbol" w:hAnsi="Symbol" w:hint="default"/>
        <w:b/>
        <w:color w:val="FFBD47" w:themeColor="accent2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6" w15:restartNumberingAfterBreak="0">
    <w:nsid w:val="796A368A"/>
    <w:multiLevelType w:val="hybridMultilevel"/>
    <w:tmpl w:val="3BA22818"/>
    <w:lvl w:ilvl="0" w:tplc="E2A6AB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B1AEA8"/>
    <w:multiLevelType w:val="hybridMultilevel"/>
    <w:tmpl w:val="76315F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3"/>
  </w:num>
  <w:num w:numId="2">
    <w:abstractNumId w:val="14"/>
  </w:num>
  <w:num w:numId="3">
    <w:abstractNumId w:val="36"/>
  </w:num>
  <w:num w:numId="4">
    <w:abstractNumId w:val="13"/>
  </w:num>
  <w:num w:numId="5">
    <w:abstractNumId w:val="24"/>
  </w:num>
  <w:num w:numId="6">
    <w:abstractNumId w:val="15"/>
  </w:num>
  <w:num w:numId="7">
    <w:abstractNumId w:val="8"/>
  </w:num>
  <w:num w:numId="8">
    <w:abstractNumId w:val="25"/>
  </w:num>
  <w:num w:numId="9">
    <w:abstractNumId w:val="5"/>
  </w:num>
  <w:num w:numId="10">
    <w:abstractNumId w:val="0"/>
  </w:num>
  <w:num w:numId="11">
    <w:abstractNumId w:val="16"/>
  </w:num>
  <w:num w:numId="12">
    <w:abstractNumId w:val="26"/>
  </w:num>
  <w:num w:numId="13">
    <w:abstractNumId w:val="27"/>
  </w:num>
  <w:num w:numId="14">
    <w:abstractNumId w:val="12"/>
  </w:num>
  <w:num w:numId="15">
    <w:abstractNumId w:val="38"/>
  </w:num>
  <w:num w:numId="16">
    <w:abstractNumId w:val="37"/>
  </w:num>
  <w:num w:numId="17">
    <w:abstractNumId w:val="34"/>
  </w:num>
  <w:num w:numId="18">
    <w:abstractNumId w:val="6"/>
  </w:num>
  <w:num w:numId="19">
    <w:abstractNumId w:val="9"/>
  </w:num>
  <w:num w:numId="20">
    <w:abstractNumId w:val="32"/>
  </w:num>
  <w:num w:numId="21">
    <w:abstractNumId w:val="17"/>
  </w:num>
  <w:num w:numId="22">
    <w:abstractNumId w:val="41"/>
  </w:num>
  <w:num w:numId="23">
    <w:abstractNumId w:val="23"/>
  </w:num>
  <w:num w:numId="24">
    <w:abstractNumId w:val="47"/>
  </w:num>
  <w:num w:numId="25">
    <w:abstractNumId w:val="17"/>
  </w:num>
  <w:num w:numId="26">
    <w:abstractNumId w:val="19"/>
  </w:num>
  <w:num w:numId="27">
    <w:abstractNumId w:val="11"/>
  </w:num>
  <w:num w:numId="28">
    <w:abstractNumId w:val="28"/>
  </w:num>
  <w:num w:numId="29">
    <w:abstractNumId w:val="45"/>
  </w:num>
  <w:num w:numId="30">
    <w:abstractNumId w:val="39"/>
  </w:num>
  <w:num w:numId="31">
    <w:abstractNumId w:val="21"/>
  </w:num>
  <w:num w:numId="32">
    <w:abstractNumId w:val="29"/>
  </w:num>
  <w:num w:numId="33">
    <w:abstractNumId w:val="42"/>
    <w:lvlOverride w:ilvl="0">
      <w:lvl w:ilvl="0">
        <w:start w:val="1"/>
        <w:numFmt w:val="decimal"/>
        <w:pStyle w:val="AltHeading1"/>
        <w:lvlText w:val="%1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E84C22" w:themeColor="accent1"/>
          <w:sz w:val="32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2552"/>
          </w:tabs>
          <w:ind w:left="2552" w:hanging="1134"/>
        </w:pPr>
        <w:rPr>
          <w:rFonts w:asciiTheme="majorHAnsi" w:hAnsiTheme="majorHAnsi" w:hint="default"/>
          <w:color w:val="E84C22" w:themeColor="accent1"/>
          <w:sz w:val="28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2127"/>
          </w:tabs>
          <w:ind w:left="2127" w:hanging="1134"/>
        </w:pPr>
        <w:rPr>
          <w:rFonts w:asciiTheme="majorHAnsi" w:hAnsiTheme="majorHAnsi" w:hint="default"/>
          <w:color w:val="E84C22" w:themeColor="accent1"/>
          <w:sz w:val="24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E84C22" w:themeColor="accent1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E84C22" w:themeColor="accent1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42"/>
    <w:lvlOverride w:ilvl="0">
      <w:lvl w:ilvl="0">
        <w:start w:val="1"/>
        <w:numFmt w:val="decimal"/>
        <w:pStyle w:val="AltHeading1"/>
        <w:lvlText w:val="%1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E84C22" w:themeColor="accent1"/>
          <w:sz w:val="32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2835"/>
          </w:tabs>
          <w:ind w:left="2835" w:hanging="1134"/>
        </w:pPr>
        <w:rPr>
          <w:rFonts w:asciiTheme="majorHAnsi" w:hAnsiTheme="majorHAnsi" w:hint="default"/>
          <w:color w:val="E84C22" w:themeColor="accent1"/>
          <w:sz w:val="28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2127"/>
          </w:tabs>
          <w:ind w:left="2127" w:hanging="1134"/>
        </w:pPr>
        <w:rPr>
          <w:rFonts w:asciiTheme="majorHAnsi" w:hAnsiTheme="majorHAnsi" w:hint="default"/>
          <w:color w:val="E84C22" w:themeColor="accent1"/>
          <w:sz w:val="24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E84C22" w:themeColor="accent1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E84C22" w:themeColor="accent1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1"/>
  </w:num>
  <w:num w:numId="37">
    <w:abstractNumId w:val="21"/>
    <w:lvlOverride w:ilvl="0">
      <w:startOverride w:val="1"/>
    </w:lvlOverride>
  </w:num>
  <w:num w:numId="38">
    <w:abstractNumId w:val="43"/>
  </w:num>
  <w:num w:numId="39">
    <w:abstractNumId w:val="2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"/>
  </w:num>
  <w:num w:numId="46">
    <w:abstractNumId w:val="44"/>
  </w:num>
  <w:num w:numId="47">
    <w:abstractNumId w:val="18"/>
  </w:num>
  <w:num w:numId="48">
    <w:abstractNumId w:val="42"/>
  </w:num>
  <w:num w:numId="49">
    <w:abstractNumId w:val="19"/>
  </w:num>
  <w:num w:numId="50">
    <w:abstractNumId w:val="35"/>
  </w:num>
  <w:num w:numId="51">
    <w:abstractNumId w:val="7"/>
  </w:num>
  <w:num w:numId="52">
    <w:abstractNumId w:val="40"/>
  </w:num>
  <w:num w:numId="53">
    <w:abstractNumId w:val="46"/>
  </w:num>
  <w:num w:numId="54">
    <w:abstractNumId w:val="19"/>
  </w:num>
  <w:num w:numId="55">
    <w:abstractNumId w:val="31"/>
  </w:num>
  <w:num w:numId="56">
    <w:abstractNumId w:val="22"/>
  </w:num>
  <w:num w:numId="57">
    <w:abstractNumId w:val="3"/>
  </w:num>
  <w:num w:numId="58">
    <w:abstractNumId w:val="19"/>
  </w:num>
  <w:num w:numId="59">
    <w:abstractNumId w:val="10"/>
  </w:num>
  <w:num w:numId="60">
    <w:abstractNumId w:val="19"/>
  </w:num>
  <w:num w:numId="61">
    <w:abstractNumId w:val="2"/>
  </w:num>
  <w:num w:numId="62">
    <w:abstractNumId w:val="4"/>
  </w:num>
  <w:num w:numId="63">
    <w:abstractNumId w:val="20"/>
  </w:num>
  <w:num w:numId="64">
    <w:abstractNumId w:val="30"/>
  </w:num>
  <w:num w:numId="65">
    <w:abstractNumId w:val="19"/>
  </w:num>
  <w:num w:numId="66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D7"/>
    <w:rsid w:val="000036E3"/>
    <w:rsid w:val="000042E9"/>
    <w:rsid w:val="00007123"/>
    <w:rsid w:val="0001063D"/>
    <w:rsid w:val="00021731"/>
    <w:rsid w:val="00023306"/>
    <w:rsid w:val="00024895"/>
    <w:rsid w:val="000262E6"/>
    <w:rsid w:val="00031CFC"/>
    <w:rsid w:val="00032514"/>
    <w:rsid w:val="000433F6"/>
    <w:rsid w:val="00043B08"/>
    <w:rsid w:val="0005246A"/>
    <w:rsid w:val="000579A1"/>
    <w:rsid w:val="000609CC"/>
    <w:rsid w:val="00064D5E"/>
    <w:rsid w:val="00065B85"/>
    <w:rsid w:val="00066ECE"/>
    <w:rsid w:val="00071650"/>
    <w:rsid w:val="000733F9"/>
    <w:rsid w:val="00075D4D"/>
    <w:rsid w:val="00076ED8"/>
    <w:rsid w:val="0008051E"/>
    <w:rsid w:val="00090625"/>
    <w:rsid w:val="00097FA0"/>
    <w:rsid w:val="000A0141"/>
    <w:rsid w:val="000A0541"/>
    <w:rsid w:val="000A43B1"/>
    <w:rsid w:val="000A4C9C"/>
    <w:rsid w:val="000B2380"/>
    <w:rsid w:val="000B74D8"/>
    <w:rsid w:val="000C3F07"/>
    <w:rsid w:val="000C46A1"/>
    <w:rsid w:val="000C7DAC"/>
    <w:rsid w:val="000D050C"/>
    <w:rsid w:val="000D054F"/>
    <w:rsid w:val="000D06B3"/>
    <w:rsid w:val="000D0FB3"/>
    <w:rsid w:val="000E3EB3"/>
    <w:rsid w:val="000F2F20"/>
    <w:rsid w:val="000F38CC"/>
    <w:rsid w:val="000F41D7"/>
    <w:rsid w:val="00101BEF"/>
    <w:rsid w:val="001065FE"/>
    <w:rsid w:val="00106B5C"/>
    <w:rsid w:val="00110258"/>
    <w:rsid w:val="00113D84"/>
    <w:rsid w:val="0012181A"/>
    <w:rsid w:val="00123177"/>
    <w:rsid w:val="00130866"/>
    <w:rsid w:val="00144AE0"/>
    <w:rsid w:val="00157E74"/>
    <w:rsid w:val="00160BC5"/>
    <w:rsid w:val="00162014"/>
    <w:rsid w:val="0016531C"/>
    <w:rsid w:val="001659DE"/>
    <w:rsid w:val="00176A5F"/>
    <w:rsid w:val="00185972"/>
    <w:rsid w:val="00191086"/>
    <w:rsid w:val="0019572C"/>
    <w:rsid w:val="00195EF1"/>
    <w:rsid w:val="001A1FC1"/>
    <w:rsid w:val="001A486B"/>
    <w:rsid w:val="001B1A78"/>
    <w:rsid w:val="001B486F"/>
    <w:rsid w:val="001C2B0C"/>
    <w:rsid w:val="001C5028"/>
    <w:rsid w:val="001C55CD"/>
    <w:rsid w:val="001C7A8F"/>
    <w:rsid w:val="001C7EED"/>
    <w:rsid w:val="001E3441"/>
    <w:rsid w:val="001E3923"/>
    <w:rsid w:val="001E3CF3"/>
    <w:rsid w:val="001E4865"/>
    <w:rsid w:val="001E624E"/>
    <w:rsid w:val="001E7004"/>
    <w:rsid w:val="001E7DBA"/>
    <w:rsid w:val="001F35E3"/>
    <w:rsid w:val="001F6EDB"/>
    <w:rsid w:val="002024EB"/>
    <w:rsid w:val="00203CBF"/>
    <w:rsid w:val="00205475"/>
    <w:rsid w:val="00205AAE"/>
    <w:rsid w:val="00206A14"/>
    <w:rsid w:val="00212AD7"/>
    <w:rsid w:val="00215879"/>
    <w:rsid w:val="00216684"/>
    <w:rsid w:val="002202B6"/>
    <w:rsid w:val="00225887"/>
    <w:rsid w:val="00226DBF"/>
    <w:rsid w:val="00226E56"/>
    <w:rsid w:val="00243DFF"/>
    <w:rsid w:val="00250A68"/>
    <w:rsid w:val="002551AA"/>
    <w:rsid w:val="00257614"/>
    <w:rsid w:val="002604E5"/>
    <w:rsid w:val="002606D6"/>
    <w:rsid w:val="002611B2"/>
    <w:rsid w:val="00264E4E"/>
    <w:rsid w:val="002761B4"/>
    <w:rsid w:val="00283FC1"/>
    <w:rsid w:val="00284452"/>
    <w:rsid w:val="002948F5"/>
    <w:rsid w:val="00294AA2"/>
    <w:rsid w:val="002A6F89"/>
    <w:rsid w:val="002B0498"/>
    <w:rsid w:val="002C6F95"/>
    <w:rsid w:val="002D1AC7"/>
    <w:rsid w:val="002D3330"/>
    <w:rsid w:val="002D528C"/>
    <w:rsid w:val="002D556E"/>
    <w:rsid w:val="002E02FD"/>
    <w:rsid w:val="002E458B"/>
    <w:rsid w:val="002F0FC5"/>
    <w:rsid w:val="002F7587"/>
    <w:rsid w:val="00300C0B"/>
    <w:rsid w:val="00303B21"/>
    <w:rsid w:val="00305478"/>
    <w:rsid w:val="00307E5D"/>
    <w:rsid w:val="00312679"/>
    <w:rsid w:val="003228F5"/>
    <w:rsid w:val="00323E04"/>
    <w:rsid w:val="003273B5"/>
    <w:rsid w:val="00327645"/>
    <w:rsid w:val="00330898"/>
    <w:rsid w:val="0033106E"/>
    <w:rsid w:val="003314A3"/>
    <w:rsid w:val="00333DDD"/>
    <w:rsid w:val="00334932"/>
    <w:rsid w:val="00343B25"/>
    <w:rsid w:val="00350222"/>
    <w:rsid w:val="00350D39"/>
    <w:rsid w:val="0035154C"/>
    <w:rsid w:val="00352658"/>
    <w:rsid w:val="00355CBE"/>
    <w:rsid w:val="0038079D"/>
    <w:rsid w:val="0038783F"/>
    <w:rsid w:val="003878E7"/>
    <w:rsid w:val="00387C70"/>
    <w:rsid w:val="003A35CB"/>
    <w:rsid w:val="003A6D84"/>
    <w:rsid w:val="003B286A"/>
    <w:rsid w:val="003C3CB7"/>
    <w:rsid w:val="003C6A60"/>
    <w:rsid w:val="003D132C"/>
    <w:rsid w:val="003D17E2"/>
    <w:rsid w:val="003D2229"/>
    <w:rsid w:val="003D4B02"/>
    <w:rsid w:val="003D585E"/>
    <w:rsid w:val="003E16B2"/>
    <w:rsid w:val="003E178C"/>
    <w:rsid w:val="003E2448"/>
    <w:rsid w:val="003E6587"/>
    <w:rsid w:val="003F2D18"/>
    <w:rsid w:val="003F5095"/>
    <w:rsid w:val="003F75DE"/>
    <w:rsid w:val="004051F2"/>
    <w:rsid w:val="0041790E"/>
    <w:rsid w:val="00421409"/>
    <w:rsid w:val="00421514"/>
    <w:rsid w:val="0042427D"/>
    <w:rsid w:val="00424CEF"/>
    <w:rsid w:val="00431F3C"/>
    <w:rsid w:val="00434B70"/>
    <w:rsid w:val="0044570A"/>
    <w:rsid w:val="004472CD"/>
    <w:rsid w:val="004527E5"/>
    <w:rsid w:val="00456475"/>
    <w:rsid w:val="004638A5"/>
    <w:rsid w:val="00473FC8"/>
    <w:rsid w:val="004775D4"/>
    <w:rsid w:val="0048044A"/>
    <w:rsid w:val="004813AF"/>
    <w:rsid w:val="004828C2"/>
    <w:rsid w:val="00487327"/>
    <w:rsid w:val="0049407D"/>
    <w:rsid w:val="004961B2"/>
    <w:rsid w:val="004A0164"/>
    <w:rsid w:val="004A417F"/>
    <w:rsid w:val="004A4303"/>
    <w:rsid w:val="004A7D9F"/>
    <w:rsid w:val="004B6AB1"/>
    <w:rsid w:val="004B787E"/>
    <w:rsid w:val="004C7FC8"/>
    <w:rsid w:val="004CC68C"/>
    <w:rsid w:val="004D74C4"/>
    <w:rsid w:val="004E0732"/>
    <w:rsid w:val="004E6F02"/>
    <w:rsid w:val="0050713E"/>
    <w:rsid w:val="0051482A"/>
    <w:rsid w:val="0052296B"/>
    <w:rsid w:val="005312B1"/>
    <w:rsid w:val="00532438"/>
    <w:rsid w:val="005355FD"/>
    <w:rsid w:val="005406DD"/>
    <w:rsid w:val="00540847"/>
    <w:rsid w:val="005479EB"/>
    <w:rsid w:val="00555A27"/>
    <w:rsid w:val="005568A5"/>
    <w:rsid w:val="00557D68"/>
    <w:rsid w:val="00560AE9"/>
    <w:rsid w:val="005618BE"/>
    <w:rsid w:val="005658E9"/>
    <w:rsid w:val="00567414"/>
    <w:rsid w:val="00572E02"/>
    <w:rsid w:val="00577514"/>
    <w:rsid w:val="00580F96"/>
    <w:rsid w:val="00581D8D"/>
    <w:rsid w:val="005865DB"/>
    <w:rsid w:val="00593F74"/>
    <w:rsid w:val="005A04C8"/>
    <w:rsid w:val="005A3283"/>
    <w:rsid w:val="005A5988"/>
    <w:rsid w:val="005A65A1"/>
    <w:rsid w:val="005B2EF5"/>
    <w:rsid w:val="005B75A5"/>
    <w:rsid w:val="005B791E"/>
    <w:rsid w:val="005C7BCB"/>
    <w:rsid w:val="005E04FB"/>
    <w:rsid w:val="005E0D90"/>
    <w:rsid w:val="005E4D98"/>
    <w:rsid w:val="005E5AF8"/>
    <w:rsid w:val="005E6EFF"/>
    <w:rsid w:val="005E7FFC"/>
    <w:rsid w:val="005F0777"/>
    <w:rsid w:val="005F29A5"/>
    <w:rsid w:val="005F4762"/>
    <w:rsid w:val="00600EC6"/>
    <w:rsid w:val="00607B2D"/>
    <w:rsid w:val="006129B9"/>
    <w:rsid w:val="00612B01"/>
    <w:rsid w:val="0061771B"/>
    <w:rsid w:val="00630F7A"/>
    <w:rsid w:val="00631FFA"/>
    <w:rsid w:val="006324B8"/>
    <w:rsid w:val="00633A50"/>
    <w:rsid w:val="006424DB"/>
    <w:rsid w:val="00645239"/>
    <w:rsid w:val="006470B8"/>
    <w:rsid w:val="00647C17"/>
    <w:rsid w:val="00655529"/>
    <w:rsid w:val="006574B5"/>
    <w:rsid w:val="00660647"/>
    <w:rsid w:val="00664DD6"/>
    <w:rsid w:val="006662C8"/>
    <w:rsid w:val="006707D8"/>
    <w:rsid w:val="00673C8A"/>
    <w:rsid w:val="006751D8"/>
    <w:rsid w:val="00682AA3"/>
    <w:rsid w:val="00685CBC"/>
    <w:rsid w:val="0068625D"/>
    <w:rsid w:val="006968EC"/>
    <w:rsid w:val="00697DCA"/>
    <w:rsid w:val="006A0130"/>
    <w:rsid w:val="006A6196"/>
    <w:rsid w:val="006B3157"/>
    <w:rsid w:val="006C0E30"/>
    <w:rsid w:val="006C6C84"/>
    <w:rsid w:val="006C7704"/>
    <w:rsid w:val="006C7A28"/>
    <w:rsid w:val="006D0CE4"/>
    <w:rsid w:val="006E22D3"/>
    <w:rsid w:val="007013ED"/>
    <w:rsid w:val="0070433A"/>
    <w:rsid w:val="00711251"/>
    <w:rsid w:val="00716BAD"/>
    <w:rsid w:val="00722FD7"/>
    <w:rsid w:val="00727A66"/>
    <w:rsid w:val="007343E7"/>
    <w:rsid w:val="007432EE"/>
    <w:rsid w:val="00745483"/>
    <w:rsid w:val="00745EA4"/>
    <w:rsid w:val="00750365"/>
    <w:rsid w:val="0075695F"/>
    <w:rsid w:val="00757194"/>
    <w:rsid w:val="00771D3C"/>
    <w:rsid w:val="00780071"/>
    <w:rsid w:val="0079035C"/>
    <w:rsid w:val="00791FFA"/>
    <w:rsid w:val="00795535"/>
    <w:rsid w:val="0079559F"/>
    <w:rsid w:val="00797E6E"/>
    <w:rsid w:val="007A14B0"/>
    <w:rsid w:val="007A4FDD"/>
    <w:rsid w:val="007A5827"/>
    <w:rsid w:val="007A595A"/>
    <w:rsid w:val="007B072D"/>
    <w:rsid w:val="007B30F6"/>
    <w:rsid w:val="007B7E86"/>
    <w:rsid w:val="007C1402"/>
    <w:rsid w:val="007C4A9D"/>
    <w:rsid w:val="007D16C8"/>
    <w:rsid w:val="007D1936"/>
    <w:rsid w:val="007E0444"/>
    <w:rsid w:val="007E1671"/>
    <w:rsid w:val="007E3E77"/>
    <w:rsid w:val="007F38CB"/>
    <w:rsid w:val="007F5ABE"/>
    <w:rsid w:val="007F7783"/>
    <w:rsid w:val="007F7A45"/>
    <w:rsid w:val="00801975"/>
    <w:rsid w:val="00801C26"/>
    <w:rsid w:val="00802E98"/>
    <w:rsid w:val="00803B11"/>
    <w:rsid w:val="00811766"/>
    <w:rsid w:val="0081332E"/>
    <w:rsid w:val="008154B3"/>
    <w:rsid w:val="00826FF2"/>
    <w:rsid w:val="008277F5"/>
    <w:rsid w:val="008336AB"/>
    <w:rsid w:val="008378F3"/>
    <w:rsid w:val="00841A3B"/>
    <w:rsid w:val="00841ADC"/>
    <w:rsid w:val="00842E0A"/>
    <w:rsid w:val="00845AD0"/>
    <w:rsid w:val="00852B34"/>
    <w:rsid w:val="008617E7"/>
    <w:rsid w:val="00877D1E"/>
    <w:rsid w:val="00877D86"/>
    <w:rsid w:val="00884CA5"/>
    <w:rsid w:val="0089060D"/>
    <w:rsid w:val="008915B7"/>
    <w:rsid w:val="0089481F"/>
    <w:rsid w:val="00896B4A"/>
    <w:rsid w:val="00897642"/>
    <w:rsid w:val="008A3BC8"/>
    <w:rsid w:val="008A3DA5"/>
    <w:rsid w:val="008A5946"/>
    <w:rsid w:val="008A7D53"/>
    <w:rsid w:val="008A7EA2"/>
    <w:rsid w:val="008B4F64"/>
    <w:rsid w:val="008C1A1A"/>
    <w:rsid w:val="008C3AEB"/>
    <w:rsid w:val="008C6AB8"/>
    <w:rsid w:val="008C6C37"/>
    <w:rsid w:val="008C7E8D"/>
    <w:rsid w:val="008D1459"/>
    <w:rsid w:val="008D2748"/>
    <w:rsid w:val="008D4F68"/>
    <w:rsid w:val="008D57A6"/>
    <w:rsid w:val="008D6350"/>
    <w:rsid w:val="008E0B88"/>
    <w:rsid w:val="008E2556"/>
    <w:rsid w:val="008F2202"/>
    <w:rsid w:val="009064BC"/>
    <w:rsid w:val="00911F87"/>
    <w:rsid w:val="0091747E"/>
    <w:rsid w:val="00920E5B"/>
    <w:rsid w:val="00924AE4"/>
    <w:rsid w:val="009345BD"/>
    <w:rsid w:val="00935F6F"/>
    <w:rsid w:val="009367B6"/>
    <w:rsid w:val="00937161"/>
    <w:rsid w:val="00941A0F"/>
    <w:rsid w:val="009428B9"/>
    <w:rsid w:val="00946C1F"/>
    <w:rsid w:val="00956FA4"/>
    <w:rsid w:val="009572C2"/>
    <w:rsid w:val="0095744C"/>
    <w:rsid w:val="00964816"/>
    <w:rsid w:val="00974449"/>
    <w:rsid w:val="00982189"/>
    <w:rsid w:val="00993B2B"/>
    <w:rsid w:val="00994C43"/>
    <w:rsid w:val="00994CD6"/>
    <w:rsid w:val="00997EB3"/>
    <w:rsid w:val="009A0B53"/>
    <w:rsid w:val="009A1DD5"/>
    <w:rsid w:val="009A688E"/>
    <w:rsid w:val="009B41FD"/>
    <w:rsid w:val="009B49A8"/>
    <w:rsid w:val="009B5CF6"/>
    <w:rsid w:val="009C16E8"/>
    <w:rsid w:val="009D10B2"/>
    <w:rsid w:val="009D23C7"/>
    <w:rsid w:val="009D46D2"/>
    <w:rsid w:val="009D4EED"/>
    <w:rsid w:val="009D6250"/>
    <w:rsid w:val="009E099A"/>
    <w:rsid w:val="009E3155"/>
    <w:rsid w:val="009E52A0"/>
    <w:rsid w:val="009F36DB"/>
    <w:rsid w:val="009F3D31"/>
    <w:rsid w:val="00A0095E"/>
    <w:rsid w:val="00A17339"/>
    <w:rsid w:val="00A320D8"/>
    <w:rsid w:val="00A35D89"/>
    <w:rsid w:val="00A36DF7"/>
    <w:rsid w:val="00A3787C"/>
    <w:rsid w:val="00A505DA"/>
    <w:rsid w:val="00A518D8"/>
    <w:rsid w:val="00A521CA"/>
    <w:rsid w:val="00A530F6"/>
    <w:rsid w:val="00A5656C"/>
    <w:rsid w:val="00A62659"/>
    <w:rsid w:val="00A647D8"/>
    <w:rsid w:val="00A6542A"/>
    <w:rsid w:val="00A74BDA"/>
    <w:rsid w:val="00A75F7F"/>
    <w:rsid w:val="00A8117F"/>
    <w:rsid w:val="00A96C14"/>
    <w:rsid w:val="00AA7BFD"/>
    <w:rsid w:val="00AB1F98"/>
    <w:rsid w:val="00AB352E"/>
    <w:rsid w:val="00AB3749"/>
    <w:rsid w:val="00AC271B"/>
    <w:rsid w:val="00AC2EF8"/>
    <w:rsid w:val="00AD3B1C"/>
    <w:rsid w:val="00AD5A2F"/>
    <w:rsid w:val="00AD664F"/>
    <w:rsid w:val="00AD7C00"/>
    <w:rsid w:val="00AE7FC3"/>
    <w:rsid w:val="00AF2813"/>
    <w:rsid w:val="00AF4052"/>
    <w:rsid w:val="00B01D72"/>
    <w:rsid w:val="00B02BA9"/>
    <w:rsid w:val="00B04692"/>
    <w:rsid w:val="00B14C04"/>
    <w:rsid w:val="00B37C53"/>
    <w:rsid w:val="00B43BCE"/>
    <w:rsid w:val="00B44AEA"/>
    <w:rsid w:val="00B46CC3"/>
    <w:rsid w:val="00B5539F"/>
    <w:rsid w:val="00B55BE0"/>
    <w:rsid w:val="00B6422A"/>
    <w:rsid w:val="00B64602"/>
    <w:rsid w:val="00B6764E"/>
    <w:rsid w:val="00B70A79"/>
    <w:rsid w:val="00B774C5"/>
    <w:rsid w:val="00B84483"/>
    <w:rsid w:val="00BA0BFC"/>
    <w:rsid w:val="00BA140A"/>
    <w:rsid w:val="00BA1EE7"/>
    <w:rsid w:val="00BA26DC"/>
    <w:rsid w:val="00BA33CD"/>
    <w:rsid w:val="00BA7096"/>
    <w:rsid w:val="00BC3250"/>
    <w:rsid w:val="00BC5A9A"/>
    <w:rsid w:val="00BC5EAC"/>
    <w:rsid w:val="00BD3826"/>
    <w:rsid w:val="00BD5C92"/>
    <w:rsid w:val="00BD648F"/>
    <w:rsid w:val="00BE05E0"/>
    <w:rsid w:val="00BE38C8"/>
    <w:rsid w:val="00BF2392"/>
    <w:rsid w:val="00BF4283"/>
    <w:rsid w:val="00C0643A"/>
    <w:rsid w:val="00C10748"/>
    <w:rsid w:val="00C124B9"/>
    <w:rsid w:val="00C12EFF"/>
    <w:rsid w:val="00C16CF9"/>
    <w:rsid w:val="00C22322"/>
    <w:rsid w:val="00C27549"/>
    <w:rsid w:val="00C338C6"/>
    <w:rsid w:val="00C34B3B"/>
    <w:rsid w:val="00C36A19"/>
    <w:rsid w:val="00C36E99"/>
    <w:rsid w:val="00C50DA2"/>
    <w:rsid w:val="00C64506"/>
    <w:rsid w:val="00C70387"/>
    <w:rsid w:val="00C71B4F"/>
    <w:rsid w:val="00C838A8"/>
    <w:rsid w:val="00C83D78"/>
    <w:rsid w:val="00C91DCD"/>
    <w:rsid w:val="00C92587"/>
    <w:rsid w:val="00CA138A"/>
    <w:rsid w:val="00CA1C40"/>
    <w:rsid w:val="00CA1D2F"/>
    <w:rsid w:val="00CA3482"/>
    <w:rsid w:val="00CA4B68"/>
    <w:rsid w:val="00CB037B"/>
    <w:rsid w:val="00CB04F5"/>
    <w:rsid w:val="00CB64D2"/>
    <w:rsid w:val="00CC23AF"/>
    <w:rsid w:val="00CC2499"/>
    <w:rsid w:val="00CC71D6"/>
    <w:rsid w:val="00CD2CC7"/>
    <w:rsid w:val="00CE159F"/>
    <w:rsid w:val="00CE48F1"/>
    <w:rsid w:val="00CF15A9"/>
    <w:rsid w:val="00CF483C"/>
    <w:rsid w:val="00CF490C"/>
    <w:rsid w:val="00CF4EBF"/>
    <w:rsid w:val="00CF6F2E"/>
    <w:rsid w:val="00CF77BF"/>
    <w:rsid w:val="00D0616A"/>
    <w:rsid w:val="00D075AA"/>
    <w:rsid w:val="00D12617"/>
    <w:rsid w:val="00D14E52"/>
    <w:rsid w:val="00D21F02"/>
    <w:rsid w:val="00D2415A"/>
    <w:rsid w:val="00D31C37"/>
    <w:rsid w:val="00D32883"/>
    <w:rsid w:val="00D33418"/>
    <w:rsid w:val="00D33C7E"/>
    <w:rsid w:val="00D34459"/>
    <w:rsid w:val="00D400F9"/>
    <w:rsid w:val="00D43C7B"/>
    <w:rsid w:val="00D46068"/>
    <w:rsid w:val="00D46240"/>
    <w:rsid w:val="00D46DA8"/>
    <w:rsid w:val="00D52F88"/>
    <w:rsid w:val="00D5332F"/>
    <w:rsid w:val="00D5370A"/>
    <w:rsid w:val="00D5684F"/>
    <w:rsid w:val="00D61AC7"/>
    <w:rsid w:val="00D66259"/>
    <w:rsid w:val="00D8584E"/>
    <w:rsid w:val="00D96916"/>
    <w:rsid w:val="00DA06E2"/>
    <w:rsid w:val="00DA0C61"/>
    <w:rsid w:val="00DA6121"/>
    <w:rsid w:val="00DB3B88"/>
    <w:rsid w:val="00DB62B9"/>
    <w:rsid w:val="00DC07D9"/>
    <w:rsid w:val="00DC47EC"/>
    <w:rsid w:val="00DD5579"/>
    <w:rsid w:val="00DD6D48"/>
    <w:rsid w:val="00DD7B0B"/>
    <w:rsid w:val="00DE0B59"/>
    <w:rsid w:val="00DF7F7B"/>
    <w:rsid w:val="00E0061A"/>
    <w:rsid w:val="00E00D3F"/>
    <w:rsid w:val="00E030DD"/>
    <w:rsid w:val="00E050E2"/>
    <w:rsid w:val="00E12F49"/>
    <w:rsid w:val="00E13F84"/>
    <w:rsid w:val="00E14552"/>
    <w:rsid w:val="00E20889"/>
    <w:rsid w:val="00E2167E"/>
    <w:rsid w:val="00E335D4"/>
    <w:rsid w:val="00E356BB"/>
    <w:rsid w:val="00E41A26"/>
    <w:rsid w:val="00E51CAC"/>
    <w:rsid w:val="00E52F67"/>
    <w:rsid w:val="00E605F9"/>
    <w:rsid w:val="00E6389B"/>
    <w:rsid w:val="00E64297"/>
    <w:rsid w:val="00E645A3"/>
    <w:rsid w:val="00E66339"/>
    <w:rsid w:val="00E72460"/>
    <w:rsid w:val="00E72587"/>
    <w:rsid w:val="00E767D4"/>
    <w:rsid w:val="00E80532"/>
    <w:rsid w:val="00E805DF"/>
    <w:rsid w:val="00E840CA"/>
    <w:rsid w:val="00E87A13"/>
    <w:rsid w:val="00E87F3D"/>
    <w:rsid w:val="00E9208C"/>
    <w:rsid w:val="00E94356"/>
    <w:rsid w:val="00E944EB"/>
    <w:rsid w:val="00E96781"/>
    <w:rsid w:val="00EA13CE"/>
    <w:rsid w:val="00EA276C"/>
    <w:rsid w:val="00EB56D3"/>
    <w:rsid w:val="00EC23CC"/>
    <w:rsid w:val="00ED249A"/>
    <w:rsid w:val="00ED3636"/>
    <w:rsid w:val="00EE2F3E"/>
    <w:rsid w:val="00EE49F2"/>
    <w:rsid w:val="00EE4CD5"/>
    <w:rsid w:val="00EE4D79"/>
    <w:rsid w:val="00EF3939"/>
    <w:rsid w:val="00F00D5D"/>
    <w:rsid w:val="00F0126C"/>
    <w:rsid w:val="00F03CCB"/>
    <w:rsid w:val="00F03EA2"/>
    <w:rsid w:val="00F04624"/>
    <w:rsid w:val="00F12B86"/>
    <w:rsid w:val="00F1502E"/>
    <w:rsid w:val="00F171E3"/>
    <w:rsid w:val="00F25F2E"/>
    <w:rsid w:val="00F26D41"/>
    <w:rsid w:val="00F343B6"/>
    <w:rsid w:val="00F36C2B"/>
    <w:rsid w:val="00F46CF6"/>
    <w:rsid w:val="00F46D9D"/>
    <w:rsid w:val="00F47327"/>
    <w:rsid w:val="00F506A6"/>
    <w:rsid w:val="00F5472E"/>
    <w:rsid w:val="00F5533F"/>
    <w:rsid w:val="00F55609"/>
    <w:rsid w:val="00F65AD9"/>
    <w:rsid w:val="00F65F98"/>
    <w:rsid w:val="00F664A8"/>
    <w:rsid w:val="00F72D3F"/>
    <w:rsid w:val="00F75D22"/>
    <w:rsid w:val="00F81610"/>
    <w:rsid w:val="00FA0CBD"/>
    <w:rsid w:val="00FB60EE"/>
    <w:rsid w:val="00FD0E13"/>
    <w:rsid w:val="00FD1563"/>
    <w:rsid w:val="00FD1CCB"/>
    <w:rsid w:val="00FD6C38"/>
    <w:rsid w:val="00FD6D74"/>
    <w:rsid w:val="00FE1BEC"/>
    <w:rsid w:val="00FF5F05"/>
    <w:rsid w:val="04FFB4FF"/>
    <w:rsid w:val="053CDED2"/>
    <w:rsid w:val="06692258"/>
    <w:rsid w:val="0B802C02"/>
    <w:rsid w:val="1B7F46DA"/>
    <w:rsid w:val="1F7AA533"/>
    <w:rsid w:val="20184C4C"/>
    <w:rsid w:val="2B9154BA"/>
    <w:rsid w:val="2FB402C3"/>
    <w:rsid w:val="311DF446"/>
    <w:rsid w:val="327D8C1F"/>
    <w:rsid w:val="349DC306"/>
    <w:rsid w:val="353FA11E"/>
    <w:rsid w:val="36C0C9B4"/>
    <w:rsid w:val="38C9AA3F"/>
    <w:rsid w:val="3AC1DD72"/>
    <w:rsid w:val="3C0EA698"/>
    <w:rsid w:val="3F420E0F"/>
    <w:rsid w:val="41C0651B"/>
    <w:rsid w:val="4352AA2D"/>
    <w:rsid w:val="4B1290C8"/>
    <w:rsid w:val="51D7D38E"/>
    <w:rsid w:val="5360D25A"/>
    <w:rsid w:val="5ADF15B0"/>
    <w:rsid w:val="5D0DC2D6"/>
    <w:rsid w:val="5E9D13EE"/>
    <w:rsid w:val="68A58C3E"/>
    <w:rsid w:val="706AFCCC"/>
    <w:rsid w:val="728547D2"/>
    <w:rsid w:val="74B05567"/>
    <w:rsid w:val="76C0E222"/>
    <w:rsid w:val="77C5F2A1"/>
    <w:rsid w:val="781E5F3C"/>
    <w:rsid w:val="7B05C646"/>
    <w:rsid w:val="7B2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E5B47"/>
  <w15:chartTrackingRefBased/>
  <w15:docId w15:val="{E2B3987D-BA1C-9B44-8D09-4F7C5239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Headings CS)"/>
        <w:color w:val="000000" w:themeColor="text1"/>
        <w:sz w:val="32"/>
        <w:szCs w:val="3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AA7BFD"/>
  </w:style>
  <w:style w:type="paragraph" w:styleId="Heading1">
    <w:name w:val="heading 1"/>
    <w:basedOn w:val="Normal"/>
    <w:next w:val="Normal"/>
    <w:link w:val="Heading1Char"/>
    <w:uiPriority w:val="9"/>
    <w:qFormat/>
    <w:rsid w:val="001E3923"/>
    <w:pPr>
      <w:widowControl w:val="0"/>
      <w:numPr>
        <w:numId w:val="19"/>
      </w:numPr>
      <w:tabs>
        <w:tab w:val="left" w:pos="548"/>
      </w:tabs>
      <w:autoSpaceDE w:val="0"/>
      <w:autoSpaceDN w:val="0"/>
      <w:spacing w:before="180" w:after="120" w:line="264" w:lineRule="auto"/>
      <w:outlineLvl w:val="0"/>
    </w:pPr>
    <w:rPr>
      <w:rFonts w:ascii="Arial Nova" w:eastAsia="Calibri" w:hAnsi="Arial Nova" w:cs="Calibri"/>
      <w:b/>
      <w:bCs/>
      <w:color w:val="auto"/>
      <w:sz w:val="24"/>
      <w:szCs w:val="24"/>
      <w:lang w:eastAsia="en-AU" w:bidi="en-AU"/>
    </w:rPr>
  </w:style>
  <w:style w:type="paragraph" w:styleId="Heading2">
    <w:name w:val="heading 2"/>
    <w:basedOn w:val="COVIDUpdateBodytext"/>
    <w:next w:val="Normal"/>
    <w:link w:val="Heading2Char"/>
    <w:uiPriority w:val="9"/>
    <w:unhideWhenUsed/>
    <w:qFormat/>
    <w:rsid w:val="009367B6"/>
    <w:pPr>
      <w:numPr>
        <w:numId w:val="36"/>
      </w:numPr>
      <w:spacing w:before="120" w:after="120" w:line="23" w:lineRule="atLeast"/>
      <w:ind w:left="907" w:hanging="357"/>
      <w:outlineLvl w:val="1"/>
    </w:pPr>
    <w:rPr>
      <w:rFonts w:ascii="Arial Nova" w:hAnsi="Arial Nov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5D89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5D8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5D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923"/>
    <w:rPr>
      <w:rFonts w:ascii="Arial Nova" w:eastAsia="Calibri" w:hAnsi="Arial Nova" w:cs="Calibri"/>
      <w:b/>
      <w:bCs/>
      <w:color w:val="auto"/>
      <w:sz w:val="24"/>
      <w:szCs w:val="24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9367B6"/>
    <w:rPr>
      <w:rFonts w:ascii="Arial Nova" w:eastAsia="Times New Roman" w:hAnsi="Arial Nova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35D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5D89"/>
    <w:rPr>
      <w:rFonts w:asciiTheme="majorHAnsi" w:eastAsiaTheme="majorEastAsia" w:hAnsiTheme="majorHAnsi" w:cstheme="majorBidi"/>
      <w:i/>
      <w:iCs/>
    </w:rPr>
  </w:style>
  <w:style w:type="paragraph" w:styleId="NoSpacing">
    <w:name w:val="No Spacing"/>
    <w:uiPriority w:val="1"/>
    <w:qFormat/>
    <w:rsid w:val="00AA7BFD"/>
  </w:style>
  <w:style w:type="paragraph" w:styleId="Header">
    <w:name w:val="header"/>
    <w:basedOn w:val="Normal"/>
    <w:link w:val="HeaderChar"/>
    <w:uiPriority w:val="99"/>
    <w:unhideWhenUsed/>
    <w:rsid w:val="00A3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D89"/>
  </w:style>
  <w:style w:type="paragraph" w:styleId="Footer">
    <w:name w:val="footer"/>
    <w:basedOn w:val="Normal"/>
    <w:link w:val="FooterChar"/>
    <w:uiPriority w:val="99"/>
    <w:unhideWhenUsed/>
    <w:rsid w:val="00A3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D89"/>
  </w:style>
  <w:style w:type="character" w:customStyle="1" w:styleId="Heading5Char">
    <w:name w:val="Heading 5 Char"/>
    <w:basedOn w:val="DefaultParagraphFont"/>
    <w:link w:val="Heading5"/>
    <w:uiPriority w:val="9"/>
    <w:rsid w:val="00A35D8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35D8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35D89"/>
    <w:rPr>
      <w:rFonts w:asciiTheme="majorHAnsi" w:eastAsiaTheme="majorEastAsia" w:hAnsiTheme="majorHAnsi" w:cstheme="majorBidi"/>
      <w:i/>
      <w:iCs/>
    </w:rPr>
  </w:style>
  <w:style w:type="paragraph" w:styleId="ListParagraph0">
    <w:name w:val="List Paragraph"/>
    <w:aliases w:val="Bullet copy"/>
    <w:basedOn w:val="Normal"/>
    <w:uiPriority w:val="1"/>
    <w:qFormat/>
    <w:rsid w:val="001E4865"/>
    <w:pPr>
      <w:numPr>
        <w:ilvl w:val="1"/>
        <w:numId w:val="26"/>
      </w:numPr>
      <w:spacing w:line="23" w:lineRule="atLeast"/>
    </w:pPr>
    <w:rPr>
      <w:rFonts w:ascii="Arial Nova" w:eastAsia="Times New Roman" w:hAnsi="Arial Nova" w:cs="Arial"/>
      <w:color w:val="auto"/>
      <w:sz w:val="20"/>
      <w:szCs w:val="20"/>
      <w:lang w:eastAsia="en-GB"/>
    </w:rPr>
  </w:style>
  <w:style w:type="paragraph" w:customStyle="1" w:styleId="COVIDUpdateBodytext">
    <w:name w:val="COVID Update Body text"/>
    <w:qFormat/>
    <w:rsid w:val="000F41D7"/>
    <w:rPr>
      <w:rFonts w:eastAsia="Times New Roman" w:cs="Arial"/>
      <w:color w:val="000000"/>
      <w:sz w:val="20"/>
      <w:szCs w:val="20"/>
      <w:lang w:eastAsia="en-GB"/>
    </w:rPr>
  </w:style>
  <w:style w:type="paragraph" w:customStyle="1" w:styleId="COVIDupdatetitle">
    <w:name w:val="COVID update title"/>
    <w:basedOn w:val="Normal"/>
    <w:qFormat/>
    <w:rsid w:val="00F5472E"/>
    <w:pPr>
      <w:spacing w:after="120"/>
    </w:pPr>
    <w:rPr>
      <w:rFonts w:eastAsia="Times New Roman" w:cs="Arial"/>
      <w:color w:val="000000"/>
      <w:sz w:val="36"/>
      <w:szCs w:val="36"/>
      <w:lang w:eastAsia="en-GB"/>
    </w:rPr>
  </w:style>
  <w:style w:type="paragraph" w:customStyle="1" w:styleId="COVIDUPDATEsubheading">
    <w:name w:val="COVID UPDATE subheading"/>
    <w:qFormat/>
    <w:rsid w:val="007F5ABE"/>
    <w:pPr>
      <w:spacing w:before="360" w:after="120"/>
    </w:pPr>
    <w:rPr>
      <w:rFonts w:eastAsia="Times New Roman" w:cs="Arial"/>
      <w:b/>
      <w:bCs/>
      <w:color w:val="000000"/>
      <w:sz w:val="20"/>
      <w:szCs w:val="22"/>
      <w:lang w:eastAsia="en-GB"/>
    </w:rPr>
  </w:style>
  <w:style w:type="paragraph" w:customStyle="1" w:styleId="COVIDUPDATEbullets">
    <w:name w:val="COVID UPDATE bullets"/>
    <w:basedOn w:val="COVIDUpdateBodytext"/>
    <w:qFormat/>
    <w:rsid w:val="000F41D7"/>
    <w:pPr>
      <w:numPr>
        <w:numId w:val="5"/>
      </w:numPr>
      <w:spacing w:line="280" w:lineRule="exact"/>
      <w:ind w:left="568" w:hanging="284"/>
    </w:pPr>
  </w:style>
  <w:style w:type="paragraph" w:customStyle="1" w:styleId="font8">
    <w:name w:val="font_8"/>
    <w:basedOn w:val="Normal"/>
    <w:rsid w:val="00EF39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EF3939"/>
  </w:style>
  <w:style w:type="character" w:customStyle="1" w:styleId="color19">
    <w:name w:val="color_19"/>
    <w:basedOn w:val="DefaultParagraphFont"/>
    <w:rsid w:val="00EF3939"/>
  </w:style>
  <w:style w:type="paragraph" w:customStyle="1" w:styleId="font7">
    <w:name w:val="font_7"/>
    <w:basedOn w:val="Normal"/>
    <w:rsid w:val="00EF39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color11">
    <w:name w:val="color_11"/>
    <w:basedOn w:val="DefaultParagraphFont"/>
    <w:rsid w:val="00EF3939"/>
  </w:style>
  <w:style w:type="character" w:styleId="Hyperlink">
    <w:name w:val="Hyperlink"/>
    <w:basedOn w:val="DefaultParagraphFont"/>
    <w:uiPriority w:val="99"/>
    <w:unhideWhenUsed/>
    <w:rsid w:val="00EF39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939"/>
    <w:rPr>
      <w:color w:val="6666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0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78"/>
    <w:rPr>
      <w:color w:val="605E5C"/>
      <w:shd w:val="clear" w:color="auto" w:fill="E1DFDD"/>
    </w:rPr>
  </w:style>
  <w:style w:type="paragraph" w:customStyle="1" w:styleId="AltHeading1">
    <w:name w:val="Alt Heading 1"/>
    <w:basedOn w:val="Heading1"/>
    <w:next w:val="BodyText"/>
    <w:uiPriority w:val="1"/>
    <w:qFormat/>
    <w:rsid w:val="007D16C8"/>
    <w:pPr>
      <w:keepNext/>
      <w:keepLines/>
      <w:numPr>
        <w:numId w:val="33"/>
      </w:numPr>
      <w:tabs>
        <w:tab w:val="clear" w:pos="548"/>
      </w:tabs>
      <w:autoSpaceDE/>
      <w:autoSpaceDN/>
      <w:spacing w:before="360" w:after="180" w:line="240" w:lineRule="auto"/>
    </w:pPr>
    <w:rPr>
      <w:rFonts w:asciiTheme="majorHAnsi" w:eastAsia="Times New Roman" w:hAnsiTheme="majorHAnsi" w:cs="Arial"/>
      <w:bCs w:val="0"/>
      <w:color w:val="7D438F"/>
      <w:sz w:val="32"/>
      <w:szCs w:val="32"/>
      <w:lang w:bidi="ar-SA"/>
    </w:rPr>
  </w:style>
  <w:style w:type="paragraph" w:customStyle="1" w:styleId="AltHeading2">
    <w:name w:val="Alt Heading 2"/>
    <w:basedOn w:val="Heading2"/>
    <w:next w:val="BodyText"/>
    <w:uiPriority w:val="1"/>
    <w:qFormat/>
    <w:rsid w:val="007D16C8"/>
    <w:pPr>
      <w:keepNext/>
      <w:keepLines/>
      <w:numPr>
        <w:ilvl w:val="1"/>
        <w:numId w:val="33"/>
      </w:numPr>
      <w:tabs>
        <w:tab w:val="clear" w:pos="2552"/>
        <w:tab w:val="num" w:pos="2835"/>
      </w:tabs>
      <w:spacing w:before="320" w:after="160" w:line="240" w:lineRule="auto"/>
      <w:ind w:left="2835"/>
    </w:pPr>
    <w:rPr>
      <w:rFonts w:asciiTheme="majorHAnsi" w:hAnsiTheme="majorHAnsi"/>
      <w:bCs/>
      <w:iCs/>
      <w:color w:val="6D1E79"/>
      <w:sz w:val="28"/>
      <w:szCs w:val="28"/>
      <w:lang w:eastAsia="en-AU"/>
    </w:rPr>
  </w:style>
  <w:style w:type="paragraph" w:customStyle="1" w:styleId="AltHeading3">
    <w:name w:val="Alt Heading 3"/>
    <w:basedOn w:val="Heading3"/>
    <w:next w:val="BodyText"/>
    <w:uiPriority w:val="1"/>
    <w:qFormat/>
    <w:rsid w:val="007D16C8"/>
    <w:pPr>
      <w:numPr>
        <w:ilvl w:val="2"/>
        <w:numId w:val="33"/>
      </w:numPr>
      <w:spacing w:before="280" w:after="140"/>
    </w:pPr>
    <w:rPr>
      <w:rFonts w:eastAsia="Times New Roman" w:cs="Times New Roman"/>
      <w:b/>
      <w:bCs/>
      <w:color w:val="6D1E79"/>
      <w:lang w:eastAsia="en-AU"/>
    </w:rPr>
  </w:style>
  <w:style w:type="paragraph" w:customStyle="1" w:styleId="AltHeading4">
    <w:name w:val="Alt Heading 4"/>
    <w:basedOn w:val="Heading4"/>
    <w:next w:val="BodyText"/>
    <w:uiPriority w:val="1"/>
    <w:qFormat/>
    <w:rsid w:val="007D16C8"/>
    <w:pPr>
      <w:numPr>
        <w:ilvl w:val="3"/>
        <w:numId w:val="33"/>
      </w:numPr>
      <w:spacing w:before="240" w:after="120"/>
    </w:pPr>
    <w:rPr>
      <w:rFonts w:eastAsia="Times New Roman" w:cs="Times New Roman"/>
      <w:bCs/>
      <w:i w:val="0"/>
      <w:iCs w:val="0"/>
      <w:color w:val="6D1E79"/>
      <w:sz w:val="24"/>
      <w:szCs w:val="22"/>
      <w:lang w:eastAsia="en-AU"/>
    </w:rPr>
  </w:style>
  <w:style w:type="paragraph" w:customStyle="1" w:styleId="AltHeading5">
    <w:name w:val="Alt Heading 5"/>
    <w:basedOn w:val="Heading5"/>
    <w:next w:val="BodyText"/>
    <w:uiPriority w:val="1"/>
    <w:qFormat/>
    <w:rsid w:val="007D16C8"/>
    <w:pPr>
      <w:numPr>
        <w:ilvl w:val="4"/>
        <w:numId w:val="33"/>
      </w:numPr>
      <w:spacing w:before="240" w:after="120"/>
    </w:pPr>
    <w:rPr>
      <w:rFonts w:eastAsia="Times New Roman" w:cs="Times New Roman"/>
      <w:bCs/>
      <w:iCs/>
      <w:color w:val="6D1E79"/>
      <w:sz w:val="22"/>
      <w:szCs w:val="26"/>
      <w:lang w:eastAsia="en-AU"/>
    </w:rPr>
  </w:style>
  <w:style w:type="numbering" w:customStyle="1" w:styleId="ListNumberedHeadings">
    <w:name w:val="List_NumberedHeadings"/>
    <w:uiPriority w:val="99"/>
    <w:rsid w:val="007D16C8"/>
    <w:pPr>
      <w:numPr>
        <w:numId w:val="32"/>
      </w:numPr>
    </w:pPr>
  </w:style>
  <w:style w:type="paragraph" w:styleId="BodyText">
    <w:name w:val="Body Text"/>
    <w:basedOn w:val="Normal"/>
    <w:link w:val="BodyTextChar"/>
    <w:uiPriority w:val="99"/>
    <w:unhideWhenUsed/>
    <w:rsid w:val="007D1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2"/>
    <w:rsid w:val="007D16C8"/>
  </w:style>
  <w:style w:type="table" w:styleId="GridTable5Dark-Accent1">
    <w:name w:val="Grid Table 5 Dark Accent 1"/>
    <w:aliases w:val="QH Health Table 1"/>
    <w:basedOn w:val="TableNormal"/>
    <w:uiPriority w:val="50"/>
    <w:rsid w:val="00964816"/>
    <w:pPr>
      <w:spacing w:line="252" w:lineRule="auto"/>
    </w:pPr>
    <w:rPr>
      <w:rFonts w:ascii="Fira Sans" w:hAnsi="Fira Sans" w:cstheme="minorBidi"/>
      <w:color w:val="4A442A" w:themeColor="background2" w:themeShade="40"/>
      <w:spacing w:val="-2"/>
      <w:sz w:val="20"/>
      <w:szCs w:val="21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B43412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A36800" w:themeColor="accent2" w:themeShade="80"/>
        <w:sz w:val="20"/>
      </w:rPr>
      <w:tblPr/>
      <w:tcPr>
        <w:tcBorders>
          <w:top w:val="nil"/>
        </w:tcBorders>
        <w:shd w:val="clear" w:color="auto" w:fill="FFD047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F1937A" w:themeColor="accent1" w:themeTint="99"/>
          <w:insideV w:val="nil"/>
        </w:tcBorders>
        <w:shd w:val="clear" w:color="auto" w:fill="E84C2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A36800" w:themeColor="accent2" w:themeShade="80"/>
        <w:sz w:val="18"/>
      </w:rPr>
      <w:tblPr/>
      <w:tcPr>
        <w:shd w:val="clear" w:color="auto" w:fill="FFD047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A36800" w:themeColor="accent2" w:themeShade="80"/>
      </w:rPr>
      <w:tblPr/>
      <w:tcPr>
        <w:shd w:val="clear" w:color="auto" w:fill="987200" w:themeFill="accent5" w:themeFillShade="BF"/>
        <w:vAlign w:val="center"/>
      </w:tcPr>
    </w:tblStylePr>
    <w:tblStylePr w:type="nwCell">
      <w:rPr>
        <w:rFonts w:ascii="Fira Sans SemiBold" w:hAnsi="Fira Sans SemiBold"/>
        <w:color w:val="505046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A36800" w:themeColor="accent2" w:themeShade="80"/>
      </w:rPr>
      <w:tblPr/>
      <w:tcPr>
        <w:shd w:val="clear" w:color="auto" w:fill="98720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E84C22" w:themeColor="accent1"/>
        </w:tcBorders>
        <w:shd w:val="clear" w:color="auto" w:fill="987200" w:themeFill="accent5" w:themeFillShade="BF"/>
      </w:tcPr>
    </w:tblStylePr>
  </w:style>
  <w:style w:type="paragraph" w:customStyle="1" w:styleId="BodyText2Column">
    <w:name w:val="Body Text 2 Column"/>
    <w:basedOn w:val="BodyText"/>
    <w:uiPriority w:val="99"/>
    <w:qFormat/>
    <w:rsid w:val="00B04692"/>
    <w:pPr>
      <w:spacing w:before="120" w:line="276" w:lineRule="auto"/>
      <w:textboxTightWrap w:val="allLines"/>
    </w:pPr>
    <w:rPr>
      <w:rFonts w:ascii="Fira Sans" w:hAnsi="Fira Sans" w:cstheme="minorBidi"/>
      <w:color w:val="4A442A" w:themeColor="background2" w:themeShade="40"/>
      <w:kern w:val="19"/>
      <w:sz w:val="19"/>
      <w:szCs w:val="21"/>
      <w14:numSpacing w14:val="proportional"/>
    </w:rPr>
  </w:style>
  <w:style w:type="numbering" w:customStyle="1" w:styleId="ListParagraph">
    <w:name w:val="List_Paragraph"/>
    <w:uiPriority w:val="99"/>
    <w:rsid w:val="00CA1C40"/>
    <w:pPr>
      <w:numPr>
        <w:numId w:val="45"/>
      </w:numPr>
    </w:pPr>
  </w:style>
  <w:style w:type="paragraph" w:customStyle="1" w:styleId="ListParagraph2">
    <w:name w:val="List Paragraph 2"/>
    <w:basedOn w:val="ListParagraph0"/>
    <w:uiPriority w:val="19"/>
    <w:rsid w:val="00CA1C40"/>
    <w:pPr>
      <w:numPr>
        <w:ilvl w:val="0"/>
        <w:numId w:val="0"/>
      </w:numPr>
      <w:spacing w:before="120" w:after="120" w:line="264" w:lineRule="auto"/>
      <w:ind w:left="207"/>
    </w:pPr>
    <w:rPr>
      <w:rFonts w:asciiTheme="minorHAnsi" w:hAnsiTheme="minorHAnsi" w:cs="Times New Roman"/>
      <w:sz w:val="22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CA1C40"/>
    <w:pPr>
      <w:numPr>
        <w:ilvl w:val="0"/>
        <w:numId w:val="0"/>
      </w:numPr>
      <w:spacing w:before="120" w:after="120" w:line="264" w:lineRule="auto"/>
      <w:ind w:left="491"/>
    </w:pPr>
    <w:rPr>
      <w:rFonts w:asciiTheme="minorHAnsi" w:hAnsiTheme="minorHAnsi" w:cs="Times New Roman"/>
      <w:sz w:val="22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CA1C40"/>
    <w:pPr>
      <w:numPr>
        <w:ilvl w:val="0"/>
        <w:numId w:val="0"/>
      </w:numPr>
      <w:spacing w:before="120" w:after="120" w:line="264" w:lineRule="auto"/>
      <w:ind w:left="774"/>
    </w:pPr>
    <w:rPr>
      <w:rFonts w:asciiTheme="minorHAnsi" w:hAnsiTheme="minorHAnsi" w:cs="Times New Roman"/>
      <w:sz w:val="22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CA1C40"/>
    <w:pPr>
      <w:numPr>
        <w:ilvl w:val="0"/>
        <w:numId w:val="0"/>
      </w:numPr>
      <w:spacing w:before="120" w:after="120" w:line="264" w:lineRule="auto"/>
      <w:ind w:left="1058"/>
    </w:pPr>
    <w:rPr>
      <w:rFonts w:asciiTheme="minorHAnsi" w:hAnsiTheme="minorHAnsi" w:cs="Times New Roman"/>
      <w:sz w:val="22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CA1C40"/>
    <w:pPr>
      <w:numPr>
        <w:ilvl w:val="0"/>
        <w:numId w:val="0"/>
      </w:numPr>
      <w:spacing w:before="120" w:after="120" w:line="264" w:lineRule="auto"/>
      <w:ind w:left="1341"/>
    </w:pPr>
    <w:rPr>
      <w:rFonts w:asciiTheme="minorHAnsi" w:hAnsiTheme="minorHAnsi" w:cs="Times New Roman"/>
      <w:sz w:val="22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7E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D5684F"/>
    <w:pPr>
      <w:spacing w:before="60" w:after="60" w:line="276" w:lineRule="auto"/>
      <w:ind w:left="113" w:hanging="113"/>
    </w:pPr>
    <w:rPr>
      <w:rFonts w:ascii="Fira Sans" w:hAnsi="Fira Sans" w:cstheme="minorBidi"/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84F"/>
    <w:rPr>
      <w:rFonts w:ascii="Fira Sans" w:hAnsi="Fira Sans" w:cstheme="minorBidi"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safe.qld.gov.au/__data/assets/pdf_file/0005/191678/covid-19-overview-and-guid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vid19.qld.gov.au/check-in-ql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.qld.gov.au/__data/assets/pdf_file/0005/191678/covid-19-overview-and-guid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ld.gov.au/health/conditions/health-alerts/coronavirus-covid-19/current-status/hotspots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rksafe.qld.gov.au/__data/assets/pdf_file/0005/191678/covid-19-overview-and-guide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.qld.gov.au/__data/assets/pdf_file/0005/191678/covid-19-overview-and-gui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0067AFCBAD40BACB484FBB4CF786" ma:contentTypeVersion="7" ma:contentTypeDescription="Create a new document." ma:contentTypeScope="" ma:versionID="5a0cbb991d9653efcddf5ddcc293f411">
  <xsd:schema xmlns:xsd="http://www.w3.org/2001/XMLSchema" xmlns:xs="http://www.w3.org/2001/XMLSchema" xmlns:p="http://schemas.microsoft.com/office/2006/metadata/properties" xmlns:ns3="eb480229-a71b-49c5-b1cc-0e86928630e5" xmlns:ns4="12b3e371-480a-4850-b637-e86aac6284a5" targetNamespace="http://schemas.microsoft.com/office/2006/metadata/properties" ma:root="true" ma:fieldsID="3aed77f642a29c513a963b2e451cd1f3" ns3:_="" ns4:_="">
    <xsd:import namespace="eb480229-a71b-49c5-b1cc-0e86928630e5"/>
    <xsd:import namespace="12b3e371-480a-4850-b637-e86aac62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0229-a71b-49c5-b1cc-0e869286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e371-480a-4850-b637-e86aac628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9EF8-7BFB-4712-AC4C-A1FDF6540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08979-B8BC-4AA3-8705-C91D004B6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80229-a71b-49c5-b1cc-0e86928630e5"/>
    <ds:schemaRef ds:uri="12b3e371-480a-4850-b637-e86aac62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B897-3D38-4597-AF4B-8F2D2CD0E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05AF2-5944-4BF6-81E7-7F446C01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Links>
    <vt:vector size="30" baseType="variant"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2687039</vt:i4>
      </vt:variant>
      <vt:variant>
        <vt:i4>9</vt:i4>
      </vt:variant>
      <vt:variant>
        <vt:i4>0</vt:i4>
      </vt:variant>
      <vt:variant>
        <vt:i4>5</vt:i4>
      </vt:variant>
      <vt:variant>
        <vt:lpwstr>http://www.covid19.qld.gov.au/</vt:lpwstr>
      </vt:variant>
      <vt:variant>
        <vt:lpwstr/>
      </vt:variant>
      <vt:variant>
        <vt:i4>2687039</vt:i4>
      </vt:variant>
      <vt:variant>
        <vt:i4>6</vt:i4>
      </vt:variant>
      <vt:variant>
        <vt:i4>0</vt:i4>
      </vt:variant>
      <vt:variant>
        <vt:i4>5</vt:i4>
      </vt:variant>
      <vt:variant>
        <vt:lpwstr>http://www.covid19.qld.gov.au/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https://tafeqld.edu.au/covid-safe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http://www.covid19.qld.gov.au/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Krishna Nannuru</cp:lastModifiedBy>
  <cp:revision>4</cp:revision>
  <cp:lastPrinted>2020-07-01T03:53:00Z</cp:lastPrinted>
  <dcterms:created xsi:type="dcterms:W3CDTF">2021-06-23T02:35:00Z</dcterms:created>
  <dcterms:modified xsi:type="dcterms:W3CDTF">2021-06-24T11:55:00Z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0x010100BE1F0067AFCBAD40BACB484FBB4CF786</vt:lpwstr>
  </property>
  <property fmtid="{D5CDD505-2E9C-101B-9397-08002B2CF9AE}" pid="3" name="_dlc_DocIdItemGuid">
    <vt:lpwstr>c4156b34-fc05-44f5-b77e-bbc85cd3cb50</vt:lpwstr>
  </property>
  <property fmtid="{D5CDD505-2E9C-101B-9397-08002B2CF9AE}" pid="4" name="eDOCS AutoSave">
    <vt:lpwstr>20200701143602125</vt:lpwstr>
  </property>
</Properties>
</file>