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54690B"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54690B"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54690B"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54690B"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7A835EAC" w:rsidR="00E45740" w:rsidRPr="00B3484E" w:rsidRDefault="00474F98" w:rsidP="00E45740">
                <w:pPr>
                  <w:spacing w:before="40" w:after="40"/>
                  <w:rPr>
                    <w:b/>
                    <w:bCs/>
                    <w:sz w:val="22"/>
                    <w:szCs w:val="22"/>
                  </w:rPr>
                </w:pPr>
                <w:r>
                  <w:rPr>
                    <w:b/>
                    <w:sz w:val="24"/>
                  </w:rPr>
                  <w:t>M</w:t>
                </w:r>
                <w:r w:rsidR="00DC0497">
                  <w:rPr>
                    <w:b/>
                    <w:sz w:val="24"/>
                  </w:rPr>
                  <w:t>edical</w:t>
                </w:r>
                <w:r w:rsidR="00F1109B">
                  <w:rPr>
                    <w:b/>
                    <w:sz w:val="24"/>
                  </w:rPr>
                  <w:t xml:space="preserve"> </w:t>
                </w:r>
                <w:r w:rsidR="00E45740">
                  <w:rPr>
                    <w:b/>
                    <w:sz w:val="24"/>
                  </w:rPr>
                  <w:t>Services</w:t>
                </w:r>
                <w:r w:rsidR="00DC0497">
                  <w:rPr>
                    <w:b/>
                    <w:sz w:val="24"/>
                  </w:rPr>
                  <w:t xml:space="preserve"> </w:t>
                </w:r>
                <w:r w:rsidR="00C16BC5">
                  <w:rPr>
                    <w:b/>
                    <w:sz w:val="24"/>
                  </w:rPr>
                  <w:t>–</w:t>
                </w:r>
                <w:r w:rsidR="00DC0497">
                  <w:rPr>
                    <w:b/>
                    <w:sz w:val="24"/>
                  </w:rPr>
                  <w:t xml:space="preserve"> Children</w:t>
                </w:r>
                <w:r w:rsidR="00C16BC5">
                  <w:rPr>
                    <w:b/>
                    <w:sz w:val="24"/>
                  </w:rPr>
                  <w:t>’s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638B4004" w:rsidR="00E45740" w:rsidRPr="00B3484E" w:rsidRDefault="00F1109B" w:rsidP="00E45740">
                <w:pPr>
                  <w:spacing w:before="40" w:after="40"/>
                  <w:rPr>
                    <w:b/>
                    <w:bCs/>
                    <w:sz w:val="22"/>
                    <w:szCs w:val="22"/>
                  </w:rPr>
                </w:pPr>
                <w:r>
                  <w:rPr>
                    <w:b/>
                    <w:bCs/>
                    <w:sz w:val="22"/>
                    <w:szCs w:val="22"/>
                  </w:rPr>
                  <w:t xml:space="preserve">Level </w:t>
                </w:r>
                <w:r w:rsidR="009D36E5">
                  <w:rPr>
                    <w:b/>
                    <w:bCs/>
                    <w:sz w:val="22"/>
                    <w:szCs w:val="22"/>
                  </w:rPr>
                  <w:t>4</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655D83B2" w:rsidR="00A57AC5" w:rsidRPr="000F02F7" w:rsidRDefault="000F02F7" w:rsidP="000F02F7">
                <w:pPr>
                  <w:pStyle w:val="ListBullet"/>
                  <w:rPr>
                    <w:sz w:val="19"/>
                    <w:szCs w:val="19"/>
                  </w:rPr>
                </w:pPr>
                <w:r w:rsidRPr="000F02F7">
                  <w:rPr>
                    <w:sz w:val="19"/>
                    <w:szCs w:val="19"/>
                  </w:rPr>
                  <w:t>provides ambulatory and/or inpatient care.</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7A2A5CFB" w:rsidR="00702787" w:rsidRPr="000F02F7" w:rsidRDefault="000F02F7" w:rsidP="007F655C">
                <w:pPr>
                  <w:pStyle w:val="ListBullet"/>
                  <w:rPr>
                    <w:sz w:val="19"/>
                    <w:szCs w:val="19"/>
                  </w:rPr>
                </w:pPr>
                <w:r w:rsidRPr="000F02F7">
                  <w:rPr>
                    <w:sz w:val="19"/>
                    <w:szCs w:val="19"/>
                  </w:rPr>
                  <w:t>ambulatory care may occur within community and/or service facility, and provides multidisciplinary team approach to broad range of conditions (</w:t>
                </w:r>
                <w:proofErr w:type="gramStart"/>
                <w:r w:rsidRPr="000F02F7">
                  <w:rPr>
                    <w:sz w:val="19"/>
                    <w:szCs w:val="19"/>
                  </w:rPr>
                  <w:t>e.g.</w:t>
                </w:r>
                <w:proofErr w:type="gramEnd"/>
                <w:r w:rsidRPr="000F02F7">
                  <w:rPr>
                    <w:sz w:val="19"/>
                    <w:szCs w:val="19"/>
                  </w:rPr>
                  <w:t xml:space="preserve"> developmental assessment teams).</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24766879" w:rsidR="00702787" w:rsidRPr="000F02F7" w:rsidRDefault="000F02F7" w:rsidP="00C16BC5">
                <w:pPr>
                  <w:pStyle w:val="ListBullet"/>
                  <w:rPr>
                    <w:sz w:val="19"/>
                    <w:szCs w:val="19"/>
                  </w:rPr>
                </w:pPr>
                <w:r w:rsidRPr="000F02F7">
                  <w:rPr>
                    <w:sz w:val="19"/>
                    <w:szCs w:val="19"/>
                  </w:rPr>
                  <w:t>inpatient service provides designated children’s ward, and all children up to age of 14 years should be admitted to children’s ward (flexibility with adolescents should be exercised).</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C16BC5" w:rsidRPr="00371A1D" w14:paraId="789C8BCF" w14:textId="77777777" w:rsidTr="00294B2A">
            <w:tc>
              <w:tcPr>
                <w:tcW w:w="3598" w:type="dxa"/>
                <w:tcBorders>
                  <w:top w:val="single" w:sz="4" w:space="0" w:color="auto"/>
                  <w:left w:val="single" w:sz="12" w:space="0" w:color="auto"/>
                  <w:bottom w:val="single" w:sz="2" w:space="0" w:color="auto"/>
                  <w:right w:val="single" w:sz="2" w:space="0" w:color="auto"/>
                </w:tcBorders>
              </w:tcPr>
              <w:p w14:paraId="5006AF8A" w14:textId="5437E18A" w:rsidR="00C16BC5" w:rsidRPr="000F02F7" w:rsidRDefault="000F02F7" w:rsidP="00D60F41">
                <w:pPr>
                  <w:pStyle w:val="ListBullet"/>
                  <w:rPr>
                    <w:b/>
                    <w:sz w:val="19"/>
                    <w:szCs w:val="19"/>
                  </w:rPr>
                </w:pPr>
                <w:r w:rsidRPr="000F02F7">
                  <w:rPr>
                    <w:sz w:val="19"/>
                    <w:szCs w:val="19"/>
                  </w:rPr>
                  <w:t>may be some exceptions to ages specified in this document dependent on local policies and circumstances.</w:t>
                </w:r>
              </w:p>
            </w:tc>
            <w:tc>
              <w:tcPr>
                <w:tcW w:w="1394" w:type="dxa"/>
                <w:tcBorders>
                  <w:top w:val="single" w:sz="4" w:space="0" w:color="auto"/>
                  <w:left w:val="single" w:sz="2" w:space="0" w:color="auto"/>
                  <w:bottom w:val="single" w:sz="2" w:space="0" w:color="auto"/>
                  <w:right w:val="single" w:sz="2" w:space="0" w:color="auto"/>
                </w:tcBorders>
              </w:tcPr>
              <w:p w14:paraId="2B8931FA" w14:textId="77777777" w:rsidR="00C16BC5" w:rsidRPr="00BF32A8" w:rsidRDefault="00C16BC5"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94F0C6D" w14:textId="77777777" w:rsidR="00C16BC5" w:rsidRDefault="00C16BC5" w:rsidP="00294B2A">
                <w:pPr>
                  <w:spacing w:before="40" w:after="40"/>
                  <w:rPr>
                    <w:color w:val="006D35" w:themeColor="accent6" w:themeShade="BF"/>
                    <w:sz w:val="19"/>
                    <w:szCs w:val="19"/>
                  </w:rPr>
                </w:pPr>
              </w:p>
            </w:tc>
          </w:tr>
          <w:tr w:rsidR="000F02F7" w:rsidRPr="00371A1D" w14:paraId="15A470F8" w14:textId="77777777" w:rsidTr="00294B2A">
            <w:tc>
              <w:tcPr>
                <w:tcW w:w="3598" w:type="dxa"/>
                <w:tcBorders>
                  <w:top w:val="single" w:sz="4" w:space="0" w:color="auto"/>
                  <w:left w:val="single" w:sz="12" w:space="0" w:color="auto"/>
                  <w:bottom w:val="single" w:sz="2" w:space="0" w:color="auto"/>
                  <w:right w:val="single" w:sz="2" w:space="0" w:color="auto"/>
                </w:tcBorders>
              </w:tcPr>
              <w:p w14:paraId="5B51E8D5" w14:textId="3FA09829" w:rsidR="000F02F7" w:rsidRPr="000F02F7" w:rsidRDefault="000F02F7" w:rsidP="00D60F41">
                <w:pPr>
                  <w:pStyle w:val="ListBullet"/>
                  <w:rPr>
                    <w:b/>
                    <w:sz w:val="19"/>
                    <w:szCs w:val="19"/>
                  </w:rPr>
                </w:pPr>
                <w:r w:rsidRPr="000F02F7">
                  <w:rPr>
                    <w:sz w:val="19"/>
                    <w:szCs w:val="19"/>
                  </w:rPr>
                  <w:t xml:space="preserve">all admitted infants of less than 3 months of corrected age must be </w:t>
                </w:r>
                <w:r w:rsidRPr="000F02F7">
                  <w:rPr>
                    <w:sz w:val="19"/>
                    <w:szCs w:val="19"/>
                  </w:rPr>
                  <w:lastRenderedPageBreak/>
                  <w:t>involved with paediatric medical services team on admission.</w:t>
                </w:r>
              </w:p>
            </w:tc>
            <w:tc>
              <w:tcPr>
                <w:tcW w:w="1394" w:type="dxa"/>
                <w:tcBorders>
                  <w:top w:val="single" w:sz="4" w:space="0" w:color="auto"/>
                  <w:left w:val="single" w:sz="2" w:space="0" w:color="auto"/>
                  <w:bottom w:val="single" w:sz="2" w:space="0" w:color="auto"/>
                  <w:right w:val="single" w:sz="2" w:space="0" w:color="auto"/>
                </w:tcBorders>
              </w:tcPr>
              <w:p w14:paraId="705E0F3D" w14:textId="77777777" w:rsidR="000F02F7" w:rsidRPr="00BF32A8" w:rsidRDefault="000F02F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637B8B86" w14:textId="77777777" w:rsidR="000F02F7" w:rsidRDefault="000F02F7" w:rsidP="00294B2A">
                <w:pPr>
                  <w:spacing w:before="40" w:after="40"/>
                  <w:rPr>
                    <w:color w:val="006D35" w:themeColor="accent6" w:themeShade="BF"/>
                    <w:sz w:val="19"/>
                    <w:szCs w:val="19"/>
                  </w:rPr>
                </w:pPr>
              </w:p>
            </w:tc>
          </w:tr>
          <w:tr w:rsidR="000F02F7" w:rsidRPr="00371A1D" w14:paraId="0FA8EE42" w14:textId="77777777" w:rsidTr="00294B2A">
            <w:tc>
              <w:tcPr>
                <w:tcW w:w="3598" w:type="dxa"/>
                <w:tcBorders>
                  <w:top w:val="single" w:sz="4" w:space="0" w:color="auto"/>
                  <w:left w:val="single" w:sz="12" w:space="0" w:color="auto"/>
                  <w:bottom w:val="single" w:sz="2" w:space="0" w:color="auto"/>
                  <w:right w:val="single" w:sz="2" w:space="0" w:color="auto"/>
                </w:tcBorders>
              </w:tcPr>
              <w:p w14:paraId="608E930A" w14:textId="247F1906" w:rsidR="000F02F7" w:rsidRPr="000F02F7" w:rsidRDefault="000F02F7" w:rsidP="000F02F7">
                <w:pPr>
                  <w:pStyle w:val="ListBullet"/>
                  <w:rPr>
                    <w:sz w:val="19"/>
                    <w:szCs w:val="19"/>
                  </w:rPr>
                </w:pPr>
                <w:r w:rsidRPr="000F02F7">
                  <w:rPr>
                    <w:sz w:val="19"/>
                    <w:szCs w:val="19"/>
                  </w:rPr>
                  <w:t>admitted children with complex social issues or significant comorbidities must have combined care with paediatric medical team.</w:t>
                </w:r>
              </w:p>
            </w:tc>
            <w:tc>
              <w:tcPr>
                <w:tcW w:w="1394" w:type="dxa"/>
                <w:tcBorders>
                  <w:top w:val="single" w:sz="4" w:space="0" w:color="auto"/>
                  <w:left w:val="single" w:sz="2" w:space="0" w:color="auto"/>
                  <w:bottom w:val="single" w:sz="2" w:space="0" w:color="auto"/>
                  <w:right w:val="single" w:sz="2" w:space="0" w:color="auto"/>
                </w:tcBorders>
              </w:tcPr>
              <w:p w14:paraId="58ABC245" w14:textId="77777777" w:rsidR="000F02F7" w:rsidRPr="00BF32A8" w:rsidRDefault="000F02F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048B086" w14:textId="77777777" w:rsidR="000F02F7" w:rsidRDefault="000F02F7" w:rsidP="00294B2A">
                <w:pPr>
                  <w:spacing w:before="40" w:after="40"/>
                  <w:rPr>
                    <w:color w:val="006D35" w:themeColor="accent6" w:themeShade="BF"/>
                    <w:sz w:val="19"/>
                    <w:szCs w:val="19"/>
                  </w:rPr>
                </w:pPr>
              </w:p>
            </w:tc>
          </w:tr>
          <w:tr w:rsidR="000F02F7" w:rsidRPr="00371A1D" w14:paraId="55CA27C5" w14:textId="77777777" w:rsidTr="00294B2A">
            <w:tc>
              <w:tcPr>
                <w:tcW w:w="3598" w:type="dxa"/>
                <w:tcBorders>
                  <w:top w:val="single" w:sz="4" w:space="0" w:color="auto"/>
                  <w:left w:val="single" w:sz="12" w:space="0" w:color="auto"/>
                  <w:bottom w:val="single" w:sz="2" w:space="0" w:color="auto"/>
                  <w:right w:val="single" w:sz="2" w:space="0" w:color="auto"/>
                </w:tcBorders>
              </w:tcPr>
              <w:p w14:paraId="5EC90AD4" w14:textId="795033D2" w:rsidR="000F02F7" w:rsidRPr="000F02F7" w:rsidRDefault="000F02F7" w:rsidP="00D60F41">
                <w:pPr>
                  <w:pStyle w:val="ListBullet"/>
                  <w:rPr>
                    <w:b/>
                    <w:sz w:val="19"/>
                    <w:szCs w:val="19"/>
                  </w:rPr>
                </w:pPr>
                <w:r w:rsidRPr="000F02F7">
                  <w:rPr>
                    <w:sz w:val="19"/>
                    <w:szCs w:val="19"/>
                  </w:rPr>
                  <w:t>registered medical specialist with credentials in paediatrics accessible 24 hours to support inpatient services.</w:t>
                </w:r>
              </w:p>
            </w:tc>
            <w:tc>
              <w:tcPr>
                <w:tcW w:w="1394" w:type="dxa"/>
                <w:tcBorders>
                  <w:top w:val="single" w:sz="4" w:space="0" w:color="auto"/>
                  <w:left w:val="single" w:sz="2" w:space="0" w:color="auto"/>
                  <w:bottom w:val="single" w:sz="2" w:space="0" w:color="auto"/>
                  <w:right w:val="single" w:sz="2" w:space="0" w:color="auto"/>
                </w:tcBorders>
              </w:tcPr>
              <w:p w14:paraId="61B15156" w14:textId="77777777" w:rsidR="000F02F7" w:rsidRPr="00BF32A8" w:rsidRDefault="000F02F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6A8A46C7" w14:textId="77777777" w:rsidR="000F02F7" w:rsidRDefault="000F02F7"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0F02F7" w:rsidRPr="00371A1D" w14:paraId="7D6334F0" w14:textId="77777777" w:rsidTr="00E45740">
            <w:tc>
              <w:tcPr>
                <w:tcW w:w="3598" w:type="dxa"/>
                <w:tcBorders>
                  <w:top w:val="single" w:sz="2" w:space="0" w:color="auto"/>
                  <w:left w:val="single" w:sz="12" w:space="0" w:color="auto"/>
                  <w:bottom w:val="single" w:sz="2" w:space="0" w:color="auto"/>
                  <w:right w:val="single" w:sz="2" w:space="0" w:color="auto"/>
                </w:tcBorders>
              </w:tcPr>
              <w:p w14:paraId="44B084A5" w14:textId="0D15D684" w:rsidR="000F02F7" w:rsidRPr="00E03590" w:rsidRDefault="000F02F7" w:rsidP="000F02F7">
                <w:pPr>
                  <w:pStyle w:val="ListBullet"/>
                  <w:rPr>
                    <w:sz w:val="19"/>
                    <w:szCs w:val="19"/>
                  </w:rPr>
                </w:pPr>
                <w:r w:rsidRPr="00E03590">
                  <w:rPr>
                    <w:sz w:val="19"/>
                    <w:szCs w:val="19"/>
                  </w:rPr>
                  <w:t>multidisciplinary team approach used in care / treatment of children including community-based multidisciplinary team.</w:t>
                </w:r>
              </w:p>
            </w:tc>
            <w:tc>
              <w:tcPr>
                <w:tcW w:w="1394" w:type="dxa"/>
                <w:tcBorders>
                  <w:top w:val="single" w:sz="2" w:space="0" w:color="auto"/>
                  <w:left w:val="single" w:sz="2" w:space="0" w:color="auto"/>
                  <w:bottom w:val="single" w:sz="2" w:space="0" w:color="auto"/>
                  <w:right w:val="single" w:sz="2" w:space="0" w:color="auto"/>
                </w:tcBorders>
              </w:tcPr>
              <w:p w14:paraId="42DD92B8"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528272" w14:textId="77777777" w:rsidR="000F02F7" w:rsidRPr="00294B2A" w:rsidRDefault="000F02F7" w:rsidP="00294B2A">
                <w:pPr>
                  <w:tabs>
                    <w:tab w:val="left" w:pos="720"/>
                  </w:tabs>
                  <w:rPr>
                    <w:color w:val="auto"/>
                    <w:sz w:val="19"/>
                    <w:szCs w:val="19"/>
                  </w:rPr>
                </w:pPr>
              </w:p>
            </w:tc>
          </w:tr>
          <w:tr w:rsidR="000F02F7" w:rsidRPr="00371A1D" w14:paraId="2B12351C" w14:textId="77777777" w:rsidTr="00E45740">
            <w:tc>
              <w:tcPr>
                <w:tcW w:w="3598" w:type="dxa"/>
                <w:tcBorders>
                  <w:top w:val="single" w:sz="2" w:space="0" w:color="auto"/>
                  <w:left w:val="single" w:sz="12" w:space="0" w:color="auto"/>
                  <w:bottom w:val="single" w:sz="2" w:space="0" w:color="auto"/>
                  <w:right w:val="single" w:sz="2" w:space="0" w:color="auto"/>
                </w:tcBorders>
              </w:tcPr>
              <w:p w14:paraId="61F2E01C" w14:textId="3F783847" w:rsidR="000F02F7" w:rsidRPr="00E03590" w:rsidRDefault="000F02F7" w:rsidP="00D60F41">
                <w:pPr>
                  <w:pStyle w:val="ListBullet"/>
                  <w:rPr>
                    <w:rFonts w:cs="Calibri"/>
                    <w:sz w:val="19"/>
                    <w:szCs w:val="19"/>
                  </w:rPr>
                </w:pPr>
                <w:r w:rsidRPr="00E03590">
                  <w:rPr>
                    <w:rFonts w:cs="Calibri"/>
                    <w:sz w:val="19"/>
                    <w:szCs w:val="19"/>
                  </w:rPr>
                  <w:t>access to well-established community child developmental health services.</w:t>
                </w:r>
              </w:p>
            </w:tc>
            <w:tc>
              <w:tcPr>
                <w:tcW w:w="1394" w:type="dxa"/>
                <w:tcBorders>
                  <w:top w:val="single" w:sz="2" w:space="0" w:color="auto"/>
                  <w:left w:val="single" w:sz="2" w:space="0" w:color="auto"/>
                  <w:bottom w:val="single" w:sz="2" w:space="0" w:color="auto"/>
                  <w:right w:val="single" w:sz="2" w:space="0" w:color="auto"/>
                </w:tcBorders>
              </w:tcPr>
              <w:p w14:paraId="3D8C7501"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71713E" w14:textId="77777777" w:rsidR="000F02F7" w:rsidRPr="00294B2A" w:rsidRDefault="000F02F7" w:rsidP="00294B2A">
                <w:pPr>
                  <w:tabs>
                    <w:tab w:val="left" w:pos="720"/>
                  </w:tabs>
                  <w:rPr>
                    <w:color w:val="auto"/>
                    <w:sz w:val="19"/>
                    <w:szCs w:val="19"/>
                  </w:rPr>
                </w:pPr>
              </w:p>
            </w:tc>
          </w:tr>
          <w:tr w:rsidR="000F02F7" w:rsidRPr="00371A1D" w14:paraId="7997F6F1" w14:textId="77777777" w:rsidTr="00E45740">
            <w:tc>
              <w:tcPr>
                <w:tcW w:w="3598" w:type="dxa"/>
                <w:tcBorders>
                  <w:top w:val="single" w:sz="2" w:space="0" w:color="auto"/>
                  <w:left w:val="single" w:sz="12" w:space="0" w:color="auto"/>
                  <w:bottom w:val="single" w:sz="2" w:space="0" w:color="auto"/>
                  <w:right w:val="single" w:sz="2" w:space="0" w:color="auto"/>
                </w:tcBorders>
              </w:tcPr>
              <w:p w14:paraId="748C47FD" w14:textId="102942D8" w:rsidR="000F02F7" w:rsidRPr="00E03590" w:rsidRDefault="000F02F7" w:rsidP="000F02F7">
                <w:pPr>
                  <w:pStyle w:val="ListBullet"/>
                  <w:rPr>
                    <w:sz w:val="19"/>
                    <w:szCs w:val="19"/>
                  </w:rPr>
                </w:pPr>
                <w:r w:rsidRPr="00E03590">
                  <w:rPr>
                    <w:sz w:val="19"/>
                    <w:szCs w:val="19"/>
                  </w:rPr>
                  <w:t>documented processes between ambulatory and inpatient children’s medical service teams.</w:t>
                </w:r>
              </w:p>
            </w:tc>
            <w:tc>
              <w:tcPr>
                <w:tcW w:w="1394" w:type="dxa"/>
                <w:tcBorders>
                  <w:top w:val="single" w:sz="2" w:space="0" w:color="auto"/>
                  <w:left w:val="single" w:sz="2" w:space="0" w:color="auto"/>
                  <w:bottom w:val="single" w:sz="2" w:space="0" w:color="auto"/>
                  <w:right w:val="single" w:sz="2" w:space="0" w:color="auto"/>
                </w:tcBorders>
              </w:tcPr>
              <w:p w14:paraId="44B2A66D"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A784A2" w14:textId="77777777" w:rsidR="000F02F7" w:rsidRPr="00294B2A" w:rsidRDefault="000F02F7" w:rsidP="00294B2A">
                <w:pPr>
                  <w:tabs>
                    <w:tab w:val="left" w:pos="720"/>
                  </w:tabs>
                  <w:rPr>
                    <w:color w:val="auto"/>
                    <w:sz w:val="19"/>
                    <w:szCs w:val="19"/>
                  </w:rPr>
                </w:pPr>
              </w:p>
            </w:tc>
          </w:tr>
          <w:tr w:rsidR="000F02F7" w:rsidRPr="00371A1D" w14:paraId="4348D69A" w14:textId="77777777" w:rsidTr="00E45740">
            <w:tc>
              <w:tcPr>
                <w:tcW w:w="3598" w:type="dxa"/>
                <w:tcBorders>
                  <w:top w:val="single" w:sz="2" w:space="0" w:color="auto"/>
                  <w:left w:val="single" w:sz="12" w:space="0" w:color="auto"/>
                  <w:bottom w:val="single" w:sz="2" w:space="0" w:color="auto"/>
                  <w:right w:val="single" w:sz="2" w:space="0" w:color="auto"/>
                </w:tcBorders>
              </w:tcPr>
              <w:p w14:paraId="55E96F50" w14:textId="1481F2DC" w:rsidR="000F02F7" w:rsidRPr="00E03590" w:rsidRDefault="000F02F7" w:rsidP="000F02F7">
                <w:pPr>
                  <w:pStyle w:val="ListBullet"/>
                  <w:rPr>
                    <w:sz w:val="19"/>
                    <w:szCs w:val="19"/>
                  </w:rPr>
                </w:pPr>
                <w:r w:rsidRPr="00E03590">
                  <w:rPr>
                    <w:sz w:val="19"/>
                    <w:szCs w:val="19"/>
                  </w:rPr>
                  <w:t>clear links to Level 5 and Level 6 children’s medical services for both clinical and educational support and referral.</w:t>
                </w:r>
              </w:p>
            </w:tc>
            <w:tc>
              <w:tcPr>
                <w:tcW w:w="1394" w:type="dxa"/>
                <w:tcBorders>
                  <w:top w:val="single" w:sz="2" w:space="0" w:color="auto"/>
                  <w:left w:val="single" w:sz="2" w:space="0" w:color="auto"/>
                  <w:bottom w:val="single" w:sz="2" w:space="0" w:color="auto"/>
                  <w:right w:val="single" w:sz="2" w:space="0" w:color="auto"/>
                </w:tcBorders>
              </w:tcPr>
              <w:p w14:paraId="77604253"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2DD6A6E" w14:textId="77777777" w:rsidR="000F02F7" w:rsidRPr="00294B2A" w:rsidRDefault="000F02F7" w:rsidP="00294B2A">
                <w:pPr>
                  <w:tabs>
                    <w:tab w:val="left" w:pos="720"/>
                  </w:tabs>
                  <w:rPr>
                    <w:color w:val="auto"/>
                    <w:sz w:val="19"/>
                    <w:szCs w:val="19"/>
                  </w:rPr>
                </w:pPr>
              </w:p>
            </w:tc>
          </w:tr>
          <w:tr w:rsidR="000F02F7" w:rsidRPr="00371A1D" w14:paraId="0BB28229" w14:textId="77777777" w:rsidTr="00E45740">
            <w:tc>
              <w:tcPr>
                <w:tcW w:w="3598" w:type="dxa"/>
                <w:tcBorders>
                  <w:top w:val="single" w:sz="2" w:space="0" w:color="auto"/>
                  <w:left w:val="single" w:sz="12" w:space="0" w:color="auto"/>
                  <w:bottom w:val="single" w:sz="2" w:space="0" w:color="auto"/>
                  <w:right w:val="single" w:sz="2" w:space="0" w:color="auto"/>
                </w:tcBorders>
              </w:tcPr>
              <w:p w14:paraId="5C5DA736" w14:textId="1A881983" w:rsidR="000F02F7" w:rsidRPr="00E03590" w:rsidRDefault="000F02F7" w:rsidP="000F02F7">
                <w:pPr>
                  <w:pStyle w:val="ListBullet"/>
                  <w:rPr>
                    <w:sz w:val="19"/>
                    <w:szCs w:val="19"/>
                  </w:rPr>
                </w:pPr>
                <w:r w:rsidRPr="00E03590">
                  <w:rPr>
                    <w:sz w:val="19"/>
                    <w:szCs w:val="19"/>
                  </w:rPr>
                  <w:t>paediatric support for emergency departments where emergency department located on-site.</w:t>
                </w:r>
              </w:p>
            </w:tc>
            <w:tc>
              <w:tcPr>
                <w:tcW w:w="1394" w:type="dxa"/>
                <w:tcBorders>
                  <w:top w:val="single" w:sz="2" w:space="0" w:color="auto"/>
                  <w:left w:val="single" w:sz="2" w:space="0" w:color="auto"/>
                  <w:bottom w:val="single" w:sz="2" w:space="0" w:color="auto"/>
                  <w:right w:val="single" w:sz="2" w:space="0" w:color="auto"/>
                </w:tcBorders>
              </w:tcPr>
              <w:p w14:paraId="0FE4B795"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463975C" w14:textId="77777777" w:rsidR="000F02F7" w:rsidRPr="00294B2A" w:rsidRDefault="000F02F7" w:rsidP="00294B2A">
                <w:pPr>
                  <w:tabs>
                    <w:tab w:val="left" w:pos="720"/>
                  </w:tabs>
                  <w:rPr>
                    <w:color w:val="auto"/>
                    <w:sz w:val="19"/>
                    <w:szCs w:val="19"/>
                  </w:rPr>
                </w:pPr>
              </w:p>
            </w:tc>
          </w:tr>
          <w:tr w:rsidR="000F02F7" w:rsidRPr="00371A1D" w14:paraId="08661797" w14:textId="77777777" w:rsidTr="00E45740">
            <w:tc>
              <w:tcPr>
                <w:tcW w:w="3598" w:type="dxa"/>
                <w:tcBorders>
                  <w:top w:val="single" w:sz="2" w:space="0" w:color="auto"/>
                  <w:left w:val="single" w:sz="12" w:space="0" w:color="auto"/>
                  <w:bottom w:val="single" w:sz="2" w:space="0" w:color="auto"/>
                  <w:right w:val="single" w:sz="2" w:space="0" w:color="auto"/>
                </w:tcBorders>
              </w:tcPr>
              <w:p w14:paraId="5A381B49" w14:textId="7D4EE6CA" w:rsidR="000F02F7" w:rsidRPr="00E03590" w:rsidRDefault="000F02F7" w:rsidP="000F02F7">
                <w:pPr>
                  <w:numPr>
                    <w:ilvl w:val="0"/>
                    <w:numId w:val="10"/>
                  </w:numPr>
                  <w:autoSpaceDE w:val="0"/>
                  <w:autoSpaceDN w:val="0"/>
                  <w:adjustRightInd w:val="0"/>
                  <w:spacing w:line="240" w:lineRule="auto"/>
                  <w:rPr>
                    <w:rFonts w:cs="Calibri"/>
                    <w:sz w:val="19"/>
                    <w:szCs w:val="19"/>
                  </w:rPr>
                </w:pPr>
                <w:r w:rsidRPr="00E03590">
                  <w:rPr>
                    <w:sz w:val="19"/>
                    <w:szCs w:val="19"/>
                  </w:rPr>
                  <w:t>access to child and youth mental health</w:t>
                </w:r>
                <w:r w:rsidRPr="00E03590">
                  <w:rPr>
                    <w:rFonts w:cs="Calibri"/>
                    <w:sz w:val="19"/>
                    <w:szCs w:val="19"/>
                  </w:rPr>
                  <w:t xml:space="preserve"> </w:t>
                </w:r>
                <w:r w:rsidRPr="00E03590">
                  <w:rPr>
                    <w:rFonts w:cs="Calibri"/>
                    <w:sz w:val="19"/>
                    <w:szCs w:val="19"/>
                  </w:rPr>
                  <w:t>services for consultation and/or liaison during business hours, and access to general mental health services for consultation and/or liaison after hours.</w:t>
                </w:r>
              </w:p>
            </w:tc>
            <w:tc>
              <w:tcPr>
                <w:tcW w:w="1394" w:type="dxa"/>
                <w:tcBorders>
                  <w:top w:val="single" w:sz="2" w:space="0" w:color="auto"/>
                  <w:left w:val="single" w:sz="2" w:space="0" w:color="auto"/>
                  <w:bottom w:val="single" w:sz="2" w:space="0" w:color="auto"/>
                  <w:right w:val="single" w:sz="2" w:space="0" w:color="auto"/>
                </w:tcBorders>
              </w:tcPr>
              <w:p w14:paraId="357BA8CB"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075573" w14:textId="77777777" w:rsidR="000F02F7" w:rsidRPr="00294B2A" w:rsidRDefault="000F02F7" w:rsidP="00294B2A">
                <w:pPr>
                  <w:tabs>
                    <w:tab w:val="left" w:pos="720"/>
                  </w:tabs>
                  <w:rPr>
                    <w:color w:val="auto"/>
                    <w:sz w:val="19"/>
                    <w:szCs w:val="19"/>
                  </w:rPr>
                </w:pPr>
              </w:p>
            </w:tc>
          </w:tr>
          <w:tr w:rsidR="00C16BC5" w:rsidRPr="00371A1D" w14:paraId="14E46248" w14:textId="77777777" w:rsidTr="00E45740">
            <w:tc>
              <w:tcPr>
                <w:tcW w:w="3598" w:type="dxa"/>
                <w:tcBorders>
                  <w:top w:val="single" w:sz="2" w:space="0" w:color="auto"/>
                  <w:left w:val="single" w:sz="12" w:space="0" w:color="auto"/>
                  <w:bottom w:val="single" w:sz="2" w:space="0" w:color="auto"/>
                  <w:right w:val="single" w:sz="2" w:space="0" w:color="auto"/>
                </w:tcBorders>
              </w:tcPr>
              <w:p w14:paraId="7C6A2631" w14:textId="00B40AA9" w:rsidR="00C16BC5" w:rsidRPr="00E03590" w:rsidRDefault="000F02F7" w:rsidP="000F02F7">
                <w:pPr>
                  <w:pStyle w:val="ListBullet"/>
                  <w:rPr>
                    <w:sz w:val="19"/>
                    <w:szCs w:val="19"/>
                  </w:rPr>
                </w:pPr>
                <w:r w:rsidRPr="00E03590">
                  <w:rPr>
                    <w:sz w:val="19"/>
                    <w:szCs w:val="19"/>
                  </w:rPr>
                  <w:t>clear governance by facility to allow clinical leaders to develop and implement workplace policies and guidelines specific to children.</w:t>
                </w:r>
              </w:p>
            </w:tc>
            <w:tc>
              <w:tcPr>
                <w:tcW w:w="1394" w:type="dxa"/>
                <w:tcBorders>
                  <w:top w:val="single" w:sz="2" w:space="0" w:color="auto"/>
                  <w:left w:val="single" w:sz="2" w:space="0" w:color="auto"/>
                  <w:bottom w:val="single" w:sz="2" w:space="0" w:color="auto"/>
                  <w:right w:val="single" w:sz="2" w:space="0" w:color="auto"/>
                </w:tcBorders>
              </w:tcPr>
              <w:p w14:paraId="0F4824CF"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B8C82E" w14:textId="77777777" w:rsidR="00C16BC5" w:rsidRPr="00294B2A" w:rsidRDefault="00C16BC5" w:rsidP="00294B2A">
                <w:pPr>
                  <w:tabs>
                    <w:tab w:val="left" w:pos="720"/>
                  </w:tabs>
                  <w:rPr>
                    <w:color w:val="auto"/>
                    <w:sz w:val="19"/>
                    <w:szCs w:val="19"/>
                  </w:rPr>
                </w:pPr>
              </w:p>
            </w:tc>
          </w:tr>
          <w:tr w:rsidR="00C16BC5" w:rsidRPr="00371A1D" w14:paraId="567F9F13" w14:textId="77777777" w:rsidTr="00E45740">
            <w:tc>
              <w:tcPr>
                <w:tcW w:w="3598" w:type="dxa"/>
                <w:tcBorders>
                  <w:top w:val="single" w:sz="2" w:space="0" w:color="auto"/>
                  <w:left w:val="single" w:sz="12" w:space="0" w:color="auto"/>
                  <w:bottom w:val="single" w:sz="2" w:space="0" w:color="auto"/>
                  <w:right w:val="single" w:sz="2" w:space="0" w:color="auto"/>
                </w:tcBorders>
              </w:tcPr>
              <w:p w14:paraId="4710E234" w14:textId="05C1DA60" w:rsidR="00C16BC5" w:rsidRPr="00E03590" w:rsidRDefault="000F02F7" w:rsidP="000F02F7">
                <w:pPr>
                  <w:pStyle w:val="ListBullet"/>
                  <w:rPr>
                    <w:sz w:val="19"/>
                    <w:szCs w:val="19"/>
                  </w:rPr>
                </w:pPr>
                <w:r w:rsidRPr="00E03590">
                  <w:rPr>
                    <w:sz w:val="19"/>
                    <w:szCs w:val="19"/>
                  </w:rPr>
                  <w:t>clear transition guidelines to adult services for both ambulatory and inpatient services.</w:t>
                </w:r>
              </w:p>
            </w:tc>
            <w:tc>
              <w:tcPr>
                <w:tcW w:w="1394" w:type="dxa"/>
                <w:tcBorders>
                  <w:top w:val="single" w:sz="2" w:space="0" w:color="auto"/>
                  <w:left w:val="single" w:sz="2" w:space="0" w:color="auto"/>
                  <w:bottom w:val="single" w:sz="2" w:space="0" w:color="auto"/>
                  <w:right w:val="single" w:sz="2" w:space="0" w:color="auto"/>
                </w:tcBorders>
              </w:tcPr>
              <w:p w14:paraId="6DC2C6BF"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4F6FC4" w14:textId="77777777" w:rsidR="00C16BC5" w:rsidRPr="00294B2A" w:rsidRDefault="00C16BC5" w:rsidP="00294B2A">
                <w:pPr>
                  <w:tabs>
                    <w:tab w:val="left" w:pos="720"/>
                  </w:tabs>
                  <w:rPr>
                    <w:color w:val="auto"/>
                    <w:sz w:val="19"/>
                    <w:szCs w:val="19"/>
                  </w:rPr>
                </w:pPr>
              </w:p>
            </w:tc>
          </w:tr>
          <w:tr w:rsidR="00C16BC5" w:rsidRPr="00371A1D" w14:paraId="174C7926" w14:textId="77777777" w:rsidTr="00E45740">
            <w:tc>
              <w:tcPr>
                <w:tcW w:w="3598" w:type="dxa"/>
                <w:tcBorders>
                  <w:top w:val="single" w:sz="2" w:space="0" w:color="auto"/>
                  <w:left w:val="single" w:sz="12" w:space="0" w:color="auto"/>
                  <w:bottom w:val="single" w:sz="2" w:space="0" w:color="auto"/>
                  <w:right w:val="single" w:sz="2" w:space="0" w:color="auto"/>
                </w:tcBorders>
              </w:tcPr>
              <w:p w14:paraId="3246A046" w14:textId="0A388259" w:rsidR="00C16BC5" w:rsidRPr="00E03590" w:rsidRDefault="000F02F7" w:rsidP="00D60F41">
                <w:pPr>
                  <w:pStyle w:val="ListBullet"/>
                  <w:rPr>
                    <w:rFonts w:cs="Calibri"/>
                    <w:sz w:val="19"/>
                    <w:szCs w:val="19"/>
                  </w:rPr>
                </w:pPr>
                <w:r w:rsidRPr="00E03590">
                  <w:rPr>
                    <w:rFonts w:cs="Calibri"/>
                    <w:sz w:val="19"/>
                    <w:szCs w:val="19"/>
                  </w:rPr>
                  <w:lastRenderedPageBreak/>
                  <w:t>lung function services as per modules A-C in the Thoracic Society of Australia and New Zealand (TSANZ) guidelines, Accreditation of Paediatric Respiratory Function Assessment Services.</w:t>
                </w:r>
              </w:p>
            </w:tc>
            <w:tc>
              <w:tcPr>
                <w:tcW w:w="1394" w:type="dxa"/>
                <w:tcBorders>
                  <w:top w:val="single" w:sz="2" w:space="0" w:color="auto"/>
                  <w:left w:val="single" w:sz="2" w:space="0" w:color="auto"/>
                  <w:bottom w:val="single" w:sz="2" w:space="0" w:color="auto"/>
                  <w:right w:val="single" w:sz="2" w:space="0" w:color="auto"/>
                </w:tcBorders>
              </w:tcPr>
              <w:p w14:paraId="5A7F7B50"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7AA9CC1" w14:textId="77777777" w:rsidR="00C16BC5" w:rsidRPr="00294B2A" w:rsidRDefault="00C16BC5" w:rsidP="00294B2A">
                <w:pPr>
                  <w:tabs>
                    <w:tab w:val="left" w:pos="720"/>
                  </w:tabs>
                  <w:rPr>
                    <w:color w:val="auto"/>
                    <w:sz w:val="19"/>
                    <w:szCs w:val="19"/>
                  </w:rPr>
                </w:pPr>
              </w:p>
            </w:tc>
          </w:tr>
          <w:tr w:rsidR="000F02F7" w:rsidRPr="00371A1D" w14:paraId="208119A5" w14:textId="77777777" w:rsidTr="00E45740">
            <w:tc>
              <w:tcPr>
                <w:tcW w:w="3598" w:type="dxa"/>
                <w:tcBorders>
                  <w:top w:val="single" w:sz="2" w:space="0" w:color="auto"/>
                  <w:left w:val="single" w:sz="12" w:space="0" w:color="auto"/>
                  <w:bottom w:val="single" w:sz="2" w:space="0" w:color="auto"/>
                  <w:right w:val="single" w:sz="2" w:space="0" w:color="auto"/>
                </w:tcBorders>
              </w:tcPr>
              <w:p w14:paraId="0B286A3E" w14:textId="241B3403" w:rsidR="000F02F7" w:rsidRPr="00E03590" w:rsidRDefault="000F02F7" w:rsidP="000F02F7">
                <w:pPr>
                  <w:pStyle w:val="ListBullet"/>
                  <w:rPr>
                    <w:sz w:val="19"/>
                    <w:szCs w:val="19"/>
                  </w:rPr>
                </w:pPr>
                <w:r w:rsidRPr="00E03590">
                  <w:rPr>
                    <w:sz w:val="19"/>
                    <w:szCs w:val="19"/>
                  </w:rPr>
                  <w:t>designated child protection advisor who provides child protection-specific consultation and liaison, and who participates in local intergovernmental suspected child abuse and neglect (SCAN) meetings [private facilities must have clear local workplace guidelines to enable referral and reporting to relevant government department].</w:t>
                </w:r>
              </w:p>
            </w:tc>
            <w:tc>
              <w:tcPr>
                <w:tcW w:w="1394" w:type="dxa"/>
                <w:tcBorders>
                  <w:top w:val="single" w:sz="2" w:space="0" w:color="auto"/>
                  <w:left w:val="single" w:sz="2" w:space="0" w:color="auto"/>
                  <w:bottom w:val="single" w:sz="2" w:space="0" w:color="auto"/>
                  <w:right w:val="single" w:sz="2" w:space="0" w:color="auto"/>
                </w:tcBorders>
              </w:tcPr>
              <w:p w14:paraId="28808911"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172205" w14:textId="77777777" w:rsidR="000F02F7" w:rsidRPr="00294B2A" w:rsidRDefault="000F02F7" w:rsidP="00294B2A">
                <w:pPr>
                  <w:tabs>
                    <w:tab w:val="left" w:pos="720"/>
                  </w:tabs>
                  <w:rPr>
                    <w:color w:val="auto"/>
                    <w:sz w:val="19"/>
                    <w:szCs w:val="19"/>
                  </w:rPr>
                </w:pPr>
              </w:p>
            </w:tc>
          </w:tr>
          <w:tr w:rsidR="000F02F7" w:rsidRPr="00371A1D" w14:paraId="352E5AF0" w14:textId="77777777" w:rsidTr="00E45740">
            <w:tc>
              <w:tcPr>
                <w:tcW w:w="3598" w:type="dxa"/>
                <w:tcBorders>
                  <w:top w:val="single" w:sz="2" w:space="0" w:color="auto"/>
                  <w:left w:val="single" w:sz="12" w:space="0" w:color="auto"/>
                  <w:bottom w:val="single" w:sz="2" w:space="0" w:color="auto"/>
                  <w:right w:val="single" w:sz="2" w:space="0" w:color="auto"/>
                </w:tcBorders>
              </w:tcPr>
              <w:p w14:paraId="13C1A423" w14:textId="410396DC" w:rsidR="000F02F7" w:rsidRPr="00E03590" w:rsidRDefault="000F02F7" w:rsidP="00D60F41">
                <w:pPr>
                  <w:pStyle w:val="ListBullet"/>
                  <w:rPr>
                    <w:rFonts w:cs="Calibri"/>
                    <w:sz w:val="19"/>
                    <w:szCs w:val="19"/>
                  </w:rPr>
                </w:pPr>
                <w:r w:rsidRPr="00E03590">
                  <w:rPr>
                    <w:rFonts w:cs="Calibri"/>
                    <w:sz w:val="19"/>
                    <w:szCs w:val="19"/>
                  </w:rPr>
                  <w:t>conducts 3-monthly mortality and morbidity meetings.</w:t>
                </w:r>
              </w:p>
            </w:tc>
            <w:tc>
              <w:tcPr>
                <w:tcW w:w="1394" w:type="dxa"/>
                <w:tcBorders>
                  <w:top w:val="single" w:sz="2" w:space="0" w:color="auto"/>
                  <w:left w:val="single" w:sz="2" w:space="0" w:color="auto"/>
                  <w:bottom w:val="single" w:sz="2" w:space="0" w:color="auto"/>
                  <w:right w:val="single" w:sz="2" w:space="0" w:color="auto"/>
                </w:tcBorders>
              </w:tcPr>
              <w:p w14:paraId="06C29A5A"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A814AE" w14:textId="77777777" w:rsidR="000F02F7" w:rsidRPr="00294B2A" w:rsidRDefault="000F02F7" w:rsidP="00294B2A">
                <w:pPr>
                  <w:tabs>
                    <w:tab w:val="left" w:pos="720"/>
                  </w:tabs>
                  <w:rPr>
                    <w:color w:val="auto"/>
                    <w:sz w:val="19"/>
                    <w:szCs w:val="19"/>
                  </w:rPr>
                </w:pPr>
              </w:p>
            </w:tc>
          </w:tr>
          <w:tr w:rsidR="000F02F7" w:rsidRPr="00371A1D" w14:paraId="00B57CFD" w14:textId="77777777" w:rsidTr="00E45740">
            <w:tc>
              <w:tcPr>
                <w:tcW w:w="3598" w:type="dxa"/>
                <w:tcBorders>
                  <w:top w:val="single" w:sz="2" w:space="0" w:color="auto"/>
                  <w:left w:val="single" w:sz="12" w:space="0" w:color="auto"/>
                  <w:bottom w:val="single" w:sz="2" w:space="0" w:color="auto"/>
                  <w:right w:val="single" w:sz="2" w:space="0" w:color="auto"/>
                </w:tcBorders>
              </w:tcPr>
              <w:p w14:paraId="4E636940" w14:textId="506DE6A8" w:rsidR="000F02F7" w:rsidRPr="00E03590" w:rsidRDefault="000F02F7" w:rsidP="000F02F7">
                <w:pPr>
                  <w:pStyle w:val="ListBullet"/>
                  <w:rPr>
                    <w:sz w:val="19"/>
                    <w:szCs w:val="19"/>
                  </w:rPr>
                </w:pPr>
                <w:r w:rsidRPr="00E03590">
                  <w:rPr>
                    <w:sz w:val="19"/>
                    <w:szCs w:val="19"/>
                  </w:rPr>
                  <w:t>children at certain ages may be admitted to a Level 4 or 5 children’s intensive care service.</w:t>
                </w:r>
              </w:p>
            </w:tc>
            <w:tc>
              <w:tcPr>
                <w:tcW w:w="1394" w:type="dxa"/>
                <w:tcBorders>
                  <w:top w:val="single" w:sz="2" w:space="0" w:color="auto"/>
                  <w:left w:val="single" w:sz="2" w:space="0" w:color="auto"/>
                  <w:bottom w:val="single" w:sz="2" w:space="0" w:color="auto"/>
                  <w:right w:val="single" w:sz="2" w:space="0" w:color="auto"/>
                </w:tcBorders>
              </w:tcPr>
              <w:p w14:paraId="56C9A1B4"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04D4DFC" w14:textId="77777777" w:rsidR="000F02F7" w:rsidRPr="00294B2A" w:rsidRDefault="000F02F7" w:rsidP="00294B2A">
                <w:pPr>
                  <w:tabs>
                    <w:tab w:val="left" w:pos="720"/>
                  </w:tabs>
                  <w:rPr>
                    <w:color w:val="auto"/>
                    <w:sz w:val="19"/>
                    <w:szCs w:val="19"/>
                  </w:rPr>
                </w:pPr>
              </w:p>
            </w:tc>
          </w:tr>
          <w:tr w:rsidR="000F02F7" w:rsidRPr="00371A1D" w14:paraId="715780EA" w14:textId="77777777" w:rsidTr="00E45740">
            <w:tc>
              <w:tcPr>
                <w:tcW w:w="3598" w:type="dxa"/>
                <w:tcBorders>
                  <w:top w:val="single" w:sz="2" w:space="0" w:color="auto"/>
                  <w:left w:val="single" w:sz="12" w:space="0" w:color="auto"/>
                  <w:bottom w:val="single" w:sz="2" w:space="0" w:color="auto"/>
                  <w:right w:val="single" w:sz="2" w:space="0" w:color="auto"/>
                </w:tcBorders>
              </w:tcPr>
              <w:p w14:paraId="24898C8B" w14:textId="0A1D5AA8" w:rsidR="000F02F7" w:rsidRPr="00E03590" w:rsidRDefault="000F02F7" w:rsidP="000F02F7">
                <w:pPr>
                  <w:pStyle w:val="ListBullet"/>
                  <w:rPr>
                    <w:sz w:val="19"/>
                    <w:szCs w:val="19"/>
                  </w:rPr>
                </w:pPr>
                <w:r w:rsidRPr="00E03590">
                  <w:rPr>
                    <w:sz w:val="19"/>
                    <w:szCs w:val="19"/>
                  </w:rPr>
                  <w:t>may provide non-invasive ventilation care.</w:t>
                </w:r>
              </w:p>
            </w:tc>
            <w:tc>
              <w:tcPr>
                <w:tcW w:w="1394" w:type="dxa"/>
                <w:tcBorders>
                  <w:top w:val="single" w:sz="2" w:space="0" w:color="auto"/>
                  <w:left w:val="single" w:sz="2" w:space="0" w:color="auto"/>
                  <w:bottom w:val="single" w:sz="2" w:space="0" w:color="auto"/>
                  <w:right w:val="single" w:sz="2" w:space="0" w:color="auto"/>
                </w:tcBorders>
              </w:tcPr>
              <w:p w14:paraId="4BE1714F"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C4C21C" w14:textId="77777777" w:rsidR="000F02F7" w:rsidRPr="00294B2A" w:rsidRDefault="000F02F7" w:rsidP="00294B2A">
                <w:pPr>
                  <w:tabs>
                    <w:tab w:val="left" w:pos="720"/>
                  </w:tabs>
                  <w:rPr>
                    <w:color w:val="auto"/>
                    <w:sz w:val="19"/>
                    <w:szCs w:val="19"/>
                  </w:rPr>
                </w:pPr>
              </w:p>
            </w:tc>
          </w:tr>
          <w:tr w:rsidR="000F02F7" w:rsidRPr="00371A1D" w14:paraId="03678AD7" w14:textId="77777777" w:rsidTr="00E45740">
            <w:tc>
              <w:tcPr>
                <w:tcW w:w="3598" w:type="dxa"/>
                <w:tcBorders>
                  <w:top w:val="single" w:sz="2" w:space="0" w:color="auto"/>
                  <w:left w:val="single" w:sz="12" w:space="0" w:color="auto"/>
                  <w:bottom w:val="single" w:sz="2" w:space="0" w:color="auto"/>
                  <w:right w:val="single" w:sz="2" w:space="0" w:color="auto"/>
                </w:tcBorders>
              </w:tcPr>
              <w:p w14:paraId="44F97B8E" w14:textId="60331206" w:rsidR="000F02F7" w:rsidRPr="00E03590" w:rsidRDefault="000F02F7" w:rsidP="000F02F7">
                <w:pPr>
                  <w:pStyle w:val="ListBullet"/>
                  <w:rPr>
                    <w:rFonts w:cs="Calibri"/>
                    <w:sz w:val="19"/>
                    <w:szCs w:val="19"/>
                  </w:rPr>
                </w:pPr>
                <w:r w:rsidRPr="00E03590">
                  <w:rPr>
                    <w:sz w:val="19"/>
                    <w:szCs w:val="19"/>
                  </w:rPr>
                  <w:t>may provide a Hospital in the Home service.</w:t>
                </w:r>
                <w:r w:rsidRPr="00E03590">
                  <w:rPr>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3205DBD1"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CEA39D" w14:textId="77777777" w:rsidR="000F02F7" w:rsidRPr="00294B2A" w:rsidRDefault="000F02F7" w:rsidP="00294B2A">
                <w:pPr>
                  <w:tabs>
                    <w:tab w:val="left" w:pos="720"/>
                  </w:tabs>
                  <w:rPr>
                    <w:color w:val="auto"/>
                    <w:sz w:val="19"/>
                    <w:szCs w:val="19"/>
                  </w:rPr>
                </w:pPr>
              </w:p>
            </w:tc>
          </w:tr>
          <w:tr w:rsidR="000F02F7" w:rsidRPr="00371A1D" w14:paraId="00B00A5F" w14:textId="77777777" w:rsidTr="00E45740">
            <w:tc>
              <w:tcPr>
                <w:tcW w:w="3598" w:type="dxa"/>
                <w:tcBorders>
                  <w:top w:val="single" w:sz="2" w:space="0" w:color="auto"/>
                  <w:left w:val="single" w:sz="12" w:space="0" w:color="auto"/>
                  <w:bottom w:val="single" w:sz="2" w:space="0" w:color="auto"/>
                  <w:right w:val="single" w:sz="2" w:space="0" w:color="auto"/>
                </w:tcBorders>
              </w:tcPr>
              <w:p w14:paraId="3646148D" w14:textId="03C0D943" w:rsidR="000F02F7" w:rsidRPr="00E03590" w:rsidRDefault="000F02F7" w:rsidP="00D60F41">
                <w:pPr>
                  <w:pStyle w:val="ListBullet"/>
                  <w:rPr>
                    <w:rFonts w:cs="Calibri"/>
                    <w:sz w:val="19"/>
                    <w:szCs w:val="19"/>
                  </w:rPr>
                </w:pPr>
                <w:r w:rsidRPr="00E03590">
                  <w:rPr>
                    <w:sz w:val="19"/>
                    <w:szCs w:val="19"/>
                  </w:rPr>
                  <w:t>no children admitted to general intensive care beds, except for stabilisation prior to transfer.</w:t>
                </w:r>
              </w:p>
            </w:tc>
            <w:tc>
              <w:tcPr>
                <w:tcW w:w="1394" w:type="dxa"/>
                <w:tcBorders>
                  <w:top w:val="single" w:sz="2" w:space="0" w:color="auto"/>
                  <w:left w:val="single" w:sz="2" w:space="0" w:color="auto"/>
                  <w:bottom w:val="single" w:sz="2" w:space="0" w:color="auto"/>
                  <w:right w:val="single" w:sz="2" w:space="0" w:color="auto"/>
                </w:tcBorders>
              </w:tcPr>
              <w:p w14:paraId="398F32C6" w14:textId="77777777" w:rsidR="000F02F7" w:rsidRPr="00BF32A8" w:rsidRDefault="000F02F7"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59BAFB2" w14:textId="77777777" w:rsidR="000F02F7" w:rsidRPr="00294B2A" w:rsidRDefault="000F02F7" w:rsidP="00294B2A">
                <w:pPr>
                  <w:tabs>
                    <w:tab w:val="left" w:pos="720"/>
                  </w:tabs>
                  <w:rPr>
                    <w:color w:val="auto"/>
                    <w:sz w:val="19"/>
                    <w:szCs w:val="19"/>
                  </w:rPr>
                </w:pPr>
              </w:p>
            </w:tc>
          </w:tr>
        </w:tbl>
        <w:p w14:paraId="222D4775" w14:textId="10CA572C" w:rsidR="00F35279" w:rsidRDefault="00F352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CA4F31" w:rsidRPr="00371A1D" w14:paraId="3EB77047" w14:textId="77777777" w:rsidTr="00E45740">
            <w:tc>
              <w:tcPr>
                <w:tcW w:w="3598" w:type="dxa"/>
                <w:tcBorders>
                  <w:top w:val="single" w:sz="2" w:space="0" w:color="auto"/>
                  <w:left w:val="single" w:sz="12" w:space="0" w:color="auto"/>
                  <w:bottom w:val="single" w:sz="2" w:space="0" w:color="auto"/>
                  <w:right w:val="single" w:sz="2" w:space="0" w:color="auto"/>
                </w:tcBorders>
              </w:tcPr>
              <w:p w14:paraId="1E5CC1B9" w14:textId="67D9BE75" w:rsidR="00CA4F31" w:rsidRPr="00E03590" w:rsidRDefault="00E03590" w:rsidP="007F655C">
                <w:pPr>
                  <w:pStyle w:val="ListBullet"/>
                  <w:rPr>
                    <w:rFonts w:cs="Calibri"/>
                    <w:sz w:val="19"/>
                    <w:szCs w:val="19"/>
                  </w:rPr>
                </w:pPr>
                <w:r w:rsidRPr="00E03590">
                  <w:rPr>
                    <w:rFonts w:cs="Calibri"/>
                    <w:sz w:val="19"/>
                    <w:szCs w:val="19"/>
                  </w:rPr>
                  <w:t>access to clinical educators (however titled) across disciplines and established paediatric education program</w:t>
                </w:r>
                <w:r w:rsidR="0054690B">
                  <w:rPr>
                    <w:rFonts w:cs="Calibri"/>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6780AA93" w14:textId="77777777" w:rsidR="00CA4F31" w:rsidRPr="00BF32A8" w:rsidRDefault="00CA4F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E1CB779" w14:textId="77777777" w:rsidR="00CA4F31" w:rsidRPr="00BF32A8" w:rsidRDefault="00CA4F31" w:rsidP="00F35279">
                <w:pPr>
                  <w:spacing w:before="40" w:after="40" w:line="240" w:lineRule="auto"/>
                  <w:rPr>
                    <w:sz w:val="19"/>
                    <w:szCs w:val="19"/>
                  </w:rPr>
                </w:pPr>
              </w:p>
            </w:tc>
          </w:tr>
          <w:tr w:rsidR="00C16BC5" w:rsidRPr="00371A1D" w14:paraId="0EB99A1A" w14:textId="77777777" w:rsidTr="00E45740">
            <w:tc>
              <w:tcPr>
                <w:tcW w:w="3598" w:type="dxa"/>
                <w:tcBorders>
                  <w:top w:val="single" w:sz="2" w:space="0" w:color="auto"/>
                  <w:left w:val="single" w:sz="12" w:space="0" w:color="auto"/>
                  <w:bottom w:val="single" w:sz="2" w:space="0" w:color="auto"/>
                  <w:right w:val="single" w:sz="2" w:space="0" w:color="auto"/>
                </w:tcBorders>
              </w:tcPr>
              <w:p w14:paraId="1D620036" w14:textId="5FD41FED" w:rsidR="00C16BC5" w:rsidRPr="0054690B" w:rsidRDefault="00C16BC5" w:rsidP="0054690B">
                <w:pPr>
                  <w:numPr>
                    <w:ilvl w:val="0"/>
                    <w:numId w:val="11"/>
                  </w:numPr>
                  <w:autoSpaceDE w:val="0"/>
                  <w:autoSpaceDN w:val="0"/>
                  <w:adjustRightInd w:val="0"/>
                  <w:spacing w:line="240" w:lineRule="auto"/>
                  <w:rPr>
                    <w:rFonts w:cs="Calibri"/>
                  </w:rPr>
                </w:pPr>
                <w:r w:rsidRPr="00C06A16">
                  <w:rPr>
                    <w:rFonts w:cs="Calibri"/>
                    <w:sz w:val="19"/>
                    <w:szCs w:val="19"/>
                  </w:rPr>
                  <w:t xml:space="preserve">practitioners include, </w:t>
                </w:r>
                <w:r w:rsidRPr="0054690B">
                  <w:rPr>
                    <w:rFonts w:cs="Calibri"/>
                    <w:sz w:val="19"/>
                    <w:szCs w:val="19"/>
                  </w:rPr>
                  <w:t xml:space="preserve">but not limited to, registered medical practitioners, registered nurses, nurse practitioners, registered midwives and lactation consultants, enrolled nurses, allied health professionals, and </w:t>
                </w:r>
                <w:r w:rsidRPr="0054690B">
                  <w:rPr>
                    <w:rFonts w:cs="Calibri"/>
                    <w:sz w:val="19"/>
                    <w:szCs w:val="19"/>
                  </w:rPr>
                  <w:lastRenderedPageBreak/>
                  <w:t>Aboriginal and Torres Strait Islander health workers.</w:t>
                </w:r>
              </w:p>
            </w:tc>
            <w:tc>
              <w:tcPr>
                <w:tcW w:w="1394" w:type="dxa"/>
                <w:tcBorders>
                  <w:top w:val="single" w:sz="2" w:space="0" w:color="auto"/>
                  <w:left w:val="single" w:sz="2" w:space="0" w:color="auto"/>
                  <w:bottom w:val="single" w:sz="2" w:space="0" w:color="auto"/>
                  <w:right w:val="single" w:sz="2" w:space="0" w:color="auto"/>
                </w:tcBorders>
              </w:tcPr>
              <w:p w14:paraId="53AED67B" w14:textId="77777777" w:rsidR="00C16BC5" w:rsidRPr="00BF32A8" w:rsidRDefault="00C16BC5"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6715BB" w14:textId="77777777" w:rsidR="00C16BC5" w:rsidRPr="00BF32A8" w:rsidRDefault="00C16BC5" w:rsidP="00F35279">
                <w:pPr>
                  <w:spacing w:before="40" w:after="40" w:line="240" w:lineRule="auto"/>
                  <w:rPr>
                    <w:sz w:val="19"/>
                    <w:szCs w:val="19"/>
                  </w:rPr>
                </w:pPr>
              </w:p>
            </w:tc>
          </w:tr>
          <w:tr w:rsidR="00C16BC5" w:rsidRPr="00371A1D" w14:paraId="6A390D89" w14:textId="77777777" w:rsidTr="00E45740">
            <w:tc>
              <w:tcPr>
                <w:tcW w:w="3598" w:type="dxa"/>
                <w:tcBorders>
                  <w:top w:val="single" w:sz="2" w:space="0" w:color="auto"/>
                  <w:left w:val="single" w:sz="12" w:space="0" w:color="auto"/>
                  <w:bottom w:val="single" w:sz="2" w:space="0" w:color="auto"/>
                  <w:right w:val="single" w:sz="2" w:space="0" w:color="auto"/>
                </w:tcBorders>
              </w:tcPr>
              <w:p w14:paraId="183BF69A" w14:textId="2F4F2EC4" w:rsidR="00C16BC5" w:rsidRPr="00C06A16" w:rsidRDefault="00C16BC5" w:rsidP="007F655C">
                <w:pPr>
                  <w:pStyle w:val="ListBullet"/>
                  <w:rPr>
                    <w:sz w:val="19"/>
                    <w:szCs w:val="19"/>
                  </w:rPr>
                </w:pPr>
                <w:r w:rsidRPr="00C06A16">
                  <w:rPr>
                    <w:sz w:val="19"/>
                    <w:szCs w:val="19"/>
                  </w:rPr>
                  <w:t>minimum one staff member on-site each shift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4F703288" w14:textId="77777777" w:rsidR="00C16BC5" w:rsidRPr="00BF32A8" w:rsidRDefault="00C16BC5"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E4F7B47" w14:textId="77777777" w:rsidR="00C16BC5" w:rsidRPr="00BF32A8" w:rsidRDefault="00C16BC5" w:rsidP="00F35279">
                <w:pPr>
                  <w:spacing w:before="40" w:after="40" w:line="240" w:lineRule="auto"/>
                  <w:rPr>
                    <w:sz w:val="19"/>
                    <w:szCs w:val="19"/>
                  </w:rPr>
                </w:pPr>
              </w:p>
            </w:tc>
          </w:tr>
          <w:tr w:rsidR="00C16BC5" w:rsidRPr="00371A1D" w14:paraId="3079CAD3" w14:textId="77777777" w:rsidTr="00A117FE">
            <w:tc>
              <w:tcPr>
                <w:tcW w:w="10176" w:type="dxa"/>
                <w:gridSpan w:val="3"/>
                <w:tcBorders>
                  <w:top w:val="single" w:sz="2" w:space="0" w:color="auto"/>
                  <w:left w:val="single" w:sz="12" w:space="0" w:color="auto"/>
                  <w:bottom w:val="single" w:sz="2" w:space="0" w:color="auto"/>
                  <w:right w:val="single" w:sz="12" w:space="0" w:color="auto"/>
                </w:tcBorders>
              </w:tcPr>
              <w:p w14:paraId="1CF9A69E" w14:textId="1B67C566" w:rsidR="00C16BC5" w:rsidRPr="00BF32A8" w:rsidRDefault="00C16BC5" w:rsidP="00F35279">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3B846CFB" w:rsidR="009E7E12" w:rsidRPr="00E03590" w:rsidRDefault="00E03590" w:rsidP="007F655C">
                <w:pPr>
                  <w:pStyle w:val="ListBullet"/>
                  <w:rPr>
                    <w:sz w:val="19"/>
                    <w:szCs w:val="19"/>
                  </w:rPr>
                </w:pPr>
                <w:r w:rsidRPr="00E03590">
                  <w:rPr>
                    <w:rFonts w:cs="Calibri"/>
                    <w:sz w:val="19"/>
                    <w:szCs w:val="19"/>
                  </w:rPr>
                  <w:t>designated registered medical specialist with credentials in paediatrics as lead clinician responsible for clinical governance of children’s medical services in public sector.</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8F7031" w:rsidRPr="00371A1D" w14:paraId="2A0738C3" w14:textId="77777777" w:rsidTr="00E45740">
            <w:tc>
              <w:tcPr>
                <w:tcW w:w="3598" w:type="dxa"/>
                <w:tcBorders>
                  <w:top w:val="single" w:sz="2" w:space="0" w:color="auto"/>
                  <w:left w:val="single" w:sz="12" w:space="0" w:color="auto"/>
                  <w:bottom w:val="single" w:sz="2" w:space="0" w:color="auto"/>
                  <w:right w:val="single" w:sz="2" w:space="0" w:color="auto"/>
                </w:tcBorders>
              </w:tcPr>
              <w:p w14:paraId="2B724848" w14:textId="38D39F61" w:rsidR="008F7031" w:rsidRPr="00E03590" w:rsidRDefault="00E03590" w:rsidP="007F655C">
                <w:pPr>
                  <w:pStyle w:val="ListBullet"/>
                  <w:rPr>
                    <w:sz w:val="19"/>
                    <w:szCs w:val="19"/>
                  </w:rPr>
                </w:pPr>
                <w:r w:rsidRPr="00E03590">
                  <w:rPr>
                    <w:rFonts w:cs="Calibri"/>
                    <w:sz w:val="19"/>
                    <w:szCs w:val="19"/>
                  </w:rPr>
                  <w:t>access</w:t>
                </w:r>
                <w:r w:rsidRPr="00E03590">
                  <w:rPr>
                    <w:rFonts w:cs="Calibri"/>
                    <w:sz w:val="19"/>
                    <w:szCs w:val="19"/>
                  </w:rPr>
                  <w:sym w:font="Symbol" w:char="F0BE"/>
                </w:r>
                <w:r w:rsidRPr="00E03590">
                  <w:rPr>
                    <w:rFonts w:cs="Calibri"/>
                    <w:sz w:val="19"/>
                    <w:szCs w:val="19"/>
                  </w:rPr>
                  <w:t>24 hours</w:t>
                </w:r>
                <w:r w:rsidRPr="00E03590">
                  <w:rPr>
                    <w:rFonts w:cs="Calibri"/>
                    <w:sz w:val="19"/>
                    <w:szCs w:val="19"/>
                  </w:rPr>
                  <w:sym w:font="Symbol" w:char="F0BE"/>
                </w:r>
                <w:r w:rsidRPr="00E03590">
                  <w:rPr>
                    <w:rFonts w:cs="Calibri"/>
                    <w:sz w:val="19"/>
                    <w:szCs w:val="19"/>
                  </w:rPr>
                  <w:t>to registered medical specialist with credentials in paediatrics</w:t>
                </w:r>
                <w:r w:rsidRPr="00E03590">
                  <w:rPr>
                    <w:rFonts w:cs="Calibri"/>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5A4BCC38" w14:textId="77777777" w:rsidR="008F7031" w:rsidRPr="00BF32A8" w:rsidRDefault="008F70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E666EC" w14:textId="77777777" w:rsidR="008F7031" w:rsidRPr="00BF32A8" w:rsidRDefault="008F7031" w:rsidP="00F35279">
                <w:pPr>
                  <w:spacing w:before="40" w:after="40" w:line="240" w:lineRule="auto"/>
                  <w:rPr>
                    <w:sz w:val="19"/>
                    <w:szCs w:val="19"/>
                  </w:rPr>
                </w:pPr>
              </w:p>
            </w:tc>
          </w:tr>
          <w:tr w:rsidR="00CA4F31" w:rsidRPr="00371A1D" w14:paraId="2C4DF8ED" w14:textId="77777777" w:rsidTr="00E45740">
            <w:tc>
              <w:tcPr>
                <w:tcW w:w="3598" w:type="dxa"/>
                <w:tcBorders>
                  <w:top w:val="single" w:sz="2" w:space="0" w:color="auto"/>
                  <w:left w:val="single" w:sz="12" w:space="0" w:color="auto"/>
                  <w:bottom w:val="single" w:sz="2" w:space="0" w:color="auto"/>
                  <w:right w:val="single" w:sz="2" w:space="0" w:color="auto"/>
                </w:tcBorders>
              </w:tcPr>
              <w:p w14:paraId="503214BB" w14:textId="1E952FE0" w:rsidR="00CA4F31" w:rsidRPr="00E03590" w:rsidRDefault="00E03590" w:rsidP="00E03590">
                <w:pPr>
                  <w:pStyle w:val="ListBullet"/>
                  <w:rPr>
                    <w:sz w:val="19"/>
                    <w:szCs w:val="19"/>
                  </w:rPr>
                </w:pPr>
                <w:r w:rsidRPr="00E03590">
                  <w:rPr>
                    <w:sz w:val="19"/>
                    <w:szCs w:val="19"/>
                  </w:rPr>
                  <w:t>registered medical practitioner dedicated to paediatrics (however titled) on-site during business hours and accessible after hours in public sector (in private sector, specialist or locum caring for patient must be immediately accessible at all times or have appropriate locum cover).</w:t>
                </w:r>
              </w:p>
            </w:tc>
            <w:tc>
              <w:tcPr>
                <w:tcW w:w="1394" w:type="dxa"/>
                <w:tcBorders>
                  <w:top w:val="single" w:sz="2" w:space="0" w:color="auto"/>
                  <w:left w:val="single" w:sz="2" w:space="0" w:color="auto"/>
                  <w:bottom w:val="single" w:sz="2" w:space="0" w:color="auto"/>
                  <w:right w:val="single" w:sz="2" w:space="0" w:color="auto"/>
                </w:tcBorders>
              </w:tcPr>
              <w:p w14:paraId="2C521BD5" w14:textId="77777777" w:rsidR="00CA4F31" w:rsidRPr="00BF32A8" w:rsidRDefault="00CA4F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02824F" w14:textId="77777777" w:rsidR="00CA4F31" w:rsidRPr="00BF32A8" w:rsidRDefault="00CA4F31" w:rsidP="00F35279">
                <w:pPr>
                  <w:spacing w:before="40" w:after="40" w:line="240" w:lineRule="auto"/>
                  <w:rPr>
                    <w:sz w:val="19"/>
                    <w:szCs w:val="19"/>
                  </w:rPr>
                </w:pPr>
              </w:p>
            </w:tc>
          </w:tr>
          <w:tr w:rsidR="00E03590" w:rsidRPr="00371A1D" w14:paraId="4D5CCDD5" w14:textId="77777777" w:rsidTr="00E45740">
            <w:tc>
              <w:tcPr>
                <w:tcW w:w="3598" w:type="dxa"/>
                <w:tcBorders>
                  <w:top w:val="single" w:sz="2" w:space="0" w:color="auto"/>
                  <w:left w:val="single" w:sz="12" w:space="0" w:color="auto"/>
                  <w:bottom w:val="single" w:sz="2" w:space="0" w:color="auto"/>
                  <w:right w:val="single" w:sz="2" w:space="0" w:color="auto"/>
                </w:tcBorders>
              </w:tcPr>
              <w:p w14:paraId="4AA45991" w14:textId="462CEE88" w:rsidR="00E03590" w:rsidRPr="00E03590" w:rsidRDefault="00E03590" w:rsidP="00E03590">
                <w:pPr>
                  <w:pStyle w:val="ListBullet"/>
                  <w:rPr>
                    <w:sz w:val="19"/>
                    <w:szCs w:val="19"/>
                  </w:rPr>
                </w:pPr>
                <w:r w:rsidRPr="00E03590">
                  <w:rPr>
                    <w:sz w:val="19"/>
                    <w:szCs w:val="19"/>
                  </w:rPr>
                  <w:t>registered medical practitioners trained in advanced paediatric life support.</w:t>
                </w:r>
              </w:p>
            </w:tc>
            <w:tc>
              <w:tcPr>
                <w:tcW w:w="1394" w:type="dxa"/>
                <w:tcBorders>
                  <w:top w:val="single" w:sz="2" w:space="0" w:color="auto"/>
                  <w:left w:val="single" w:sz="2" w:space="0" w:color="auto"/>
                  <w:bottom w:val="single" w:sz="2" w:space="0" w:color="auto"/>
                  <w:right w:val="single" w:sz="2" w:space="0" w:color="auto"/>
                </w:tcBorders>
              </w:tcPr>
              <w:p w14:paraId="1E0CF701" w14:textId="77777777" w:rsidR="00E03590" w:rsidRPr="00BF32A8" w:rsidRDefault="00E0359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6CA758" w14:textId="77777777" w:rsidR="00E03590" w:rsidRPr="00BF32A8" w:rsidRDefault="00E03590" w:rsidP="00F35279">
                <w:pPr>
                  <w:spacing w:before="40" w:after="40" w:line="240" w:lineRule="auto"/>
                  <w:rPr>
                    <w:sz w:val="19"/>
                    <w:szCs w:val="19"/>
                  </w:rPr>
                </w:pPr>
              </w:p>
            </w:tc>
          </w:tr>
          <w:tr w:rsidR="00E03590" w:rsidRPr="00371A1D" w14:paraId="19CA95D1" w14:textId="77777777" w:rsidTr="00E45740">
            <w:tc>
              <w:tcPr>
                <w:tcW w:w="3598" w:type="dxa"/>
                <w:tcBorders>
                  <w:top w:val="single" w:sz="2" w:space="0" w:color="auto"/>
                  <w:left w:val="single" w:sz="12" w:space="0" w:color="auto"/>
                  <w:bottom w:val="single" w:sz="2" w:space="0" w:color="auto"/>
                  <w:right w:val="single" w:sz="2" w:space="0" w:color="auto"/>
                </w:tcBorders>
              </w:tcPr>
              <w:p w14:paraId="74CBAD17" w14:textId="26FF9140" w:rsidR="00E03590" w:rsidRPr="00E03590" w:rsidRDefault="00E03590" w:rsidP="00E03590">
                <w:pPr>
                  <w:pStyle w:val="ListBullet"/>
                  <w:rPr>
                    <w:sz w:val="19"/>
                    <w:szCs w:val="19"/>
                  </w:rPr>
                </w:pPr>
                <w:r w:rsidRPr="00E03590">
                  <w:rPr>
                    <w:sz w:val="19"/>
                    <w:szCs w:val="19"/>
                  </w:rPr>
                  <w:t>designated medical officer accessible to enact ‘Care and Treatment Order for a Child’ 24 hours for inpatient facilities.</w:t>
                </w:r>
              </w:p>
            </w:tc>
            <w:tc>
              <w:tcPr>
                <w:tcW w:w="1394" w:type="dxa"/>
                <w:tcBorders>
                  <w:top w:val="single" w:sz="2" w:space="0" w:color="auto"/>
                  <w:left w:val="single" w:sz="2" w:space="0" w:color="auto"/>
                  <w:bottom w:val="single" w:sz="2" w:space="0" w:color="auto"/>
                  <w:right w:val="single" w:sz="2" w:space="0" w:color="auto"/>
                </w:tcBorders>
              </w:tcPr>
              <w:p w14:paraId="44BC4830" w14:textId="77777777" w:rsidR="00E03590" w:rsidRPr="00BF32A8" w:rsidRDefault="00E0359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2A2498" w14:textId="77777777" w:rsidR="00E03590" w:rsidRPr="00BF32A8" w:rsidRDefault="00E03590" w:rsidP="00F35279">
                <w:pPr>
                  <w:spacing w:before="40" w:after="40" w:line="240" w:lineRule="auto"/>
                  <w:rPr>
                    <w:sz w:val="19"/>
                    <w:szCs w:val="19"/>
                  </w:rPr>
                </w:pPr>
              </w:p>
            </w:tc>
          </w:tr>
          <w:tr w:rsidR="00C6467A"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C6467A" w:rsidRPr="00BF32A8" w:rsidRDefault="00C6467A" w:rsidP="00C6467A">
                <w:pPr>
                  <w:spacing w:before="40" w:after="40" w:line="240" w:lineRule="auto"/>
                  <w:rPr>
                    <w:sz w:val="19"/>
                    <w:szCs w:val="19"/>
                  </w:rPr>
                </w:pPr>
                <w:r w:rsidRPr="00BF32A8">
                  <w:rPr>
                    <w:color w:val="0F5CA2" w:themeColor="accent1"/>
                    <w:kern w:val="21"/>
                    <w:sz w:val="19"/>
                    <w:szCs w:val="19"/>
                    <w14:numSpacing w14:val="proportional"/>
                  </w:rPr>
                  <w:t>Nursing</w:t>
                </w:r>
              </w:p>
            </w:tc>
          </w:tr>
          <w:tr w:rsidR="007F655C"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3E051420" w:rsidR="007F655C" w:rsidRPr="000D66D0" w:rsidRDefault="000D66D0" w:rsidP="007F655C">
                <w:pPr>
                  <w:pStyle w:val="BulletList2Column"/>
                  <w:numPr>
                    <w:ilvl w:val="0"/>
                    <w:numId w:val="23"/>
                  </w:numPr>
                  <w:spacing w:line="240" w:lineRule="auto"/>
                  <w:textboxTightWrap w:val="none"/>
                  <w:rPr>
                    <w:rFonts w:cs="Calibri"/>
                    <w:kern w:val="0"/>
                    <w:szCs w:val="19"/>
                    <w:lang w:val="en-US" w:eastAsia="en-US"/>
                    <w14:numSpacing w14:val="default"/>
                  </w:rPr>
                </w:pPr>
                <w:r w:rsidRPr="000D66D0">
                  <w:rPr>
                    <w:rFonts w:cs="Calibri"/>
                    <w:szCs w:val="19"/>
                  </w:rPr>
                  <w:t>suitably qualified and experienced nurse manager (however titled).</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03A39F79" w:rsidR="007F655C" w:rsidRPr="00BF32A8" w:rsidRDefault="007F655C" w:rsidP="007F655C">
                <w:pPr>
                  <w:spacing w:before="40" w:after="40" w:line="240" w:lineRule="auto"/>
                  <w:rPr>
                    <w:sz w:val="19"/>
                    <w:szCs w:val="19"/>
                  </w:rPr>
                </w:pPr>
                <w:r>
                  <w:rPr>
                    <w:color w:val="006D35" w:themeColor="accent6" w:themeShade="BF"/>
                    <w:sz w:val="19"/>
                    <w:szCs w:val="19"/>
                  </w:rPr>
                  <w:t>Please provide name of nurse manager or equivalent.</w:t>
                </w:r>
                <w:r w:rsidRPr="00BF32A8">
                  <w:rPr>
                    <w:color w:val="006D35" w:themeColor="accent6" w:themeShade="BF"/>
                    <w:sz w:val="19"/>
                    <w:szCs w:val="19"/>
                  </w:rPr>
                  <w:t xml:space="preserve"> </w:t>
                </w:r>
              </w:p>
            </w:tc>
          </w:tr>
          <w:tr w:rsidR="00CA4F31" w:rsidRPr="00371A1D" w14:paraId="0E960E66" w14:textId="77777777" w:rsidTr="00E45740">
            <w:tc>
              <w:tcPr>
                <w:tcW w:w="3598" w:type="dxa"/>
                <w:tcBorders>
                  <w:top w:val="single" w:sz="2" w:space="0" w:color="auto"/>
                  <w:left w:val="single" w:sz="12" w:space="0" w:color="auto"/>
                  <w:bottom w:val="single" w:sz="2" w:space="0" w:color="auto"/>
                  <w:right w:val="single" w:sz="2" w:space="0" w:color="auto"/>
                </w:tcBorders>
              </w:tcPr>
              <w:p w14:paraId="5A399CCC" w14:textId="05B7ACC6" w:rsidR="00CA4F31" w:rsidRPr="000D66D0" w:rsidRDefault="000D66D0" w:rsidP="000D66D0">
                <w:pPr>
                  <w:numPr>
                    <w:ilvl w:val="0"/>
                    <w:numId w:val="23"/>
                  </w:numPr>
                  <w:autoSpaceDE w:val="0"/>
                  <w:autoSpaceDN w:val="0"/>
                  <w:adjustRightInd w:val="0"/>
                  <w:spacing w:line="240" w:lineRule="auto"/>
                  <w:rPr>
                    <w:rFonts w:cs="Calibri"/>
                    <w:sz w:val="19"/>
                    <w:szCs w:val="19"/>
                  </w:rPr>
                </w:pPr>
                <w:r w:rsidRPr="000D66D0">
                  <w:rPr>
                    <w:rFonts w:cs="Calibri"/>
                    <w:sz w:val="19"/>
                    <w:szCs w:val="19"/>
                  </w:rPr>
                  <w:t>suitably qualified and experienced registered nurse in charge of each shift.</w:t>
                </w:r>
              </w:p>
            </w:tc>
            <w:tc>
              <w:tcPr>
                <w:tcW w:w="1394" w:type="dxa"/>
                <w:tcBorders>
                  <w:top w:val="single" w:sz="2" w:space="0" w:color="auto"/>
                  <w:left w:val="single" w:sz="2" w:space="0" w:color="auto"/>
                  <w:bottom w:val="single" w:sz="2" w:space="0" w:color="auto"/>
                  <w:right w:val="single" w:sz="2" w:space="0" w:color="auto"/>
                </w:tcBorders>
              </w:tcPr>
              <w:p w14:paraId="6F412D60" w14:textId="77777777" w:rsidR="00CA4F31" w:rsidRPr="00BF32A8" w:rsidRDefault="00CA4F31"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276B1F7" w14:textId="37298FD1" w:rsidR="00CA4F31" w:rsidRDefault="000D66D0" w:rsidP="007F655C">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CA4F31" w:rsidRPr="00371A1D" w14:paraId="4F5ED54C" w14:textId="77777777" w:rsidTr="00E45740">
            <w:tc>
              <w:tcPr>
                <w:tcW w:w="3598" w:type="dxa"/>
                <w:tcBorders>
                  <w:top w:val="single" w:sz="2" w:space="0" w:color="auto"/>
                  <w:left w:val="single" w:sz="12" w:space="0" w:color="auto"/>
                  <w:bottom w:val="single" w:sz="2" w:space="0" w:color="auto"/>
                  <w:right w:val="single" w:sz="2" w:space="0" w:color="auto"/>
                </w:tcBorders>
              </w:tcPr>
              <w:p w14:paraId="03117B28" w14:textId="1E67E961" w:rsidR="00CA4F31" w:rsidRPr="000D66D0" w:rsidRDefault="000D66D0" w:rsidP="000D66D0">
                <w:pPr>
                  <w:numPr>
                    <w:ilvl w:val="0"/>
                    <w:numId w:val="23"/>
                  </w:numPr>
                  <w:spacing w:before="40" w:after="40" w:line="240" w:lineRule="auto"/>
                  <w:rPr>
                    <w:rFonts w:cs="Calibri"/>
                    <w:sz w:val="19"/>
                    <w:szCs w:val="19"/>
                  </w:rPr>
                </w:pPr>
                <w:r w:rsidRPr="000D66D0">
                  <w:rPr>
                    <w:rFonts w:cs="Calibri"/>
                    <w:sz w:val="19"/>
                    <w:szCs w:val="19"/>
                  </w:rPr>
                  <w:t>all registered nurses working within service trained in paediatric life support.</w:t>
                </w:r>
              </w:p>
            </w:tc>
            <w:tc>
              <w:tcPr>
                <w:tcW w:w="1394" w:type="dxa"/>
                <w:tcBorders>
                  <w:top w:val="single" w:sz="2" w:space="0" w:color="auto"/>
                  <w:left w:val="single" w:sz="2" w:space="0" w:color="auto"/>
                  <w:bottom w:val="single" w:sz="2" w:space="0" w:color="auto"/>
                  <w:right w:val="single" w:sz="2" w:space="0" w:color="auto"/>
                </w:tcBorders>
              </w:tcPr>
              <w:p w14:paraId="50AE5159" w14:textId="77777777" w:rsidR="00CA4F31" w:rsidRPr="00BF32A8" w:rsidRDefault="00CA4F31"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73966E" w14:textId="77777777" w:rsidR="00CA4F31" w:rsidRDefault="00CA4F31" w:rsidP="007F655C">
                <w:pPr>
                  <w:spacing w:before="40" w:after="40" w:line="240" w:lineRule="auto"/>
                  <w:rPr>
                    <w:color w:val="006D35" w:themeColor="accent6" w:themeShade="BF"/>
                    <w:sz w:val="19"/>
                    <w:szCs w:val="19"/>
                  </w:rPr>
                </w:pPr>
              </w:p>
            </w:tc>
          </w:tr>
          <w:tr w:rsidR="00CA4F31" w:rsidRPr="00371A1D" w14:paraId="30A78771" w14:textId="77777777" w:rsidTr="00E45740">
            <w:tc>
              <w:tcPr>
                <w:tcW w:w="3598" w:type="dxa"/>
                <w:tcBorders>
                  <w:top w:val="single" w:sz="2" w:space="0" w:color="auto"/>
                  <w:left w:val="single" w:sz="12" w:space="0" w:color="auto"/>
                  <w:bottom w:val="single" w:sz="2" w:space="0" w:color="auto"/>
                  <w:right w:val="single" w:sz="2" w:space="0" w:color="auto"/>
                </w:tcBorders>
              </w:tcPr>
              <w:p w14:paraId="0429AE90" w14:textId="27B585B2" w:rsidR="00CA4F31" w:rsidRPr="000D66D0" w:rsidRDefault="000D66D0" w:rsidP="000D66D0">
                <w:pPr>
                  <w:numPr>
                    <w:ilvl w:val="0"/>
                    <w:numId w:val="23"/>
                  </w:numPr>
                  <w:spacing w:before="40" w:after="40" w:line="240" w:lineRule="auto"/>
                  <w:rPr>
                    <w:rFonts w:cs="Calibri"/>
                    <w:sz w:val="19"/>
                    <w:szCs w:val="19"/>
                  </w:rPr>
                </w:pPr>
                <w:r w:rsidRPr="000D66D0">
                  <w:rPr>
                    <w:rFonts w:cs="Calibri"/>
                    <w:sz w:val="19"/>
                    <w:szCs w:val="19"/>
                  </w:rPr>
                  <w:t>minimum two registered nurses at any one time in inpatient unit.</w:t>
                </w:r>
              </w:p>
            </w:tc>
            <w:tc>
              <w:tcPr>
                <w:tcW w:w="1394" w:type="dxa"/>
                <w:tcBorders>
                  <w:top w:val="single" w:sz="2" w:space="0" w:color="auto"/>
                  <w:left w:val="single" w:sz="2" w:space="0" w:color="auto"/>
                  <w:bottom w:val="single" w:sz="2" w:space="0" w:color="auto"/>
                  <w:right w:val="single" w:sz="2" w:space="0" w:color="auto"/>
                </w:tcBorders>
              </w:tcPr>
              <w:p w14:paraId="4E1A77A5" w14:textId="77777777" w:rsidR="00CA4F31" w:rsidRPr="00BF32A8" w:rsidRDefault="00CA4F31"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6CCAA8" w14:textId="77777777" w:rsidR="00CA4F31" w:rsidRDefault="00CA4F31" w:rsidP="007F655C">
                <w:pPr>
                  <w:spacing w:before="40" w:after="40" w:line="240" w:lineRule="auto"/>
                  <w:rPr>
                    <w:color w:val="006D35" w:themeColor="accent6" w:themeShade="BF"/>
                    <w:sz w:val="19"/>
                    <w:szCs w:val="19"/>
                  </w:rPr>
                </w:pPr>
              </w:p>
            </w:tc>
          </w:tr>
          <w:tr w:rsidR="000D66D0" w:rsidRPr="00371A1D" w14:paraId="64F15EAF" w14:textId="77777777" w:rsidTr="00E45740">
            <w:tc>
              <w:tcPr>
                <w:tcW w:w="3598" w:type="dxa"/>
                <w:tcBorders>
                  <w:top w:val="single" w:sz="2" w:space="0" w:color="auto"/>
                  <w:left w:val="single" w:sz="12" w:space="0" w:color="auto"/>
                  <w:bottom w:val="single" w:sz="2" w:space="0" w:color="auto"/>
                  <w:right w:val="single" w:sz="2" w:space="0" w:color="auto"/>
                </w:tcBorders>
              </w:tcPr>
              <w:p w14:paraId="66EBB4BB" w14:textId="0B8C5AA0" w:rsidR="000D66D0" w:rsidRPr="000D66D0" w:rsidRDefault="000D66D0" w:rsidP="000D66D0">
                <w:pPr>
                  <w:numPr>
                    <w:ilvl w:val="0"/>
                    <w:numId w:val="23"/>
                  </w:numPr>
                  <w:spacing w:before="40" w:after="40" w:line="240" w:lineRule="auto"/>
                  <w:rPr>
                    <w:rFonts w:cs="Calibri"/>
                    <w:sz w:val="19"/>
                    <w:szCs w:val="19"/>
                  </w:rPr>
                </w:pPr>
                <w:r w:rsidRPr="000D66D0">
                  <w:rPr>
                    <w:rFonts w:cs="Calibri"/>
                    <w:sz w:val="19"/>
                    <w:szCs w:val="19"/>
                  </w:rPr>
                  <w:t>registered nurses with relevant clinical knowledge and experience appropriate to service being provided.</w:t>
                </w:r>
              </w:p>
            </w:tc>
            <w:tc>
              <w:tcPr>
                <w:tcW w:w="1394" w:type="dxa"/>
                <w:tcBorders>
                  <w:top w:val="single" w:sz="2" w:space="0" w:color="auto"/>
                  <w:left w:val="single" w:sz="2" w:space="0" w:color="auto"/>
                  <w:bottom w:val="single" w:sz="2" w:space="0" w:color="auto"/>
                  <w:right w:val="single" w:sz="2" w:space="0" w:color="auto"/>
                </w:tcBorders>
              </w:tcPr>
              <w:p w14:paraId="7B814DCF" w14:textId="77777777" w:rsidR="000D66D0" w:rsidRPr="00BF32A8" w:rsidRDefault="000D66D0"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A930346" w14:textId="77777777" w:rsidR="000D66D0" w:rsidRDefault="000D66D0" w:rsidP="007F655C">
                <w:pPr>
                  <w:spacing w:before="40" w:after="40" w:line="240" w:lineRule="auto"/>
                  <w:rPr>
                    <w:color w:val="006D35" w:themeColor="accent6" w:themeShade="BF"/>
                    <w:sz w:val="19"/>
                    <w:szCs w:val="19"/>
                  </w:rPr>
                </w:pPr>
              </w:p>
            </w:tc>
          </w:tr>
          <w:tr w:rsidR="000D66D0" w:rsidRPr="00371A1D" w14:paraId="2D3E1B48" w14:textId="77777777" w:rsidTr="00E45740">
            <w:tc>
              <w:tcPr>
                <w:tcW w:w="3598" w:type="dxa"/>
                <w:tcBorders>
                  <w:top w:val="single" w:sz="2" w:space="0" w:color="auto"/>
                  <w:left w:val="single" w:sz="12" w:space="0" w:color="auto"/>
                  <w:bottom w:val="single" w:sz="2" w:space="0" w:color="auto"/>
                  <w:right w:val="single" w:sz="2" w:space="0" w:color="auto"/>
                </w:tcBorders>
              </w:tcPr>
              <w:p w14:paraId="1ACA39A4" w14:textId="002A078D" w:rsidR="000D66D0" w:rsidRPr="000D66D0" w:rsidRDefault="000D66D0" w:rsidP="000D66D0">
                <w:pPr>
                  <w:numPr>
                    <w:ilvl w:val="0"/>
                    <w:numId w:val="23"/>
                  </w:numPr>
                  <w:spacing w:before="40" w:after="40" w:line="240" w:lineRule="auto"/>
                  <w:rPr>
                    <w:rFonts w:cs="Calibri"/>
                    <w:sz w:val="19"/>
                    <w:szCs w:val="19"/>
                  </w:rPr>
                </w:pPr>
                <w:r w:rsidRPr="000D66D0">
                  <w:rPr>
                    <w:rFonts w:cs="Calibri"/>
                    <w:sz w:val="19"/>
                    <w:szCs w:val="19"/>
                  </w:rPr>
                  <w:t>access to lactation consultation during business hours.</w:t>
                </w:r>
              </w:p>
            </w:tc>
            <w:tc>
              <w:tcPr>
                <w:tcW w:w="1394" w:type="dxa"/>
                <w:tcBorders>
                  <w:top w:val="single" w:sz="2" w:space="0" w:color="auto"/>
                  <w:left w:val="single" w:sz="2" w:space="0" w:color="auto"/>
                  <w:bottom w:val="single" w:sz="2" w:space="0" w:color="auto"/>
                  <w:right w:val="single" w:sz="2" w:space="0" w:color="auto"/>
                </w:tcBorders>
              </w:tcPr>
              <w:p w14:paraId="5B1208CA" w14:textId="77777777" w:rsidR="000D66D0" w:rsidRPr="00BF32A8" w:rsidRDefault="000D66D0"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E820C5" w14:textId="77777777" w:rsidR="000D66D0" w:rsidRDefault="000D66D0" w:rsidP="007F655C">
                <w:pPr>
                  <w:spacing w:before="40" w:after="40" w:line="240" w:lineRule="auto"/>
                  <w:rPr>
                    <w:color w:val="006D35" w:themeColor="accent6" w:themeShade="BF"/>
                    <w:sz w:val="19"/>
                    <w:szCs w:val="19"/>
                  </w:rPr>
                </w:pPr>
              </w:p>
            </w:tc>
          </w:tr>
          <w:tr w:rsidR="007F655C"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7F655C" w:rsidRPr="00294B2A" w:rsidRDefault="007F655C" w:rsidP="007F655C">
                <w:pPr>
                  <w:spacing w:before="40" w:after="40" w:line="240" w:lineRule="auto"/>
                  <w:rPr>
                    <w:color w:val="auto"/>
                    <w:sz w:val="19"/>
                    <w:szCs w:val="19"/>
                  </w:rPr>
                </w:pPr>
                <w:r>
                  <w:rPr>
                    <w:color w:val="0F5CA2" w:themeColor="accent1"/>
                    <w:kern w:val="21"/>
                    <w:sz w:val="19"/>
                    <w:szCs w:val="19"/>
                    <w14:numSpacing w14:val="proportional"/>
                  </w:rPr>
                  <w:t>Allied Health</w:t>
                </w:r>
              </w:p>
            </w:tc>
          </w:tr>
          <w:tr w:rsidR="007F655C"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A9AD420" w:rsidR="007F655C" w:rsidRPr="000D66D0" w:rsidRDefault="000D66D0" w:rsidP="007F655C">
                <w:pPr>
                  <w:numPr>
                    <w:ilvl w:val="0"/>
                    <w:numId w:val="23"/>
                  </w:numPr>
                  <w:autoSpaceDE w:val="0"/>
                  <w:autoSpaceDN w:val="0"/>
                  <w:adjustRightInd w:val="0"/>
                  <w:spacing w:line="240" w:lineRule="auto"/>
                  <w:rPr>
                    <w:rFonts w:cs="Arial"/>
                    <w:sz w:val="19"/>
                    <w:szCs w:val="19"/>
                  </w:rPr>
                </w:pPr>
                <w:r w:rsidRPr="000D66D0">
                  <w:rPr>
                    <w:rFonts w:cs="Calibri"/>
                    <w:sz w:val="19"/>
                    <w:szCs w:val="19"/>
                  </w:rPr>
                  <w:lastRenderedPageBreak/>
                  <w:t>well-developed, multidisciplinary, allied health team approach to managing care, with some allied health professionals holding children-specific qualifications and/or experience.</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7F655C" w:rsidRPr="00294B2A" w:rsidRDefault="007F655C" w:rsidP="007F655C">
                <w:pPr>
                  <w:spacing w:before="40" w:after="40" w:line="240" w:lineRule="auto"/>
                  <w:rPr>
                    <w:color w:val="auto"/>
                    <w:sz w:val="19"/>
                    <w:szCs w:val="19"/>
                  </w:rPr>
                </w:pPr>
              </w:p>
            </w:tc>
          </w:tr>
          <w:tr w:rsidR="007F655C"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4395F4AE" w:rsidR="007F655C" w:rsidRPr="000D66D0" w:rsidRDefault="000D66D0" w:rsidP="000D66D0">
                <w:pPr>
                  <w:numPr>
                    <w:ilvl w:val="0"/>
                    <w:numId w:val="13"/>
                  </w:numPr>
                  <w:spacing w:before="40" w:after="40" w:line="240" w:lineRule="auto"/>
                  <w:rPr>
                    <w:rFonts w:cs="Calibri"/>
                    <w:sz w:val="19"/>
                    <w:szCs w:val="19"/>
                  </w:rPr>
                </w:pPr>
                <w:r w:rsidRPr="000D66D0">
                  <w:rPr>
                    <w:rFonts w:cs="Calibri"/>
                    <w:sz w:val="19"/>
                    <w:szCs w:val="19"/>
                  </w:rPr>
                  <w:t>access—during business hours—to allied health professionals with relevant qualifications and experience in children’s service delivery including, but not limited to, dietician, occupational therapist, physiotherapist, psychologist, speech pathologist and social worker.</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7F655C" w:rsidRPr="00294B2A" w:rsidRDefault="007F655C" w:rsidP="007F655C">
                <w:pPr>
                  <w:spacing w:before="40" w:after="40" w:line="240" w:lineRule="auto"/>
                  <w:rPr>
                    <w:color w:val="auto"/>
                    <w:sz w:val="19"/>
                    <w:szCs w:val="19"/>
                  </w:rPr>
                </w:pPr>
              </w:p>
            </w:tc>
          </w:tr>
          <w:tr w:rsidR="00CA4F31" w:rsidRPr="00371A1D" w14:paraId="48843153" w14:textId="77777777" w:rsidTr="00E45740">
            <w:tc>
              <w:tcPr>
                <w:tcW w:w="3598" w:type="dxa"/>
                <w:tcBorders>
                  <w:top w:val="single" w:sz="2" w:space="0" w:color="auto"/>
                  <w:left w:val="single" w:sz="12" w:space="0" w:color="auto"/>
                  <w:bottom w:val="single" w:sz="2" w:space="0" w:color="auto"/>
                  <w:right w:val="single" w:sz="2" w:space="0" w:color="auto"/>
                </w:tcBorders>
              </w:tcPr>
              <w:p w14:paraId="37E9E44F" w14:textId="395194D1" w:rsidR="00CA4F31" w:rsidRPr="000D66D0" w:rsidRDefault="000D66D0" w:rsidP="007F655C">
                <w:pPr>
                  <w:numPr>
                    <w:ilvl w:val="0"/>
                    <w:numId w:val="13"/>
                  </w:numPr>
                  <w:autoSpaceDE w:val="0"/>
                  <w:autoSpaceDN w:val="0"/>
                  <w:adjustRightInd w:val="0"/>
                  <w:spacing w:line="240" w:lineRule="auto"/>
                  <w:rPr>
                    <w:rFonts w:cs="Arial"/>
                    <w:sz w:val="19"/>
                    <w:szCs w:val="19"/>
                  </w:rPr>
                </w:pPr>
                <w:r w:rsidRPr="000D66D0">
                  <w:rPr>
                    <w:rFonts w:cs="Calibri"/>
                    <w:sz w:val="19"/>
                    <w:szCs w:val="19"/>
                  </w:rPr>
                  <w:t>inpatient units have access to general physiotherapist 7 days a week.</w:t>
                </w:r>
              </w:p>
            </w:tc>
            <w:tc>
              <w:tcPr>
                <w:tcW w:w="1394" w:type="dxa"/>
                <w:tcBorders>
                  <w:top w:val="single" w:sz="2" w:space="0" w:color="auto"/>
                  <w:left w:val="single" w:sz="2" w:space="0" w:color="auto"/>
                  <w:bottom w:val="single" w:sz="2" w:space="0" w:color="auto"/>
                  <w:right w:val="single" w:sz="2" w:space="0" w:color="auto"/>
                </w:tcBorders>
              </w:tcPr>
              <w:p w14:paraId="22E87149" w14:textId="77777777" w:rsidR="00CA4F31" w:rsidRPr="00BF32A8" w:rsidRDefault="00CA4F31"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A4EB50B" w14:textId="77777777" w:rsidR="00CA4F31" w:rsidRPr="00294B2A" w:rsidRDefault="00CA4F31" w:rsidP="007F655C">
                <w:pPr>
                  <w:spacing w:before="40" w:after="40" w:line="240" w:lineRule="auto"/>
                  <w:rPr>
                    <w:color w:val="auto"/>
                    <w:sz w:val="19"/>
                    <w:szCs w:val="19"/>
                  </w:rPr>
                </w:pPr>
              </w:p>
            </w:tc>
          </w:tr>
          <w:tr w:rsidR="00CA4F31" w:rsidRPr="00371A1D" w14:paraId="44153207" w14:textId="77777777" w:rsidTr="00E45740">
            <w:tc>
              <w:tcPr>
                <w:tcW w:w="3598" w:type="dxa"/>
                <w:tcBorders>
                  <w:top w:val="single" w:sz="2" w:space="0" w:color="auto"/>
                  <w:left w:val="single" w:sz="12" w:space="0" w:color="auto"/>
                  <w:bottom w:val="single" w:sz="2" w:space="0" w:color="auto"/>
                  <w:right w:val="single" w:sz="2" w:space="0" w:color="auto"/>
                </w:tcBorders>
              </w:tcPr>
              <w:p w14:paraId="12651E30" w14:textId="5EBB5A6D" w:rsidR="00CA4F31" w:rsidRPr="000D66D0" w:rsidRDefault="000D66D0" w:rsidP="007F655C">
                <w:pPr>
                  <w:numPr>
                    <w:ilvl w:val="0"/>
                    <w:numId w:val="13"/>
                  </w:numPr>
                  <w:autoSpaceDE w:val="0"/>
                  <w:autoSpaceDN w:val="0"/>
                  <w:adjustRightInd w:val="0"/>
                  <w:spacing w:line="240" w:lineRule="auto"/>
                  <w:rPr>
                    <w:rFonts w:cs="Arial"/>
                    <w:sz w:val="19"/>
                    <w:szCs w:val="19"/>
                  </w:rPr>
                </w:pPr>
                <w:r w:rsidRPr="000D66D0">
                  <w:rPr>
                    <w:rFonts w:cs="Calibri"/>
                    <w:sz w:val="19"/>
                    <w:szCs w:val="19"/>
                  </w:rPr>
                  <w:t>inpatients requiring non-invasive ventilation have access to general physiotherapist 24 hours.</w:t>
                </w:r>
              </w:p>
            </w:tc>
            <w:tc>
              <w:tcPr>
                <w:tcW w:w="1394" w:type="dxa"/>
                <w:tcBorders>
                  <w:top w:val="single" w:sz="2" w:space="0" w:color="auto"/>
                  <w:left w:val="single" w:sz="2" w:space="0" w:color="auto"/>
                  <w:bottom w:val="single" w:sz="2" w:space="0" w:color="auto"/>
                  <w:right w:val="single" w:sz="2" w:space="0" w:color="auto"/>
                </w:tcBorders>
              </w:tcPr>
              <w:p w14:paraId="4C43D388" w14:textId="77777777" w:rsidR="00CA4F31" w:rsidRPr="00BF32A8" w:rsidRDefault="00CA4F31"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16D5CE" w14:textId="77777777" w:rsidR="00CA4F31" w:rsidRPr="00294B2A" w:rsidRDefault="00CA4F31" w:rsidP="007F655C">
                <w:pPr>
                  <w:spacing w:before="40" w:after="40" w:line="240" w:lineRule="auto"/>
                  <w:rPr>
                    <w:color w:val="auto"/>
                    <w:sz w:val="19"/>
                    <w:szCs w:val="19"/>
                  </w:rPr>
                </w:pPr>
              </w:p>
            </w:tc>
          </w:tr>
          <w:tr w:rsidR="000D66D0" w:rsidRPr="00371A1D" w14:paraId="2BC79864" w14:textId="77777777" w:rsidTr="00E45740">
            <w:tc>
              <w:tcPr>
                <w:tcW w:w="3598" w:type="dxa"/>
                <w:tcBorders>
                  <w:top w:val="single" w:sz="2" w:space="0" w:color="auto"/>
                  <w:left w:val="single" w:sz="12" w:space="0" w:color="auto"/>
                  <w:bottom w:val="single" w:sz="2" w:space="0" w:color="auto"/>
                  <w:right w:val="single" w:sz="2" w:space="0" w:color="auto"/>
                </w:tcBorders>
              </w:tcPr>
              <w:p w14:paraId="0BAE51BC" w14:textId="1EE0DEF9" w:rsidR="000D66D0" w:rsidRPr="000D66D0" w:rsidRDefault="000D66D0" w:rsidP="000D66D0">
                <w:pPr>
                  <w:numPr>
                    <w:ilvl w:val="0"/>
                    <w:numId w:val="13"/>
                  </w:numPr>
                  <w:spacing w:before="40" w:after="40" w:line="240" w:lineRule="auto"/>
                  <w:rPr>
                    <w:rFonts w:cs="Calibri"/>
                    <w:sz w:val="19"/>
                    <w:szCs w:val="19"/>
                  </w:rPr>
                </w:pPr>
                <w:r w:rsidRPr="000D66D0">
                  <w:rPr>
                    <w:rFonts w:cs="Calibri"/>
                    <w:sz w:val="19"/>
                    <w:szCs w:val="19"/>
                  </w:rPr>
                  <w:t>access to allied health professionals to provide treatment to children in both community clinics and inpatient settings.</w:t>
                </w:r>
              </w:p>
            </w:tc>
            <w:tc>
              <w:tcPr>
                <w:tcW w:w="1394" w:type="dxa"/>
                <w:tcBorders>
                  <w:top w:val="single" w:sz="2" w:space="0" w:color="auto"/>
                  <w:left w:val="single" w:sz="2" w:space="0" w:color="auto"/>
                  <w:bottom w:val="single" w:sz="2" w:space="0" w:color="auto"/>
                  <w:right w:val="single" w:sz="2" w:space="0" w:color="auto"/>
                </w:tcBorders>
              </w:tcPr>
              <w:p w14:paraId="39825D2F" w14:textId="77777777" w:rsidR="000D66D0" w:rsidRPr="00BF32A8" w:rsidRDefault="000D66D0"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93D9D47" w14:textId="77777777" w:rsidR="000D66D0" w:rsidRPr="00294B2A" w:rsidRDefault="000D66D0" w:rsidP="007F655C">
                <w:pPr>
                  <w:spacing w:before="40" w:after="40" w:line="240" w:lineRule="auto"/>
                  <w:rPr>
                    <w:color w:val="auto"/>
                    <w:sz w:val="19"/>
                    <w:szCs w:val="19"/>
                  </w:rPr>
                </w:pPr>
              </w:p>
            </w:tc>
          </w:tr>
          <w:tr w:rsidR="007F655C"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7F655C" w:rsidRPr="00294B2A" w:rsidRDefault="007F655C" w:rsidP="007F655C">
                <w:pPr>
                  <w:spacing w:before="40" w:after="40" w:line="240" w:lineRule="auto"/>
                  <w:rPr>
                    <w:color w:val="auto"/>
                    <w:sz w:val="19"/>
                    <w:szCs w:val="19"/>
                  </w:rPr>
                </w:pPr>
                <w:r>
                  <w:rPr>
                    <w:color w:val="0F5CA2" w:themeColor="accent1"/>
                    <w:kern w:val="21"/>
                    <w:sz w:val="19"/>
                    <w:szCs w:val="19"/>
                    <w14:numSpacing w14:val="proportional"/>
                  </w:rPr>
                  <w:t>Other</w:t>
                </w:r>
              </w:p>
            </w:tc>
          </w:tr>
          <w:tr w:rsidR="007F655C"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32B30176" w:rsidR="007F655C" w:rsidRPr="000D66D0" w:rsidRDefault="000D66D0" w:rsidP="007F655C">
                <w:pPr>
                  <w:numPr>
                    <w:ilvl w:val="0"/>
                    <w:numId w:val="13"/>
                  </w:numPr>
                  <w:autoSpaceDE w:val="0"/>
                  <w:autoSpaceDN w:val="0"/>
                  <w:adjustRightInd w:val="0"/>
                  <w:spacing w:line="240" w:lineRule="auto"/>
                  <w:rPr>
                    <w:rFonts w:cs="Arial"/>
                    <w:sz w:val="19"/>
                    <w:szCs w:val="19"/>
                  </w:rPr>
                </w:pPr>
                <w:r w:rsidRPr="000D66D0">
                  <w:rPr>
                    <w:rFonts w:cs="Calibri"/>
                    <w:sz w:val="19"/>
                    <w:szCs w:val="19"/>
                  </w:rPr>
                  <w:t>access—during business hours—to biomedical support for equipment maintenance.</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7F655C" w:rsidRPr="00294B2A" w:rsidRDefault="007F655C" w:rsidP="007F655C">
                <w:pPr>
                  <w:spacing w:before="40" w:after="40" w:line="240" w:lineRule="auto"/>
                  <w:rPr>
                    <w:color w:val="auto"/>
                    <w:sz w:val="19"/>
                    <w:szCs w:val="19"/>
                  </w:rPr>
                </w:pPr>
              </w:p>
            </w:tc>
          </w:tr>
          <w:tr w:rsidR="007F655C"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7F655C" w:rsidRPr="00294B2A" w:rsidRDefault="007F655C" w:rsidP="007F655C">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7F655C"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076D457B" w:rsidR="007F655C" w:rsidRPr="00E451B6" w:rsidRDefault="007F655C" w:rsidP="007F655C">
                <w:pPr>
                  <w:pStyle w:val="BulletList2Column"/>
                  <w:rPr>
                    <w:szCs w:val="19"/>
                  </w:rPr>
                </w:pPr>
                <w:r>
                  <w:rPr>
                    <w:szCs w:val="19"/>
                  </w:rPr>
                  <w:t xml:space="preserve">nil. </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7F655C" w:rsidRPr="00294B2A" w:rsidRDefault="007F655C" w:rsidP="007F655C">
                <w:pPr>
                  <w:spacing w:before="40" w:after="40" w:line="240" w:lineRule="auto"/>
                  <w:rPr>
                    <w:color w:val="auto"/>
                    <w:sz w:val="19"/>
                    <w:szCs w:val="19"/>
                  </w:rPr>
                </w:pPr>
              </w:p>
            </w:tc>
          </w:tr>
          <w:tr w:rsidR="007F655C"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7F655C" w:rsidRPr="003F5795" w:rsidRDefault="007F655C" w:rsidP="007F655C">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7F655C"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7F655C" w:rsidRPr="00820D94" w:rsidRDefault="007F655C" w:rsidP="007F655C">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 xml:space="preserve">On-site: </w:t>
                </w:r>
              </w:p>
              <w:p w14:paraId="3A607E79" w14:textId="7CD657FD" w:rsidR="000D66D0" w:rsidRDefault="000D66D0" w:rsidP="000D66D0">
                <w:pPr>
                  <w:pStyle w:val="BulletList2Column"/>
                </w:pPr>
                <w:r>
                  <w:t>Level 4 – Anaesthetic – children’s</w:t>
                </w:r>
              </w:p>
              <w:p w14:paraId="0380BDEA" w14:textId="443A116D" w:rsidR="000D66D0" w:rsidRDefault="000D66D0" w:rsidP="000D66D0">
                <w:pPr>
                  <w:pStyle w:val="BulletList2Column"/>
                </w:pPr>
                <w:r w:rsidRPr="00A67D51">
                  <w:t xml:space="preserve">Level </w:t>
                </w:r>
                <w:r>
                  <w:t>4</w:t>
                </w:r>
                <w:r w:rsidRPr="00A67D51">
                  <w:t xml:space="preserve"> – Medical Imaging</w:t>
                </w:r>
              </w:p>
              <w:p w14:paraId="3E097B00" w14:textId="29372959" w:rsidR="007F655C" w:rsidRPr="00D41B9B" w:rsidRDefault="007F655C" w:rsidP="00C16BC5">
                <w:pPr>
                  <w:pStyle w:val="BulletList2Column"/>
                </w:pPr>
                <w:r w:rsidRPr="00A67D51">
                  <w:t xml:space="preserve">Level </w:t>
                </w:r>
                <w:r w:rsidR="000D66D0">
                  <w:t>4</w:t>
                </w:r>
                <w:r w:rsidRPr="00A67D51">
                  <w:t xml:space="preserve"> – Medication</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7F655C" w:rsidRPr="00BF32A8" w:rsidRDefault="007F655C" w:rsidP="007F655C">
                <w:pPr>
                  <w:spacing w:before="40" w:after="40" w:line="240" w:lineRule="auto"/>
                  <w:rPr>
                    <w:sz w:val="19"/>
                    <w:szCs w:val="19"/>
                  </w:rPr>
                </w:pPr>
              </w:p>
            </w:tc>
          </w:tr>
          <w:tr w:rsidR="007F655C"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7F655C" w:rsidRPr="00820D94" w:rsidRDefault="007F655C" w:rsidP="007F655C">
                <w:pPr>
                  <w:spacing w:before="40" w:after="40"/>
                  <w:rPr>
                    <w:color w:val="0F5CA2" w:themeColor="accent1"/>
                    <w:sz w:val="19"/>
                    <w:szCs w:val="19"/>
                  </w:rPr>
                </w:pPr>
                <w:r w:rsidRPr="00820D94">
                  <w:rPr>
                    <w:color w:val="0F5CA2" w:themeColor="accent1"/>
                    <w:sz w:val="19"/>
                    <w:szCs w:val="19"/>
                  </w:rPr>
                  <w:t>Access to:</w:t>
                </w:r>
              </w:p>
              <w:p w14:paraId="31DA22D8" w14:textId="4371826F" w:rsidR="000D66D0" w:rsidRDefault="000D66D0" w:rsidP="000D66D0">
                <w:pPr>
                  <w:pStyle w:val="BulletList2Column"/>
                </w:pPr>
                <w:r>
                  <w:t>Level 3 – Intensive care – children’s</w:t>
                </w:r>
              </w:p>
              <w:p w14:paraId="6FBFBA4F" w14:textId="16AB9F84" w:rsidR="000D66D0" w:rsidRDefault="007F655C" w:rsidP="000D66D0">
                <w:pPr>
                  <w:pStyle w:val="BulletList2Column"/>
                </w:pPr>
                <w:r w:rsidRPr="00A67D51">
                  <w:t xml:space="preserve">Level </w:t>
                </w:r>
                <w:r w:rsidR="000D66D0">
                  <w:t>3</w:t>
                </w:r>
                <w:r w:rsidRPr="00A67D51">
                  <w:t xml:space="preserve"> – </w:t>
                </w:r>
                <w:r>
                  <w:t>Mental health (child and youth)</w:t>
                </w:r>
                <w:r w:rsidRPr="00A67D51">
                  <w:t xml:space="preserve"> </w:t>
                </w:r>
              </w:p>
              <w:p w14:paraId="767AF7A7" w14:textId="6B90C525" w:rsidR="000D66D0" w:rsidRPr="00A67D51" w:rsidRDefault="000D66D0" w:rsidP="000D66D0">
                <w:pPr>
                  <w:pStyle w:val="BulletList2Column"/>
                </w:pPr>
                <w:r w:rsidRPr="00A67D51">
                  <w:t xml:space="preserve">Level </w:t>
                </w:r>
                <w:r>
                  <w:t>3</w:t>
                </w:r>
                <w:r w:rsidRPr="00A67D51">
                  <w:t xml:space="preserve"> – Neonatal </w:t>
                </w:r>
              </w:p>
              <w:p w14:paraId="1717B7C7" w14:textId="02607A8A" w:rsidR="007F655C" w:rsidRPr="00D41B9B" w:rsidRDefault="000D66D0" w:rsidP="000D66D0">
                <w:pPr>
                  <w:pStyle w:val="BulletList2Column"/>
                </w:pPr>
                <w:r w:rsidRPr="00A67D51">
                  <w:t xml:space="preserve">Level </w:t>
                </w:r>
                <w:r>
                  <w:t>3</w:t>
                </w:r>
                <w:r w:rsidRPr="00A67D51">
                  <w:t xml:space="preserve"> – Pathology</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7F655C" w:rsidRPr="00BF32A8" w:rsidRDefault="007F655C"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7F655C" w:rsidRPr="00BF32A8" w:rsidRDefault="007F655C" w:rsidP="007F655C">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54690B"/>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54690B"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54690B">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54690B">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54690B">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02B315C"/>
    <w:multiLevelType w:val="hybridMultilevel"/>
    <w:tmpl w:val="32DC98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5F408E4"/>
    <w:multiLevelType w:val="hybridMultilevel"/>
    <w:tmpl w:val="9D148572"/>
    <w:lvl w:ilvl="0" w:tplc="68A6045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6"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391E7E"/>
    <w:multiLevelType w:val="hybridMultilevel"/>
    <w:tmpl w:val="55040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5F4F41"/>
    <w:multiLevelType w:val="hybridMultilevel"/>
    <w:tmpl w:val="856E4B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79A2C17"/>
    <w:multiLevelType w:val="hybridMultilevel"/>
    <w:tmpl w:val="5718AA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0EF3BDC"/>
    <w:multiLevelType w:val="hybridMultilevel"/>
    <w:tmpl w:val="38B85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6" w15:restartNumberingAfterBreak="0">
    <w:nsid w:val="2A5B21B5"/>
    <w:multiLevelType w:val="hybridMultilevel"/>
    <w:tmpl w:val="B538B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AFF2D27"/>
    <w:multiLevelType w:val="hybridMultilevel"/>
    <w:tmpl w:val="603AF190"/>
    <w:lvl w:ilvl="0" w:tplc="68A60456">
      <w:numFmt w:val="bullet"/>
      <w:lvlText w:val="-"/>
      <w:lvlJc w:val="left"/>
      <w:pPr>
        <w:ind w:left="360" w:hanging="360"/>
      </w:pPr>
      <w:rPr>
        <w:rFonts w:ascii="Fira Sans" w:eastAsiaTheme="minorHAnsi" w:hAnsi="Fira Sans" w:cstheme="minorBidi" w:hint="default"/>
        <w:color w:val="auto"/>
      </w:rPr>
    </w:lvl>
    <w:lvl w:ilvl="1" w:tplc="68A60456">
      <w:numFmt w:val="bullet"/>
      <w:lvlText w:val="-"/>
      <w:lvlJc w:val="left"/>
      <w:pPr>
        <w:ind w:left="1080" w:hanging="360"/>
      </w:pPr>
      <w:rPr>
        <w:rFonts w:ascii="Fira Sans" w:eastAsiaTheme="minorHAnsi" w:hAnsi="Fira Sans"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14B4296"/>
    <w:multiLevelType w:val="multilevel"/>
    <w:tmpl w:val="48E04874"/>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9" w15:restartNumberingAfterBreak="0">
    <w:nsid w:val="321337D3"/>
    <w:multiLevelType w:val="hybridMultilevel"/>
    <w:tmpl w:val="E1E242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614493B"/>
    <w:multiLevelType w:val="multilevel"/>
    <w:tmpl w:val="662035E6"/>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48094328"/>
    <w:multiLevelType w:val="multilevel"/>
    <w:tmpl w:val="C2FE460C"/>
    <w:numStyleLink w:val="Bullets"/>
  </w:abstractNum>
  <w:abstractNum w:abstractNumId="24" w15:restartNumberingAfterBreak="0">
    <w:nsid w:val="48982475"/>
    <w:multiLevelType w:val="hybridMultilevel"/>
    <w:tmpl w:val="C4C67988"/>
    <w:lvl w:ilvl="0" w:tplc="0C090001">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5"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6" w15:restartNumberingAfterBreak="0">
    <w:nsid w:val="530D52DA"/>
    <w:multiLevelType w:val="hybridMultilevel"/>
    <w:tmpl w:val="5EEC0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6D863D3"/>
    <w:multiLevelType w:val="multilevel"/>
    <w:tmpl w:val="C95C7A50"/>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8" w15:restartNumberingAfterBreak="0">
    <w:nsid w:val="57674F7C"/>
    <w:multiLevelType w:val="hybridMultilevel"/>
    <w:tmpl w:val="0BE00C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9752772"/>
    <w:multiLevelType w:val="hybridMultilevel"/>
    <w:tmpl w:val="FAD452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07070B7"/>
    <w:multiLevelType w:val="hybridMultilevel"/>
    <w:tmpl w:val="E1F2B700"/>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6"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37" w15:restartNumberingAfterBreak="0">
    <w:nsid w:val="64EB612E"/>
    <w:multiLevelType w:val="hybridMultilevel"/>
    <w:tmpl w:val="91FE4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9A537F1"/>
    <w:multiLevelType w:val="hybridMultilevel"/>
    <w:tmpl w:val="95D0BC8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0"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0F2339F"/>
    <w:multiLevelType w:val="hybridMultilevel"/>
    <w:tmpl w:val="BD1203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42053A6"/>
    <w:multiLevelType w:val="hybridMultilevel"/>
    <w:tmpl w:val="1A5E0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A3C29C6"/>
    <w:multiLevelType w:val="hybridMultilevel"/>
    <w:tmpl w:val="79A88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4"/>
  </w:num>
  <w:num w:numId="2">
    <w:abstractNumId w:val="0"/>
  </w:num>
  <w:num w:numId="3">
    <w:abstractNumId w:val="22"/>
  </w:num>
  <w:num w:numId="4">
    <w:abstractNumId w:val="15"/>
  </w:num>
  <w:num w:numId="5">
    <w:abstractNumId w:val="25"/>
  </w:num>
  <w:num w:numId="6">
    <w:abstractNumId w:val="23"/>
  </w:num>
  <w:num w:numId="7">
    <w:abstractNumId w:val="7"/>
  </w:num>
  <w:num w:numId="8">
    <w:abstractNumId w:val="36"/>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5"/>
  </w:num>
  <w:num w:numId="10">
    <w:abstractNumId w:val="5"/>
  </w:num>
  <w:num w:numId="11">
    <w:abstractNumId w:val="32"/>
  </w:num>
  <w:num w:numId="12">
    <w:abstractNumId w:val="35"/>
  </w:num>
  <w:num w:numId="13">
    <w:abstractNumId w:val="24"/>
  </w:num>
  <w:num w:numId="14">
    <w:abstractNumId w:val="12"/>
  </w:num>
  <w:num w:numId="15">
    <w:abstractNumId w:val="40"/>
  </w:num>
  <w:num w:numId="16">
    <w:abstractNumId w:val="33"/>
  </w:num>
  <w:num w:numId="17">
    <w:abstractNumId w:val="3"/>
  </w:num>
  <w:num w:numId="18">
    <w:abstractNumId w:val="1"/>
  </w:num>
  <w:num w:numId="19">
    <w:abstractNumId w:val="38"/>
  </w:num>
  <w:num w:numId="20">
    <w:abstractNumId w:val="30"/>
  </w:num>
  <w:num w:numId="21">
    <w:abstractNumId w:val="31"/>
  </w:num>
  <w:num w:numId="22">
    <w:abstractNumId w:val="6"/>
  </w:num>
  <w:num w:numId="23">
    <w:abstractNumId w:val="20"/>
  </w:num>
  <w:num w:numId="24">
    <w:abstractNumId w:val="41"/>
  </w:num>
  <w:num w:numId="25">
    <w:abstractNumId w:val="11"/>
  </w:num>
  <w:num w:numId="26">
    <w:abstractNumId w:val="17"/>
  </w:num>
  <w:num w:numId="27">
    <w:abstractNumId w:val="4"/>
  </w:num>
  <w:num w:numId="28">
    <w:abstractNumId w:val="39"/>
  </w:num>
  <w:num w:numId="29">
    <w:abstractNumId w:val="37"/>
  </w:num>
  <w:num w:numId="30">
    <w:abstractNumId w:val="9"/>
  </w:num>
  <w:num w:numId="31">
    <w:abstractNumId w:val="10"/>
  </w:num>
  <w:num w:numId="32">
    <w:abstractNumId w:val="28"/>
  </w:num>
  <w:num w:numId="33">
    <w:abstractNumId w:val="2"/>
  </w:num>
  <w:num w:numId="34">
    <w:abstractNumId w:val="18"/>
  </w:num>
  <w:num w:numId="35">
    <w:abstractNumId w:val="27"/>
  </w:num>
  <w:num w:numId="36">
    <w:abstractNumId w:val="34"/>
  </w:num>
  <w:num w:numId="37">
    <w:abstractNumId w:val="21"/>
  </w:num>
  <w:num w:numId="38">
    <w:abstractNumId w:val="42"/>
  </w:num>
  <w:num w:numId="39">
    <w:abstractNumId w:val="43"/>
  </w:num>
  <w:num w:numId="40">
    <w:abstractNumId w:val="19"/>
  </w:num>
  <w:num w:numId="41">
    <w:abstractNumId w:val="13"/>
  </w:num>
  <w:num w:numId="42">
    <w:abstractNumId w:val="26"/>
  </w:num>
  <w:num w:numId="43">
    <w:abstractNumId w:val="29"/>
  </w:num>
  <w:num w:numId="44">
    <w:abstractNumId w:val="16"/>
  </w:num>
  <w:num w:numId="45">
    <w:abstractNumId w:val="44"/>
  </w:num>
  <w:num w:numId="46">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5247"/>
    <w:rsid w:val="000D154F"/>
    <w:rsid w:val="000D31C5"/>
    <w:rsid w:val="000D3BDA"/>
    <w:rsid w:val="000D66D0"/>
    <w:rsid w:val="000E1F6E"/>
    <w:rsid w:val="000F02F7"/>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1BC"/>
    <w:rsid w:val="001A1C02"/>
    <w:rsid w:val="001A23D2"/>
    <w:rsid w:val="001A3417"/>
    <w:rsid w:val="001A5624"/>
    <w:rsid w:val="001A6159"/>
    <w:rsid w:val="001B0382"/>
    <w:rsid w:val="001B5203"/>
    <w:rsid w:val="001B6BE6"/>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65AB"/>
    <w:rsid w:val="003B7ED7"/>
    <w:rsid w:val="003C775C"/>
    <w:rsid w:val="003D2D25"/>
    <w:rsid w:val="003E174B"/>
    <w:rsid w:val="003E5D10"/>
    <w:rsid w:val="003E6DCC"/>
    <w:rsid w:val="003F0150"/>
    <w:rsid w:val="003F22F5"/>
    <w:rsid w:val="003F375A"/>
    <w:rsid w:val="003F426C"/>
    <w:rsid w:val="003F5795"/>
    <w:rsid w:val="003F6DCE"/>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4F98"/>
    <w:rsid w:val="0047576D"/>
    <w:rsid w:val="0048181E"/>
    <w:rsid w:val="00482CC3"/>
    <w:rsid w:val="004831D3"/>
    <w:rsid w:val="00484A97"/>
    <w:rsid w:val="0049594A"/>
    <w:rsid w:val="0049665A"/>
    <w:rsid w:val="004A027A"/>
    <w:rsid w:val="004A0768"/>
    <w:rsid w:val="004A0D0B"/>
    <w:rsid w:val="004A327A"/>
    <w:rsid w:val="004A573D"/>
    <w:rsid w:val="004B053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690B"/>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6A83"/>
    <w:rsid w:val="007C71ED"/>
    <w:rsid w:val="007D1EBB"/>
    <w:rsid w:val="007D1F6C"/>
    <w:rsid w:val="007D2DCB"/>
    <w:rsid w:val="007D344A"/>
    <w:rsid w:val="007E2E42"/>
    <w:rsid w:val="007E350E"/>
    <w:rsid w:val="007E3D08"/>
    <w:rsid w:val="007E6348"/>
    <w:rsid w:val="007E6AB3"/>
    <w:rsid w:val="007E7BA4"/>
    <w:rsid w:val="007F0C41"/>
    <w:rsid w:val="007F282D"/>
    <w:rsid w:val="007F2BC9"/>
    <w:rsid w:val="007F316C"/>
    <w:rsid w:val="007F3642"/>
    <w:rsid w:val="007F655C"/>
    <w:rsid w:val="007F76A2"/>
    <w:rsid w:val="0080536A"/>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6E5"/>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412A"/>
    <w:rsid w:val="00A54C34"/>
    <w:rsid w:val="00A57AC5"/>
    <w:rsid w:val="00A62864"/>
    <w:rsid w:val="00A64A60"/>
    <w:rsid w:val="00A67D51"/>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6A16"/>
    <w:rsid w:val="00C07530"/>
    <w:rsid w:val="00C104B1"/>
    <w:rsid w:val="00C120CD"/>
    <w:rsid w:val="00C12CBE"/>
    <w:rsid w:val="00C137F1"/>
    <w:rsid w:val="00C1570F"/>
    <w:rsid w:val="00C16BC5"/>
    <w:rsid w:val="00C202BD"/>
    <w:rsid w:val="00C2223C"/>
    <w:rsid w:val="00C230FB"/>
    <w:rsid w:val="00C2449F"/>
    <w:rsid w:val="00C277E2"/>
    <w:rsid w:val="00C31308"/>
    <w:rsid w:val="00C406BB"/>
    <w:rsid w:val="00C411F6"/>
    <w:rsid w:val="00C44CC2"/>
    <w:rsid w:val="00C463CB"/>
    <w:rsid w:val="00C50FF0"/>
    <w:rsid w:val="00C62BF6"/>
    <w:rsid w:val="00C6467A"/>
    <w:rsid w:val="00C66D8F"/>
    <w:rsid w:val="00C673B8"/>
    <w:rsid w:val="00C71484"/>
    <w:rsid w:val="00C76224"/>
    <w:rsid w:val="00C76568"/>
    <w:rsid w:val="00C86F92"/>
    <w:rsid w:val="00C87562"/>
    <w:rsid w:val="00C90EDA"/>
    <w:rsid w:val="00C932DA"/>
    <w:rsid w:val="00CA4F31"/>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4E6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354B9"/>
    <w:rsid w:val="00D41B9B"/>
    <w:rsid w:val="00D43891"/>
    <w:rsid w:val="00D43A52"/>
    <w:rsid w:val="00D4442B"/>
    <w:rsid w:val="00D449B2"/>
    <w:rsid w:val="00D45B89"/>
    <w:rsid w:val="00D469D4"/>
    <w:rsid w:val="00D473F1"/>
    <w:rsid w:val="00D60F4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049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590"/>
    <w:rsid w:val="00E03DBE"/>
    <w:rsid w:val="00E05577"/>
    <w:rsid w:val="00E056C0"/>
    <w:rsid w:val="00E11334"/>
    <w:rsid w:val="00E14267"/>
    <w:rsid w:val="00E24303"/>
    <w:rsid w:val="00E250DF"/>
    <w:rsid w:val="00E262ED"/>
    <w:rsid w:val="00E273FF"/>
    <w:rsid w:val="00E307D8"/>
    <w:rsid w:val="00E4144B"/>
    <w:rsid w:val="00E431E8"/>
    <w:rsid w:val="00E451B6"/>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2E621013-F40A-4673-941F-7D4AC0340592}"/>
</file>

<file path=customXml/itemProps5.xml><?xml version="1.0" encoding="utf-8"?>
<ds:datastoreItem xmlns:ds="http://schemas.openxmlformats.org/officeDocument/2006/customXml" ds:itemID="{D6497788-8017-46AF-9429-BACDBB318C84}"/>
</file>

<file path=customXml/itemProps6.xml><?xml version="1.0" encoding="utf-8"?>
<ds:datastoreItem xmlns:ds="http://schemas.openxmlformats.org/officeDocument/2006/customXml" ds:itemID="{4264E22D-DBDB-4F2B-9738-3B0456E60ECD}"/>
</file>

<file path=docProps/app.xml><?xml version="1.0" encoding="utf-8"?>
<Properties xmlns="http://schemas.openxmlformats.org/officeDocument/2006/extended-properties" xmlns:vt="http://schemas.openxmlformats.org/officeDocument/2006/docPropsVTypes">
  <Template>QH A4 Portrait Word Template</Template>
  <TotalTime>21</TotalTime>
  <Pages>5</Pages>
  <Words>836</Words>
  <Characters>5711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6534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6</cp:revision>
  <dcterms:created xsi:type="dcterms:W3CDTF">2022-02-07T00:12:00Z</dcterms:created>
  <dcterms:modified xsi:type="dcterms:W3CDTF">2022-02-07T00:42:00Z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