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D34F9"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D34F9"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D34F9"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D34F9"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29431109"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EA1353">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6516C802" w:rsidR="00E45740" w:rsidRPr="00B3484E" w:rsidRDefault="0086188E" w:rsidP="00E45740">
                <w:pPr>
                  <w:spacing w:before="40" w:after="40"/>
                  <w:rPr>
                    <w:b/>
                    <w:bCs/>
                    <w:sz w:val="22"/>
                    <w:szCs w:val="22"/>
                  </w:rPr>
                </w:pPr>
                <w:r>
                  <w:rPr>
                    <w:b/>
                    <w:bCs/>
                    <w:sz w:val="22"/>
                    <w:szCs w:val="22"/>
                  </w:rPr>
                  <w:t>Cardiac Rehabilitation Services -</w:t>
                </w:r>
                <w:r w:rsidR="008D7C62">
                  <w:rPr>
                    <w:b/>
                    <w:bCs/>
                    <w:sz w:val="22"/>
                    <w:szCs w:val="22"/>
                  </w:rPr>
                  <w:t xml:space="preserve"> </w:t>
                </w:r>
                <w:r>
                  <w:rPr>
                    <w:b/>
                    <w:bCs/>
                    <w:sz w:val="22"/>
                    <w:szCs w:val="22"/>
                  </w:rPr>
                  <w:t>Inpatient, Outpatient and Ongoing Prevention &amp; Maintenance 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3EDD3531" w:rsidR="00E45740" w:rsidRPr="00B3484E" w:rsidRDefault="0086188E" w:rsidP="00E45740">
                <w:pPr>
                  <w:spacing w:before="40" w:after="40"/>
                  <w:rPr>
                    <w:b/>
                    <w:bCs/>
                    <w:sz w:val="22"/>
                    <w:szCs w:val="22"/>
                  </w:rPr>
                </w:pPr>
                <w:r>
                  <w:rPr>
                    <w:b/>
                    <w:bCs/>
                    <w:sz w:val="22"/>
                    <w:szCs w:val="22"/>
                  </w:rPr>
                  <w:t>Level 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5B1F5252" w:rsidR="00007183" w:rsidRPr="00F14A47"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6874EE47" w:rsidR="00D727C3" w:rsidRPr="008D7C62" w:rsidRDefault="0086188E" w:rsidP="008D7C62">
                <w:pPr>
                  <w:pStyle w:val="ListParagraph"/>
                  <w:numPr>
                    <w:ilvl w:val="0"/>
                    <w:numId w:val="26"/>
                  </w:numPr>
                  <w:spacing w:before="40" w:after="40"/>
                  <w:rPr>
                    <w:rFonts w:cstheme="minorHAnsi"/>
                    <w:b/>
                    <w:bCs/>
                    <w:i/>
                    <w:iCs/>
                    <w:color w:val="404040" w:themeColor="text1" w:themeTint="BF"/>
                    <w:sz w:val="19"/>
                    <w:szCs w:val="19"/>
                    <w:lang w:eastAsia="en-AU"/>
                  </w:rPr>
                </w:pPr>
                <w:r w:rsidRPr="00D727C3">
                  <w:rPr>
                    <w:color w:val="404040" w:themeColor="text1" w:themeTint="BF"/>
                    <w:sz w:val="19"/>
                    <w:szCs w:val="19"/>
                  </w:rPr>
                  <w:t xml:space="preserve">encompasses all measures used to help people with heart disease return to active and satisfying </w:t>
                </w:r>
                <w:proofErr w:type="gramStart"/>
                <w:r w:rsidR="008D7C62" w:rsidRPr="00D727C3">
                  <w:rPr>
                    <w:color w:val="404040" w:themeColor="text1" w:themeTint="BF"/>
                    <w:sz w:val="19"/>
                    <w:szCs w:val="19"/>
                  </w:rPr>
                  <w:t>life,</w:t>
                </w:r>
                <w:r w:rsidR="008D7C62">
                  <w:rPr>
                    <w:color w:val="404040" w:themeColor="text1" w:themeTint="BF"/>
                    <w:sz w:val="19"/>
                    <w:szCs w:val="19"/>
                  </w:rPr>
                  <w:t xml:space="preserve"> </w:t>
                </w:r>
                <w:r w:rsidR="008D7C62" w:rsidRPr="00D727C3">
                  <w:rPr>
                    <w:color w:val="404040" w:themeColor="text1" w:themeTint="BF"/>
                    <w:sz w:val="19"/>
                    <w:szCs w:val="19"/>
                  </w:rPr>
                  <w:t>and</w:t>
                </w:r>
                <w:proofErr w:type="gramEnd"/>
                <w:r w:rsidRPr="00D727C3">
                  <w:rPr>
                    <w:color w:val="404040" w:themeColor="text1" w:themeTint="BF"/>
                    <w:sz w:val="19"/>
                    <w:szCs w:val="19"/>
                  </w:rPr>
                  <w:t xml:space="preserve"> prevent recurrence of cardiac events (also known as phase 1 cardiac rehabilitation)</w:t>
                </w:r>
                <w:r w:rsidR="00D727C3">
                  <w:rPr>
                    <w:color w:val="404040" w:themeColor="text1" w:themeTint="BF"/>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99D9FCD" w:rsidR="00294B2A" w:rsidRPr="00BF32A8" w:rsidRDefault="00294B2A" w:rsidP="00294B2A">
                <w:pPr>
                  <w:spacing w:before="40" w:after="40"/>
                  <w:rPr>
                    <w:sz w:val="19"/>
                    <w:szCs w:val="19"/>
                  </w:rPr>
                </w:pPr>
                <w:r>
                  <w:rPr>
                    <w:color w:val="006D35" w:themeColor="accent6" w:themeShade="BF"/>
                    <w:sz w:val="19"/>
                    <w:szCs w:val="19"/>
                  </w:rPr>
                  <w:t>Please provide specific information on the</w:t>
                </w:r>
                <w:r w:rsidR="0086188E">
                  <w:rPr>
                    <w:color w:val="006D35" w:themeColor="accent6" w:themeShade="BF"/>
                    <w:sz w:val="19"/>
                    <w:szCs w:val="19"/>
                  </w:rPr>
                  <w:t xml:space="preserve"> service you provide.</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0A606A65" w:rsidR="00D727C3" w:rsidRPr="008D7C62" w:rsidRDefault="0086188E" w:rsidP="008D7C62">
                <w:pPr>
                  <w:pStyle w:val="Default"/>
                  <w:numPr>
                    <w:ilvl w:val="0"/>
                    <w:numId w:val="26"/>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should begin as soon as possible after admission to hospital.</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261FB251" w14:textId="77777777" w:rsidR="0086188E" w:rsidRPr="00D727C3" w:rsidRDefault="0086188E" w:rsidP="0086188E">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core group of people eligible for cardiac rehabilitation are those who have had: </w:t>
                </w:r>
              </w:p>
              <w:p w14:paraId="29088DCA"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myocardial infarction </w:t>
                </w:r>
              </w:p>
              <w:p w14:paraId="48345958"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cardiovascular diagnostic and interventional procedures </w:t>
                </w:r>
              </w:p>
              <w:p w14:paraId="1B547271"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cardiac surgery </w:t>
                </w:r>
              </w:p>
              <w:p w14:paraId="11B71AFE"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stable or unstable angina </w:t>
                </w:r>
              </w:p>
              <w:p w14:paraId="38932FC1"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stable heart failure </w:t>
                </w:r>
              </w:p>
              <w:p w14:paraId="1ED12E8B" w14:textId="1D7EAA31" w:rsidR="00294B2A" w:rsidRPr="008D7C62" w:rsidRDefault="0086188E" w:rsidP="008D7C62">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other cardiovascular or coronary heart disease.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86188E" w:rsidRPr="00371A1D" w14:paraId="65218AB9" w14:textId="77777777" w:rsidTr="00E45740">
            <w:tc>
              <w:tcPr>
                <w:tcW w:w="3598" w:type="dxa"/>
                <w:tcBorders>
                  <w:top w:val="single" w:sz="2" w:space="0" w:color="auto"/>
                  <w:left w:val="single" w:sz="12" w:space="0" w:color="auto"/>
                  <w:bottom w:val="single" w:sz="2" w:space="0" w:color="auto"/>
                  <w:right w:val="single" w:sz="2" w:space="0" w:color="auto"/>
                </w:tcBorders>
              </w:tcPr>
              <w:p w14:paraId="1D03D375" w14:textId="08AB8EFC" w:rsidR="0086188E" w:rsidRPr="008D7C62" w:rsidRDefault="006C2322" w:rsidP="008D7C62">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in absence of clinical contraindications for participation in inpatient cardiac rehabilitation, </w:t>
                </w:r>
                <w:r w:rsidRPr="00D727C3">
                  <w:rPr>
                    <w:rFonts w:ascii="Fira Sans" w:hAnsi="Fira Sans"/>
                    <w:color w:val="404040" w:themeColor="text1" w:themeTint="BF"/>
                    <w:sz w:val="19"/>
                    <w:szCs w:val="19"/>
                  </w:rPr>
                  <w:lastRenderedPageBreak/>
                  <w:t xml:space="preserve">all eligible patients should be routinely offered this service. </w:t>
                </w:r>
              </w:p>
            </w:tc>
            <w:tc>
              <w:tcPr>
                <w:tcW w:w="1394" w:type="dxa"/>
                <w:tcBorders>
                  <w:top w:val="single" w:sz="2" w:space="0" w:color="auto"/>
                  <w:left w:val="single" w:sz="2" w:space="0" w:color="auto"/>
                  <w:bottom w:val="single" w:sz="2" w:space="0" w:color="auto"/>
                  <w:right w:val="single" w:sz="2" w:space="0" w:color="auto"/>
                </w:tcBorders>
              </w:tcPr>
              <w:p w14:paraId="36D3FA6F" w14:textId="77777777" w:rsidR="0086188E" w:rsidRPr="00BF32A8" w:rsidRDefault="0086188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D3B405F" w14:textId="77777777" w:rsidR="0086188E" w:rsidRPr="00F35279" w:rsidRDefault="0086188E" w:rsidP="00294B2A">
                <w:pPr>
                  <w:tabs>
                    <w:tab w:val="left" w:pos="720"/>
                  </w:tabs>
                  <w:rPr>
                    <w:sz w:val="19"/>
                    <w:szCs w:val="19"/>
                  </w:rPr>
                </w:pPr>
              </w:p>
            </w:tc>
          </w:tr>
          <w:tr w:rsidR="0086188E" w:rsidRPr="00371A1D" w14:paraId="7048B258" w14:textId="77777777" w:rsidTr="00E45740">
            <w:tc>
              <w:tcPr>
                <w:tcW w:w="3598" w:type="dxa"/>
                <w:tcBorders>
                  <w:top w:val="single" w:sz="2" w:space="0" w:color="auto"/>
                  <w:left w:val="single" w:sz="12" w:space="0" w:color="auto"/>
                  <w:bottom w:val="single" w:sz="2" w:space="0" w:color="auto"/>
                  <w:right w:val="single" w:sz="2" w:space="0" w:color="auto"/>
                </w:tcBorders>
              </w:tcPr>
              <w:p w14:paraId="224EB383" w14:textId="5A97C540" w:rsidR="0086188E" w:rsidRPr="008D7C62" w:rsidRDefault="006C2322" w:rsidP="008D7C62">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all cardiac patients and their families require information, education and support based on their individual needs, aimed at identifying and reducing cardiac disease risk, appropriate to their cardiac diagnosis and/or intervention. </w:t>
                </w:r>
              </w:p>
            </w:tc>
            <w:tc>
              <w:tcPr>
                <w:tcW w:w="1394" w:type="dxa"/>
                <w:tcBorders>
                  <w:top w:val="single" w:sz="2" w:space="0" w:color="auto"/>
                  <w:left w:val="single" w:sz="2" w:space="0" w:color="auto"/>
                  <w:bottom w:val="single" w:sz="2" w:space="0" w:color="auto"/>
                  <w:right w:val="single" w:sz="2" w:space="0" w:color="auto"/>
                </w:tcBorders>
              </w:tcPr>
              <w:p w14:paraId="40495CAA" w14:textId="77777777" w:rsidR="0086188E" w:rsidRPr="00BF32A8" w:rsidRDefault="0086188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974C8D0" w14:textId="77777777" w:rsidR="0086188E" w:rsidRPr="00F35279" w:rsidRDefault="0086188E" w:rsidP="00294B2A">
                <w:pPr>
                  <w:tabs>
                    <w:tab w:val="left" w:pos="720"/>
                  </w:tabs>
                  <w:rPr>
                    <w:sz w:val="19"/>
                    <w:szCs w:val="19"/>
                  </w:rPr>
                </w:pPr>
              </w:p>
            </w:tc>
          </w:tr>
          <w:tr w:rsidR="006C2322" w:rsidRPr="00371A1D" w14:paraId="7D99A595" w14:textId="77777777" w:rsidTr="00E45740">
            <w:tc>
              <w:tcPr>
                <w:tcW w:w="3598" w:type="dxa"/>
                <w:tcBorders>
                  <w:top w:val="single" w:sz="2" w:space="0" w:color="auto"/>
                  <w:left w:val="single" w:sz="12" w:space="0" w:color="auto"/>
                  <w:bottom w:val="single" w:sz="2" w:space="0" w:color="auto"/>
                  <w:right w:val="single" w:sz="2" w:space="0" w:color="auto"/>
                </w:tcBorders>
              </w:tcPr>
              <w:p w14:paraId="6F172350" w14:textId="070ACAEB" w:rsidR="00D727C3" w:rsidRPr="008D7C62" w:rsidRDefault="006C2322" w:rsidP="008D7C62">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medical or formal assessment of patient’s level of risk should be performed and documented in the patient chart to enable identification of eligibility and referral to appropriate outpatient cardiac rehabilitation service.</w:t>
                </w:r>
              </w:p>
            </w:tc>
            <w:tc>
              <w:tcPr>
                <w:tcW w:w="1394" w:type="dxa"/>
                <w:tcBorders>
                  <w:top w:val="single" w:sz="2" w:space="0" w:color="auto"/>
                  <w:left w:val="single" w:sz="2" w:space="0" w:color="auto"/>
                  <w:bottom w:val="single" w:sz="2" w:space="0" w:color="auto"/>
                  <w:right w:val="single" w:sz="2" w:space="0" w:color="auto"/>
                </w:tcBorders>
              </w:tcPr>
              <w:p w14:paraId="65B293BE" w14:textId="77777777" w:rsidR="006C2322" w:rsidRPr="00BF32A8" w:rsidRDefault="006C232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DADE95" w14:textId="77777777" w:rsidR="006C2322" w:rsidRPr="00F35279" w:rsidRDefault="006C2322"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21A53CEF" w:rsidR="00294B2A" w:rsidRPr="00BF32A8" w:rsidRDefault="00294B2A" w:rsidP="00F14A47">
                <w:pPr>
                  <w:spacing w:before="40" w:after="40"/>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6EC467E4" w:rsidR="00294B2A"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provide relevant clinical indicator data to satisfy accreditation and other statutory reporting obligations.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E7D3D52" w:rsidR="00D727C3"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structured education program delivered on needs basis.</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32459B" w:rsidRPr="00371A1D" w14:paraId="26C72F57" w14:textId="77777777" w:rsidTr="00E45740">
            <w:tc>
              <w:tcPr>
                <w:tcW w:w="3598" w:type="dxa"/>
                <w:tcBorders>
                  <w:top w:val="single" w:sz="2" w:space="0" w:color="auto"/>
                  <w:left w:val="single" w:sz="12" w:space="0" w:color="auto"/>
                  <w:bottom w:val="single" w:sz="2" w:space="0" w:color="auto"/>
                  <w:right w:val="single" w:sz="2" w:space="0" w:color="auto"/>
                </w:tcBorders>
              </w:tcPr>
              <w:p w14:paraId="14F056F1" w14:textId="6D4BF196" w:rsidR="0032459B" w:rsidRPr="008D7C62" w:rsidRDefault="0032459B" w:rsidP="008D7C62">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inpatient or timely access to allied health professionals, as required</w:t>
                </w:r>
                <w:r>
                  <w:rPr>
                    <w:rFonts w:ascii="Fira Sans" w:hAnsi="Fira Sans"/>
                    <w:color w:val="404040" w:themeColor="text1" w:themeTint="BF"/>
                    <w:sz w:val="19"/>
                    <w:szCs w:val="19"/>
                  </w:rPr>
                  <w:t>.</w:t>
                </w:r>
                <w:r w:rsidRPr="00791234">
                  <w:rPr>
                    <w:rFonts w:ascii="Fira Sans" w:hAnsi="Fira Sans"/>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634429C6" w14:textId="77777777" w:rsidR="0032459B" w:rsidRPr="00BF32A8" w:rsidRDefault="0032459B"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03830C" w14:textId="77777777" w:rsidR="0032459B" w:rsidRPr="00294B2A" w:rsidRDefault="0032459B"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FB61237" w:rsidR="00294B2A"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cardiovascular patient risk assessment and management plan (verbal and/or written).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501D8425" w:rsidR="00294B2A"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patient empowerment to adopt self-management strategies.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21DFAD51" w:rsidR="00294B2A"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basic information on condition and reassurance of common reactions (physiological). </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15BE65AC" w:rsidR="00294B2A" w:rsidRPr="008D7C62" w:rsidRDefault="00D727C3" w:rsidP="008D7C62">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guidelines for return to work and/or driving, activities of daily living and home exercise.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294B2A" w:rsidRDefault="00294B2A" w:rsidP="00294B2A">
                <w:pPr>
                  <w:tabs>
                    <w:tab w:val="left" w:pos="720"/>
                  </w:tabs>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579E81D8" w:rsidR="00294B2A"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standardised education resource with risk-assessment capacity (</w:t>
                </w:r>
                <w:proofErr w:type="gramStart"/>
                <w:r w:rsidRPr="00D727C3">
                  <w:rPr>
                    <w:rFonts w:ascii="Fira Sans" w:hAnsi="Fira Sans"/>
                    <w:color w:val="404040" w:themeColor="text1" w:themeTint="BF"/>
                    <w:sz w:val="19"/>
                    <w:szCs w:val="19"/>
                  </w:rPr>
                  <w:t>e.g.</w:t>
                </w:r>
                <w:proofErr w:type="gramEnd"/>
                <w:r w:rsidRPr="00D727C3">
                  <w:rPr>
                    <w:rFonts w:ascii="Fira Sans" w:hAnsi="Fira Sans"/>
                    <w:color w:val="404040" w:themeColor="text1" w:themeTint="BF"/>
                    <w:sz w:val="19"/>
                    <w:szCs w:val="19"/>
                  </w:rPr>
                  <w:t xml:space="preserve"> </w:t>
                </w:r>
                <w:r w:rsidRPr="00D727C3">
                  <w:rPr>
                    <w:rFonts w:ascii="Fira Sans" w:hAnsi="Fira Sans"/>
                    <w:i/>
                    <w:iCs/>
                    <w:color w:val="404040" w:themeColor="text1" w:themeTint="BF"/>
                    <w:sz w:val="19"/>
                    <w:szCs w:val="19"/>
                  </w:rPr>
                  <w:t xml:space="preserve">My Heart My Life </w:t>
                </w:r>
                <w:r w:rsidRPr="00D727C3">
                  <w:rPr>
                    <w:rFonts w:ascii="Fira Sans" w:hAnsi="Fira Sans"/>
                    <w:color w:val="404040" w:themeColor="text1" w:themeTint="BF"/>
                    <w:sz w:val="19"/>
                    <w:szCs w:val="19"/>
                  </w:rPr>
                  <w:t xml:space="preserve">or equivalent and culturally sensitive resources).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294B2A" w:rsidRDefault="00294B2A" w:rsidP="00294B2A">
                <w:pPr>
                  <w:tabs>
                    <w:tab w:val="left" w:pos="720"/>
                  </w:tabs>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319A5F68" w:rsidR="00294B2A" w:rsidRPr="008D7C62" w:rsidRDefault="00D727C3" w:rsidP="008D7C62">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culturally appropriate advice (preferably verbal explanation as well as written documentation), including return to work, activities of daily living and any driving restrictions. </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BF32A8" w:rsidRDefault="00294B2A" w:rsidP="00D727C3">
                <w:pPr>
                  <w:pStyle w:val="Default"/>
                  <w:ind w:left="360"/>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35279" w:rsidRDefault="00294B2A" w:rsidP="00294B2A">
                <w:pPr>
                  <w:tabs>
                    <w:tab w:val="left" w:pos="720"/>
                  </w:tabs>
                  <w:rPr>
                    <w:sz w:val="19"/>
                    <w:szCs w:val="19"/>
                  </w:rPr>
                </w:pPr>
              </w:p>
            </w:tc>
          </w:tr>
          <w:tr w:rsidR="00294B2A" w:rsidRPr="00371A1D"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0DDF5F6B" w:rsidR="00294B2A" w:rsidRPr="008D7C62" w:rsidRDefault="00D727C3" w:rsidP="008D7C62">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documented processes for referral and/or access to allied health professionals, who may be hospital</w:t>
                </w:r>
                <w:r w:rsidR="008D7C62">
                  <w:rPr>
                    <w:rFonts w:ascii="Fira Sans" w:hAnsi="Fira Sans"/>
                    <w:color w:val="404040" w:themeColor="text1" w:themeTint="BF"/>
                    <w:sz w:val="19"/>
                    <w:szCs w:val="19"/>
                  </w:rPr>
                  <w:t xml:space="preserve"> </w:t>
                </w:r>
                <w:r w:rsidRPr="00D727C3">
                  <w:rPr>
                    <w:rFonts w:ascii="Fira Sans" w:hAnsi="Fira Sans"/>
                    <w:color w:val="404040" w:themeColor="text1" w:themeTint="BF"/>
                    <w:sz w:val="19"/>
                    <w:szCs w:val="19"/>
                  </w:rPr>
                  <w:t>or community</w:t>
                </w:r>
                <w:r w:rsidR="008D7C62">
                  <w:rPr>
                    <w:rFonts w:ascii="Fira Sans" w:hAnsi="Fira Sans"/>
                    <w:color w:val="404040" w:themeColor="text1" w:themeTint="BF"/>
                    <w:sz w:val="19"/>
                    <w:szCs w:val="19"/>
                  </w:rPr>
                  <w:t xml:space="preserve"> </w:t>
                </w:r>
                <w:r w:rsidRPr="00D727C3">
                  <w:rPr>
                    <w:rFonts w:ascii="Fira Sans" w:hAnsi="Fira Sans"/>
                    <w:color w:val="404040" w:themeColor="text1" w:themeTint="BF"/>
                    <w:sz w:val="19"/>
                    <w:szCs w:val="19"/>
                  </w:rPr>
                  <w:t xml:space="preserve">based. </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F35279" w:rsidRDefault="00294B2A" w:rsidP="00294B2A">
                <w:pPr>
                  <w:tabs>
                    <w:tab w:val="left" w:pos="720"/>
                  </w:tabs>
                  <w:rPr>
                    <w:sz w:val="19"/>
                    <w:szCs w:val="19"/>
                  </w:rPr>
                </w:pPr>
              </w:p>
            </w:tc>
          </w:tr>
          <w:tr w:rsidR="00D727C3" w:rsidRPr="00371A1D" w14:paraId="2DEC819E" w14:textId="77777777" w:rsidTr="00E45740">
            <w:tc>
              <w:tcPr>
                <w:tcW w:w="3598" w:type="dxa"/>
                <w:tcBorders>
                  <w:top w:val="single" w:sz="2" w:space="0" w:color="auto"/>
                  <w:left w:val="single" w:sz="12" w:space="0" w:color="auto"/>
                  <w:bottom w:val="single" w:sz="2" w:space="0" w:color="auto"/>
                  <w:right w:val="single" w:sz="2" w:space="0" w:color="auto"/>
                </w:tcBorders>
              </w:tcPr>
              <w:p w14:paraId="605EE682" w14:textId="1DEF5D26" w:rsidR="00D727C3" w:rsidRPr="008D7C62" w:rsidRDefault="00D727C3" w:rsidP="00FD34F9">
                <w:pPr>
                  <w:pStyle w:val="Default"/>
                  <w:numPr>
                    <w:ilvl w:val="0"/>
                    <w:numId w:val="11"/>
                  </w:numPr>
                  <w:ind w:left="357" w:hanging="357"/>
                  <w:rPr>
                    <w:rFonts w:ascii="Fira Sans" w:hAnsi="Fira Sans"/>
                    <w:color w:val="404040" w:themeColor="text1" w:themeTint="BF"/>
                    <w:sz w:val="19"/>
                    <w:szCs w:val="19"/>
                  </w:rPr>
                </w:pPr>
                <w:r w:rsidRPr="00D727C3">
                  <w:rPr>
                    <w:rFonts w:ascii="Fira Sans" w:hAnsi="Fira Sans"/>
                    <w:color w:val="404040" w:themeColor="text1" w:themeTint="BF"/>
                    <w:sz w:val="19"/>
                    <w:szCs w:val="19"/>
                  </w:rPr>
                  <w:lastRenderedPageBreak/>
                  <w:t>documented processes for referral to outpatient cardiac rehabilitation service or alternative, which subsequently contacts clients either in person prior to discharge and/or within 2 weeks of discharge from inpatient service via follow-up telephone call and/or home visit and/or letter.</w:t>
                </w:r>
              </w:p>
            </w:tc>
            <w:tc>
              <w:tcPr>
                <w:tcW w:w="1394" w:type="dxa"/>
                <w:tcBorders>
                  <w:top w:val="single" w:sz="2" w:space="0" w:color="auto"/>
                  <w:left w:val="single" w:sz="2" w:space="0" w:color="auto"/>
                  <w:bottom w:val="single" w:sz="2" w:space="0" w:color="auto"/>
                  <w:right w:val="single" w:sz="2" w:space="0" w:color="auto"/>
                </w:tcBorders>
              </w:tcPr>
              <w:p w14:paraId="33BDEA56" w14:textId="77777777" w:rsidR="00D727C3" w:rsidRPr="00BF32A8" w:rsidRDefault="00D727C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D3A84E" w14:textId="77777777" w:rsidR="00D727C3" w:rsidRPr="00F35279" w:rsidRDefault="00D727C3" w:rsidP="00294B2A">
                <w:pPr>
                  <w:tabs>
                    <w:tab w:val="left" w:pos="720"/>
                  </w:tabs>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BA60827" w:rsidR="009E7E12" w:rsidRPr="00BF32A8" w:rsidRDefault="009E7E12" w:rsidP="00FD34F9">
                <w:pPr>
                  <w:spacing w:line="240" w:lineRule="auto"/>
                  <w:rPr>
                    <w:rFonts w:cstheme="minorHAnsi"/>
                    <w:sz w:val="19"/>
                    <w:szCs w:val="19"/>
                  </w:rPr>
                </w:pPr>
                <w:r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FD34F9">
                <w:pPr>
                  <w:spacing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43D751C5" w:rsidR="009E7E12" w:rsidRPr="008D7C62" w:rsidRDefault="00D727C3" w:rsidP="00FD34F9">
                <w:pPr>
                  <w:pStyle w:val="Default"/>
                  <w:numPr>
                    <w:ilvl w:val="0"/>
                    <w:numId w:val="22"/>
                  </w:numPr>
                  <w:rPr>
                    <w:rFonts w:ascii="Fira Sans" w:hAnsi="Fira Sans"/>
                    <w:color w:val="404040" w:themeColor="text1" w:themeTint="BF"/>
                    <w:sz w:val="19"/>
                    <w:szCs w:val="19"/>
                  </w:rPr>
                </w:pPr>
                <w:r w:rsidRPr="00F0451D">
                  <w:rPr>
                    <w:rFonts w:ascii="Fira Sans" w:hAnsi="Fira Sans"/>
                    <w:color w:val="404040" w:themeColor="text1" w:themeTint="BF"/>
                    <w:sz w:val="19"/>
                    <w:szCs w:val="19"/>
                  </w:rPr>
                  <w:t xml:space="preserve">access to registered medical specialist with credentials in cardiac care medicine.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7B59BA50" w:rsidR="009E7E12" w:rsidRPr="00BF32A8" w:rsidRDefault="009E7E12" w:rsidP="00FD34F9">
                <w:pPr>
                  <w:spacing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F0451D" w:rsidRDefault="00BF32A8" w:rsidP="00FD34F9">
                <w:pPr>
                  <w:spacing w:line="240" w:lineRule="auto"/>
                  <w:rPr>
                    <w:color w:val="404040" w:themeColor="text1" w:themeTint="BF"/>
                    <w:sz w:val="19"/>
                    <w:szCs w:val="19"/>
                  </w:rPr>
                </w:pPr>
                <w:r w:rsidRPr="00F0451D">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2C49304" w:rsidR="00887948" w:rsidRPr="008D7C62" w:rsidRDefault="00D727C3" w:rsidP="00FD34F9">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 xml:space="preserve">access to registered nurse.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12464DE9" w:rsidR="00887948" w:rsidRPr="00BF32A8" w:rsidRDefault="00887948" w:rsidP="00FD34F9">
                <w:pPr>
                  <w:spacing w:line="240" w:lineRule="auto"/>
                  <w:rPr>
                    <w:sz w:val="19"/>
                    <w:szCs w:val="19"/>
                  </w:rPr>
                </w:pP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30BF5239" w:rsidR="00887948" w:rsidRPr="00F0451D" w:rsidRDefault="00F0451D" w:rsidP="00FD34F9">
                <w:pPr>
                  <w:pStyle w:val="Default"/>
                  <w:rPr>
                    <w:rFonts w:ascii="Fira Sans" w:hAnsi="Fira Sans"/>
                    <w:color w:val="404040" w:themeColor="text1" w:themeTint="BF"/>
                    <w:sz w:val="19"/>
                    <w:szCs w:val="19"/>
                  </w:rPr>
                </w:pPr>
                <w:r w:rsidRPr="00F0451D">
                  <w:rPr>
                    <w:rFonts w:ascii="Fira Sans" w:hAnsi="Fira Sans"/>
                    <w:color w:val="0F5CA2" w:themeColor="accent1"/>
                    <w:sz w:val="19"/>
                    <w:szCs w:val="19"/>
                  </w:rPr>
                  <w:t>Allied Health</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2E278D88" w:rsidR="00887948" w:rsidRPr="00BF32A8" w:rsidRDefault="00887948" w:rsidP="00FD34F9">
                <w:pPr>
                  <w:spacing w:line="240" w:lineRule="auto"/>
                  <w:rPr>
                    <w:sz w:val="19"/>
                    <w:szCs w:val="19"/>
                  </w:rPr>
                </w:pP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4CBA532B" w:rsidR="00887948" w:rsidRPr="008D7C62" w:rsidRDefault="00D727C3" w:rsidP="00FD34F9">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 xml:space="preserve">access to variety of allied health professionals, as required.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BF32A8" w:rsidRDefault="00887948"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294B2A" w:rsidRDefault="00887948" w:rsidP="00FD34F9">
                <w:pPr>
                  <w:spacing w:line="240" w:lineRule="auto"/>
                  <w:rPr>
                    <w:color w:val="auto"/>
                    <w:sz w:val="19"/>
                    <w:szCs w:val="19"/>
                  </w:rPr>
                </w:pP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240FDA14" w:rsidR="00887948" w:rsidRPr="008D7C62" w:rsidRDefault="00D727C3" w:rsidP="00FD34F9">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access to allied health professional with exercise qualification (</w:t>
                </w:r>
                <w:proofErr w:type="gramStart"/>
                <w:r w:rsidRPr="00F0451D">
                  <w:rPr>
                    <w:rFonts w:ascii="Fira Sans" w:hAnsi="Fira Sans"/>
                    <w:color w:val="404040" w:themeColor="text1" w:themeTint="BF"/>
                    <w:sz w:val="19"/>
                    <w:szCs w:val="19"/>
                  </w:rPr>
                  <w:t>e.g.</w:t>
                </w:r>
                <w:proofErr w:type="gramEnd"/>
                <w:r w:rsidRPr="00F0451D">
                  <w:rPr>
                    <w:rFonts w:ascii="Fira Sans" w:hAnsi="Fira Sans"/>
                    <w:color w:val="404040" w:themeColor="text1" w:themeTint="BF"/>
                    <w:sz w:val="19"/>
                    <w:szCs w:val="19"/>
                  </w:rPr>
                  <w:t xml:space="preserve"> physiotherapist, physiologist, occupational therapist).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FD34F9">
                <w:pPr>
                  <w:spacing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185A7C23" w:rsidR="00887948" w:rsidRPr="00F0451D" w:rsidRDefault="00F0451D" w:rsidP="00FD34F9">
                <w:pPr>
                  <w:spacing w:line="240" w:lineRule="auto"/>
                  <w:rPr>
                    <w:rFonts w:cstheme="minorHAnsi"/>
                    <w:color w:val="404040" w:themeColor="text1" w:themeTint="BF"/>
                    <w:sz w:val="19"/>
                    <w:szCs w:val="19"/>
                    <w:lang w:eastAsia="en-AU"/>
                  </w:rPr>
                </w:pPr>
                <w:r w:rsidRPr="00F0451D">
                  <w:rPr>
                    <w:rFonts w:cstheme="minorHAnsi"/>
                    <w:color w:val="0F5CA2" w:themeColor="accent1"/>
                    <w:sz w:val="19"/>
                    <w:szCs w:val="19"/>
                    <w:lang w:eastAsia="en-AU"/>
                  </w:rPr>
                  <w:t>Other</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FD34F9">
                <w:pPr>
                  <w:spacing w:line="240" w:lineRule="auto"/>
                  <w:rPr>
                    <w:color w:val="auto"/>
                    <w:sz w:val="19"/>
                    <w:szCs w:val="19"/>
                  </w:rPr>
                </w:pPr>
              </w:p>
            </w:tc>
          </w:tr>
          <w:tr w:rsidR="00D727C3" w:rsidRPr="00371A1D" w14:paraId="61F6DB23" w14:textId="77777777" w:rsidTr="00E45740">
            <w:tc>
              <w:tcPr>
                <w:tcW w:w="3598" w:type="dxa"/>
                <w:tcBorders>
                  <w:top w:val="single" w:sz="2" w:space="0" w:color="auto"/>
                  <w:left w:val="single" w:sz="12" w:space="0" w:color="auto"/>
                  <w:bottom w:val="single" w:sz="2" w:space="0" w:color="auto"/>
                  <w:right w:val="single" w:sz="2" w:space="0" w:color="auto"/>
                </w:tcBorders>
              </w:tcPr>
              <w:p w14:paraId="5C392ED0" w14:textId="137B65E2" w:rsidR="00D727C3" w:rsidRPr="00F0451D" w:rsidRDefault="00D727C3" w:rsidP="00FD34F9">
                <w:pPr>
                  <w:pStyle w:val="ListParagraph"/>
                  <w:numPr>
                    <w:ilvl w:val="0"/>
                    <w:numId w:val="13"/>
                  </w:numPr>
                  <w:spacing w:before="0" w:after="0" w:line="240" w:lineRule="auto"/>
                  <w:rPr>
                    <w:rFonts w:cstheme="minorHAnsi"/>
                    <w:b/>
                    <w:bCs/>
                    <w:i/>
                    <w:iCs/>
                    <w:color w:val="404040" w:themeColor="text1" w:themeTint="BF"/>
                    <w:sz w:val="19"/>
                    <w:szCs w:val="19"/>
                    <w:lang w:eastAsia="en-AU"/>
                  </w:rPr>
                </w:pPr>
                <w:r w:rsidRPr="00F0451D">
                  <w:rPr>
                    <w:color w:val="404040" w:themeColor="text1" w:themeTint="BF"/>
                    <w:sz w:val="19"/>
                    <w:szCs w:val="19"/>
                  </w:rPr>
                  <w:t>access to Aboriginal and Torres Strait Islander health workers, and community support / recreational workers, as required</w:t>
                </w:r>
                <w:r w:rsidR="00F0451D" w:rsidRPr="00F0451D">
                  <w:rPr>
                    <w:color w:val="404040" w:themeColor="text1" w:themeTint="BF"/>
                    <w:sz w:val="19"/>
                    <w:szCs w:val="19"/>
                  </w:rPr>
                  <w:t>.</w:t>
                </w:r>
                <w:r w:rsidRPr="00F0451D">
                  <w:rPr>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18C5C2AC" w14:textId="1C747A54" w:rsidR="00D727C3" w:rsidRPr="00BF32A8" w:rsidRDefault="00D727C3"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CA038B" w14:textId="3B85B4F1" w:rsidR="00D727C3" w:rsidRPr="00294B2A" w:rsidRDefault="00D727C3" w:rsidP="00FD34F9">
                <w:pPr>
                  <w:spacing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F2DF95A" w:rsidR="00BF32A8" w:rsidRPr="008D7C62" w:rsidRDefault="00887948" w:rsidP="00FD34F9">
                <w:pPr>
                  <w:spacing w:line="240" w:lineRule="auto"/>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85B4B12" w14:textId="77777777" w:rsidR="00294B2A" w:rsidRDefault="00294B2A" w:rsidP="00FD34F9">
                <w:pPr>
                  <w:pStyle w:val="Heading5"/>
                  <w:spacing w:before="0" w:after="0" w:line="240" w:lineRule="auto"/>
                  <w:rPr>
                    <w:rFonts w:ascii="Fira Sans" w:hAnsi="Fira Sans" w:cstheme="minorHAnsi"/>
                    <w:color w:val="0F59A0"/>
                    <w:sz w:val="19"/>
                    <w:szCs w:val="19"/>
                  </w:rPr>
                </w:pPr>
                <w:r w:rsidRPr="00BF32A8">
                  <w:rPr>
                    <w:rFonts w:ascii="Fira Sans" w:hAnsi="Fira Sans" w:cstheme="minorHAnsi"/>
                    <w:color w:val="0F59A0"/>
                    <w:sz w:val="19"/>
                    <w:szCs w:val="19"/>
                  </w:rPr>
                  <w:t>On-site</w:t>
                </w:r>
                <w:r w:rsidR="00F0451D">
                  <w:rPr>
                    <w:rFonts w:ascii="Fira Sans" w:hAnsi="Fira Sans" w:cstheme="minorHAnsi"/>
                    <w:color w:val="0F59A0"/>
                    <w:sz w:val="19"/>
                    <w:szCs w:val="19"/>
                  </w:rPr>
                  <w:t>:</w:t>
                </w:r>
                <w:r w:rsidRPr="00BF32A8">
                  <w:rPr>
                    <w:rFonts w:ascii="Fira Sans" w:hAnsi="Fira Sans" w:cstheme="minorHAnsi"/>
                    <w:color w:val="0F59A0"/>
                    <w:sz w:val="19"/>
                    <w:szCs w:val="19"/>
                  </w:rPr>
                  <w:t xml:space="preserve"> </w:t>
                </w:r>
              </w:p>
              <w:p w14:paraId="3E097B00" w14:textId="0929A38E" w:rsidR="008D7C62" w:rsidRPr="008D7C62" w:rsidRDefault="008D7C62" w:rsidP="00FD34F9">
                <w:pPr>
                  <w:pStyle w:val="BulletList2Column"/>
                  <w:spacing w:after="0" w:line="240" w:lineRule="auto"/>
                </w:pPr>
                <w:r>
                  <w:t>Level 4 -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D34F9">
                <w:pPr>
                  <w:spacing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BF32A8" w:rsidRDefault="00BF32A8" w:rsidP="00FD34F9">
                <w:pPr>
                  <w:spacing w:line="240" w:lineRule="auto"/>
                  <w:rPr>
                    <w:color w:val="0F5CA2" w:themeColor="accent1"/>
                    <w:sz w:val="19"/>
                    <w:szCs w:val="19"/>
                  </w:rPr>
                </w:pPr>
                <w:r w:rsidRPr="00BF32A8">
                  <w:rPr>
                    <w:color w:val="0F5CA2" w:themeColor="accent1"/>
                    <w:sz w:val="19"/>
                    <w:szCs w:val="19"/>
                  </w:rPr>
                  <w:t>Access to:</w:t>
                </w:r>
              </w:p>
              <w:p w14:paraId="1717B7C7" w14:textId="71C39B21" w:rsidR="00BF32A8" w:rsidRPr="00F0451D" w:rsidRDefault="00F0451D" w:rsidP="00FD34F9">
                <w:pPr>
                  <w:pStyle w:val="ListParagraph"/>
                  <w:numPr>
                    <w:ilvl w:val="0"/>
                    <w:numId w:val="13"/>
                  </w:numPr>
                  <w:spacing w:before="0" w:after="0" w:line="240" w:lineRule="auto"/>
                  <w:rPr>
                    <w:rFonts w:cstheme="minorHAnsi"/>
                    <w:color w:val="0F59A0"/>
                    <w:sz w:val="19"/>
                    <w:szCs w:val="19"/>
                    <w:lang w:eastAsia="en-AU"/>
                  </w:rPr>
                </w:pPr>
                <w:r w:rsidRPr="00F0451D">
                  <w:rPr>
                    <w:rFonts w:cstheme="minorHAnsi"/>
                    <w:color w:val="404040" w:themeColor="text1" w:themeTint="BF"/>
                    <w:sz w:val="19"/>
                    <w:szCs w:val="19"/>
                    <w:lang w:eastAsia="en-AU"/>
                  </w:rPr>
                  <w:t xml:space="preserve">Nil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FD34F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D34F9">
                <w:pPr>
                  <w:spacing w:line="240" w:lineRule="auto"/>
                  <w:rPr>
                    <w:sz w:val="19"/>
                    <w:szCs w:val="19"/>
                  </w:rPr>
                </w:pPr>
              </w:p>
            </w:tc>
          </w:tr>
        </w:tbl>
        <w:p w14:paraId="28227F6D" w14:textId="77777777" w:rsidR="00857245" w:rsidRDefault="00FD34F9" w:rsidP="00857245"/>
        <w:bookmarkEnd w:id="0" w:displacedByCustomXml="next"/>
      </w:sdtContent>
    </w:sdt>
    <w:sectPr w:rsidR="00857245"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FD34F9"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FD34F9">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FD34F9">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FD34F9">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05B5639"/>
    <w:multiLevelType w:val="hybridMultilevel"/>
    <w:tmpl w:val="FBE4F4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8094328"/>
    <w:multiLevelType w:val="multilevel"/>
    <w:tmpl w:val="C2FE460C"/>
    <w:numStyleLink w:val="Bullets"/>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7"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DC632C5"/>
    <w:multiLevelType w:val="hybridMultilevel"/>
    <w:tmpl w:val="C79E8F8E"/>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3"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4" w15:restartNumberingAfterBreak="0">
    <w:nsid w:val="63C41D40"/>
    <w:multiLevelType w:val="hybridMultilevel"/>
    <w:tmpl w:val="C7489144"/>
    <w:lvl w:ilvl="0" w:tplc="0C090001">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7"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06C2BC4"/>
    <w:multiLevelType w:val="hybridMultilevel"/>
    <w:tmpl w:val="6F06B7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3"/>
  </w:num>
  <w:num w:numId="4">
    <w:abstractNumId w:val="9"/>
  </w:num>
  <w:num w:numId="5">
    <w:abstractNumId w:val="16"/>
  </w:num>
  <w:num w:numId="6">
    <w:abstractNumId w:val="14"/>
  </w:num>
  <w:num w:numId="7">
    <w:abstractNumId w:val="5"/>
  </w:num>
  <w:num w:numId="8">
    <w:abstractNumId w:val="23"/>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num>
  <w:num w:numId="10">
    <w:abstractNumId w:val="3"/>
  </w:num>
  <w:num w:numId="11">
    <w:abstractNumId w:val="19"/>
  </w:num>
  <w:num w:numId="12">
    <w:abstractNumId w:val="22"/>
  </w:num>
  <w:num w:numId="13">
    <w:abstractNumId w:val="15"/>
  </w:num>
  <w:num w:numId="14">
    <w:abstractNumId w:val="7"/>
  </w:num>
  <w:num w:numId="15">
    <w:abstractNumId w:val="26"/>
  </w:num>
  <w:num w:numId="16">
    <w:abstractNumId w:val="20"/>
  </w:num>
  <w:num w:numId="17">
    <w:abstractNumId w:val="2"/>
  </w:num>
  <w:num w:numId="18">
    <w:abstractNumId w:val="1"/>
  </w:num>
  <w:num w:numId="19">
    <w:abstractNumId w:val="25"/>
  </w:num>
  <w:num w:numId="20">
    <w:abstractNumId w:val="17"/>
  </w:num>
  <w:num w:numId="21">
    <w:abstractNumId w:val="18"/>
  </w:num>
  <w:num w:numId="22">
    <w:abstractNumId w:val="4"/>
  </w:num>
  <w:num w:numId="23">
    <w:abstractNumId w:val="12"/>
  </w:num>
  <w:num w:numId="24">
    <w:abstractNumId w:val="27"/>
  </w:num>
  <w:num w:numId="25">
    <w:abstractNumId w:val="6"/>
  </w:num>
  <w:num w:numId="26">
    <w:abstractNumId w:val="10"/>
  </w:num>
  <w:num w:numId="27">
    <w:abstractNumId w:val="11"/>
  </w:num>
  <w:num w:numId="28">
    <w:abstractNumId w:val="21"/>
  </w:num>
  <w:num w:numId="29">
    <w:abstractNumId w:val="28"/>
  </w:num>
  <w:num w:numId="30">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645"/>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2459B"/>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2322"/>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57245"/>
    <w:rsid w:val="0086188E"/>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D7C62"/>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27C3"/>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353"/>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51D"/>
    <w:rsid w:val="00F048B4"/>
    <w:rsid w:val="00F06ABD"/>
    <w:rsid w:val="00F13769"/>
    <w:rsid w:val="00F138F9"/>
    <w:rsid w:val="00F1485D"/>
    <w:rsid w:val="00F14A47"/>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34F9"/>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1D936D8A-1CD6-4639-81DF-3FE4B24A776B}"/>
</file>

<file path=customXml/itemProps5.xml><?xml version="1.0" encoding="utf-8"?>
<ds:datastoreItem xmlns:ds="http://schemas.openxmlformats.org/officeDocument/2006/customXml" ds:itemID="{BD07F8CD-2AE3-461C-BCCD-39100DC9D448}"/>
</file>

<file path=customXml/itemProps6.xml><?xml version="1.0" encoding="utf-8"?>
<ds:datastoreItem xmlns:ds="http://schemas.openxmlformats.org/officeDocument/2006/customXml" ds:itemID="{9763EE02-4C47-4A39-83F2-0F6BE43D19C5}"/>
</file>

<file path=docProps/app.xml><?xml version="1.0" encoding="utf-8"?>
<Properties xmlns="http://schemas.openxmlformats.org/officeDocument/2006/extended-properties" xmlns:vt="http://schemas.openxmlformats.org/officeDocument/2006/docPropsVTypes">
  <Template>QH A4 Portrait Word Template</Template>
  <TotalTime>68</TotalTime>
  <Pages>3</Pages>
  <Words>512</Words>
  <Characters>3491</Characters>
  <Application>Microsoft Office Word</Application>
  <DocSecurity>0</DocSecurity>
  <Lines>29</Lines>
  <Paragraphs>7</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3996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12</cp:revision>
  <dcterms:created xsi:type="dcterms:W3CDTF">2022-01-17T00:57:00Z</dcterms:created>
  <dcterms:modified xsi:type="dcterms:W3CDTF">2022-02-16T23:05:00Z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