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0D7646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0D7646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0D7646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0D7646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CECA4A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2831ED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379BB61D" w:rsidR="00E45740" w:rsidRPr="00B3484E" w:rsidRDefault="00FD1BD3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Anaesthetic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– Children’s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7300395C" w:rsidR="00E45740" w:rsidRPr="00B3484E" w:rsidRDefault="00FD1BD3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030394">
                  <w:rPr>
                    <w:b/>
                    <w:bCs/>
                    <w:sz w:val="22"/>
                    <w:szCs w:val="22"/>
                  </w:rPr>
                  <w:t>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222"/>
            <w:gridCol w:w="1172"/>
            <w:gridCol w:w="216"/>
            <w:gridCol w:w="4968"/>
          </w:tblGrid>
          <w:tr w:rsidR="00E45740" w:rsidRPr="00371A1D" w14:paraId="553B313A" w14:textId="77777777" w:rsidTr="00814BFD">
            <w:trPr>
              <w:tblHeader/>
            </w:trPr>
            <w:tc>
              <w:tcPr>
                <w:tcW w:w="3820" w:type="dxa"/>
                <w:gridSpan w:val="2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88" w:type="dxa"/>
                <w:gridSpan w:val="2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4968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5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48B2C46F" w:rsidR="00007183" w:rsidRPr="0019656D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CC516D" w:rsidRPr="00371A1D" w14:paraId="077A0C3C" w14:textId="77777777" w:rsidTr="00814BFD">
            <w:tc>
              <w:tcPr>
                <w:tcW w:w="3820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10665C" w14:textId="2BCEE4A7" w:rsidR="00CC516D" w:rsidRPr="000D7646" w:rsidRDefault="00370CD4" w:rsidP="000D764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S</w:t>
                </w:r>
                <w:r w:rsidR="00CC516D" w:rsidRPr="000D7646">
                  <w:rPr>
                    <w:rFonts w:cs="Arial"/>
                    <w:sz w:val="19"/>
                    <w:szCs w:val="19"/>
                  </w:rPr>
                  <w:t>pecialist</w:t>
                </w:r>
                <w:r w:rsidRPr="000D7646">
                  <w:rPr>
                    <w:rFonts w:cs="Arial"/>
                    <w:sz w:val="19"/>
                    <w:szCs w:val="19"/>
                  </w:rPr>
                  <w:t>, statewide and (where applicable) interstate service.</w:t>
                </w:r>
              </w:p>
            </w:tc>
            <w:tc>
              <w:tcPr>
                <w:tcW w:w="1388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33B4DC" w14:textId="77777777" w:rsidR="00CC516D" w:rsidRPr="00BF32A8" w:rsidRDefault="00CC516D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376685" w14:textId="77777777" w:rsidR="000D7646" w:rsidRDefault="000D7646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information on the types of surgery provided and the surgical complexity provided.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</w:p>
              <w:p w14:paraId="64AE22CD" w14:textId="41AAD843" w:rsidR="00CC516D" w:rsidRDefault="000D7646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Attach hospital admission policy</w:t>
                </w:r>
              </w:p>
            </w:tc>
          </w:tr>
          <w:tr w:rsidR="00294B2A" w:rsidRPr="00371A1D" w14:paraId="2D7FBAC3" w14:textId="77777777" w:rsidTr="00814BFD">
            <w:tc>
              <w:tcPr>
                <w:tcW w:w="3820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7BA340C3" w:rsidR="00294B2A" w:rsidRPr="000D7646" w:rsidRDefault="00AA686C" w:rsidP="000D764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 xml:space="preserve">provided in a designated hospital or general hospital facility for adults and children. </w:t>
                </w:r>
              </w:p>
            </w:tc>
            <w:tc>
              <w:tcPr>
                <w:tcW w:w="1388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1FAEB7A4" w:rsidR="00294B2A" w:rsidRPr="00BF32A8" w:rsidRDefault="00294B2A" w:rsidP="00294B2A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19656D" w:rsidRPr="00371A1D" w14:paraId="1F41DB0C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06FD01" w14:textId="04A12ED6" w:rsidR="0019656D" w:rsidRPr="000D7646" w:rsidRDefault="00370CD4" w:rsidP="000D764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manages highest level of anaesthetic risk in conjunction with most complex surgical and medical presentations where anaesthetics are required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4EFDE" w14:textId="77777777" w:rsidR="0019656D" w:rsidRPr="00BF32A8" w:rsidRDefault="0019656D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813160D" w14:textId="57D02CE7" w:rsidR="0019656D" w:rsidRPr="00F4733A" w:rsidRDefault="0019656D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6757A2" w:rsidRPr="00371A1D" w14:paraId="555E7F86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1E124C" w14:textId="133D2920" w:rsidR="006757A2" w:rsidRPr="000D7646" w:rsidRDefault="00370CD4" w:rsidP="000D7646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Supported by wide range of medical and surgical subspecialties and support services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B0EEDC" w14:textId="77777777" w:rsidR="006757A2" w:rsidRPr="00BF32A8" w:rsidRDefault="006757A2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C85480" w14:textId="3264D089" w:rsidR="006757A2" w:rsidRPr="00F4733A" w:rsidRDefault="006757A2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5301D8" w:rsidRPr="00371A1D" w14:paraId="026EB6A1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39A4DA" w14:textId="3BCDE7B8" w:rsidR="00766D35" w:rsidRPr="000D7646" w:rsidRDefault="00370CD4" w:rsidP="000D7646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ind w:left="357" w:hanging="357"/>
                  <w:rPr>
                    <w:b/>
                    <w:bCs/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Provides general anaesthesia for children of all ages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76459E" w14:textId="77777777" w:rsidR="005301D8" w:rsidRPr="00BF32A8" w:rsidRDefault="005301D8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599325" w14:textId="346F681A" w:rsidR="005301D8" w:rsidRPr="00F4733A" w:rsidRDefault="005301D8" w:rsidP="005301D8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370CD4" w:rsidRPr="00371A1D" w14:paraId="5A79DBED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BEB5680" w14:textId="18E10DF8" w:rsidR="00370CD4" w:rsidRPr="000D7646" w:rsidRDefault="00370CD4" w:rsidP="000D7646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Possess critical mass of staff expertise and provide state-wide leadership in clinical management to service providers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621AA8" w14:textId="77777777" w:rsidR="00370CD4" w:rsidRPr="00BF32A8" w:rsidRDefault="00370CD4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4A574AE" w14:textId="77777777" w:rsidR="00370CD4" w:rsidRPr="00F4733A" w:rsidRDefault="00370CD4" w:rsidP="005301D8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370CD4" w:rsidRPr="00371A1D" w14:paraId="06D97FC7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83FCB2" w14:textId="2253A14A" w:rsidR="00370CD4" w:rsidRPr="000D7646" w:rsidRDefault="00370CD4" w:rsidP="000D7646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State-wide consultation and liaison service may be provided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81FD86" w14:textId="77777777" w:rsidR="00370CD4" w:rsidRPr="00BF32A8" w:rsidRDefault="00370CD4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6E7D4C0" w14:textId="77777777" w:rsidR="00370CD4" w:rsidRPr="00F4733A" w:rsidRDefault="00370CD4" w:rsidP="005301D8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5301D8" w:rsidRPr="00371A1D" w14:paraId="69C3B370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7D2B88" w14:textId="25FDC720" w:rsidR="005301D8" w:rsidRPr="000D7646" w:rsidRDefault="00766D35" w:rsidP="000D7646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D7646">
                  <w:rPr>
                    <w:sz w:val="19"/>
                    <w:szCs w:val="19"/>
                  </w:rPr>
                  <w:t xml:space="preserve">has documented processes with public or licensed private health </w:t>
                </w:r>
                <w:r w:rsidRPr="000D7646">
                  <w:rPr>
                    <w:sz w:val="19"/>
                    <w:szCs w:val="19"/>
                  </w:rPr>
                  <w:lastRenderedPageBreak/>
                  <w:t xml:space="preserve">facilities to support patient referral and transfer to/from </w:t>
                </w:r>
                <w:r w:rsidR="00370CD4" w:rsidRPr="000D7646">
                  <w:rPr>
                    <w:sz w:val="19"/>
                    <w:szCs w:val="19"/>
                  </w:rPr>
                  <w:t>facilities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FBE7E2" w14:textId="77777777" w:rsidR="005301D8" w:rsidRPr="00BF32A8" w:rsidRDefault="005301D8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FB9D05" w14:textId="77777777" w:rsidR="005301D8" w:rsidRPr="00F4733A" w:rsidRDefault="005301D8" w:rsidP="005301D8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010BE4" w:rsidRPr="00371A1D" w14:paraId="3C6887B7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977C3E" w14:textId="5210600D" w:rsidR="00010BE4" w:rsidRPr="000D7646" w:rsidRDefault="00010BE4" w:rsidP="000D7646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D7646">
                  <w:rPr>
                    <w:sz w:val="19"/>
                    <w:szCs w:val="19"/>
                  </w:rPr>
                  <w:t>part of service network but must have access to information related to latest evidence-based care / treatments.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78645A5" w14:textId="77777777" w:rsidR="00010BE4" w:rsidRPr="00BF32A8" w:rsidRDefault="00010BE4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52A8CCE" w14:textId="77777777" w:rsidR="00010BE4" w:rsidRPr="00F4733A" w:rsidRDefault="00010BE4" w:rsidP="005301D8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5301D8" w:rsidRPr="00371A1D" w14:paraId="653A2482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C7BBBD" w14:textId="3030DD53" w:rsidR="005301D8" w:rsidRPr="000D7646" w:rsidRDefault="00644E36" w:rsidP="000D7646">
                <w:pPr>
                  <w:pStyle w:val="ListBullet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May also be involved in development of teleporting services.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79F249" w14:textId="77777777" w:rsidR="005301D8" w:rsidRPr="00BF32A8" w:rsidRDefault="005301D8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150D64E" w14:textId="09940433" w:rsidR="005301D8" w:rsidRPr="00F4733A" w:rsidRDefault="005301D8" w:rsidP="005301D8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5301D8" w:rsidRPr="00371A1D" w14:paraId="0EC3B6DF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32CDC2" w14:textId="424F1619" w:rsidR="005301D8" w:rsidRPr="000D7646" w:rsidRDefault="00814BFD" w:rsidP="000D7646">
                <w:pPr>
                  <w:pStyle w:val="ListBullet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sz w:val="19"/>
                    <w:szCs w:val="19"/>
                  </w:rPr>
                  <w:t>registered medical practitioners providing anaesthesia must have credentials and scope of practice that enables provision of anaesthesia to children, and demonstrated currency of practice, noted on their privileging document.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0C5B7F" w14:textId="77777777" w:rsidR="005301D8" w:rsidRPr="00BF32A8" w:rsidRDefault="005301D8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1F170A" w14:textId="4581BA32" w:rsidR="005301D8" w:rsidRPr="00F4733A" w:rsidRDefault="005301D8" w:rsidP="005301D8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5301D8" w:rsidRPr="00371A1D" w14:paraId="19809059" w14:textId="77777777" w:rsidTr="00657E86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3F4EA7D2" w:rsidR="005301D8" w:rsidRPr="000D7646" w:rsidRDefault="005301D8" w:rsidP="000D7646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644E36" w:rsidRPr="00371A1D" w14:paraId="79FDD1D6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27887A" w14:textId="139A4992" w:rsidR="00644E36" w:rsidRPr="000D7646" w:rsidRDefault="00644E36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provides procedures that have high level of complexity and magnitude of risk to patients with extensive range of comorbidities requiring specialist staff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AB9806" w14:textId="77777777" w:rsidR="00644E36" w:rsidRPr="00BF32A8" w:rsidRDefault="00644E36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F3E0A3" w14:textId="77777777" w:rsidR="00644E36" w:rsidRPr="00294B2A" w:rsidRDefault="00644E36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644E36" w:rsidRPr="00371A1D" w14:paraId="7DC66BC2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C7146B" w14:textId="4BF87536" w:rsidR="00644E36" w:rsidRPr="000D7646" w:rsidRDefault="00644E36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procedures performed on patients with high risk potential for intra- and post-operative complications (e.g. advanced chronic disease that may not be well controlled).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671387" w14:textId="77777777" w:rsidR="00644E36" w:rsidRPr="00BF32A8" w:rsidRDefault="00644E36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6506E5" w14:textId="77777777" w:rsidR="00644E36" w:rsidRPr="00294B2A" w:rsidRDefault="00644E36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644E36" w:rsidRPr="00371A1D" w14:paraId="15F138C9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F1ADC9" w14:textId="15E49597" w:rsidR="00644E36" w:rsidRPr="000D7646" w:rsidRDefault="00644E36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Specialist medical, nursing and surgical services available on-site with many staff having subspecialty training and/or experience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A4D47B" w14:textId="77777777" w:rsidR="00644E36" w:rsidRPr="00BF32A8" w:rsidRDefault="00644E36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785212" w14:textId="77777777" w:rsidR="00644E36" w:rsidRPr="00294B2A" w:rsidRDefault="00644E36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644E36" w:rsidRPr="00371A1D" w14:paraId="07B19C1D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64F293" w14:textId="70990E50" w:rsidR="00644E36" w:rsidRPr="000D7646" w:rsidRDefault="00644E36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Manages children of all surgical complexities and anaesthetic risk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BAC1F4" w14:textId="77777777" w:rsidR="00644E36" w:rsidRPr="00BF32A8" w:rsidRDefault="00644E36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FAF6B3A" w14:textId="77777777" w:rsidR="00644E36" w:rsidRPr="00294B2A" w:rsidRDefault="00644E36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644E36" w:rsidRPr="00371A1D" w14:paraId="6EC81726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A87E5A" w14:textId="1CE75E6E" w:rsidR="00644E36" w:rsidRPr="000D7646" w:rsidRDefault="0004749B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Usually major provider of teleconferencing facilities and coordinator of these services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E041065" w14:textId="77777777" w:rsidR="00644E36" w:rsidRPr="00BF32A8" w:rsidRDefault="00644E36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CF5DA65" w14:textId="77777777" w:rsidR="00644E36" w:rsidRPr="00294B2A" w:rsidRDefault="00644E36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4749B" w:rsidRPr="00371A1D" w14:paraId="2EDA0F6A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DF69C" w14:textId="5D25F246" w:rsidR="0004749B" w:rsidRPr="000D7646" w:rsidRDefault="0004749B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State-wide provider of outreach services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AA6A21" w14:textId="77777777" w:rsidR="0004749B" w:rsidRPr="00BF32A8" w:rsidRDefault="0004749B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0B65B51" w14:textId="77777777" w:rsidR="0004749B" w:rsidRPr="00294B2A" w:rsidRDefault="0004749B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4749B" w:rsidRPr="00371A1D" w14:paraId="355C34E8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2DE395" w14:textId="48F89938" w:rsidR="0004749B" w:rsidRPr="000D7646" w:rsidRDefault="0004749B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Documented processes and protocols for skill enhancement for staff across the state.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80A412" w14:textId="77777777" w:rsidR="0004749B" w:rsidRPr="00BF32A8" w:rsidRDefault="0004749B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D231152" w14:textId="77777777" w:rsidR="0004749B" w:rsidRPr="00294B2A" w:rsidRDefault="0004749B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10BE4" w:rsidRPr="00371A1D" w14:paraId="5BE78FEC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CD6DA5" w14:textId="0E820295" w:rsidR="00010BE4" w:rsidRPr="000D7646" w:rsidRDefault="00010BE4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specific protocols and policies in place for management of emergency and elective patients.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F43240" w14:textId="77777777" w:rsidR="00010BE4" w:rsidRPr="00BF32A8" w:rsidRDefault="00010BE4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389CE4" w14:textId="77777777" w:rsidR="00010BE4" w:rsidRPr="00294B2A" w:rsidRDefault="00010BE4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10BE4" w:rsidRPr="00371A1D" w14:paraId="29522A3C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ECF9DC" w14:textId="3F13C56B" w:rsidR="00010BE4" w:rsidRPr="000D7646" w:rsidRDefault="00010BE4" w:rsidP="000D7646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 xml:space="preserve">Planned provision for intensive care services for children and adolescents requiring postoperative ventilation. 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3A4CC2" w14:textId="77777777" w:rsidR="00010BE4" w:rsidRPr="00BF32A8" w:rsidRDefault="00010BE4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29F6E2B" w14:textId="77777777" w:rsidR="00010BE4" w:rsidRPr="00294B2A" w:rsidRDefault="00010BE4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14BFD" w:rsidRPr="00371A1D" w14:paraId="6F59AF0F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0F30F14" w14:textId="445BA53A" w:rsidR="00814BFD" w:rsidRPr="000D7646" w:rsidRDefault="0004749B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May have combinations of operating theatres, endoscopy units and day surgery units.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9631BC" w14:textId="77777777" w:rsidR="00814BFD" w:rsidRPr="00BF32A8" w:rsidRDefault="00814BFD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FEA702" w14:textId="77777777" w:rsidR="00814BFD" w:rsidRPr="00294B2A" w:rsidRDefault="00814BFD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6822" w:rsidRPr="00371A1D" w14:paraId="00F5F502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61F69B" w14:textId="210C7119" w:rsidR="00B96822" w:rsidRPr="000D7646" w:rsidRDefault="0004749B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lastRenderedPageBreak/>
                  <w:t>May be involved in state-wide approach to anaesthetic risk management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3E4FAF" w14:textId="77777777" w:rsidR="00B96822" w:rsidRPr="00BF32A8" w:rsidRDefault="00B96822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83A8F8" w14:textId="77777777" w:rsidR="00B96822" w:rsidRPr="00294B2A" w:rsidRDefault="00B96822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6822" w:rsidRPr="00371A1D" w14:paraId="0EA71669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07DD" w14:textId="0799F31C" w:rsidR="00B96822" w:rsidRPr="000D7646" w:rsidRDefault="00B96822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b/>
                    <w:bCs/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separate appropriately equipped post-anaesthetic recovery area.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F0A72B" w14:textId="77777777" w:rsidR="00B96822" w:rsidRPr="00BF32A8" w:rsidRDefault="00B96822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F49D617" w14:textId="77777777" w:rsidR="00B96822" w:rsidRPr="00294B2A" w:rsidRDefault="00B96822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6822" w:rsidRPr="00371A1D" w14:paraId="2AC6D86A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1863DB" w14:textId="3DC424F4" w:rsidR="00B96822" w:rsidRPr="000D7646" w:rsidRDefault="006B35B0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b/>
                    <w:bCs/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access to specialist children’s ward areas (e.g. children’s orthopaedics).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BB81E1" w14:textId="77777777" w:rsidR="00B96822" w:rsidRPr="00BF32A8" w:rsidRDefault="00B96822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2726CDA" w14:textId="77777777" w:rsidR="00B96822" w:rsidRPr="00294B2A" w:rsidRDefault="00B96822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96822" w:rsidRPr="00371A1D" w14:paraId="33F27B30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38B1B7" w14:textId="52250A9E" w:rsidR="00B96822" w:rsidRPr="000D7646" w:rsidRDefault="00B96822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b/>
                    <w:bCs/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access to children’s close observation care area/s.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06C572" w14:textId="77777777" w:rsidR="00B96822" w:rsidRPr="00BF32A8" w:rsidRDefault="00B96822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D18BF1" w14:textId="77777777" w:rsidR="00B96822" w:rsidRPr="00294B2A" w:rsidRDefault="00B96822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6B35B0" w:rsidRPr="00371A1D" w14:paraId="61A9E4DA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0AA0C2" w14:textId="00D651AB" w:rsidR="006B35B0" w:rsidRPr="000D7646" w:rsidRDefault="006B35B0" w:rsidP="000D764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ind w:left="357" w:hanging="357"/>
                  <w:rPr>
                    <w:kern w:val="19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May have links with emergency services and involvement in development of emergency anaesthetic services.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C617B5" w14:textId="77777777" w:rsidR="006B35B0" w:rsidRPr="00BF32A8" w:rsidRDefault="006B35B0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C883D72" w14:textId="77777777" w:rsidR="006B35B0" w:rsidRPr="00294B2A" w:rsidRDefault="006B35B0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301D8" w:rsidRPr="00371A1D" w14:paraId="2EED0F54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60C4741C" w:rsidR="005301D8" w:rsidRPr="000D7646" w:rsidRDefault="005301D8" w:rsidP="000D7646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all equipment needed for children requiring anaesthetic /anaesthesia readily available, compliant with relevant Australian and New Zealand standards, Drugs and Therapeutics standards and should be in line with ANZCA Guidelines.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5301D8" w:rsidRPr="00BF32A8" w:rsidRDefault="005301D8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5301D8" w:rsidRPr="00294B2A" w:rsidRDefault="005301D8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301D8" w:rsidRPr="00371A1D" w14:paraId="705CDC74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661329E0" w:rsidR="005301D8" w:rsidRPr="000D7646" w:rsidRDefault="005301D8" w:rsidP="000D7646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access to operating theatre must be controlled with only authorised staff entering.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5301D8" w:rsidRPr="00BF32A8" w:rsidRDefault="005301D8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5301D8" w:rsidRPr="00294B2A" w:rsidRDefault="005301D8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301D8" w:rsidRPr="00371A1D" w14:paraId="0D51E6C1" w14:textId="77777777" w:rsidTr="00814BFD">
            <w:tc>
              <w:tcPr>
                <w:tcW w:w="3820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4DE437EE" w:rsidR="005301D8" w:rsidRPr="000D7646" w:rsidRDefault="005301D8" w:rsidP="000D7646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 xml:space="preserve">immediate access to emergency equipment, drugs and oxygen required for ventilation as per The Australian Resuscitation Council guidelines for infants, children and adolescents. </w:t>
                </w:r>
              </w:p>
            </w:tc>
            <w:tc>
              <w:tcPr>
                <w:tcW w:w="1388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5301D8" w:rsidRPr="00BF32A8" w:rsidRDefault="005301D8" w:rsidP="005301D8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4968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5301D8" w:rsidRPr="00294B2A" w:rsidRDefault="005301D8" w:rsidP="005301D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3D1A83F7" w:rsidR="009E7E12" w:rsidRPr="000D7646" w:rsidRDefault="00F35279" w:rsidP="000D7646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D035F8" w:rsidRPr="00371A1D" w14:paraId="13E8EF55" w14:textId="77777777" w:rsidTr="009428F6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4EDFB4" w14:textId="76EFBBB3" w:rsidR="00D035F8" w:rsidRPr="00294B2A" w:rsidRDefault="00AA59BF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  <w:r w:rsidRPr="00AA59BF">
                  <w:rPr>
                    <w:color w:val="0F5CA2" w:themeColor="accent1"/>
                    <w:sz w:val="19"/>
                    <w:szCs w:val="19"/>
                  </w:rPr>
                  <w:t>Medical and Nursing workforce</w:t>
                </w:r>
              </w:p>
            </w:tc>
          </w:tr>
          <w:tr w:rsidR="006B35B0" w:rsidRPr="00371A1D" w14:paraId="5226DD2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B3743D" w14:textId="76E647F1" w:rsidR="006B35B0" w:rsidRPr="000D7646" w:rsidRDefault="006B35B0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b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access —24 hours—to dedicated on-site medical and nursing staff to attend operating room and post-anaesthetic recovery area.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7F2333" w14:textId="77777777" w:rsidR="006B35B0" w:rsidRPr="00BF32A8" w:rsidRDefault="006B35B0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A76299A" w14:textId="55C7A378" w:rsidR="006B35B0" w:rsidRPr="00D035F8" w:rsidRDefault="006B35B0" w:rsidP="00294B2A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  <w:r w:rsidRPr="00D035F8">
                  <w:rPr>
                    <w:color w:val="009247" w:themeColor="accent6"/>
                    <w:sz w:val="20"/>
                    <w:szCs w:val="20"/>
                  </w:rPr>
                  <w:t xml:space="preserve">Please provide </w:t>
                </w:r>
                <w:r>
                  <w:rPr>
                    <w:color w:val="009247" w:themeColor="accent6"/>
                    <w:sz w:val="20"/>
                    <w:szCs w:val="20"/>
                  </w:rPr>
                  <w:t>medical and nursing</w:t>
                </w:r>
                <w:r w:rsidRPr="00D035F8">
                  <w:rPr>
                    <w:color w:val="009247" w:themeColor="accent6"/>
                    <w:sz w:val="20"/>
                    <w:szCs w:val="20"/>
                  </w:rPr>
                  <w:t xml:space="preserve"> staff roster</w:t>
                </w:r>
                <w:r w:rsidR="00AA59BF">
                  <w:rPr>
                    <w:color w:val="009247" w:themeColor="accent6"/>
                    <w:sz w:val="20"/>
                    <w:szCs w:val="20"/>
                  </w:rPr>
                  <w:t xml:space="preserve"> for the operating room and post-anaesthetic recovery</w:t>
                </w:r>
                <w:r w:rsidR="007B23D0">
                  <w:rPr>
                    <w:color w:val="009247" w:themeColor="accent6"/>
                    <w:sz w:val="20"/>
                    <w:szCs w:val="20"/>
                  </w:rPr>
                  <w:t xml:space="preserve"> that includes designations</w:t>
                </w:r>
              </w:p>
            </w:tc>
          </w:tr>
          <w:tr w:rsidR="0004749B" w:rsidRPr="00371A1D" w14:paraId="1EEB925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A6B3C8" w14:textId="1C786256" w:rsidR="0004749B" w:rsidRPr="000D7646" w:rsidRDefault="0004749B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medical and nursing staff must demonstrate knowledge, competency and experience in subspecialties of anaesthesia (i.e. neonatal anaesthesia, complex anaesthesia and anaesthesia for super-specialty procedures).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4BE615" w14:textId="77777777" w:rsidR="0004749B" w:rsidRPr="00BF32A8" w:rsidRDefault="0004749B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5C69915" w14:textId="3D457FA9" w:rsidR="0004749B" w:rsidRPr="00D035F8" w:rsidRDefault="0004749B" w:rsidP="00294B2A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</w:p>
            </w:tc>
          </w:tr>
          <w:tr w:rsidR="0004749B" w:rsidRPr="00371A1D" w14:paraId="54633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CD3E55" w14:textId="64E2719E" w:rsidR="0004749B" w:rsidRPr="000D7646" w:rsidRDefault="007B23D0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may have lead clinicians responsible for clinical governance of services in both medical and nursing fields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DD36B7" w14:textId="77777777" w:rsidR="0004749B" w:rsidRPr="00BF32A8" w:rsidRDefault="0004749B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8903CA" w14:textId="2E3F4392" w:rsidR="0004749B" w:rsidRPr="00D035F8" w:rsidRDefault="0004749B" w:rsidP="00294B2A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</w:p>
            </w:tc>
          </w:tr>
          <w:tr w:rsidR="007B23D0" w:rsidRPr="00371A1D" w14:paraId="6263138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E908DD" w14:textId="394CB568" w:rsidR="007B23D0" w:rsidRPr="000D7646" w:rsidRDefault="007B23D0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may be medical and nursing staff with subspecialty qualifications in post-anaesthetic care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05E1EC" w14:textId="77777777" w:rsidR="007B23D0" w:rsidRPr="00BF32A8" w:rsidRDefault="007B23D0" w:rsidP="007B23D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B8FA31" w14:textId="4C101553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</w:p>
            </w:tc>
          </w:tr>
          <w:tr w:rsidR="007B23D0" w:rsidRPr="00371A1D" w14:paraId="3930094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539DD0" w14:textId="0AA12FDA" w:rsidR="007B23D0" w:rsidRPr="000D7646" w:rsidRDefault="007B23D0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 xml:space="preserve">provision for registered medical practitioners and registered </w:t>
                </w:r>
                <w:r w:rsidRPr="000D7646">
                  <w:rPr>
                    <w:rFonts w:cs="Arial"/>
                    <w:sz w:val="19"/>
                    <w:szCs w:val="19"/>
                  </w:rPr>
                  <w:lastRenderedPageBreak/>
                  <w:t>nurses to relieve in rural and remote areas as need arises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DA2C00" w14:textId="77777777" w:rsidR="007B23D0" w:rsidRPr="00BF32A8" w:rsidRDefault="007B23D0" w:rsidP="007B23D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D6C428" w14:textId="006AEAF5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  <w:r>
                  <w:rPr>
                    <w:color w:val="009247" w:themeColor="accent6"/>
                    <w:sz w:val="20"/>
                    <w:szCs w:val="20"/>
                  </w:rPr>
                  <w:t>Please provide information on staffing relief arrangements should the need arise</w:t>
                </w:r>
              </w:p>
            </w:tc>
          </w:tr>
          <w:tr w:rsidR="007B23D0" w:rsidRPr="00371A1D" w14:paraId="38EA2DA6" w14:textId="77777777" w:rsidTr="00D46EA0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0CCB937" w14:textId="5DCFF2C2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workforce</w:t>
                </w:r>
              </w:p>
            </w:tc>
          </w:tr>
          <w:tr w:rsidR="007B23D0" w:rsidRPr="00371A1D" w14:paraId="28DF785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65D908" w14:textId="77494941" w:rsidR="007B23D0" w:rsidRPr="000D7646" w:rsidRDefault="007B23D0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designated lead clinician responsible for clinical governance of paediatric anaesthetic services who is a registered medical specialist with credentials in anaesthesia with subspecialty in paediatrics.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440B09" w14:textId="77777777" w:rsidR="007B23D0" w:rsidRPr="00BF32A8" w:rsidRDefault="007B23D0" w:rsidP="007B23D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36806F3" w14:textId="730B58A9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</w:p>
            </w:tc>
          </w:tr>
          <w:tr w:rsidR="007B23D0" w:rsidRPr="00371A1D" w14:paraId="47A6031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570F8A" w14:textId="03DAB639" w:rsidR="007B23D0" w:rsidRPr="000D7646" w:rsidRDefault="007B23D0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registered medical specialists with credentials in anaesthesia</w:t>
                </w:r>
                <w:r w:rsidR="00157816" w:rsidRPr="000D7646">
                  <w:rPr>
                    <w:rFonts w:cs="Arial"/>
                    <w:sz w:val="19"/>
                    <w:szCs w:val="19"/>
                  </w:rPr>
                  <w:t>, anaesthetic subspecialties and pioneering procedures in anaesthetics and post-anaesthetic care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BE386" w14:textId="77777777" w:rsidR="007B23D0" w:rsidRPr="00BF32A8" w:rsidRDefault="007B23D0" w:rsidP="007B23D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43C9B" w14:textId="77777777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</w:p>
            </w:tc>
          </w:tr>
          <w:tr w:rsidR="007B23D0" w:rsidRPr="00371A1D" w14:paraId="49CF1BD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EB18E51" w14:textId="6D0B2A25" w:rsidR="007B23D0" w:rsidRPr="000D7646" w:rsidRDefault="00157816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registered medical specialists with credentials in anaesthesia with responsibility for training, supervising and upskilling of medical staff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ADB7D4" w14:textId="77777777" w:rsidR="007B23D0" w:rsidRPr="00BF32A8" w:rsidRDefault="007B23D0" w:rsidP="007B23D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F722A57" w14:textId="15553951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</w:p>
            </w:tc>
          </w:tr>
          <w:tr w:rsidR="007B23D0" w:rsidRPr="00371A1D" w14:paraId="08D417B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59FDF0" w14:textId="43341F4C" w:rsidR="007B23D0" w:rsidRPr="000D7646" w:rsidRDefault="00157816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demonstrated knowledge, competency and experience in subspecialties of paediatric anaesthesia (e.g. neonatal anaesthesia, complex anaesthesia and anaesthesia for pediatric super-specialty procedures).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6FA7F8" w14:textId="77777777" w:rsidR="007B23D0" w:rsidRPr="00BF32A8" w:rsidRDefault="007B23D0" w:rsidP="007B23D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B8BAF63" w14:textId="77777777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</w:p>
            </w:tc>
          </w:tr>
          <w:tr w:rsidR="007B23D0" w:rsidRPr="00371A1D" w14:paraId="1BE3506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2D413E" w14:textId="430B34B2" w:rsidR="007B23D0" w:rsidRPr="000D7646" w:rsidRDefault="007B23D0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access to registered medical specialists with credentials in anaesthetics who assist and guide assessment, treatment, case management and case review.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2CD418" w14:textId="77777777" w:rsidR="007B23D0" w:rsidRPr="00BF32A8" w:rsidRDefault="007B23D0" w:rsidP="007B23D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D17E33" w14:textId="08C1FB30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</w:p>
            </w:tc>
          </w:tr>
          <w:tr w:rsidR="007B23D0" w:rsidRPr="00371A1D" w14:paraId="0E062ED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81BAF2" w14:textId="463F26E9" w:rsidR="007B23D0" w:rsidRPr="000D7646" w:rsidRDefault="007B23D0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b/>
                    <w:bCs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>may provide some specialist anaesthetic services / functions on visiting basis within capability of host service.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EDA9FD" w14:textId="77777777" w:rsidR="007B23D0" w:rsidRPr="00BF32A8" w:rsidRDefault="007B23D0" w:rsidP="007B23D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09EFABF" w14:textId="77777777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009247" w:themeColor="accent6"/>
                    <w:sz w:val="20"/>
                    <w:szCs w:val="20"/>
                  </w:rPr>
                </w:pPr>
              </w:p>
            </w:tc>
          </w:tr>
          <w:tr w:rsidR="007B23D0" w:rsidRPr="00371A1D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560A0491" w:rsidR="007B23D0" w:rsidRPr="000D7646" w:rsidRDefault="007B23D0" w:rsidP="000D764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0D7646">
                  <w:rPr>
                    <w:kern w:val="19"/>
                    <w:sz w:val="19"/>
                    <w:szCs w:val="19"/>
                  </w:rPr>
                  <w:t>in facilities providing surgical services for term infants and well, ex-premature infants (&gt;52 weeks PCA), registered medical specialists providing anaesthesia or surgery must have recognised training, currency of practice and credentialing in children’s subspecialisation, and this must be noted on their privileging document.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7B23D0" w:rsidRPr="00BF32A8" w:rsidRDefault="007B23D0" w:rsidP="007B23D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7B245E0C" w:rsidR="007B23D0" w:rsidRPr="00D035F8" w:rsidRDefault="007B23D0" w:rsidP="007B23D0">
                <w:pPr>
                  <w:tabs>
                    <w:tab w:val="left" w:pos="720"/>
                  </w:tabs>
                  <w:rPr>
                    <w:color w:val="auto"/>
                    <w:sz w:val="20"/>
                    <w:szCs w:val="20"/>
                  </w:rPr>
                </w:pPr>
              </w:p>
            </w:tc>
          </w:tr>
          <w:tr w:rsidR="007B23D0" w:rsidRPr="00371A1D" w14:paraId="1DB063FF" w14:textId="77777777" w:rsidTr="00EF7CE8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6C4BED8A" w:rsidR="007B23D0" w:rsidRPr="00BF32A8" w:rsidRDefault="007B23D0" w:rsidP="007B23D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assistant workforce</w:t>
                </w:r>
              </w:p>
            </w:tc>
          </w:tr>
          <w:tr w:rsidR="007B23D0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5BAE793D" w:rsidR="007B23D0" w:rsidRPr="000D7646" w:rsidRDefault="007B23D0" w:rsidP="007B23D0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0D7646">
                  <w:rPr>
                    <w:rFonts w:cs="Arial"/>
                    <w:sz w:val="19"/>
                    <w:szCs w:val="19"/>
                  </w:rPr>
                  <w:t xml:space="preserve">assistant/s to medical staff administering sedation / anaesthesia must be dedicated </w:t>
                </w:r>
                <w:r w:rsidRPr="000D7646">
                  <w:rPr>
                    <w:rFonts w:cs="Arial"/>
                    <w:sz w:val="19"/>
                    <w:szCs w:val="19"/>
                  </w:rPr>
                  <w:lastRenderedPageBreak/>
                  <w:t>anaesthetic assistant/s with appropriate training and demonstrated ongoing competency.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7B23D0" w:rsidRPr="00BF32A8" w:rsidRDefault="007B23D0" w:rsidP="007B23D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7A1AA436" w:rsidR="007B23D0" w:rsidRPr="00BF32A8" w:rsidRDefault="007B23D0" w:rsidP="007B23D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7B23D0" w:rsidRPr="00371A1D" w14:paraId="627772FB" w14:textId="77777777" w:rsidTr="000D7646">
            <w:trPr>
              <w:trHeight w:val="406"/>
            </w:trPr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69AE2443" w:rsidR="007B23D0" w:rsidRPr="00B519C7" w:rsidRDefault="007B23D0" w:rsidP="007B23D0">
                <w:pPr>
                  <w:spacing w:before="40" w:after="40" w:line="240" w:lineRule="auto"/>
                  <w:rPr>
                    <w:b/>
                    <w:bCs/>
                    <w:i/>
                    <w:iCs/>
                    <w:sz w:val="19"/>
                    <w:szCs w:val="19"/>
                  </w:rPr>
                </w:pPr>
                <w:r w:rsidRPr="00B519C7">
                  <w:rPr>
                    <w:b/>
                    <w:bCs/>
                    <w:i/>
                    <w:iCs/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Specific risk considerations:</w:t>
                </w:r>
              </w:p>
            </w:tc>
          </w:tr>
          <w:tr w:rsidR="007B23D0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2F7864A6" w:rsidR="007B23D0" w:rsidRPr="00BF32A8" w:rsidRDefault="007B23D0" w:rsidP="007B23D0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7B23D0" w:rsidRPr="00BF32A8" w:rsidRDefault="007B23D0" w:rsidP="007B23D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3F09464F" w:rsidR="007B23D0" w:rsidRPr="00BF32A8" w:rsidRDefault="007B23D0" w:rsidP="007B23D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7B23D0" w:rsidRPr="00BF32A8" w14:paraId="1E585E30" w14:textId="77777777" w:rsidTr="000D7646">
            <w:trPr>
              <w:trHeight w:val="403"/>
            </w:trPr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0B90D27" w:rsidR="007B23D0" w:rsidRPr="000D7646" w:rsidRDefault="007B23D0" w:rsidP="000D7646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7B23D0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4C7E53" w14:textId="77777777" w:rsidR="007B23D0" w:rsidRPr="00BF32A8" w:rsidRDefault="007B23D0" w:rsidP="007B23D0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 </w:t>
                </w:r>
              </w:p>
              <w:p w14:paraId="5BE7D7A4" w14:textId="77777777" w:rsidR="00157816" w:rsidRPr="000D7646" w:rsidRDefault="00157816" w:rsidP="000D7646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ind w:left="357" w:hanging="357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0D7646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 5 – Children’s Intensive Care</w:t>
                </w:r>
                <w:r w:rsidRPr="000D764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</w:p>
              <w:p w14:paraId="0EF0AC7C" w14:textId="22B0CE7B" w:rsidR="007B23D0" w:rsidRPr="000D7646" w:rsidRDefault="00157816" w:rsidP="000D7646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ind w:left="357" w:hanging="357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0D7646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 5 - Children’s surgical</w:t>
                </w:r>
              </w:p>
              <w:p w14:paraId="7335530B" w14:textId="2BB305B1" w:rsidR="007B23D0" w:rsidRPr="000D7646" w:rsidRDefault="007B23D0" w:rsidP="000D7646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ind w:left="357" w:hanging="357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0D7646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 xml:space="preserve">Level 5 – Medication </w:t>
                </w:r>
              </w:p>
              <w:p w14:paraId="51FF15CF" w14:textId="0DEE17E4" w:rsidR="00157816" w:rsidRPr="000D7646" w:rsidRDefault="00157816" w:rsidP="000D7646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ind w:left="357" w:hanging="357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0D7646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 5 – Neonatal</w:t>
                </w:r>
                <w:r w:rsidRPr="000D764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</w:p>
              <w:p w14:paraId="3E097B00" w14:textId="76D3D79A" w:rsidR="007B23D0" w:rsidRPr="00157816" w:rsidRDefault="00157816" w:rsidP="000D7646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ind w:left="357" w:hanging="357"/>
                  <w:rPr>
                    <w:rFonts w:ascii="Fira Sans" w:hAnsi="Fira Sans" w:cstheme="minorHAnsi"/>
                    <w:color w:val="auto"/>
                    <w:sz w:val="19"/>
                    <w:szCs w:val="19"/>
                  </w:rPr>
                </w:pPr>
                <w:r w:rsidRPr="000D7646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Level 6 - Perioperative</w:t>
                </w:r>
              </w:p>
            </w:tc>
            <w:tc>
              <w:tcPr>
                <w:tcW w:w="139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7B23D0" w:rsidRPr="00BF32A8" w:rsidRDefault="007B23D0" w:rsidP="007B23D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7B23D0" w:rsidRPr="00BF32A8" w:rsidRDefault="007B23D0" w:rsidP="007B23D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0D7646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0D7646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0D7646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0D7646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0D7646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576782"/>
    <w:multiLevelType w:val="hybridMultilevel"/>
    <w:tmpl w:val="1666BD00"/>
    <w:lvl w:ilvl="0" w:tplc="DC52E8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DC52E8A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sz w:val="20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577752"/>
    <w:multiLevelType w:val="hybridMultilevel"/>
    <w:tmpl w:val="B76E981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79C09E6"/>
    <w:multiLevelType w:val="hybridMultilevel"/>
    <w:tmpl w:val="E5DA741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C136872"/>
    <w:multiLevelType w:val="hybridMultilevel"/>
    <w:tmpl w:val="35E05AA8"/>
    <w:lvl w:ilvl="0" w:tplc="0436CE66">
      <w:numFmt w:val="bullet"/>
      <w:lvlText w:val="−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3" w15:restartNumberingAfterBreak="0">
    <w:nsid w:val="24300522"/>
    <w:multiLevelType w:val="hybridMultilevel"/>
    <w:tmpl w:val="2B8E747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2AFF2D27"/>
    <w:multiLevelType w:val="hybridMultilevel"/>
    <w:tmpl w:val="CA7C979A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3F351B8A"/>
    <w:multiLevelType w:val="hybridMultilevel"/>
    <w:tmpl w:val="8912096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8094328"/>
    <w:multiLevelType w:val="multilevel"/>
    <w:tmpl w:val="C2FE460C"/>
    <w:numStyleLink w:val="Bullets"/>
  </w:abstractNum>
  <w:abstractNum w:abstractNumId="20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C4A6643"/>
    <w:multiLevelType w:val="hybridMultilevel"/>
    <w:tmpl w:val="E5AA7170"/>
    <w:lvl w:ilvl="0" w:tplc="0436CE66">
      <w:numFmt w:val="bullet"/>
      <w:lvlText w:val="−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3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9" w15:restartNumberingAfterBreak="0">
    <w:nsid w:val="62755C5C"/>
    <w:multiLevelType w:val="hybridMultilevel"/>
    <w:tmpl w:val="FB2C7A7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855583E"/>
    <w:multiLevelType w:val="hybridMultilevel"/>
    <w:tmpl w:val="2A76766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87219A7"/>
    <w:multiLevelType w:val="hybridMultilevel"/>
    <w:tmpl w:val="6556F5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4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377C68"/>
    <w:multiLevelType w:val="hybridMultilevel"/>
    <w:tmpl w:val="06786B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23E0A89"/>
    <w:multiLevelType w:val="hybridMultilevel"/>
    <w:tmpl w:val="960EFFDA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36CE66">
      <w:numFmt w:val="bullet"/>
      <w:lvlText w:val="−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7FA0B77"/>
    <w:multiLevelType w:val="hybridMultilevel"/>
    <w:tmpl w:val="365CB92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20228B8">
      <w:numFmt w:val="bullet"/>
      <w:lvlText w:val="-"/>
      <w:lvlJc w:val="left"/>
      <w:pPr>
        <w:ind w:left="1080" w:hanging="360"/>
      </w:pPr>
      <w:rPr>
        <w:rFonts w:ascii="Courier New" w:eastAsia="Times New Roman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FFE7D85"/>
    <w:multiLevelType w:val="hybridMultilevel"/>
    <w:tmpl w:val="465A7C38"/>
    <w:lvl w:ilvl="0" w:tplc="DA0A3748">
      <w:start w:val="1"/>
      <w:numFmt w:val="bullet"/>
      <w:lvlText w:val=""/>
      <w:lvlJc w:val="left"/>
      <w:pPr>
        <w:ind w:left="92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17"/>
  </w:num>
  <w:num w:numId="4">
    <w:abstractNumId w:val="14"/>
  </w:num>
  <w:num w:numId="5">
    <w:abstractNumId w:val="22"/>
  </w:num>
  <w:num w:numId="6">
    <w:abstractNumId w:val="19"/>
  </w:num>
  <w:num w:numId="7">
    <w:abstractNumId w:val="9"/>
  </w:num>
  <w:num w:numId="8">
    <w:abstractNumId w:val="28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8"/>
  </w:num>
  <w:num w:numId="10">
    <w:abstractNumId w:val="6"/>
  </w:num>
  <w:num w:numId="11">
    <w:abstractNumId w:val="25"/>
  </w:num>
  <w:num w:numId="12">
    <w:abstractNumId w:val="27"/>
  </w:num>
  <w:num w:numId="13">
    <w:abstractNumId w:val="20"/>
  </w:num>
  <w:num w:numId="14">
    <w:abstractNumId w:val="11"/>
  </w:num>
  <w:num w:numId="15">
    <w:abstractNumId w:val="33"/>
  </w:num>
  <w:num w:numId="16">
    <w:abstractNumId w:val="26"/>
  </w:num>
  <w:num w:numId="17">
    <w:abstractNumId w:val="2"/>
  </w:num>
  <w:num w:numId="18">
    <w:abstractNumId w:val="1"/>
  </w:num>
  <w:num w:numId="19">
    <w:abstractNumId w:val="30"/>
  </w:num>
  <w:num w:numId="20">
    <w:abstractNumId w:val="23"/>
  </w:num>
  <w:num w:numId="21">
    <w:abstractNumId w:val="24"/>
  </w:num>
  <w:num w:numId="22">
    <w:abstractNumId w:val="8"/>
  </w:num>
  <w:num w:numId="23">
    <w:abstractNumId w:val="16"/>
  </w:num>
  <w:num w:numId="24">
    <w:abstractNumId w:val="34"/>
  </w:num>
  <w:num w:numId="25">
    <w:abstractNumId w:val="10"/>
  </w:num>
  <w:num w:numId="26">
    <w:abstractNumId w:val="15"/>
  </w:num>
  <w:num w:numId="27">
    <w:abstractNumId w:val="32"/>
  </w:num>
  <w:num w:numId="28">
    <w:abstractNumId w:val="36"/>
  </w:num>
  <w:num w:numId="29">
    <w:abstractNumId w:val="35"/>
  </w:num>
  <w:num w:numId="30">
    <w:abstractNumId w:val="39"/>
  </w:num>
  <w:num w:numId="31">
    <w:abstractNumId w:val="4"/>
  </w:num>
  <w:num w:numId="32">
    <w:abstractNumId w:val="5"/>
  </w:num>
  <w:num w:numId="33">
    <w:abstractNumId w:val="29"/>
  </w:num>
  <w:num w:numId="34">
    <w:abstractNumId w:val="13"/>
  </w:num>
  <w:num w:numId="35">
    <w:abstractNumId w:val="37"/>
  </w:num>
  <w:num w:numId="36">
    <w:abstractNumId w:val="18"/>
  </w:num>
  <w:num w:numId="37">
    <w:abstractNumId w:val="3"/>
  </w:num>
  <w:num w:numId="38">
    <w:abstractNumId w:val="21"/>
  </w:num>
  <w:num w:numId="39">
    <w:abstractNumId w:val="7"/>
  </w:num>
  <w:num w:numId="40">
    <w:abstractNumId w:val="3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0BE4"/>
    <w:rsid w:val="00011ACB"/>
    <w:rsid w:val="00016271"/>
    <w:rsid w:val="000177FA"/>
    <w:rsid w:val="00020E27"/>
    <w:rsid w:val="00022D7A"/>
    <w:rsid w:val="00022DDB"/>
    <w:rsid w:val="00030394"/>
    <w:rsid w:val="00030AB2"/>
    <w:rsid w:val="000317F2"/>
    <w:rsid w:val="000379C7"/>
    <w:rsid w:val="0004535D"/>
    <w:rsid w:val="00047071"/>
    <w:rsid w:val="0004749B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D7646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57816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9656D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31ED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0CD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01D8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0C08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0FD1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4E36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57A2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5B0"/>
    <w:rsid w:val="006B3E00"/>
    <w:rsid w:val="006B5ADD"/>
    <w:rsid w:val="006C023D"/>
    <w:rsid w:val="006C3FB6"/>
    <w:rsid w:val="006D4D2A"/>
    <w:rsid w:val="006D7458"/>
    <w:rsid w:val="006E7C07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66D35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23D0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4BFD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59BF"/>
    <w:rsid w:val="00AA686C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19C7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96822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6D"/>
    <w:rsid w:val="00CC51DE"/>
    <w:rsid w:val="00CD7DBC"/>
    <w:rsid w:val="00CE25B3"/>
    <w:rsid w:val="00CE2F66"/>
    <w:rsid w:val="00CE5B34"/>
    <w:rsid w:val="00CF1195"/>
    <w:rsid w:val="00CF2A7E"/>
    <w:rsid w:val="00CF3E36"/>
    <w:rsid w:val="00CF6AFB"/>
    <w:rsid w:val="00CF766A"/>
    <w:rsid w:val="00D03115"/>
    <w:rsid w:val="00D035F8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E5F1B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1BD3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paragraph" w:customStyle="1" w:styleId="TableTextCentre">
    <w:name w:val="Table Text Centre"/>
    <w:basedOn w:val="TableTextLeft"/>
    <w:rsid w:val="00766D35"/>
    <w:pPr>
      <w:jc w:val="center"/>
    </w:pPr>
    <w:rPr>
      <w:rFonts w:eastAsia="MS Mincho" w:cs="Times New Roman"/>
      <w:color w:val="auto"/>
      <w:sz w:val="20"/>
      <w:szCs w:val="24"/>
      <w:lang w:val="en-N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6DFE41E-CD7D-4CCF-898C-B373F0236896}"/>
</file>

<file path=customXml/itemProps5.xml><?xml version="1.0" encoding="utf-8"?>
<ds:datastoreItem xmlns:ds="http://schemas.openxmlformats.org/officeDocument/2006/customXml" ds:itemID="{8131025D-3CF8-4FB8-B5F8-A9013C89830C}"/>
</file>

<file path=customXml/itemProps6.xml><?xml version="1.0" encoding="utf-8"?>
<ds:datastoreItem xmlns:ds="http://schemas.openxmlformats.org/officeDocument/2006/customXml" ds:itemID="{B67D6710-9F5A-4E96-BC48-1B850626E0C9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53</TotalTime>
  <Pages>5</Pages>
  <Words>849</Words>
  <Characters>5883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6719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2022-01-17T05:44:00Z</dcterms:created>
  <dcterms:modified xsi:type="dcterms:W3CDTF">2022-02-14T23:06:00Z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