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C7E" w14:textId="77777777" w:rsidR="00D014A0" w:rsidRPr="00D014A0" w:rsidRDefault="00D014A0" w:rsidP="00F771C8">
      <w:pPr>
        <w:ind w:left="851" w:right="-1" w:hanging="851"/>
        <w:jc w:val="center"/>
        <w:rPr>
          <w:rFonts w:cs="Arial"/>
          <w:sz w:val="44"/>
          <w:szCs w:val="44"/>
        </w:rPr>
      </w:pPr>
      <w:r w:rsidRPr="00D014A0">
        <w:rPr>
          <w:rFonts w:cs="Arial"/>
          <w:color w:val="1F3864"/>
          <w:sz w:val="44"/>
          <w:szCs w:val="44"/>
        </w:rPr>
        <w:t>Innovation Disclosure Form</w:t>
      </w:r>
    </w:p>
    <w:p w14:paraId="4B4AC0E6" w14:textId="77777777" w:rsidR="00225F3E" w:rsidRPr="00FB40F1" w:rsidRDefault="00E02F86" w:rsidP="00DC6CF1">
      <w:pPr>
        <w:pStyle w:val="Heading2"/>
        <w:numPr>
          <w:ilvl w:val="0"/>
          <w:numId w:val="0"/>
        </w:numPr>
        <w:ind w:left="576" w:hanging="576"/>
        <w:rPr>
          <w:color w:val="2F5496"/>
        </w:rPr>
      </w:pPr>
      <w:r w:rsidRPr="00FB40F1">
        <w:rPr>
          <w:color w:val="2F5496"/>
        </w:rPr>
        <w:t>About</w:t>
      </w:r>
      <w:r w:rsidR="00225F3E" w:rsidRPr="00FB40F1">
        <w:rPr>
          <w:color w:val="2F5496"/>
        </w:rPr>
        <w:t xml:space="preserve"> this form</w:t>
      </w:r>
    </w:p>
    <w:p w14:paraId="0DD70C9A" w14:textId="77777777" w:rsidR="00225F3E" w:rsidRPr="00530B99" w:rsidRDefault="00225F3E" w:rsidP="00225F3E">
      <w:pPr>
        <w:rPr>
          <w:lang w:val="en-GB"/>
        </w:rPr>
      </w:pPr>
      <w:r w:rsidRPr="00530B99">
        <w:rPr>
          <w:lang w:val="en-GB"/>
        </w:rPr>
        <w:t xml:space="preserve">This form is </w:t>
      </w:r>
      <w:r>
        <w:rPr>
          <w:lang w:val="en-GB"/>
        </w:rPr>
        <w:t>to be completed by e</w:t>
      </w:r>
      <w:r w:rsidRPr="00530B99">
        <w:rPr>
          <w:lang w:val="en-GB"/>
        </w:rPr>
        <w:t>mployees of Quee</w:t>
      </w:r>
      <w:r>
        <w:rPr>
          <w:lang w:val="en-GB"/>
        </w:rPr>
        <w:t xml:space="preserve">nsland Health who create intellectual property, particularly </w:t>
      </w:r>
      <w:r w:rsidR="00B12282">
        <w:rPr>
          <w:lang w:val="en-GB"/>
        </w:rPr>
        <w:t>i</w:t>
      </w:r>
      <w:r w:rsidR="00C97A40">
        <w:rPr>
          <w:lang w:val="en-GB"/>
        </w:rPr>
        <w:t>nnovation</w:t>
      </w:r>
      <w:r>
        <w:rPr>
          <w:lang w:val="en-GB"/>
        </w:rPr>
        <w:t xml:space="preserve">s and results of research, in </w:t>
      </w:r>
      <w:r w:rsidRPr="00530B99">
        <w:rPr>
          <w:lang w:val="en-GB"/>
        </w:rPr>
        <w:t xml:space="preserve">the course of their employment with </w:t>
      </w:r>
      <w:r>
        <w:rPr>
          <w:lang w:val="en-GB"/>
        </w:rPr>
        <w:t xml:space="preserve">Queensland Health. </w:t>
      </w:r>
    </w:p>
    <w:p w14:paraId="0E0B29A5" w14:textId="5BC816BD" w:rsidR="006F5645" w:rsidRDefault="00225F3E" w:rsidP="006F5645">
      <w:r>
        <w:t>The information you provide in this form will assist Queensland Health in the evaluation and prioritisation of the appropriate actions necessary to protect, use, manage and potentially commercialise Queensland Health’s interests in the intellectual property/</w:t>
      </w:r>
      <w:r w:rsidR="00B12282">
        <w:t>i</w:t>
      </w:r>
      <w:r w:rsidR="00C97A40">
        <w:t>nnovation</w:t>
      </w:r>
      <w:r w:rsidR="001E6512">
        <w:t xml:space="preserve">. </w:t>
      </w:r>
      <w:r>
        <w:t>Queensland Health may disclose the information provided in this form to its legal and other advisers.</w:t>
      </w:r>
      <w:r w:rsidR="006F5645" w:rsidRPr="006F5645">
        <w:t xml:space="preserve"> </w:t>
      </w:r>
      <w:r w:rsidR="006F5645">
        <w:t xml:space="preserve">Please see </w:t>
      </w:r>
      <w:hyperlink r:id="rId7" w:history="1">
        <w:r w:rsidR="006F5645" w:rsidRPr="00F807F9">
          <w:rPr>
            <w:rStyle w:val="Hyperlink"/>
            <w:b/>
            <w:bCs/>
            <w:i/>
            <w:iCs/>
          </w:rPr>
          <w:t>Innovation Disclosure Form – Supporting Information</w:t>
        </w:r>
        <w:r w:rsidR="006F5645" w:rsidRPr="00F807F9">
          <w:rPr>
            <w:rStyle w:val="Hyperlink"/>
            <w:i/>
            <w:iCs/>
          </w:rPr>
          <w:t>,</w:t>
        </w:r>
      </w:hyperlink>
      <w:r w:rsidR="006F5645">
        <w:rPr>
          <w:i/>
          <w:iCs/>
        </w:rPr>
        <w:t xml:space="preserve"> </w:t>
      </w:r>
      <w:r w:rsidR="006F5645">
        <w:t>which provides general information regarding intellectual property protection and commercialisation, and context in relation to the information sought via this form.</w:t>
      </w:r>
    </w:p>
    <w:p w14:paraId="5D494D2C" w14:textId="77777777" w:rsidR="00211CB6" w:rsidRPr="006F5645" w:rsidRDefault="00211CB6" w:rsidP="00211CB6">
      <w:pPr>
        <w:rPr>
          <w:b/>
          <w:bCs/>
        </w:rPr>
      </w:pPr>
      <w:r w:rsidRPr="006F5645">
        <w:rPr>
          <w:b/>
          <w:bCs/>
        </w:rPr>
        <w:t xml:space="preserve">Hospital and Health Service staff members should contact </w:t>
      </w:r>
      <w:r w:rsidR="004671F9" w:rsidRPr="006F5645">
        <w:rPr>
          <w:b/>
          <w:bCs/>
        </w:rPr>
        <w:t xml:space="preserve">internal </w:t>
      </w:r>
      <w:r w:rsidR="006F5645">
        <w:rPr>
          <w:b/>
          <w:bCs/>
        </w:rPr>
        <w:t xml:space="preserve">HHS </w:t>
      </w:r>
      <w:r w:rsidR="004671F9" w:rsidRPr="006F5645">
        <w:rPr>
          <w:b/>
          <w:bCs/>
        </w:rPr>
        <w:t>l</w:t>
      </w:r>
      <w:r w:rsidRPr="006F5645">
        <w:rPr>
          <w:b/>
          <w:bCs/>
        </w:rPr>
        <w:t xml:space="preserve">egal, </w:t>
      </w:r>
      <w:r w:rsidR="006F5645">
        <w:rPr>
          <w:b/>
          <w:bCs/>
        </w:rPr>
        <w:t>c</w:t>
      </w:r>
      <w:r w:rsidR="004671F9" w:rsidRPr="006F5645">
        <w:rPr>
          <w:b/>
          <w:bCs/>
        </w:rPr>
        <w:t>ommercialisation or r</w:t>
      </w:r>
      <w:r w:rsidRPr="006F5645">
        <w:rPr>
          <w:b/>
          <w:bCs/>
        </w:rPr>
        <w:t>esearch Office (as applicable) for local procedures regarding invention disclosure.</w:t>
      </w:r>
    </w:p>
    <w:p w14:paraId="60226D98" w14:textId="77777777" w:rsidR="001E6512" w:rsidRPr="00FB40F1" w:rsidRDefault="001E6512" w:rsidP="00DC6CF1">
      <w:pPr>
        <w:pStyle w:val="Heading2"/>
        <w:numPr>
          <w:ilvl w:val="0"/>
          <w:numId w:val="0"/>
        </w:numPr>
        <w:ind w:left="576" w:hanging="576"/>
        <w:rPr>
          <w:color w:val="2F5496"/>
        </w:rPr>
      </w:pPr>
      <w:r w:rsidRPr="00FB40F1">
        <w:rPr>
          <w:color w:val="2F5496"/>
        </w:rPr>
        <w:t>How to use this form</w:t>
      </w:r>
    </w:p>
    <w:p w14:paraId="23D34D8B" w14:textId="77777777" w:rsidR="001B7074" w:rsidRDefault="00E02F86" w:rsidP="00225F3E">
      <w:r>
        <w:t>This form</w:t>
      </w:r>
      <w:r w:rsidR="00B50D57">
        <w:t xml:space="preserve"> consists of </w:t>
      </w:r>
      <w:r w:rsidR="00B50D57" w:rsidRPr="00636B69">
        <w:rPr>
          <w:b/>
        </w:rPr>
        <w:t>Part A</w:t>
      </w:r>
      <w:r w:rsidR="00B50D57">
        <w:t xml:space="preserve">, which requests a brief outline of </w:t>
      </w:r>
      <w:r w:rsidR="00B358A2">
        <w:t>the</w:t>
      </w:r>
      <w:r w:rsidR="00B50D57">
        <w:t xml:space="preserve"> </w:t>
      </w:r>
      <w:r w:rsidR="00B12282">
        <w:t>i</w:t>
      </w:r>
      <w:r w:rsidR="00C97A40">
        <w:t>nnovation</w:t>
      </w:r>
      <w:r w:rsidR="00B50D57">
        <w:t xml:space="preserve">, and </w:t>
      </w:r>
      <w:r w:rsidR="00B50D57" w:rsidRPr="00636B69">
        <w:rPr>
          <w:b/>
        </w:rPr>
        <w:t>Part B</w:t>
      </w:r>
      <w:r w:rsidR="00B50D57">
        <w:t xml:space="preserve"> which requests more detailed information </w:t>
      </w:r>
      <w:r w:rsidR="00B358A2">
        <w:t xml:space="preserve">relevant to the ownership, protection and commercial potential of the </w:t>
      </w:r>
      <w:r w:rsidR="00B12282">
        <w:t>i</w:t>
      </w:r>
      <w:r w:rsidR="00C97A40">
        <w:t>nnovation</w:t>
      </w:r>
      <w:r w:rsidR="00B358A2">
        <w:t>.</w:t>
      </w:r>
    </w:p>
    <w:p w14:paraId="7C52817E" w14:textId="77777777" w:rsidR="001E6512" w:rsidRDefault="001E6512" w:rsidP="00225F3E">
      <w:r>
        <w:t xml:space="preserve">You may complete both parts prior to submitting the form. </w:t>
      </w:r>
      <w:r w:rsidRPr="00636B69">
        <w:rPr>
          <w:b/>
        </w:rPr>
        <w:t>Alternatively</w:t>
      </w:r>
      <w:r>
        <w:t xml:space="preserve">, </w:t>
      </w:r>
      <w:r w:rsidR="001B7074">
        <w:t xml:space="preserve">if you prefer, you may complete Part A only, and a staff member </w:t>
      </w:r>
      <w:r w:rsidR="00B358A2">
        <w:t>will contact you to</w:t>
      </w:r>
      <w:r w:rsidR="001B7074">
        <w:t xml:space="preserve"> arrange a meeting to assist you to complete Part B.</w:t>
      </w:r>
    </w:p>
    <w:p w14:paraId="043EC13A" w14:textId="77777777" w:rsidR="00225F3E" w:rsidRDefault="00225F3E" w:rsidP="00225F3E">
      <w:r>
        <w:t>To submit this form, and for further assistance, please contact the Document Custodian, whose details are below.</w:t>
      </w:r>
    </w:p>
    <w:p w14:paraId="76878AAF" w14:textId="77777777" w:rsidR="00225F3E" w:rsidRPr="00FB40F1" w:rsidRDefault="00225F3E" w:rsidP="00DC6CF1">
      <w:pPr>
        <w:pStyle w:val="Heading2"/>
        <w:numPr>
          <w:ilvl w:val="0"/>
          <w:numId w:val="0"/>
        </w:numPr>
        <w:ind w:left="576" w:hanging="576"/>
        <w:rPr>
          <w:color w:val="2F5496"/>
        </w:rPr>
      </w:pPr>
      <w:r w:rsidRPr="00FB40F1">
        <w:rPr>
          <w:color w:val="2F5496"/>
        </w:rPr>
        <w:t>Keep this information quiet!</w:t>
      </w:r>
    </w:p>
    <w:p w14:paraId="48E059C1" w14:textId="77777777" w:rsidR="00225F3E" w:rsidRDefault="00225F3E" w:rsidP="00225F3E">
      <w:r>
        <w:t xml:space="preserve">If you disclose the </w:t>
      </w:r>
      <w:r w:rsidR="00B12282">
        <w:t>i</w:t>
      </w:r>
      <w:r w:rsidR="00C97A40">
        <w:t>nnovation</w:t>
      </w:r>
      <w:r>
        <w:t xml:space="preserve"> or research results, the opportunity to patent it or apply for design registration may be lost.  </w:t>
      </w:r>
    </w:p>
    <w:p w14:paraId="61E01674" w14:textId="77777777" w:rsidR="006F5645" w:rsidRDefault="00225F3E" w:rsidP="006F5645">
      <w:r>
        <w:t>The contents of this form (once details are inserted) should not be disclosed to anyone other than Queensland Health staff closely associated with the project such as the co-inventing collaborators</w:t>
      </w:r>
      <w:r w:rsidR="00D1005B">
        <w:t>, legal advisers or intellectual property/commercialisation advisors</w:t>
      </w:r>
      <w:r>
        <w:t>.   You should discuss it with others only on a strictly confidential basis, preferably following execution of a confidentiality agreement</w:t>
      </w:r>
      <w:r w:rsidR="00A17A13">
        <w:t xml:space="preserve"> and/or filing a patent application</w:t>
      </w:r>
      <w:r>
        <w:t>.  Keep this document in a safe place and don’t save it in an accessible location on the Queensland Health network.</w:t>
      </w:r>
      <w:r w:rsidR="006F5645">
        <w:t xml:space="preserve"> </w:t>
      </w:r>
    </w:p>
    <w:p w14:paraId="6CCA5C12" w14:textId="77777777" w:rsidR="00B358A2" w:rsidRPr="00FB40F1" w:rsidRDefault="00B358A2" w:rsidP="006F5645">
      <w:pPr>
        <w:pStyle w:val="Heading2"/>
        <w:numPr>
          <w:ilvl w:val="0"/>
          <w:numId w:val="0"/>
        </w:numPr>
        <w:jc w:val="center"/>
        <w:rPr>
          <w:color w:val="44546A"/>
          <w:sz w:val="44"/>
          <w:szCs w:val="44"/>
        </w:rPr>
      </w:pPr>
      <w:r w:rsidRPr="00FB40F1">
        <w:rPr>
          <w:color w:val="44546A"/>
          <w:sz w:val="44"/>
          <w:szCs w:val="44"/>
        </w:rPr>
        <w:lastRenderedPageBreak/>
        <w:t>Part A</w:t>
      </w:r>
      <w:r w:rsidR="00CE2845" w:rsidRPr="00FB40F1">
        <w:rPr>
          <w:color w:val="44546A"/>
          <w:sz w:val="44"/>
          <w:szCs w:val="44"/>
        </w:rPr>
        <w:t xml:space="preserve"> </w:t>
      </w:r>
    </w:p>
    <w:p w14:paraId="2A3B0904" w14:textId="77777777" w:rsidR="00225F3E" w:rsidRPr="00FB40F1" w:rsidRDefault="00225F3E" w:rsidP="00B879DE">
      <w:pPr>
        <w:pStyle w:val="Heading2"/>
        <w:numPr>
          <w:ilvl w:val="0"/>
          <w:numId w:val="0"/>
        </w:numPr>
        <w:ind w:left="576" w:hanging="576"/>
        <w:rPr>
          <w:color w:val="2F5496"/>
        </w:rPr>
      </w:pPr>
      <w:r w:rsidRPr="00FB40F1">
        <w:rPr>
          <w:color w:val="2F5496"/>
        </w:rPr>
        <w:t>Primary contact details (person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2409"/>
        <w:gridCol w:w="2942"/>
      </w:tblGrid>
      <w:tr w:rsidR="00D0152D" w:rsidRPr="00225F3E" w14:paraId="0697FF68" w14:textId="77777777" w:rsidTr="00A17A13">
        <w:trPr>
          <w:trHeight w:val="609"/>
        </w:trPr>
        <w:tc>
          <w:tcPr>
            <w:tcW w:w="2093" w:type="dxa"/>
          </w:tcPr>
          <w:p w14:paraId="35D59647" w14:textId="77777777" w:rsidR="00D0152D" w:rsidRPr="00636B69" w:rsidRDefault="00D0152D" w:rsidP="00225F3E">
            <w:pPr>
              <w:spacing w:before="120" w:after="120"/>
              <w:rPr>
                <w:b/>
                <w:lang w:val="en-GB"/>
              </w:rPr>
            </w:pPr>
            <w:r w:rsidRPr="00636B69">
              <w:rPr>
                <w:b/>
                <w:lang w:val="en-GB"/>
              </w:rPr>
              <w:t>Name</w:t>
            </w:r>
          </w:p>
        </w:tc>
        <w:tc>
          <w:tcPr>
            <w:tcW w:w="2410" w:type="dxa"/>
            <w:shd w:val="clear" w:color="auto" w:fill="auto"/>
          </w:tcPr>
          <w:p w14:paraId="5DF2E1A1" w14:textId="77777777" w:rsidR="00D0152D" w:rsidRPr="00225F3E" w:rsidRDefault="00D0152D" w:rsidP="00D0152D">
            <w:pPr>
              <w:tabs>
                <w:tab w:val="left" w:pos="3180"/>
              </w:tabs>
              <w:spacing w:before="120" w:after="120"/>
              <w:rPr>
                <w:lang w:val="en-GB"/>
              </w:rPr>
            </w:pPr>
          </w:p>
        </w:tc>
        <w:tc>
          <w:tcPr>
            <w:tcW w:w="2409" w:type="dxa"/>
            <w:shd w:val="clear" w:color="auto" w:fill="auto"/>
          </w:tcPr>
          <w:p w14:paraId="49C6D466" w14:textId="77777777" w:rsidR="00D0152D" w:rsidRPr="00636B69" w:rsidRDefault="00D0152D" w:rsidP="00D0152D">
            <w:pPr>
              <w:tabs>
                <w:tab w:val="left" w:pos="3180"/>
              </w:tabs>
              <w:spacing w:before="120" w:after="120"/>
              <w:rPr>
                <w:b/>
                <w:lang w:val="en-GB"/>
              </w:rPr>
            </w:pPr>
            <w:r w:rsidRPr="00636B69">
              <w:rPr>
                <w:b/>
                <w:lang w:val="en-GB"/>
              </w:rPr>
              <w:t>Position</w:t>
            </w:r>
          </w:p>
        </w:tc>
        <w:tc>
          <w:tcPr>
            <w:tcW w:w="2942" w:type="dxa"/>
            <w:shd w:val="clear" w:color="auto" w:fill="auto"/>
          </w:tcPr>
          <w:p w14:paraId="6BCF3102" w14:textId="77777777" w:rsidR="00D0152D" w:rsidRPr="00225F3E" w:rsidRDefault="00D0152D" w:rsidP="00D0152D">
            <w:pPr>
              <w:tabs>
                <w:tab w:val="left" w:pos="3180"/>
              </w:tabs>
              <w:spacing w:before="120" w:after="120"/>
              <w:rPr>
                <w:lang w:val="en-GB"/>
              </w:rPr>
            </w:pPr>
          </w:p>
        </w:tc>
      </w:tr>
      <w:tr w:rsidR="00D0152D" w:rsidRPr="00225F3E" w14:paraId="223310D5" w14:textId="77777777" w:rsidTr="00A17A13">
        <w:tc>
          <w:tcPr>
            <w:tcW w:w="2093" w:type="dxa"/>
          </w:tcPr>
          <w:p w14:paraId="102DFEFE" w14:textId="77777777" w:rsidR="00D0152D" w:rsidRPr="00636B69" w:rsidRDefault="00EE407C" w:rsidP="00225F3E">
            <w:pPr>
              <w:spacing w:before="120" w:after="120"/>
              <w:rPr>
                <w:b/>
                <w:lang w:val="en-GB"/>
              </w:rPr>
            </w:pPr>
            <w:r>
              <w:rPr>
                <w:b/>
                <w:lang w:val="en-GB"/>
              </w:rPr>
              <w:t xml:space="preserve">Work Unit </w:t>
            </w:r>
            <w:r w:rsidR="00A17A13">
              <w:rPr>
                <w:b/>
                <w:lang w:val="en-GB"/>
              </w:rPr>
              <w:t>and Organisation</w:t>
            </w:r>
          </w:p>
        </w:tc>
        <w:tc>
          <w:tcPr>
            <w:tcW w:w="2410" w:type="dxa"/>
            <w:shd w:val="clear" w:color="auto" w:fill="auto"/>
          </w:tcPr>
          <w:p w14:paraId="4F9C1151" w14:textId="77777777" w:rsidR="00D0152D" w:rsidRPr="00225F3E" w:rsidRDefault="00D0152D" w:rsidP="00225F3E">
            <w:pPr>
              <w:spacing w:before="120" w:after="120"/>
              <w:rPr>
                <w:lang w:val="en-GB"/>
              </w:rPr>
            </w:pPr>
          </w:p>
        </w:tc>
        <w:tc>
          <w:tcPr>
            <w:tcW w:w="2409" w:type="dxa"/>
            <w:shd w:val="clear" w:color="auto" w:fill="auto"/>
          </w:tcPr>
          <w:p w14:paraId="31512F5C" w14:textId="77777777" w:rsidR="00D0152D" w:rsidRPr="00636B69" w:rsidRDefault="00EE407C" w:rsidP="00225F3E">
            <w:pPr>
              <w:spacing w:before="120" w:after="120"/>
              <w:rPr>
                <w:b/>
                <w:lang w:val="en-GB"/>
              </w:rPr>
            </w:pPr>
            <w:r w:rsidRPr="00636B69">
              <w:rPr>
                <w:b/>
                <w:lang w:val="en-GB"/>
              </w:rPr>
              <w:t>Telephone</w:t>
            </w:r>
          </w:p>
        </w:tc>
        <w:tc>
          <w:tcPr>
            <w:tcW w:w="2942" w:type="dxa"/>
            <w:shd w:val="clear" w:color="auto" w:fill="auto"/>
          </w:tcPr>
          <w:p w14:paraId="1292BB95" w14:textId="77777777" w:rsidR="00D0152D" w:rsidRPr="00225F3E" w:rsidRDefault="00D0152D" w:rsidP="00225F3E">
            <w:pPr>
              <w:spacing w:before="120" w:after="120"/>
              <w:rPr>
                <w:lang w:val="en-GB"/>
              </w:rPr>
            </w:pPr>
          </w:p>
        </w:tc>
      </w:tr>
      <w:tr w:rsidR="00D0152D" w:rsidRPr="00225F3E" w14:paraId="67CD8FC1" w14:textId="77777777" w:rsidTr="00A17A13">
        <w:trPr>
          <w:trHeight w:val="637"/>
        </w:trPr>
        <w:tc>
          <w:tcPr>
            <w:tcW w:w="2093" w:type="dxa"/>
          </w:tcPr>
          <w:p w14:paraId="1C197CB8" w14:textId="77777777" w:rsidR="00D0152D" w:rsidRPr="00636B69" w:rsidRDefault="004357FB" w:rsidP="00225F3E">
            <w:pPr>
              <w:spacing w:before="120" w:after="120"/>
              <w:rPr>
                <w:b/>
                <w:lang w:val="en-GB"/>
              </w:rPr>
            </w:pPr>
            <w:r w:rsidRPr="00636B69">
              <w:rPr>
                <w:b/>
                <w:lang w:val="en-GB"/>
              </w:rPr>
              <w:t>Email</w:t>
            </w:r>
          </w:p>
        </w:tc>
        <w:tc>
          <w:tcPr>
            <w:tcW w:w="2410" w:type="dxa"/>
            <w:shd w:val="clear" w:color="auto" w:fill="auto"/>
          </w:tcPr>
          <w:p w14:paraId="18D2614F" w14:textId="77777777" w:rsidR="00D0152D" w:rsidRPr="00225F3E" w:rsidRDefault="00D0152D" w:rsidP="00225F3E">
            <w:pPr>
              <w:spacing w:before="120" w:after="120"/>
              <w:rPr>
                <w:lang w:val="en-GB"/>
              </w:rPr>
            </w:pPr>
          </w:p>
        </w:tc>
        <w:tc>
          <w:tcPr>
            <w:tcW w:w="2409" w:type="dxa"/>
            <w:shd w:val="clear" w:color="auto" w:fill="auto"/>
          </w:tcPr>
          <w:p w14:paraId="59EBCB98" w14:textId="77777777" w:rsidR="00D0152D" w:rsidRPr="00636B69" w:rsidRDefault="00EE407C" w:rsidP="00225F3E">
            <w:pPr>
              <w:spacing w:before="120" w:after="120"/>
              <w:rPr>
                <w:b/>
                <w:lang w:val="en-GB"/>
              </w:rPr>
            </w:pPr>
            <w:r>
              <w:rPr>
                <w:b/>
                <w:lang w:val="en-GB"/>
              </w:rPr>
              <w:t>Date</w:t>
            </w:r>
          </w:p>
        </w:tc>
        <w:tc>
          <w:tcPr>
            <w:tcW w:w="2942" w:type="dxa"/>
            <w:shd w:val="clear" w:color="auto" w:fill="auto"/>
          </w:tcPr>
          <w:p w14:paraId="45EE7364" w14:textId="77777777" w:rsidR="00D0152D" w:rsidRPr="00225F3E" w:rsidRDefault="00D0152D" w:rsidP="00225F3E">
            <w:pPr>
              <w:spacing w:before="120" w:after="120"/>
              <w:rPr>
                <w:lang w:val="en-GB"/>
              </w:rPr>
            </w:pPr>
          </w:p>
        </w:tc>
      </w:tr>
    </w:tbl>
    <w:p w14:paraId="5410C371" w14:textId="77777777" w:rsidR="00225F3E" w:rsidRPr="00FB40F1" w:rsidRDefault="00CE2845" w:rsidP="00B879DE">
      <w:pPr>
        <w:pStyle w:val="Heading2"/>
        <w:numPr>
          <w:ilvl w:val="0"/>
          <w:numId w:val="0"/>
        </w:numPr>
        <w:ind w:left="576" w:hanging="576"/>
        <w:rPr>
          <w:color w:val="2F5496"/>
        </w:rPr>
      </w:pPr>
      <w:r w:rsidRPr="00FB40F1">
        <w:rPr>
          <w:color w:val="2F5496"/>
        </w:rPr>
        <w:t xml:space="preserve">Brief Description </w:t>
      </w:r>
      <w:r w:rsidR="00225F3E" w:rsidRPr="00FB40F1">
        <w:rPr>
          <w:color w:val="2F5496"/>
        </w:rPr>
        <w:t xml:space="preserve">of </w:t>
      </w:r>
      <w:r w:rsidR="00C97A40" w:rsidRPr="00FB40F1">
        <w:rPr>
          <w:color w:val="2F5496"/>
        </w:rPr>
        <w:t>Innovation</w:t>
      </w:r>
    </w:p>
    <w:p w14:paraId="2226A836" w14:textId="77777777" w:rsidR="00225F3E" w:rsidRDefault="00C97A40" w:rsidP="00B879DE">
      <w:pPr>
        <w:pStyle w:val="Heading3"/>
        <w:numPr>
          <w:ilvl w:val="0"/>
          <w:numId w:val="0"/>
        </w:numPr>
        <w:ind w:left="720" w:hanging="720"/>
      </w:pPr>
      <w:r>
        <w:t>Innovation</w:t>
      </w:r>
      <w:r w:rsidR="00225F3E">
        <w:t xml:space="preserv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39D754C1" w14:textId="77777777" w:rsidTr="00636B69">
        <w:trPr>
          <w:trHeight w:val="932"/>
        </w:trPr>
        <w:tc>
          <w:tcPr>
            <w:tcW w:w="9854" w:type="dxa"/>
          </w:tcPr>
          <w:p w14:paraId="400FD125" w14:textId="77777777" w:rsidR="00225F3E" w:rsidRDefault="00225F3E" w:rsidP="00225F3E"/>
        </w:tc>
      </w:tr>
    </w:tbl>
    <w:p w14:paraId="14DB4190" w14:textId="77777777" w:rsidR="00225F3E" w:rsidRDefault="00225F3E" w:rsidP="00B879DE">
      <w:pPr>
        <w:pStyle w:val="Heading3"/>
        <w:numPr>
          <w:ilvl w:val="0"/>
          <w:numId w:val="0"/>
        </w:numPr>
        <w:ind w:left="720" w:hanging="720"/>
      </w:pPr>
      <w:r>
        <w:t>Short description in lay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41C95660" w14:textId="77777777" w:rsidTr="00636B69">
        <w:trPr>
          <w:trHeight w:val="1559"/>
        </w:trPr>
        <w:tc>
          <w:tcPr>
            <w:tcW w:w="9854" w:type="dxa"/>
          </w:tcPr>
          <w:p w14:paraId="3A6EF5CC" w14:textId="77777777" w:rsidR="00D0152D" w:rsidRDefault="00D0152D" w:rsidP="00225F3E"/>
          <w:p w14:paraId="4DD86DB2" w14:textId="77777777" w:rsidR="00B879DE" w:rsidRDefault="00B879DE" w:rsidP="00225F3E"/>
          <w:p w14:paraId="02F536A9" w14:textId="77777777" w:rsidR="00B879DE" w:rsidRDefault="00B879DE" w:rsidP="00225F3E"/>
          <w:p w14:paraId="143EA194" w14:textId="77777777" w:rsidR="00225F3E" w:rsidRPr="00D07018" w:rsidRDefault="00225F3E" w:rsidP="00225F3E"/>
        </w:tc>
      </w:tr>
    </w:tbl>
    <w:p w14:paraId="640386C7" w14:textId="77777777" w:rsidR="004C075A" w:rsidRDefault="004C075A" w:rsidP="00B879DE">
      <w:pPr>
        <w:pStyle w:val="Heading3"/>
        <w:numPr>
          <w:ilvl w:val="0"/>
          <w:numId w:val="0"/>
        </w:numPr>
        <w:ind w:left="720" w:hanging="720"/>
      </w:pPr>
      <w:r>
        <w:t xml:space="preserve">Problem solved by </w:t>
      </w:r>
      <w:r w:rsidR="00C97A40">
        <w:t>Innovation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C075A" w14:paraId="69FA99F4" w14:textId="77777777" w:rsidTr="00B879DE">
        <w:trPr>
          <w:trHeight w:val="2218"/>
        </w:trPr>
        <w:tc>
          <w:tcPr>
            <w:tcW w:w="9854" w:type="dxa"/>
          </w:tcPr>
          <w:p w14:paraId="76565B54" w14:textId="77777777" w:rsidR="00C97A40" w:rsidRPr="00D07018" w:rsidRDefault="00C97A40" w:rsidP="007626CE"/>
        </w:tc>
      </w:tr>
    </w:tbl>
    <w:p w14:paraId="4DF109F8" w14:textId="77777777" w:rsidR="00BE544C" w:rsidRPr="00FB40F1" w:rsidRDefault="00BE544C" w:rsidP="00B879DE">
      <w:pPr>
        <w:pStyle w:val="Heading2"/>
        <w:numPr>
          <w:ilvl w:val="0"/>
          <w:numId w:val="0"/>
        </w:numPr>
        <w:ind w:left="576" w:hanging="576"/>
        <w:rPr>
          <w:color w:val="2F5496"/>
        </w:rPr>
      </w:pPr>
      <w:r w:rsidRPr="00FB40F1">
        <w:rPr>
          <w:color w:val="2F5496"/>
        </w:rPr>
        <w:lastRenderedPageBreak/>
        <w:t>Confidentiality</w:t>
      </w:r>
    </w:p>
    <w:p w14:paraId="33185140" w14:textId="77777777" w:rsidR="00FE6C02" w:rsidRDefault="00FE6C02" w:rsidP="00B879DE">
      <w:pPr>
        <w:pStyle w:val="Heading3"/>
        <w:numPr>
          <w:ilvl w:val="0"/>
          <w:numId w:val="0"/>
        </w:numPr>
      </w:pPr>
      <w:r>
        <w:t xml:space="preserve">Is a publication or oral disclosure descriptive of the </w:t>
      </w:r>
      <w:r w:rsidR="00B12282">
        <w:t>i</w:t>
      </w:r>
      <w:r w:rsidR="00C97A40">
        <w:t>nnovation</w:t>
      </w:r>
      <w:r>
        <w:t xml:space="preserve"> planned within the next three months? If yes, give date (estimate, if unknown)</w:t>
      </w:r>
      <w:r w:rsidR="00F831D8">
        <w:t xml:space="preserve"> (Nb. see above section “</w:t>
      </w:r>
      <w:r w:rsidR="00D014A0">
        <w:t>K</w:t>
      </w:r>
      <w:r w:rsidR="00F831D8">
        <w:t xml:space="preserve">eep </w:t>
      </w:r>
      <w:r w:rsidR="00D014A0">
        <w:t>T</w:t>
      </w:r>
      <w:r w:rsidR="00F831D8">
        <w:t xml:space="preserve">his </w:t>
      </w:r>
      <w:r w:rsidR="00D014A0">
        <w:t>I</w:t>
      </w:r>
      <w:r w:rsidR="00F831D8">
        <w:t xml:space="preserve">nformation </w:t>
      </w:r>
      <w:r w:rsidR="00D014A0">
        <w:t>Q</w:t>
      </w:r>
      <w:r w:rsidR="00F831D8">
        <w:t>uiet”)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E6C02" w14:paraId="47972D64" w14:textId="77777777" w:rsidTr="00B879DE">
        <w:trPr>
          <w:trHeight w:val="1164"/>
        </w:trPr>
        <w:tc>
          <w:tcPr>
            <w:tcW w:w="9854" w:type="dxa"/>
          </w:tcPr>
          <w:p w14:paraId="46F1DC24" w14:textId="77777777" w:rsidR="00FE6C02" w:rsidRDefault="00FE6C02" w:rsidP="00274BDD"/>
        </w:tc>
      </w:tr>
    </w:tbl>
    <w:p w14:paraId="0DB526C7" w14:textId="77777777" w:rsidR="00EE407C" w:rsidRPr="00FB40F1" w:rsidRDefault="00CE2845" w:rsidP="00EE407C">
      <w:pPr>
        <w:pStyle w:val="Heading2"/>
        <w:numPr>
          <w:ilvl w:val="0"/>
          <w:numId w:val="0"/>
        </w:numPr>
        <w:jc w:val="center"/>
        <w:rPr>
          <w:color w:val="44546A"/>
          <w:sz w:val="44"/>
          <w:szCs w:val="44"/>
        </w:rPr>
      </w:pPr>
      <w:r w:rsidRPr="00FB40F1">
        <w:rPr>
          <w:color w:val="44546A"/>
          <w:sz w:val="44"/>
          <w:szCs w:val="44"/>
        </w:rPr>
        <w:t>Part B</w:t>
      </w:r>
      <w:r w:rsidRPr="004357FB">
        <w:rPr>
          <w:sz w:val="44"/>
          <w:szCs w:val="44"/>
        </w:rPr>
        <w:t xml:space="preserve"> </w:t>
      </w:r>
    </w:p>
    <w:p w14:paraId="799D64C6" w14:textId="77777777" w:rsidR="00CE2845" w:rsidRPr="00FB40F1" w:rsidRDefault="00CE2845" w:rsidP="00B879DE">
      <w:pPr>
        <w:pStyle w:val="Heading2"/>
        <w:numPr>
          <w:ilvl w:val="0"/>
          <w:numId w:val="0"/>
        </w:numPr>
        <w:ind w:left="360" w:hanging="502"/>
        <w:rPr>
          <w:color w:val="2F5496"/>
        </w:rPr>
      </w:pPr>
      <w:r w:rsidRPr="00FB40F1">
        <w:rPr>
          <w:color w:val="2F5496"/>
        </w:rPr>
        <w:t xml:space="preserve">Details of </w:t>
      </w:r>
      <w:r w:rsidR="00C97A40" w:rsidRPr="00FB40F1">
        <w:rPr>
          <w:color w:val="2F5496"/>
        </w:rPr>
        <w:t>Innovation</w:t>
      </w:r>
    </w:p>
    <w:p w14:paraId="263000E2" w14:textId="77777777" w:rsidR="00225F3E" w:rsidRDefault="00225F3E" w:rsidP="00B879DE">
      <w:pPr>
        <w:pStyle w:val="Heading3"/>
        <w:numPr>
          <w:ilvl w:val="0"/>
          <w:numId w:val="0"/>
        </w:numPr>
      </w:pPr>
      <w:r>
        <w:t xml:space="preserve">Have you completed a patent or literature search for similar or related technologies? Please include those results, if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587F582E" w14:textId="77777777">
        <w:tc>
          <w:tcPr>
            <w:tcW w:w="9854" w:type="dxa"/>
          </w:tcPr>
          <w:p w14:paraId="1A9EA8CF" w14:textId="77777777" w:rsidR="00225F3E" w:rsidRDefault="00225F3E" w:rsidP="00225F3E"/>
          <w:p w14:paraId="53BEC458" w14:textId="77777777" w:rsidR="00225F3E" w:rsidRPr="00D07018" w:rsidRDefault="00225F3E" w:rsidP="00225F3E"/>
        </w:tc>
      </w:tr>
    </w:tbl>
    <w:p w14:paraId="2866D25A" w14:textId="77777777" w:rsidR="00225F3E" w:rsidRDefault="00225F3E" w:rsidP="00B879DE">
      <w:pPr>
        <w:pStyle w:val="Heading3"/>
        <w:numPr>
          <w:ilvl w:val="0"/>
          <w:numId w:val="0"/>
        </w:numPr>
        <w:ind w:left="720" w:hanging="720"/>
      </w:pPr>
      <w:bookmarkStart w:id="0" w:name="_Hlk144396507"/>
      <w:r>
        <w:t>What is the closest existing or known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389C2F95" w14:textId="77777777">
        <w:tc>
          <w:tcPr>
            <w:tcW w:w="9854" w:type="dxa"/>
          </w:tcPr>
          <w:p w14:paraId="0BA080EB" w14:textId="77777777" w:rsidR="00225F3E" w:rsidRDefault="00225F3E" w:rsidP="00636B69"/>
          <w:p w14:paraId="277E7005" w14:textId="77777777" w:rsidR="00D1005B" w:rsidRDefault="00D1005B" w:rsidP="00636B69"/>
        </w:tc>
      </w:tr>
    </w:tbl>
    <w:bookmarkEnd w:id="0"/>
    <w:p w14:paraId="5ADA30B5" w14:textId="77777777" w:rsidR="00D1005B" w:rsidRDefault="00D1005B" w:rsidP="00B879DE">
      <w:pPr>
        <w:pStyle w:val="Heading3"/>
        <w:numPr>
          <w:ilvl w:val="0"/>
          <w:numId w:val="0"/>
        </w:numPr>
      </w:pPr>
      <w:r>
        <w:t>What advantages, if any, does this technology provide, over other technologies currently available on the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005B" w14:paraId="7FEA4471" w14:textId="77777777" w:rsidTr="00FB40F1">
        <w:tc>
          <w:tcPr>
            <w:tcW w:w="9854" w:type="dxa"/>
          </w:tcPr>
          <w:p w14:paraId="7F8B77D3" w14:textId="77777777" w:rsidR="00D1005B" w:rsidRDefault="00D1005B" w:rsidP="00FB40F1"/>
          <w:p w14:paraId="2480E552" w14:textId="77777777" w:rsidR="00D1005B" w:rsidRDefault="00D1005B" w:rsidP="00FB40F1"/>
        </w:tc>
      </w:tr>
    </w:tbl>
    <w:p w14:paraId="59509218" w14:textId="77777777" w:rsidR="00225F3E" w:rsidRDefault="00225F3E" w:rsidP="00F771C8">
      <w:pPr>
        <w:pStyle w:val="Heading3"/>
        <w:numPr>
          <w:ilvl w:val="0"/>
          <w:numId w:val="0"/>
        </w:numPr>
      </w:pPr>
      <w:r>
        <w:lastRenderedPageBreak/>
        <w:t xml:space="preserve">Does the </w:t>
      </w:r>
      <w:r w:rsidR="00B12282">
        <w:t>i</w:t>
      </w:r>
      <w:r w:rsidR="00C97A40">
        <w:t>nnovation</w:t>
      </w:r>
      <w:r>
        <w:t xml:space="preserve"> include any background intellectual property owned by others?</w:t>
      </w:r>
      <w:r w:rsidR="00F7034C">
        <w:t xml:space="preserve"> Or is intellectual property owned by others required to use the innovation?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18274939" w14:textId="77777777">
        <w:tc>
          <w:tcPr>
            <w:tcW w:w="9854" w:type="dxa"/>
          </w:tcPr>
          <w:p w14:paraId="0301840E" w14:textId="77777777" w:rsidR="00225F3E" w:rsidRDefault="00225F3E" w:rsidP="00225F3E"/>
          <w:p w14:paraId="6C33BEB0" w14:textId="77777777" w:rsidR="00225F3E" w:rsidRDefault="00225F3E" w:rsidP="00225F3E"/>
        </w:tc>
      </w:tr>
    </w:tbl>
    <w:p w14:paraId="3630CDAC" w14:textId="77777777" w:rsidR="00225F3E" w:rsidRDefault="00225F3E" w:rsidP="00F771C8">
      <w:pPr>
        <w:pStyle w:val="Heading3"/>
        <w:numPr>
          <w:ilvl w:val="0"/>
          <w:numId w:val="0"/>
        </w:numPr>
        <w:ind w:left="720" w:hanging="720"/>
      </w:pPr>
      <w:r>
        <w:t xml:space="preserve">What </w:t>
      </w:r>
      <w:r w:rsidRPr="000329DE">
        <w:t>do</w:t>
      </w:r>
      <w:r>
        <w:t xml:space="preserve"> you see are the possible applications and markets for the </w:t>
      </w:r>
      <w:r w:rsidR="00B12282">
        <w:t>i</w:t>
      </w:r>
      <w:r w:rsidR="00C97A40">
        <w:t>nnovation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5F169FE7" w14:textId="77777777">
        <w:tc>
          <w:tcPr>
            <w:tcW w:w="9854" w:type="dxa"/>
          </w:tcPr>
          <w:p w14:paraId="094F21A5" w14:textId="77777777" w:rsidR="00225F3E" w:rsidRDefault="00225F3E" w:rsidP="00636B69"/>
          <w:p w14:paraId="3BCA6878" w14:textId="77777777" w:rsidR="00594337" w:rsidRDefault="00594337" w:rsidP="00636B69"/>
        </w:tc>
      </w:tr>
    </w:tbl>
    <w:p w14:paraId="020158BB" w14:textId="77777777" w:rsidR="00225F3E" w:rsidRDefault="00225F3E" w:rsidP="00F771C8">
      <w:pPr>
        <w:pStyle w:val="Heading3"/>
        <w:numPr>
          <w:ilvl w:val="0"/>
          <w:numId w:val="0"/>
        </w:numPr>
      </w:pPr>
      <w:r>
        <w:t>Do you have the funds, time, staff and other resources to undertake additional research which may be required for a patent application (for example to obtain additional experimental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033E597E" w14:textId="77777777" w:rsidTr="00636B69">
        <w:trPr>
          <w:trHeight w:val="998"/>
        </w:trPr>
        <w:tc>
          <w:tcPr>
            <w:tcW w:w="9854" w:type="dxa"/>
          </w:tcPr>
          <w:p w14:paraId="08B5C26C" w14:textId="77777777" w:rsidR="00225F3E" w:rsidRDefault="00225F3E" w:rsidP="00636B69"/>
          <w:p w14:paraId="3FF05D76" w14:textId="77777777" w:rsidR="00594337" w:rsidRDefault="00594337" w:rsidP="00636B69"/>
        </w:tc>
      </w:tr>
    </w:tbl>
    <w:p w14:paraId="09FBF4F8" w14:textId="77777777" w:rsidR="00225F3E" w:rsidRDefault="00225F3E" w:rsidP="00F771C8">
      <w:pPr>
        <w:pStyle w:val="Heading3"/>
        <w:numPr>
          <w:ilvl w:val="0"/>
          <w:numId w:val="0"/>
        </w:numPr>
      </w:pPr>
      <w:r>
        <w:t xml:space="preserve">Please list individuals (including those not at Queensland Health) with technical or economic knowledge in the field of the </w:t>
      </w:r>
      <w:r w:rsidR="00B12282">
        <w:t>i</w:t>
      </w:r>
      <w:r w:rsidR="00C97A40">
        <w:t>nnovation</w:t>
      </w:r>
      <w:r>
        <w:t xml:space="preserve"> who could be asked (under confidentiality) to review, assess, or evaluate the technical and commercial potential of this </w:t>
      </w:r>
      <w:r w:rsidR="00B12282">
        <w:t>i</w:t>
      </w:r>
      <w:r w:rsidR="00C97A40">
        <w:t>nnovation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44EDB82B" w14:textId="77777777" w:rsidTr="00636B69">
        <w:trPr>
          <w:trHeight w:val="962"/>
        </w:trPr>
        <w:tc>
          <w:tcPr>
            <w:tcW w:w="9854" w:type="dxa"/>
          </w:tcPr>
          <w:p w14:paraId="21F1786F" w14:textId="77777777" w:rsidR="00225F3E" w:rsidRDefault="00225F3E" w:rsidP="00636B69"/>
          <w:p w14:paraId="47A5F67B" w14:textId="77777777" w:rsidR="00594337" w:rsidRDefault="00594337" w:rsidP="00636B69"/>
        </w:tc>
      </w:tr>
    </w:tbl>
    <w:p w14:paraId="6EBF25EE" w14:textId="77777777" w:rsidR="00225F3E" w:rsidRDefault="00225F3E" w:rsidP="00F771C8">
      <w:pPr>
        <w:pStyle w:val="Heading3"/>
        <w:numPr>
          <w:ilvl w:val="0"/>
          <w:numId w:val="0"/>
        </w:numPr>
      </w:pPr>
      <w:r>
        <w:t xml:space="preserve">Was the effort that led to this </w:t>
      </w:r>
      <w:r w:rsidR="00B12282">
        <w:t>i</w:t>
      </w:r>
      <w:r w:rsidR="00C97A40">
        <w:t>nnovation</w:t>
      </w:r>
      <w:r>
        <w:t xml:space="preserve"> undertaken as part of a funded research project? 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02B85379" w14:textId="77777777">
        <w:tc>
          <w:tcPr>
            <w:tcW w:w="9854" w:type="dxa"/>
          </w:tcPr>
          <w:p w14:paraId="361F1346" w14:textId="77777777" w:rsidR="00225F3E" w:rsidRDefault="00225F3E" w:rsidP="00636B69"/>
          <w:p w14:paraId="613328FD" w14:textId="77777777" w:rsidR="00594337" w:rsidRDefault="00594337" w:rsidP="00636B69"/>
        </w:tc>
      </w:tr>
    </w:tbl>
    <w:p w14:paraId="7466E919" w14:textId="77777777" w:rsidR="00225F3E" w:rsidRDefault="00225F3E" w:rsidP="00F771C8">
      <w:pPr>
        <w:pStyle w:val="Heading3"/>
        <w:numPr>
          <w:ilvl w:val="0"/>
          <w:numId w:val="0"/>
        </w:numPr>
      </w:pPr>
      <w:r>
        <w:lastRenderedPageBreak/>
        <w:t xml:space="preserve">Are you aware of any contracts that might relate to aspects of the </w:t>
      </w:r>
      <w:r w:rsidR="00B12282">
        <w:t>i</w:t>
      </w:r>
      <w:r w:rsidR="00C97A40">
        <w:t>nnovation</w:t>
      </w:r>
      <w:r>
        <w:t xml:space="preserve"> (</w:t>
      </w:r>
      <w:r w:rsidR="00DC6CF1">
        <w:t>e.g.,</w:t>
      </w:r>
      <w:r>
        <w:t xml:space="preserve"> </w:t>
      </w:r>
      <w:r w:rsidR="002F496E">
        <w:t>Collaborative Research Agreement</w:t>
      </w:r>
      <w:r>
        <w:t xml:space="preserve">, </w:t>
      </w:r>
      <w:r w:rsidR="002F496E">
        <w:t xml:space="preserve">Materials Transfer Agreement </w:t>
      </w:r>
      <w: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057065A0" w14:textId="77777777">
        <w:tc>
          <w:tcPr>
            <w:tcW w:w="9854" w:type="dxa"/>
          </w:tcPr>
          <w:p w14:paraId="2B09615E" w14:textId="77777777" w:rsidR="00225F3E" w:rsidRDefault="00225F3E" w:rsidP="00225F3E"/>
          <w:p w14:paraId="21E91251" w14:textId="77777777" w:rsidR="00225F3E" w:rsidRDefault="00225F3E" w:rsidP="00225F3E"/>
        </w:tc>
      </w:tr>
    </w:tbl>
    <w:p w14:paraId="43F76771" w14:textId="77777777" w:rsidR="00225F3E" w:rsidRDefault="00225F3E" w:rsidP="00B879DE">
      <w:pPr>
        <w:pStyle w:val="Heading2"/>
        <w:numPr>
          <w:ilvl w:val="0"/>
          <w:numId w:val="0"/>
        </w:numPr>
        <w:ind w:left="576" w:hanging="576"/>
      </w:pPr>
      <w:r w:rsidRPr="00FB40F1">
        <w:rPr>
          <w:color w:val="2F5496"/>
        </w:rPr>
        <w:t>Disclosure</w:t>
      </w:r>
      <w:r>
        <w:t xml:space="preserve"> </w:t>
      </w:r>
    </w:p>
    <w:p w14:paraId="05483C5C" w14:textId="77777777" w:rsidR="00225F3E" w:rsidRDefault="00225F3E" w:rsidP="00F771C8">
      <w:pPr>
        <w:pStyle w:val="Heading3"/>
        <w:numPr>
          <w:ilvl w:val="0"/>
          <w:numId w:val="0"/>
        </w:numPr>
      </w:pPr>
      <w:r>
        <w:t xml:space="preserve">Has the </w:t>
      </w:r>
      <w:r w:rsidR="00B12282">
        <w:t>i</w:t>
      </w:r>
      <w:r w:rsidR="00C97A40">
        <w:t>nnovation</w:t>
      </w:r>
      <w:r>
        <w:t xml:space="preserve"> been described in a publication, abstract, public presentation, conference, poster, etc?  If so, please provide details, including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42BBC5F7" w14:textId="77777777">
        <w:tc>
          <w:tcPr>
            <w:tcW w:w="9854" w:type="dxa"/>
          </w:tcPr>
          <w:p w14:paraId="3F4054E3" w14:textId="77777777" w:rsidR="00225F3E" w:rsidRDefault="00225F3E" w:rsidP="00225F3E"/>
          <w:p w14:paraId="22055C89" w14:textId="77777777" w:rsidR="00D014A0" w:rsidRDefault="00594337" w:rsidP="00594337">
            <w:pPr>
              <w:tabs>
                <w:tab w:val="left" w:pos="1139"/>
              </w:tabs>
            </w:pPr>
            <w:r>
              <w:tab/>
            </w:r>
          </w:p>
        </w:tc>
      </w:tr>
    </w:tbl>
    <w:p w14:paraId="38A67889" w14:textId="77777777" w:rsidR="00225F3E" w:rsidRDefault="00225F3E" w:rsidP="00F771C8">
      <w:pPr>
        <w:pStyle w:val="Heading3"/>
        <w:numPr>
          <w:ilvl w:val="0"/>
          <w:numId w:val="0"/>
        </w:numPr>
      </w:pPr>
      <w:r>
        <w:t xml:space="preserve">Has the </w:t>
      </w:r>
      <w:r w:rsidR="00B12282">
        <w:t>i</w:t>
      </w:r>
      <w:r w:rsidR="00C97A40">
        <w:t>nnovation</w:t>
      </w:r>
      <w:r>
        <w:t xml:space="preserve"> been </w:t>
      </w:r>
      <w:r w:rsidR="00EE407C">
        <w:t>discussed,</w:t>
      </w:r>
      <w:r>
        <w:t xml:space="preserve"> or any written material given to any colleagues or collaborators outside Queensland Health?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5F3E" w14:paraId="28CB1F6C" w14:textId="77777777">
        <w:tc>
          <w:tcPr>
            <w:tcW w:w="9854" w:type="dxa"/>
          </w:tcPr>
          <w:p w14:paraId="656AF782" w14:textId="77777777" w:rsidR="00D014A0" w:rsidRDefault="00D014A0" w:rsidP="00636B69"/>
          <w:p w14:paraId="53A62AF7" w14:textId="77777777" w:rsidR="00D014A0" w:rsidRDefault="00D014A0" w:rsidP="00636B69"/>
        </w:tc>
      </w:tr>
    </w:tbl>
    <w:p w14:paraId="138135F9" w14:textId="77777777" w:rsidR="00225F3E" w:rsidRPr="00FB40F1" w:rsidRDefault="00225F3E" w:rsidP="00B879DE">
      <w:pPr>
        <w:pStyle w:val="Heading2"/>
        <w:numPr>
          <w:ilvl w:val="0"/>
          <w:numId w:val="0"/>
        </w:numPr>
        <w:ind w:left="576" w:hanging="576"/>
        <w:rPr>
          <w:color w:val="2F5496"/>
        </w:rPr>
      </w:pPr>
      <w:r w:rsidRPr="00FB40F1">
        <w:rPr>
          <w:color w:val="2F5496"/>
        </w:rPr>
        <w:t xml:space="preserve">Contributors to the </w:t>
      </w:r>
      <w:r w:rsidR="00C97A40" w:rsidRPr="00FB40F1">
        <w:rPr>
          <w:color w:val="2F5496"/>
        </w:rPr>
        <w:t>Innovation</w:t>
      </w:r>
    </w:p>
    <w:p w14:paraId="5F004CB9" w14:textId="77777777" w:rsidR="00225F3E" w:rsidRDefault="00225F3E" w:rsidP="00225F3E">
      <w:r>
        <w:t>(To be subject to a formal inventor determination)</w:t>
      </w:r>
    </w:p>
    <w:p w14:paraId="298C490C" w14:textId="77777777" w:rsidR="00225F3E" w:rsidRDefault="00225F3E" w:rsidP="00225F3E">
      <w:r>
        <w:t xml:space="preserve">The person completing this form should include their own details here if they are a contributor to the </w:t>
      </w:r>
      <w:r w:rsidR="00B12282">
        <w:t>i</w:t>
      </w:r>
      <w:r w:rsidR="00C97A40">
        <w:t>nnovation</w:t>
      </w:r>
      <w:r>
        <w:t>. Please copy and paste extra tables as required for more contributors.</w:t>
      </w:r>
    </w:p>
    <w:p w14:paraId="05DB2429" w14:textId="77777777" w:rsidR="00225F3E" w:rsidRDefault="00225F3E" w:rsidP="00F771C8">
      <w:pPr>
        <w:pStyle w:val="Heading3"/>
        <w:numPr>
          <w:ilvl w:val="0"/>
          <w:numId w:val="0"/>
        </w:numPr>
        <w:ind w:left="720" w:hanging="720"/>
      </w:pPr>
      <w:r>
        <w:t>Contributor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683"/>
      </w:tblGrid>
      <w:tr w:rsidR="00225F3E" w14:paraId="76387889" w14:textId="77777777" w:rsidTr="00636B69">
        <w:tc>
          <w:tcPr>
            <w:tcW w:w="2988" w:type="dxa"/>
          </w:tcPr>
          <w:p w14:paraId="4306E15B" w14:textId="77777777" w:rsidR="00225F3E" w:rsidRDefault="00225F3E" w:rsidP="00225F3E">
            <w:pPr>
              <w:spacing w:before="120" w:after="120"/>
            </w:pPr>
            <w:r>
              <w:t>Name</w:t>
            </w:r>
          </w:p>
        </w:tc>
        <w:tc>
          <w:tcPr>
            <w:tcW w:w="6866" w:type="dxa"/>
          </w:tcPr>
          <w:p w14:paraId="7A003D31" w14:textId="77777777" w:rsidR="00225F3E" w:rsidRDefault="00225F3E" w:rsidP="00225F3E">
            <w:pPr>
              <w:spacing w:before="120" w:after="120"/>
            </w:pPr>
          </w:p>
        </w:tc>
      </w:tr>
      <w:tr w:rsidR="00225F3E" w14:paraId="11C3D570" w14:textId="77777777" w:rsidTr="00636B69">
        <w:tc>
          <w:tcPr>
            <w:tcW w:w="2988" w:type="dxa"/>
          </w:tcPr>
          <w:p w14:paraId="6F7503CC" w14:textId="77777777" w:rsidR="00225F3E" w:rsidRDefault="00225F3E" w:rsidP="00225F3E">
            <w:pPr>
              <w:spacing w:before="120" w:after="120"/>
            </w:pPr>
            <w:r>
              <w:t>Position</w:t>
            </w:r>
          </w:p>
        </w:tc>
        <w:tc>
          <w:tcPr>
            <w:tcW w:w="6866" w:type="dxa"/>
          </w:tcPr>
          <w:p w14:paraId="771F95D4" w14:textId="77777777" w:rsidR="00225F3E" w:rsidRDefault="00225F3E" w:rsidP="00225F3E">
            <w:pPr>
              <w:spacing w:before="120" w:after="120"/>
            </w:pPr>
          </w:p>
        </w:tc>
      </w:tr>
      <w:tr w:rsidR="00225F3E" w14:paraId="2684B72B" w14:textId="77777777" w:rsidTr="00636B69">
        <w:tc>
          <w:tcPr>
            <w:tcW w:w="2988" w:type="dxa"/>
          </w:tcPr>
          <w:p w14:paraId="20DFE110" w14:textId="77777777" w:rsidR="00225F3E" w:rsidRDefault="00225F3E" w:rsidP="00225F3E">
            <w:pPr>
              <w:spacing w:before="120" w:after="120"/>
            </w:pPr>
            <w:r>
              <w:t>Organisation</w:t>
            </w:r>
          </w:p>
        </w:tc>
        <w:tc>
          <w:tcPr>
            <w:tcW w:w="6866" w:type="dxa"/>
          </w:tcPr>
          <w:p w14:paraId="47C9DF34" w14:textId="77777777" w:rsidR="00225F3E" w:rsidRDefault="00225F3E" w:rsidP="00974581">
            <w:pPr>
              <w:spacing w:before="120" w:after="120"/>
            </w:pPr>
          </w:p>
        </w:tc>
      </w:tr>
      <w:tr w:rsidR="00225F3E" w14:paraId="64582405" w14:textId="77777777" w:rsidTr="00636B69">
        <w:tc>
          <w:tcPr>
            <w:tcW w:w="2988" w:type="dxa"/>
          </w:tcPr>
          <w:p w14:paraId="4C73A7F7" w14:textId="77777777" w:rsidR="00225F3E" w:rsidRDefault="00225F3E" w:rsidP="00225F3E">
            <w:pPr>
              <w:spacing w:before="120" w:after="120"/>
            </w:pPr>
            <w:r>
              <w:lastRenderedPageBreak/>
              <w:t>Contact details</w:t>
            </w:r>
          </w:p>
        </w:tc>
        <w:tc>
          <w:tcPr>
            <w:tcW w:w="6866" w:type="dxa"/>
          </w:tcPr>
          <w:p w14:paraId="0BFF832E" w14:textId="77777777" w:rsidR="00225F3E" w:rsidRDefault="00225F3E" w:rsidP="00225F3E">
            <w:pPr>
              <w:spacing w:before="120" w:after="120"/>
            </w:pPr>
          </w:p>
        </w:tc>
      </w:tr>
      <w:tr w:rsidR="00225F3E" w14:paraId="69E8F953" w14:textId="77777777" w:rsidTr="00636B69">
        <w:tc>
          <w:tcPr>
            <w:tcW w:w="2988" w:type="dxa"/>
          </w:tcPr>
          <w:p w14:paraId="246AC962" w14:textId="77777777" w:rsidR="00225F3E" w:rsidRDefault="00225F3E" w:rsidP="00225F3E">
            <w:pPr>
              <w:spacing w:before="120" w:after="120"/>
            </w:pPr>
            <w:r>
              <w:t>Description of contribution, including dates</w:t>
            </w:r>
          </w:p>
        </w:tc>
        <w:tc>
          <w:tcPr>
            <w:tcW w:w="6866" w:type="dxa"/>
          </w:tcPr>
          <w:p w14:paraId="2FBC67DB" w14:textId="77777777" w:rsidR="00225F3E" w:rsidRDefault="00225F3E" w:rsidP="00225F3E">
            <w:pPr>
              <w:spacing w:before="120" w:after="120"/>
            </w:pPr>
          </w:p>
        </w:tc>
      </w:tr>
    </w:tbl>
    <w:p w14:paraId="29B1CAE8" w14:textId="77777777" w:rsidR="00225F3E" w:rsidRDefault="00225F3E" w:rsidP="00F771C8">
      <w:pPr>
        <w:pStyle w:val="Heading3"/>
        <w:numPr>
          <w:ilvl w:val="0"/>
          <w:numId w:val="0"/>
        </w:numPr>
        <w:ind w:left="720" w:hanging="720"/>
      </w:pPr>
      <w:r>
        <w:t>Contributor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683"/>
      </w:tblGrid>
      <w:tr w:rsidR="00225F3E" w14:paraId="639C36CD" w14:textId="77777777" w:rsidTr="00636B69">
        <w:tc>
          <w:tcPr>
            <w:tcW w:w="2988" w:type="dxa"/>
          </w:tcPr>
          <w:p w14:paraId="24C1F362" w14:textId="77777777" w:rsidR="00225F3E" w:rsidRDefault="00225F3E" w:rsidP="00225F3E">
            <w:pPr>
              <w:spacing w:before="120" w:after="120"/>
            </w:pPr>
            <w:r>
              <w:t>Name</w:t>
            </w:r>
          </w:p>
        </w:tc>
        <w:tc>
          <w:tcPr>
            <w:tcW w:w="6866" w:type="dxa"/>
          </w:tcPr>
          <w:p w14:paraId="3FA2CCEB" w14:textId="77777777" w:rsidR="00225F3E" w:rsidRDefault="00225F3E" w:rsidP="00225F3E">
            <w:pPr>
              <w:spacing w:before="120" w:after="120"/>
            </w:pPr>
          </w:p>
        </w:tc>
      </w:tr>
      <w:tr w:rsidR="00225F3E" w14:paraId="3D3667AF" w14:textId="77777777" w:rsidTr="00636B69">
        <w:tc>
          <w:tcPr>
            <w:tcW w:w="2988" w:type="dxa"/>
          </w:tcPr>
          <w:p w14:paraId="7AEF31BB" w14:textId="77777777" w:rsidR="00225F3E" w:rsidRDefault="00225F3E" w:rsidP="00225F3E">
            <w:pPr>
              <w:spacing w:before="120" w:after="120"/>
            </w:pPr>
            <w:r>
              <w:t>Position</w:t>
            </w:r>
          </w:p>
        </w:tc>
        <w:tc>
          <w:tcPr>
            <w:tcW w:w="6866" w:type="dxa"/>
          </w:tcPr>
          <w:p w14:paraId="4553DC47" w14:textId="77777777" w:rsidR="00225F3E" w:rsidRDefault="00225F3E" w:rsidP="00225F3E">
            <w:pPr>
              <w:spacing w:before="120" w:after="120"/>
            </w:pPr>
          </w:p>
        </w:tc>
      </w:tr>
      <w:tr w:rsidR="00225F3E" w14:paraId="5D89B691" w14:textId="77777777" w:rsidTr="00636B69">
        <w:tc>
          <w:tcPr>
            <w:tcW w:w="2988" w:type="dxa"/>
          </w:tcPr>
          <w:p w14:paraId="6B3480E2" w14:textId="77777777" w:rsidR="00225F3E" w:rsidRDefault="00225F3E" w:rsidP="00225F3E">
            <w:pPr>
              <w:spacing w:before="120" w:after="120"/>
            </w:pPr>
            <w:r>
              <w:t>Organisation</w:t>
            </w:r>
          </w:p>
        </w:tc>
        <w:tc>
          <w:tcPr>
            <w:tcW w:w="6866" w:type="dxa"/>
          </w:tcPr>
          <w:p w14:paraId="584155E9" w14:textId="77777777" w:rsidR="00225F3E" w:rsidRDefault="00225F3E" w:rsidP="00225F3E">
            <w:pPr>
              <w:spacing w:before="120" w:after="120"/>
            </w:pPr>
          </w:p>
        </w:tc>
      </w:tr>
      <w:tr w:rsidR="00225F3E" w14:paraId="5851C540" w14:textId="77777777" w:rsidTr="00636B69">
        <w:tc>
          <w:tcPr>
            <w:tcW w:w="2988" w:type="dxa"/>
          </w:tcPr>
          <w:p w14:paraId="072DBA3C" w14:textId="77777777" w:rsidR="00225F3E" w:rsidRDefault="00225F3E" w:rsidP="00225F3E">
            <w:pPr>
              <w:spacing w:before="120" w:after="120"/>
            </w:pPr>
            <w:r>
              <w:t>Contact details</w:t>
            </w:r>
          </w:p>
        </w:tc>
        <w:tc>
          <w:tcPr>
            <w:tcW w:w="6866" w:type="dxa"/>
          </w:tcPr>
          <w:p w14:paraId="004E564F" w14:textId="77777777" w:rsidR="00225F3E" w:rsidRDefault="00225F3E" w:rsidP="00225F3E">
            <w:pPr>
              <w:spacing w:before="120" w:after="120"/>
            </w:pPr>
          </w:p>
        </w:tc>
      </w:tr>
      <w:tr w:rsidR="00225F3E" w14:paraId="0EC7FBBE" w14:textId="77777777" w:rsidTr="00636B69">
        <w:trPr>
          <w:trHeight w:val="475"/>
        </w:trPr>
        <w:tc>
          <w:tcPr>
            <w:tcW w:w="2988" w:type="dxa"/>
          </w:tcPr>
          <w:p w14:paraId="54091D10" w14:textId="77777777" w:rsidR="00225F3E" w:rsidRDefault="00225F3E" w:rsidP="00225F3E">
            <w:pPr>
              <w:spacing w:before="120" w:after="120"/>
            </w:pPr>
            <w:r>
              <w:t>Description of contribution, including dates</w:t>
            </w:r>
          </w:p>
        </w:tc>
        <w:tc>
          <w:tcPr>
            <w:tcW w:w="6866" w:type="dxa"/>
          </w:tcPr>
          <w:p w14:paraId="7CACDDDA" w14:textId="77777777" w:rsidR="00225F3E" w:rsidRDefault="00225F3E" w:rsidP="00225F3E">
            <w:pPr>
              <w:spacing w:before="120" w:after="120"/>
            </w:pPr>
          </w:p>
        </w:tc>
      </w:tr>
    </w:tbl>
    <w:p w14:paraId="29117221" w14:textId="77777777" w:rsidR="00225F3E" w:rsidRDefault="00225F3E" w:rsidP="00B879DE">
      <w:pPr>
        <w:pStyle w:val="Heading2"/>
        <w:numPr>
          <w:ilvl w:val="0"/>
          <w:numId w:val="0"/>
        </w:numPr>
        <w:ind w:left="576" w:hanging="576"/>
      </w:pPr>
      <w:r w:rsidRPr="00FB40F1">
        <w:rPr>
          <w:color w:val="2F5496"/>
        </w:rPr>
        <w:t>Document Custodian</w:t>
      </w:r>
      <w:r>
        <w:t xml:space="preserve"> </w:t>
      </w:r>
      <w:r>
        <w:tab/>
      </w:r>
    </w:p>
    <w:p w14:paraId="1D54281E" w14:textId="77777777" w:rsidR="00225F3E" w:rsidRDefault="00225F3E" w:rsidP="00225F3E">
      <w:r>
        <w:t>For assistance and to submit this form, please contact:</w:t>
      </w:r>
    </w:p>
    <w:p w14:paraId="4093CF5B" w14:textId="77777777" w:rsidR="00225F3E" w:rsidRDefault="00594337" w:rsidP="00225F3E">
      <w:pPr>
        <w:spacing w:before="120" w:after="120"/>
      </w:pPr>
      <w:r>
        <w:t>Principal</w:t>
      </w:r>
      <w:r w:rsidR="00E63513">
        <w:t xml:space="preserve"> </w:t>
      </w:r>
      <w:r w:rsidR="00225F3E">
        <w:t>Project Officer (Intellectual Property)</w:t>
      </w:r>
    </w:p>
    <w:p w14:paraId="0186A257" w14:textId="77777777" w:rsidR="00225F3E" w:rsidRDefault="006F5645" w:rsidP="00225F3E">
      <w:pPr>
        <w:spacing w:before="120" w:after="120"/>
      </w:pPr>
      <w:r>
        <w:t xml:space="preserve">Office of </w:t>
      </w:r>
      <w:r w:rsidR="00F008AF">
        <w:t>Research and Innovation</w:t>
      </w:r>
    </w:p>
    <w:p w14:paraId="250E93A3" w14:textId="77777777" w:rsidR="003906A4" w:rsidRDefault="00225F3E" w:rsidP="00225F3E">
      <w:pPr>
        <w:spacing w:before="120" w:after="120"/>
      </w:pPr>
      <w:r>
        <w:t xml:space="preserve">Phone: (07) </w:t>
      </w:r>
      <w:r w:rsidR="00E63513">
        <w:t>3708</w:t>
      </w:r>
      <w:r>
        <w:t xml:space="preserve"> </w:t>
      </w:r>
      <w:r w:rsidR="00E63513">
        <w:t>5069</w:t>
      </w:r>
      <w:r w:rsidR="000044C1">
        <w:t xml:space="preserve">  </w:t>
      </w:r>
    </w:p>
    <w:p w14:paraId="3B429840" w14:textId="77777777" w:rsidR="00225F3E" w:rsidRDefault="00225F3E" w:rsidP="00225F3E">
      <w:pPr>
        <w:spacing w:before="120" w:after="120"/>
      </w:pPr>
      <w:r>
        <w:t>Email: IP_Officer@health.qld.gov.au</w:t>
      </w:r>
    </w:p>
    <w:p w14:paraId="04D7B1E6" w14:textId="77777777" w:rsidR="00225F3E" w:rsidRDefault="00225F3E" w:rsidP="00225F3E">
      <w:pPr>
        <w:spacing w:before="120" w:after="120"/>
      </w:pPr>
      <w:r>
        <w:t xml:space="preserve">Website: </w:t>
      </w:r>
      <w:hyperlink r:id="rId8" w:history="1">
        <w:r w:rsidR="00F008AF" w:rsidRPr="00F008AF">
          <w:rPr>
            <w:color w:val="0000FF"/>
            <w:u w:val="single"/>
          </w:rPr>
          <w:t>Research information for researchers | Queensland Health</w:t>
        </w:r>
      </w:hyperlink>
    </w:p>
    <w:p w14:paraId="61D069DE" w14:textId="77777777" w:rsidR="00F771C8" w:rsidRDefault="00F771C8" w:rsidP="00225F3E">
      <w:pPr>
        <w:spacing w:before="120" w:after="120"/>
      </w:pPr>
    </w:p>
    <w:p w14:paraId="137A5506" w14:textId="77777777" w:rsidR="00F771C8" w:rsidRDefault="00F771C8" w:rsidP="00225F3E">
      <w:pPr>
        <w:spacing w:before="120" w:after="120"/>
      </w:pPr>
    </w:p>
    <w:p w14:paraId="571C85D2" w14:textId="77777777" w:rsidR="003906A4" w:rsidRDefault="003906A4" w:rsidP="00225F3E">
      <w:pPr>
        <w:spacing w:before="120" w:after="120"/>
      </w:pPr>
    </w:p>
    <w:p w14:paraId="7C469D6E" w14:textId="08EBAA07" w:rsidR="00225F3E" w:rsidRDefault="00F807F9" w:rsidP="00225F3E">
      <w:pPr>
        <w:spacing w:before="120" w:after="0"/>
        <w:jc w:val="center"/>
        <w:rPr>
          <w:rFonts w:cs="Arial"/>
          <w:color w:val="333333"/>
          <w:sz w:val="18"/>
          <w:szCs w:val="18"/>
        </w:rPr>
      </w:pPr>
      <w:r w:rsidRPr="00255DB3">
        <w:rPr>
          <w:rFonts w:cs="Arial"/>
          <w:noProof/>
          <w:color w:val="0000BB"/>
          <w:sz w:val="18"/>
          <w:szCs w:val="18"/>
        </w:rPr>
        <w:drawing>
          <wp:inline distT="0" distB="0" distL="0" distR="0" wp14:anchorId="1437FA26" wp14:editId="26CFB1FB">
            <wp:extent cx="1120140" cy="39624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p>
    <w:p w14:paraId="3C12847D" w14:textId="77777777" w:rsidR="0011517F" w:rsidRPr="0011517F" w:rsidRDefault="00225F3E" w:rsidP="0011517F">
      <w:pPr>
        <w:pStyle w:val="Normaltexttable"/>
        <w:spacing w:before="0" w:after="0"/>
        <w:rPr>
          <w:rFonts w:cs="Arial"/>
          <w:sz w:val="16"/>
          <w:szCs w:val="16"/>
        </w:rPr>
      </w:pPr>
      <w:r w:rsidRPr="00EE407C">
        <w:rPr>
          <w:rFonts w:cs="Arial"/>
          <w:sz w:val="16"/>
          <w:szCs w:val="16"/>
        </w:rPr>
        <w:t xml:space="preserve">This </w:t>
      </w:r>
      <w:r w:rsidR="00D1005B">
        <w:rPr>
          <w:rFonts w:cs="Arial"/>
          <w:sz w:val="16"/>
          <w:szCs w:val="16"/>
        </w:rPr>
        <w:t>template</w:t>
      </w:r>
      <w:r w:rsidRPr="00EE407C">
        <w:rPr>
          <w:rFonts w:cs="Arial"/>
          <w:sz w:val="16"/>
          <w:szCs w:val="16"/>
        </w:rPr>
        <w:t xml:space="preserve"> form (without any details inserted) is licensed </w:t>
      </w:r>
      <w:r w:rsidR="0011517F" w:rsidRPr="0011517F">
        <w:rPr>
          <w:rFonts w:cs="Arial"/>
          <w:sz w:val="16"/>
          <w:szCs w:val="16"/>
        </w:rPr>
        <w:t xml:space="preserve">Creative Commons Attribution V4.0 International licence. To view a copy of this licence, visit </w:t>
      </w:r>
      <w:hyperlink r:id="rId11" w:history="1">
        <w:r w:rsidR="0011517F" w:rsidRPr="0011517F">
          <w:rPr>
            <w:rFonts w:cs="Arial"/>
            <w:color w:val="0000FF"/>
            <w:sz w:val="16"/>
            <w:szCs w:val="16"/>
            <w:u w:val="single"/>
          </w:rPr>
          <w:t>https://creativecommons.org/licenses/by/4.0/deed.en</w:t>
        </w:r>
      </w:hyperlink>
      <w:r w:rsidR="0011517F" w:rsidRPr="0011517F">
        <w:rPr>
          <w:rFonts w:cs="Arial"/>
          <w:sz w:val="16"/>
          <w:szCs w:val="16"/>
        </w:rPr>
        <w:t xml:space="preserve"> </w:t>
      </w:r>
    </w:p>
    <w:p w14:paraId="2D718F3F" w14:textId="77777777" w:rsidR="0011517F" w:rsidRPr="0011517F" w:rsidRDefault="0011517F" w:rsidP="0011517F">
      <w:pPr>
        <w:spacing w:before="0" w:after="0"/>
        <w:rPr>
          <w:rFonts w:cs="Arial"/>
          <w:sz w:val="16"/>
          <w:szCs w:val="16"/>
        </w:rPr>
      </w:pPr>
    </w:p>
    <w:p w14:paraId="78912393" w14:textId="77777777" w:rsidR="00225F3E" w:rsidRPr="00E75F71" w:rsidRDefault="0011517F" w:rsidP="0011517F">
      <w:pPr>
        <w:spacing w:before="120" w:after="0"/>
        <w:jc w:val="center"/>
        <w:rPr>
          <w:rFonts w:cs="Arial"/>
        </w:rPr>
      </w:pPr>
      <w:r w:rsidRPr="0011517F">
        <w:rPr>
          <w:rFonts w:cs="Arial"/>
          <w:sz w:val="16"/>
          <w:szCs w:val="16"/>
        </w:rPr>
        <w:t>You are free to copy, communicate and adapt the work, as long as you attribute the State of Queensland (Queensland Health) and comply with the licence terms.</w:t>
      </w:r>
      <w:hyperlink r:id="rId12" w:history="1"/>
      <w:r w:rsidR="00225F3E" w:rsidRPr="00733306">
        <w:rPr>
          <w:sz w:val="18"/>
        </w:rPr>
        <w:t>.</w:t>
      </w:r>
      <w:r w:rsidR="00225F3E">
        <w:rPr>
          <w:sz w:val="18"/>
        </w:rPr>
        <w:t xml:space="preserve"> </w:t>
      </w:r>
      <w:r w:rsidR="00225F3E" w:rsidRPr="00733306">
        <w:rPr>
          <w:b/>
          <w:sz w:val="18"/>
        </w:rPr>
        <w:t xml:space="preserve">If any details are inserted in this </w:t>
      </w:r>
      <w:r w:rsidR="00D1005B" w:rsidRPr="00733306">
        <w:rPr>
          <w:b/>
          <w:sz w:val="18"/>
        </w:rPr>
        <w:t>form,</w:t>
      </w:r>
      <w:r w:rsidR="00225F3E" w:rsidRPr="00733306">
        <w:rPr>
          <w:b/>
          <w:sz w:val="18"/>
        </w:rPr>
        <w:t xml:space="preserve"> it is CONFIDENTIAL and the above licence does not apply.</w:t>
      </w:r>
    </w:p>
    <w:p w14:paraId="730EA760" w14:textId="77777777" w:rsidR="00225F3E" w:rsidRPr="00E75F71" w:rsidRDefault="00225F3E" w:rsidP="000044C1">
      <w:pPr>
        <w:spacing w:before="120" w:after="0"/>
        <w:jc w:val="center"/>
      </w:pPr>
      <w:r w:rsidRPr="00733306">
        <w:rPr>
          <w:sz w:val="18"/>
        </w:rPr>
        <w:t xml:space="preserve">© State of </w:t>
      </w:r>
      <w:smartTag w:uri="urn:schemas-microsoft-com:office:smarttags" w:element="State">
        <w:r w:rsidRPr="00733306">
          <w:rPr>
            <w:sz w:val="18"/>
          </w:rPr>
          <w:t>Que</w:t>
        </w:r>
        <w:r>
          <w:rPr>
            <w:sz w:val="18"/>
          </w:rPr>
          <w:t>ensland</w:t>
        </w:r>
      </w:smartTag>
      <w:r>
        <w:rPr>
          <w:sz w:val="18"/>
        </w:rPr>
        <w:t xml:space="preserve"> (</w:t>
      </w:r>
      <w:smartTag w:uri="urn:schemas-microsoft-com:office:smarttags" w:element="State">
        <w:smartTag w:uri="urn:schemas-microsoft-com:office:smarttags" w:element="place">
          <w:r>
            <w:rPr>
              <w:sz w:val="18"/>
            </w:rPr>
            <w:t>Queensland</w:t>
          </w:r>
        </w:smartTag>
      </w:smartTag>
      <w:r>
        <w:rPr>
          <w:sz w:val="18"/>
        </w:rPr>
        <w:t xml:space="preserve"> Health) 2010</w:t>
      </w:r>
    </w:p>
    <w:sectPr w:rsidR="00225F3E" w:rsidRPr="00E75F71" w:rsidSect="00E134B9">
      <w:headerReference w:type="default" r:id="rId13"/>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E3D2" w14:textId="77777777" w:rsidR="00C70BD0" w:rsidRDefault="00C70BD0">
      <w:r>
        <w:separator/>
      </w:r>
    </w:p>
  </w:endnote>
  <w:endnote w:type="continuationSeparator" w:id="0">
    <w:p w14:paraId="7AB53FB1" w14:textId="77777777" w:rsidR="00C70BD0" w:rsidRDefault="00C7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B5C3" w14:textId="77777777" w:rsidR="00A05985" w:rsidRDefault="00A05985" w:rsidP="00225F3E">
    <w:pPr>
      <w:pStyle w:val="Footer"/>
      <w:spacing w:before="0" w:after="0"/>
      <w:rPr>
        <w:sz w:val="12"/>
        <w:szCs w:val="12"/>
      </w:rPr>
    </w:pPr>
  </w:p>
  <w:p w14:paraId="0DD4C7B2" w14:textId="6D63CB28" w:rsidR="00A05985" w:rsidRPr="00A726F3" w:rsidRDefault="00F807F9" w:rsidP="00225F3E">
    <w:pPr>
      <w:pStyle w:val="Footer"/>
      <w:spacing w:before="0" w:after="0"/>
      <w:rPr>
        <w:sz w:val="12"/>
        <w:szCs w:val="12"/>
      </w:rPr>
    </w:pPr>
    <w:r w:rsidRPr="00A726F3">
      <w:rPr>
        <w:noProof/>
        <w:sz w:val="12"/>
        <w:szCs w:val="12"/>
      </w:rPr>
      <w:drawing>
        <wp:anchor distT="0" distB="0" distL="114300" distR="114300" simplePos="0" relativeHeight="251657728" behindDoc="0" locked="0" layoutInCell="1" allowOverlap="1" wp14:anchorId="677AE920" wp14:editId="79F955F7">
          <wp:simplePos x="0" y="0"/>
          <wp:positionH relativeFrom="column">
            <wp:posOffset>0</wp:posOffset>
          </wp:positionH>
          <wp:positionV relativeFrom="paragraph">
            <wp:posOffset>5080</wp:posOffset>
          </wp:positionV>
          <wp:extent cx="6172200" cy="7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6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gridCol w:w="2602"/>
    </w:tblGrid>
    <w:tr w:rsidR="00A05985" w:rsidRPr="00225F3E" w14:paraId="716D2D8E" w14:textId="77777777" w:rsidTr="00D014A0">
      <w:tc>
        <w:tcPr>
          <w:tcW w:w="7088" w:type="dxa"/>
          <w:tcBorders>
            <w:top w:val="nil"/>
            <w:left w:val="nil"/>
            <w:bottom w:val="nil"/>
            <w:right w:val="nil"/>
          </w:tcBorders>
          <w:vAlign w:val="center"/>
        </w:tcPr>
        <w:p w14:paraId="36FDA093" w14:textId="77777777" w:rsidR="00A05985" w:rsidRPr="00225F3E" w:rsidRDefault="00A05985" w:rsidP="00636B69">
          <w:pPr>
            <w:pStyle w:val="Footer"/>
            <w:spacing w:before="120" w:after="120"/>
            <w:rPr>
              <w:rFonts w:cs="Arial"/>
              <w:color w:val="808080"/>
              <w:sz w:val="18"/>
              <w:szCs w:val="18"/>
            </w:rPr>
          </w:pPr>
          <w:r w:rsidRPr="00225F3E">
            <w:rPr>
              <w:rFonts w:cs="Arial"/>
              <w:b/>
              <w:color w:val="808080"/>
              <w:sz w:val="18"/>
              <w:szCs w:val="18"/>
            </w:rPr>
            <w:t xml:space="preserve">Version No.: </w:t>
          </w:r>
          <w:r w:rsidR="003906A4">
            <w:rPr>
              <w:rFonts w:cs="Arial"/>
              <w:b/>
              <w:color w:val="808080"/>
              <w:sz w:val="18"/>
              <w:szCs w:val="18"/>
            </w:rPr>
            <w:t>4</w:t>
          </w:r>
          <w:r w:rsidRPr="00225F3E">
            <w:rPr>
              <w:rFonts w:cs="Arial"/>
              <w:b/>
              <w:color w:val="808080"/>
              <w:sz w:val="18"/>
              <w:szCs w:val="18"/>
            </w:rPr>
            <w:t xml:space="preserve">.0; </w:t>
          </w:r>
          <w:r w:rsidRPr="00225F3E">
            <w:rPr>
              <w:rFonts w:cs="Arial"/>
              <w:color w:val="808080"/>
              <w:sz w:val="18"/>
              <w:szCs w:val="18"/>
            </w:rPr>
            <w:t>Effective From</w:t>
          </w:r>
          <w:r w:rsidR="00075B5D">
            <w:rPr>
              <w:rFonts w:cs="Arial"/>
              <w:color w:val="808080"/>
              <w:sz w:val="18"/>
              <w:szCs w:val="18"/>
            </w:rPr>
            <w:t xml:space="preserve"> </w:t>
          </w:r>
          <w:r w:rsidR="003906A4">
            <w:rPr>
              <w:rFonts w:cs="Arial"/>
              <w:color w:val="808080"/>
              <w:sz w:val="18"/>
              <w:szCs w:val="18"/>
            </w:rPr>
            <w:t>August 2023</w:t>
          </w:r>
        </w:p>
      </w:tc>
      <w:tc>
        <w:tcPr>
          <w:tcW w:w="2632" w:type="dxa"/>
          <w:tcBorders>
            <w:top w:val="nil"/>
            <w:left w:val="nil"/>
            <w:bottom w:val="nil"/>
            <w:right w:val="nil"/>
          </w:tcBorders>
          <w:vAlign w:val="center"/>
        </w:tcPr>
        <w:p w14:paraId="3B0607FC" w14:textId="77777777" w:rsidR="00A05985" w:rsidRPr="00225F3E" w:rsidRDefault="00A05985" w:rsidP="00225F3E">
          <w:pPr>
            <w:pStyle w:val="Footer"/>
            <w:spacing w:before="120" w:after="120"/>
            <w:rPr>
              <w:rFonts w:cs="Arial"/>
              <w:color w:val="808080"/>
              <w:sz w:val="18"/>
              <w:szCs w:val="18"/>
            </w:rPr>
          </w:pPr>
          <w:r w:rsidRPr="00225F3E">
            <w:rPr>
              <w:rFonts w:cs="Arial"/>
              <w:b/>
              <w:snapToGrid w:val="0"/>
              <w:color w:val="808080"/>
              <w:sz w:val="18"/>
              <w:szCs w:val="18"/>
            </w:rPr>
            <w:t xml:space="preserve">Page </w:t>
          </w:r>
          <w:r w:rsidRPr="00225F3E">
            <w:rPr>
              <w:rFonts w:cs="Arial"/>
              <w:b/>
              <w:snapToGrid w:val="0"/>
              <w:color w:val="808080"/>
              <w:sz w:val="18"/>
              <w:szCs w:val="18"/>
            </w:rPr>
            <w:fldChar w:fldCharType="begin"/>
          </w:r>
          <w:r w:rsidRPr="00225F3E">
            <w:rPr>
              <w:rFonts w:cs="Arial"/>
              <w:b/>
              <w:snapToGrid w:val="0"/>
              <w:color w:val="808080"/>
              <w:sz w:val="18"/>
              <w:szCs w:val="18"/>
            </w:rPr>
            <w:instrText xml:space="preserve"> PAGE </w:instrText>
          </w:r>
          <w:r w:rsidRPr="00225F3E">
            <w:rPr>
              <w:rFonts w:cs="Arial"/>
              <w:b/>
              <w:snapToGrid w:val="0"/>
              <w:color w:val="808080"/>
              <w:sz w:val="18"/>
              <w:szCs w:val="18"/>
            </w:rPr>
            <w:fldChar w:fldCharType="separate"/>
          </w:r>
          <w:r w:rsidR="00FA08D2">
            <w:rPr>
              <w:rFonts w:cs="Arial"/>
              <w:b/>
              <w:noProof/>
              <w:snapToGrid w:val="0"/>
              <w:color w:val="808080"/>
              <w:sz w:val="18"/>
              <w:szCs w:val="18"/>
            </w:rPr>
            <w:t>1</w:t>
          </w:r>
          <w:r w:rsidRPr="00225F3E">
            <w:rPr>
              <w:rFonts w:cs="Arial"/>
              <w:b/>
              <w:snapToGrid w:val="0"/>
              <w:color w:val="808080"/>
              <w:sz w:val="18"/>
              <w:szCs w:val="18"/>
            </w:rPr>
            <w:fldChar w:fldCharType="end"/>
          </w:r>
          <w:r w:rsidRPr="00225F3E">
            <w:rPr>
              <w:rFonts w:cs="Arial"/>
              <w:b/>
              <w:snapToGrid w:val="0"/>
              <w:color w:val="808080"/>
              <w:sz w:val="18"/>
              <w:szCs w:val="18"/>
            </w:rPr>
            <w:t xml:space="preserve"> of </w:t>
          </w:r>
          <w:r w:rsidRPr="00225F3E">
            <w:rPr>
              <w:rFonts w:cs="Arial"/>
              <w:b/>
              <w:snapToGrid w:val="0"/>
              <w:color w:val="808080"/>
              <w:sz w:val="18"/>
              <w:szCs w:val="18"/>
            </w:rPr>
            <w:fldChar w:fldCharType="begin"/>
          </w:r>
          <w:r w:rsidRPr="00225F3E">
            <w:rPr>
              <w:rFonts w:cs="Arial"/>
              <w:b/>
              <w:snapToGrid w:val="0"/>
              <w:color w:val="808080"/>
              <w:sz w:val="18"/>
              <w:szCs w:val="18"/>
            </w:rPr>
            <w:instrText xml:space="preserve"> NUMPAGES </w:instrText>
          </w:r>
          <w:r w:rsidRPr="00225F3E">
            <w:rPr>
              <w:rFonts w:cs="Arial"/>
              <w:b/>
              <w:snapToGrid w:val="0"/>
              <w:color w:val="808080"/>
              <w:sz w:val="18"/>
              <w:szCs w:val="18"/>
            </w:rPr>
            <w:fldChar w:fldCharType="separate"/>
          </w:r>
          <w:r w:rsidR="00FA08D2">
            <w:rPr>
              <w:rFonts w:cs="Arial"/>
              <w:b/>
              <w:noProof/>
              <w:snapToGrid w:val="0"/>
              <w:color w:val="808080"/>
              <w:sz w:val="18"/>
              <w:szCs w:val="18"/>
            </w:rPr>
            <w:t>7</w:t>
          </w:r>
          <w:r w:rsidRPr="00225F3E">
            <w:rPr>
              <w:rFonts w:cs="Arial"/>
              <w:b/>
              <w:snapToGrid w:val="0"/>
              <w:color w:val="808080"/>
              <w:sz w:val="18"/>
              <w:szCs w:val="18"/>
            </w:rPr>
            <w:fldChar w:fldCharType="end"/>
          </w:r>
        </w:p>
      </w:tc>
    </w:tr>
    <w:tr w:rsidR="00A05985" w:rsidRPr="00225F3E" w14:paraId="2609DB66" w14:textId="77777777" w:rsidTr="00D014A0">
      <w:trPr>
        <w:trHeight w:val="821"/>
      </w:trPr>
      <w:tc>
        <w:tcPr>
          <w:tcW w:w="7088" w:type="dxa"/>
          <w:tcBorders>
            <w:top w:val="nil"/>
            <w:left w:val="nil"/>
            <w:bottom w:val="nil"/>
            <w:right w:val="nil"/>
          </w:tcBorders>
          <w:vAlign w:val="center"/>
        </w:tcPr>
        <w:p w14:paraId="047986B8" w14:textId="77777777" w:rsidR="00A05985" w:rsidRPr="00225F3E" w:rsidRDefault="006F5645" w:rsidP="00594337">
          <w:pPr>
            <w:pStyle w:val="Footer"/>
            <w:spacing w:before="120" w:after="120"/>
            <w:rPr>
              <w:rFonts w:cs="Arial"/>
              <w:color w:val="808080"/>
              <w:sz w:val="18"/>
              <w:szCs w:val="18"/>
            </w:rPr>
          </w:pPr>
          <w:r>
            <w:rPr>
              <w:rFonts w:cs="Arial"/>
              <w:color w:val="808080"/>
              <w:sz w:val="18"/>
              <w:szCs w:val="18"/>
            </w:rPr>
            <w:t xml:space="preserve">Office of </w:t>
          </w:r>
          <w:r w:rsidR="00F008AF">
            <w:rPr>
              <w:rFonts w:cs="Arial"/>
              <w:color w:val="808080"/>
              <w:sz w:val="18"/>
              <w:szCs w:val="18"/>
            </w:rPr>
            <w:t>R</w:t>
          </w:r>
          <w:r>
            <w:rPr>
              <w:rFonts w:cs="Arial"/>
              <w:color w:val="808080"/>
              <w:sz w:val="18"/>
              <w:szCs w:val="18"/>
            </w:rPr>
            <w:t>esearch</w:t>
          </w:r>
          <w:r w:rsidR="00F008AF">
            <w:rPr>
              <w:rFonts w:cs="Arial"/>
              <w:color w:val="808080"/>
              <w:sz w:val="18"/>
              <w:szCs w:val="18"/>
            </w:rPr>
            <w:t xml:space="preserve"> and Innovation</w:t>
          </w:r>
          <w:r w:rsidR="00594337">
            <w:rPr>
              <w:rFonts w:cs="Arial"/>
              <w:color w:val="808080"/>
              <w:sz w:val="18"/>
              <w:szCs w:val="18"/>
            </w:rPr>
            <w:t xml:space="preserve">, </w:t>
          </w:r>
          <w:r w:rsidR="00F008AF">
            <w:rPr>
              <w:rFonts w:cs="Arial"/>
              <w:color w:val="808080"/>
              <w:sz w:val="18"/>
              <w:szCs w:val="18"/>
            </w:rPr>
            <w:t>Clinical Planning and Service Strategy Division</w:t>
          </w:r>
          <w:r w:rsidR="00D014A0">
            <w:rPr>
              <w:rFonts w:cs="Arial"/>
              <w:color w:val="808080"/>
              <w:sz w:val="18"/>
              <w:szCs w:val="18"/>
            </w:rPr>
            <w:t xml:space="preserve">, </w:t>
          </w:r>
          <w:r w:rsidR="00E63513">
            <w:rPr>
              <w:rFonts w:cs="Arial"/>
              <w:color w:val="808080"/>
              <w:sz w:val="18"/>
              <w:szCs w:val="18"/>
            </w:rPr>
            <w:t>Department of Health</w:t>
          </w:r>
          <w:r w:rsidR="00A05985" w:rsidRPr="00225F3E">
            <w:rPr>
              <w:rFonts w:cs="Arial"/>
              <w:i/>
              <w:color w:val="808080"/>
              <w:sz w:val="18"/>
              <w:szCs w:val="18"/>
            </w:rPr>
            <w:t xml:space="preserve"> </w:t>
          </w:r>
        </w:p>
      </w:tc>
      <w:tc>
        <w:tcPr>
          <w:tcW w:w="2632" w:type="dxa"/>
          <w:tcBorders>
            <w:top w:val="nil"/>
            <w:left w:val="nil"/>
            <w:bottom w:val="nil"/>
            <w:right w:val="nil"/>
          </w:tcBorders>
          <w:vAlign w:val="center"/>
        </w:tcPr>
        <w:p w14:paraId="4531E423" w14:textId="77777777" w:rsidR="00A05985" w:rsidRPr="00225F3E" w:rsidRDefault="00A05985" w:rsidP="00225F3E">
          <w:pPr>
            <w:pStyle w:val="Footer"/>
            <w:spacing w:before="120" w:after="120"/>
            <w:rPr>
              <w:rFonts w:cs="Arial"/>
              <w:color w:val="333333"/>
              <w:sz w:val="18"/>
              <w:szCs w:val="18"/>
            </w:rPr>
          </w:pPr>
          <w:r w:rsidRPr="00225F3E">
            <w:rPr>
              <w:rFonts w:cs="Arial"/>
              <w:i/>
              <w:color w:val="808080"/>
              <w:sz w:val="18"/>
              <w:szCs w:val="18"/>
            </w:rPr>
            <w:t>CONFIDENTIAL</w:t>
          </w:r>
          <w:r w:rsidRPr="00225F3E" w:rsidDel="00BB73C6">
            <w:rPr>
              <w:rFonts w:cs="Arial"/>
              <w:color w:val="333333"/>
              <w:sz w:val="18"/>
              <w:szCs w:val="18"/>
            </w:rPr>
            <w:t xml:space="preserve"> </w:t>
          </w:r>
        </w:p>
      </w:tc>
    </w:tr>
  </w:tbl>
  <w:p w14:paraId="633292DF" w14:textId="77777777" w:rsidR="00A05985" w:rsidRDefault="00A05985" w:rsidP="00D014A0">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308C" w14:textId="77777777" w:rsidR="00C70BD0" w:rsidRDefault="00C70BD0">
      <w:r>
        <w:separator/>
      </w:r>
    </w:p>
  </w:footnote>
  <w:footnote w:type="continuationSeparator" w:id="0">
    <w:p w14:paraId="2872F324" w14:textId="77777777" w:rsidR="00C70BD0" w:rsidRDefault="00C7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FB" w14:textId="56E1B17E" w:rsidR="00E63513" w:rsidRPr="00E63513" w:rsidRDefault="00F807F9" w:rsidP="00F771C8">
    <w:pPr>
      <w:spacing w:before="0" w:after="0"/>
      <w:ind w:hanging="426"/>
      <w:jc w:val="center"/>
      <w:rPr>
        <w:rFonts w:cs="Arial"/>
        <w:b/>
        <w:snapToGrid w:val="0"/>
        <w:sz w:val="28"/>
        <w:szCs w:val="28"/>
      </w:rPr>
    </w:pPr>
    <w:r w:rsidRPr="00E134B9">
      <w:rPr>
        <w:rFonts w:cs="Arial"/>
        <w:b/>
        <w:noProof/>
        <w:snapToGrid w:val="0"/>
        <w:sz w:val="28"/>
        <w:szCs w:val="28"/>
      </w:rPr>
      <w:drawing>
        <wp:inline distT="0" distB="0" distL="0" distR="0" wp14:anchorId="244F57FD" wp14:editId="1A660530">
          <wp:extent cx="648462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1B3"/>
    <w:multiLevelType w:val="multilevel"/>
    <w:tmpl w:val="A59494C2"/>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B4460"/>
    <w:multiLevelType w:val="multilevel"/>
    <w:tmpl w:val="8968E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7159F1"/>
    <w:multiLevelType w:val="multilevel"/>
    <w:tmpl w:val="0358B024"/>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65278"/>
    <w:multiLevelType w:val="multilevel"/>
    <w:tmpl w:val="8968E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725573"/>
    <w:multiLevelType w:val="hybridMultilevel"/>
    <w:tmpl w:val="D4F8EF1C"/>
    <w:lvl w:ilvl="0" w:tplc="0C09001B">
      <w:start w:val="1"/>
      <w:numFmt w:val="lowerRoman"/>
      <w:lvlText w:val="%1."/>
      <w:lvlJc w:val="righ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5" w15:restartNumberingAfterBreak="0">
    <w:nsid w:val="1D174398"/>
    <w:multiLevelType w:val="hybridMultilevel"/>
    <w:tmpl w:val="D2D2627E"/>
    <w:lvl w:ilvl="0" w:tplc="120A60AE">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9471F"/>
    <w:multiLevelType w:val="multilevel"/>
    <w:tmpl w:val="8968E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5F2512"/>
    <w:multiLevelType w:val="hybridMultilevel"/>
    <w:tmpl w:val="9842AD10"/>
    <w:lvl w:ilvl="0" w:tplc="76B69B58">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E660D"/>
    <w:multiLevelType w:val="hybridMultilevel"/>
    <w:tmpl w:val="A59494C2"/>
    <w:lvl w:ilvl="0" w:tplc="120A60AE">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068DD"/>
    <w:multiLevelType w:val="hybridMultilevel"/>
    <w:tmpl w:val="2A904D3C"/>
    <w:lvl w:ilvl="0" w:tplc="FA86A662">
      <w:start w:val="1"/>
      <w:numFmt w:val="decimal"/>
      <w:lvlText w:val="%1"/>
      <w:lvlJc w:val="left"/>
      <w:pPr>
        <w:tabs>
          <w:tab w:val="num" w:pos="720"/>
        </w:tabs>
        <w:ind w:left="720" w:hanging="360"/>
      </w:pPr>
      <w:rPr>
        <w:rFonts w:hint="default"/>
      </w:rPr>
    </w:lvl>
    <w:lvl w:ilvl="1" w:tplc="7958C926">
      <w:start w:val="1"/>
      <w:numFmt w:val="decimal"/>
      <w:lvlText w:val="%2."/>
      <w:lvlJc w:val="left"/>
      <w:rPr>
        <w:rFonts w:hint="default"/>
        <w:color w:val="2F5496"/>
      </w:rPr>
    </w:lvl>
    <w:lvl w:ilvl="2" w:tplc="0C09001B">
      <w:start w:val="1"/>
      <w:numFmt w:val="lowerRoman"/>
      <w:lvlText w:val="%3."/>
      <w:lvlJc w:val="righ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58B6563"/>
    <w:multiLevelType w:val="multilevel"/>
    <w:tmpl w:val="9842AD10"/>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D5FFF"/>
    <w:multiLevelType w:val="hybridMultilevel"/>
    <w:tmpl w:val="F02A2EE8"/>
    <w:lvl w:ilvl="0" w:tplc="CB8C3110">
      <w:start w:val="1"/>
      <w:numFmt w:val="bullet"/>
      <w:lvlText w:val=""/>
      <w:lvlJc w:val="left"/>
      <w:pPr>
        <w:tabs>
          <w:tab w:val="num" w:pos="420"/>
        </w:tabs>
        <w:ind w:left="420" w:hanging="357"/>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Arial"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Arial"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Arial"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40EB3522"/>
    <w:multiLevelType w:val="multilevel"/>
    <w:tmpl w:val="F02A2EE8"/>
    <w:lvl w:ilvl="0">
      <w:start w:val="1"/>
      <w:numFmt w:val="bullet"/>
      <w:lvlText w:val=""/>
      <w:lvlJc w:val="left"/>
      <w:pPr>
        <w:tabs>
          <w:tab w:val="num" w:pos="420"/>
        </w:tabs>
        <w:ind w:left="420" w:hanging="357"/>
      </w:pPr>
      <w:rPr>
        <w:rFonts w:ascii="Symbol" w:hAnsi="Symbol" w:hint="default"/>
      </w:rPr>
    </w:lvl>
    <w:lvl w:ilvl="1">
      <w:start w:val="1"/>
      <w:numFmt w:val="bullet"/>
      <w:lvlText w:val="o"/>
      <w:lvlJc w:val="left"/>
      <w:pPr>
        <w:tabs>
          <w:tab w:val="num" w:pos="1503"/>
        </w:tabs>
        <w:ind w:left="1503" w:hanging="360"/>
      </w:pPr>
      <w:rPr>
        <w:rFonts w:ascii="Courier New" w:hAnsi="Courier New" w:cs="Arial"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Arial"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Arial" w:hint="default"/>
      </w:rPr>
    </w:lvl>
    <w:lvl w:ilvl="8">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42AC0F59"/>
    <w:multiLevelType w:val="hybridMultilevel"/>
    <w:tmpl w:val="520C03CA"/>
    <w:lvl w:ilvl="0" w:tplc="0C09001B">
      <w:start w:val="1"/>
      <w:numFmt w:val="lowerRoman"/>
      <w:lvlText w:val="%1."/>
      <w:lvlJc w:val="righ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14" w15:restartNumberingAfterBreak="0">
    <w:nsid w:val="468F2930"/>
    <w:multiLevelType w:val="hybridMultilevel"/>
    <w:tmpl w:val="AF165374"/>
    <w:lvl w:ilvl="0" w:tplc="76B69B58">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B15C7"/>
    <w:multiLevelType w:val="hybridMultilevel"/>
    <w:tmpl w:val="13AE7996"/>
    <w:lvl w:ilvl="0" w:tplc="76B69B58">
      <w:start w:val="1"/>
      <w:numFmt w:val="bullet"/>
      <w:lvlText w:val=""/>
      <w:lvlJc w:val="left"/>
      <w:pPr>
        <w:tabs>
          <w:tab w:val="num" w:pos="720"/>
        </w:tabs>
        <w:ind w:left="720" w:hanging="360"/>
      </w:pPr>
      <w:rPr>
        <w:rFonts w:ascii="Wingdings" w:hAnsi="Wingdings" w:hint="default"/>
        <w:color w:val="008080"/>
      </w:rPr>
    </w:lvl>
    <w:lvl w:ilvl="1" w:tplc="4D60C020">
      <w:numFmt w:val="bullet"/>
      <w:lvlText w:val="-"/>
      <w:lvlJc w:val="left"/>
      <w:pPr>
        <w:tabs>
          <w:tab w:val="num" w:pos="1800"/>
        </w:tabs>
        <w:ind w:left="1800" w:hanging="720"/>
      </w:pPr>
      <w:rPr>
        <w:rFonts w:ascii="Arial" w:eastAsia="Times New Roman" w:hAnsi="Arial"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31CD5"/>
    <w:multiLevelType w:val="multilevel"/>
    <w:tmpl w:val="D2D2627E"/>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D2C23"/>
    <w:multiLevelType w:val="multilevel"/>
    <w:tmpl w:val="8968E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5C26E9"/>
    <w:multiLevelType w:val="hybridMultilevel"/>
    <w:tmpl w:val="0358B024"/>
    <w:lvl w:ilvl="0" w:tplc="76B69B58">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E003B"/>
    <w:multiLevelType w:val="multilevel"/>
    <w:tmpl w:val="8968E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FD2AED"/>
    <w:multiLevelType w:val="multilevel"/>
    <w:tmpl w:val="22E4E186"/>
    <w:lvl w:ilvl="0">
      <w:start w:val="1"/>
      <w:numFmt w:val="none"/>
      <w:pStyle w:val="Heading1"/>
      <w:lvlText w:val=""/>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A08643B"/>
    <w:multiLevelType w:val="hybridMultilevel"/>
    <w:tmpl w:val="D6C00720"/>
    <w:lvl w:ilvl="0" w:tplc="76B69B58">
      <w:start w:val="1"/>
      <w:numFmt w:val="bullet"/>
      <w:lvlText w:val=""/>
      <w:lvlJc w:val="left"/>
      <w:pPr>
        <w:tabs>
          <w:tab w:val="num" w:pos="720"/>
        </w:tabs>
        <w:ind w:left="720" w:hanging="360"/>
      </w:pPr>
      <w:rPr>
        <w:rFonts w:ascii="Wingdings" w:hAnsi="Wingdings" w:hint="default"/>
        <w:color w:val="00808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81572026">
    <w:abstractNumId w:val="20"/>
  </w:num>
  <w:num w:numId="2" w16cid:durableId="1801531260">
    <w:abstractNumId w:val="8"/>
  </w:num>
  <w:num w:numId="3" w16cid:durableId="1855143592">
    <w:abstractNumId w:val="5"/>
  </w:num>
  <w:num w:numId="4" w16cid:durableId="9529401">
    <w:abstractNumId w:val="16"/>
  </w:num>
  <w:num w:numId="5" w16cid:durableId="670329622">
    <w:abstractNumId w:val="0"/>
  </w:num>
  <w:num w:numId="6" w16cid:durableId="1890603574">
    <w:abstractNumId w:val="7"/>
  </w:num>
  <w:num w:numId="7" w16cid:durableId="930161117">
    <w:abstractNumId w:val="10"/>
  </w:num>
  <w:num w:numId="8" w16cid:durableId="1550798978">
    <w:abstractNumId w:val="18"/>
  </w:num>
  <w:num w:numId="9" w16cid:durableId="1266308088">
    <w:abstractNumId w:val="2"/>
  </w:num>
  <w:num w:numId="10" w16cid:durableId="457143322">
    <w:abstractNumId w:val="14"/>
  </w:num>
  <w:num w:numId="11" w16cid:durableId="1692805351">
    <w:abstractNumId w:val="21"/>
  </w:num>
  <w:num w:numId="12" w16cid:durableId="1827165833">
    <w:abstractNumId w:val="15"/>
  </w:num>
  <w:num w:numId="13" w16cid:durableId="171190080">
    <w:abstractNumId w:val="11"/>
  </w:num>
  <w:num w:numId="14" w16cid:durableId="2054234643">
    <w:abstractNumId w:val="20"/>
  </w:num>
  <w:num w:numId="15" w16cid:durableId="1976831673">
    <w:abstractNumId w:val="12"/>
  </w:num>
  <w:num w:numId="16" w16cid:durableId="20403111">
    <w:abstractNumId w:val="9"/>
  </w:num>
  <w:num w:numId="17" w16cid:durableId="1931504468">
    <w:abstractNumId w:val="1"/>
  </w:num>
  <w:num w:numId="18" w16cid:durableId="1390376515">
    <w:abstractNumId w:val="17"/>
  </w:num>
  <w:num w:numId="19" w16cid:durableId="764767453">
    <w:abstractNumId w:val="6"/>
  </w:num>
  <w:num w:numId="20" w16cid:durableId="375783659">
    <w:abstractNumId w:val="3"/>
  </w:num>
  <w:num w:numId="21" w16cid:durableId="1722436383">
    <w:abstractNumId w:val="4"/>
  </w:num>
  <w:num w:numId="22" w16cid:durableId="835610633">
    <w:abstractNumId w:val="19"/>
  </w:num>
  <w:num w:numId="23" w16cid:durableId="1755861291">
    <w:abstractNumId w:val="13"/>
  </w:num>
  <w:num w:numId="24" w16cid:durableId="304239755">
    <w:abstractNumId w:val="20"/>
  </w:num>
  <w:num w:numId="25" w16cid:durableId="524028640">
    <w:abstractNumId w:val="20"/>
  </w:num>
  <w:num w:numId="26" w16cid:durableId="1615214800">
    <w:abstractNumId w:val="20"/>
  </w:num>
  <w:num w:numId="27" w16cid:durableId="1090151937">
    <w:abstractNumId w:val="20"/>
  </w:num>
  <w:num w:numId="28" w16cid:durableId="2057045969">
    <w:abstractNumId w:val="20"/>
  </w:num>
  <w:num w:numId="29" w16cid:durableId="311298797">
    <w:abstractNumId w:val="20"/>
  </w:num>
  <w:num w:numId="30" w16cid:durableId="1786656958">
    <w:abstractNumId w:val="20"/>
  </w:num>
  <w:num w:numId="31" w16cid:durableId="516817246">
    <w:abstractNumId w:val="20"/>
  </w:num>
  <w:num w:numId="32" w16cid:durableId="627781449">
    <w:abstractNumId w:val="20"/>
  </w:num>
  <w:num w:numId="33" w16cid:durableId="1066683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E"/>
    <w:rsid w:val="000044C1"/>
    <w:rsid w:val="0003096B"/>
    <w:rsid w:val="00073E3A"/>
    <w:rsid w:val="00075B5D"/>
    <w:rsid w:val="0011517F"/>
    <w:rsid w:val="00135CAF"/>
    <w:rsid w:val="001B7074"/>
    <w:rsid w:val="001E3096"/>
    <w:rsid w:val="001E6512"/>
    <w:rsid w:val="00211CB6"/>
    <w:rsid w:val="00225F3E"/>
    <w:rsid w:val="00252247"/>
    <w:rsid w:val="00274BDD"/>
    <w:rsid w:val="002F496E"/>
    <w:rsid w:val="00303C52"/>
    <w:rsid w:val="003072CC"/>
    <w:rsid w:val="003906A4"/>
    <w:rsid w:val="003A5F3D"/>
    <w:rsid w:val="004357FB"/>
    <w:rsid w:val="004425E0"/>
    <w:rsid w:val="004671F9"/>
    <w:rsid w:val="00486E20"/>
    <w:rsid w:val="004C075A"/>
    <w:rsid w:val="00506FC5"/>
    <w:rsid w:val="00543DCC"/>
    <w:rsid w:val="00592019"/>
    <w:rsid w:val="00593666"/>
    <w:rsid w:val="00594337"/>
    <w:rsid w:val="00597DDB"/>
    <w:rsid w:val="005B7FC7"/>
    <w:rsid w:val="006039DB"/>
    <w:rsid w:val="00636B69"/>
    <w:rsid w:val="006F5645"/>
    <w:rsid w:val="007626CE"/>
    <w:rsid w:val="007A1044"/>
    <w:rsid w:val="0094280E"/>
    <w:rsid w:val="00954A2B"/>
    <w:rsid w:val="009639AF"/>
    <w:rsid w:val="00974581"/>
    <w:rsid w:val="00977216"/>
    <w:rsid w:val="00A05985"/>
    <w:rsid w:val="00A17A13"/>
    <w:rsid w:val="00A74ED4"/>
    <w:rsid w:val="00AD3D13"/>
    <w:rsid w:val="00B12282"/>
    <w:rsid w:val="00B358A2"/>
    <w:rsid w:val="00B50D57"/>
    <w:rsid w:val="00B52FFA"/>
    <w:rsid w:val="00B745E1"/>
    <w:rsid w:val="00B86F9F"/>
    <w:rsid w:val="00B870C2"/>
    <w:rsid w:val="00B879DE"/>
    <w:rsid w:val="00BD022C"/>
    <w:rsid w:val="00BE544C"/>
    <w:rsid w:val="00C10259"/>
    <w:rsid w:val="00C26608"/>
    <w:rsid w:val="00C309A4"/>
    <w:rsid w:val="00C70BD0"/>
    <w:rsid w:val="00C97A40"/>
    <w:rsid w:val="00CB6CC0"/>
    <w:rsid w:val="00CE2845"/>
    <w:rsid w:val="00D014A0"/>
    <w:rsid w:val="00D0152D"/>
    <w:rsid w:val="00D1005B"/>
    <w:rsid w:val="00D35E03"/>
    <w:rsid w:val="00D410B8"/>
    <w:rsid w:val="00DA5DF6"/>
    <w:rsid w:val="00DC4A9D"/>
    <w:rsid w:val="00DC6CF1"/>
    <w:rsid w:val="00DE7E27"/>
    <w:rsid w:val="00E02F86"/>
    <w:rsid w:val="00E134B9"/>
    <w:rsid w:val="00E63513"/>
    <w:rsid w:val="00E8347C"/>
    <w:rsid w:val="00EE407C"/>
    <w:rsid w:val="00F008AF"/>
    <w:rsid w:val="00F7034C"/>
    <w:rsid w:val="00F771C8"/>
    <w:rsid w:val="00F807F9"/>
    <w:rsid w:val="00F831D8"/>
    <w:rsid w:val="00F8740D"/>
    <w:rsid w:val="00FA08D2"/>
    <w:rsid w:val="00FB40F1"/>
    <w:rsid w:val="00FD58A7"/>
    <w:rsid w:val="00FE6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34B5BE"/>
  <w15:chartTrackingRefBased/>
  <w15:docId w15:val="{2D5949E7-693D-40BC-A119-ED453835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13"/>
    <w:pPr>
      <w:spacing w:before="240" w:after="240"/>
    </w:pPr>
    <w:rPr>
      <w:rFonts w:ascii="Arial" w:hAnsi="Arial"/>
      <w:sz w:val="21"/>
      <w:szCs w:val="21"/>
    </w:rPr>
  </w:style>
  <w:style w:type="paragraph" w:styleId="Heading1">
    <w:name w:val="heading 1"/>
    <w:basedOn w:val="Normal"/>
    <w:next w:val="Normal"/>
    <w:qFormat/>
    <w:rsid w:val="007E3081"/>
    <w:pPr>
      <w:keepNext/>
      <w:numPr>
        <w:numId w:val="1"/>
      </w:numPr>
      <w:spacing w:before="120" w:after="120"/>
      <w:jc w:val="both"/>
      <w:outlineLvl w:val="0"/>
    </w:pPr>
    <w:rPr>
      <w:b/>
      <w:i/>
      <w:szCs w:val="20"/>
    </w:rPr>
  </w:style>
  <w:style w:type="paragraph" w:styleId="Heading2">
    <w:name w:val="heading 2"/>
    <w:basedOn w:val="Normal"/>
    <w:next w:val="Normal"/>
    <w:qFormat/>
    <w:rsid w:val="000272AE"/>
    <w:pPr>
      <w:keepNext/>
      <w:numPr>
        <w:ilvl w:val="1"/>
        <w:numId w:val="1"/>
      </w:numPr>
      <w:spacing w:before="360"/>
      <w:outlineLvl w:val="1"/>
    </w:pPr>
    <w:rPr>
      <w:b/>
      <w:color w:val="009999"/>
      <w:sz w:val="33"/>
      <w:szCs w:val="33"/>
      <w:lang w:val="en-GB"/>
    </w:rPr>
  </w:style>
  <w:style w:type="paragraph" w:styleId="Heading3">
    <w:name w:val="heading 3"/>
    <w:aliases w:val="Heading 3 Char,Heading 3 Char1 Char,Heading 3 Char Char Char"/>
    <w:basedOn w:val="Normal"/>
    <w:next w:val="Normal"/>
    <w:link w:val="Heading3Char1"/>
    <w:qFormat/>
    <w:rsid w:val="00CF790D"/>
    <w:pPr>
      <w:keepNext/>
      <w:numPr>
        <w:ilvl w:val="2"/>
        <w:numId w:val="1"/>
      </w:numPr>
      <w:spacing w:before="360"/>
      <w:outlineLvl w:val="2"/>
    </w:pPr>
    <w:rPr>
      <w:b/>
      <w:color w:val="009999"/>
      <w:sz w:val="25"/>
      <w:szCs w:val="25"/>
    </w:rPr>
  </w:style>
  <w:style w:type="paragraph" w:styleId="Heading4">
    <w:name w:val="heading 4"/>
    <w:basedOn w:val="Normal"/>
    <w:next w:val="Normal"/>
    <w:qFormat/>
    <w:rsid w:val="007E3081"/>
    <w:pPr>
      <w:keepNext/>
      <w:numPr>
        <w:ilvl w:val="3"/>
        <w:numId w:val="1"/>
      </w:numPr>
      <w:spacing w:after="60"/>
      <w:outlineLvl w:val="3"/>
    </w:pPr>
    <w:rPr>
      <w:szCs w:val="28"/>
    </w:rPr>
  </w:style>
  <w:style w:type="paragraph" w:styleId="Heading6">
    <w:name w:val="heading 6"/>
    <w:basedOn w:val="Normal"/>
    <w:next w:val="Normal"/>
    <w:qFormat/>
    <w:rsid w:val="007E3081"/>
    <w:pPr>
      <w:numPr>
        <w:ilvl w:val="5"/>
        <w:numId w:val="1"/>
      </w:numPr>
      <w:spacing w:after="60"/>
      <w:outlineLvl w:val="5"/>
    </w:pPr>
    <w:rPr>
      <w:b/>
      <w:sz w:val="22"/>
      <w:szCs w:val="22"/>
    </w:rPr>
  </w:style>
  <w:style w:type="paragraph" w:styleId="Heading7">
    <w:name w:val="heading 7"/>
    <w:basedOn w:val="Normal"/>
    <w:next w:val="Normal"/>
    <w:qFormat/>
    <w:rsid w:val="007E3081"/>
    <w:pPr>
      <w:numPr>
        <w:ilvl w:val="6"/>
        <w:numId w:val="1"/>
      </w:numPr>
      <w:spacing w:after="60"/>
      <w:outlineLvl w:val="6"/>
    </w:pPr>
  </w:style>
  <w:style w:type="paragraph" w:styleId="Heading8">
    <w:name w:val="heading 8"/>
    <w:basedOn w:val="Normal"/>
    <w:next w:val="Normal"/>
    <w:qFormat/>
    <w:rsid w:val="007E3081"/>
    <w:pPr>
      <w:numPr>
        <w:ilvl w:val="7"/>
        <w:numId w:val="1"/>
      </w:numPr>
      <w:spacing w:after="60"/>
      <w:outlineLvl w:val="7"/>
    </w:pPr>
    <w:rPr>
      <w:i/>
    </w:rPr>
  </w:style>
  <w:style w:type="paragraph" w:styleId="Heading9">
    <w:name w:val="heading 9"/>
    <w:basedOn w:val="Normal"/>
    <w:next w:val="Normal"/>
    <w:qFormat/>
    <w:rsid w:val="007E3081"/>
    <w:pPr>
      <w:numPr>
        <w:ilvl w:val="8"/>
        <w:numId w:val="1"/>
      </w:numPr>
      <w:spacing w:after="60"/>
      <w:outlineLvl w:val="8"/>
    </w:pPr>
    <w:rPr>
      <w:sz w:val="22"/>
      <w:szCs w:val="22"/>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70C7"/>
    <w:pPr>
      <w:tabs>
        <w:tab w:val="center" w:pos="4153"/>
        <w:tab w:val="right" w:pos="8306"/>
      </w:tabs>
    </w:pPr>
  </w:style>
  <w:style w:type="paragraph" w:styleId="Footer">
    <w:name w:val="footer"/>
    <w:basedOn w:val="Normal"/>
    <w:rsid w:val="00F670C7"/>
    <w:pPr>
      <w:tabs>
        <w:tab w:val="center" w:pos="4153"/>
        <w:tab w:val="right" w:pos="8306"/>
      </w:tabs>
    </w:pPr>
  </w:style>
  <w:style w:type="paragraph" w:customStyle="1" w:styleId="CharChar">
    <w:name w:val=" Char Char"/>
    <w:basedOn w:val="Normal"/>
    <w:rsid w:val="00F670C7"/>
    <w:pPr>
      <w:spacing w:after="160" w:line="240" w:lineRule="exact"/>
    </w:pPr>
    <w:rPr>
      <w:rFonts w:ascii="Verdana" w:hAnsi="Verdana"/>
      <w:sz w:val="20"/>
      <w:szCs w:val="20"/>
      <w:lang w:val="en-US" w:eastAsia="en-US"/>
    </w:rPr>
  </w:style>
  <w:style w:type="paragraph" w:customStyle="1" w:styleId="DocTitle">
    <w:name w:val="Doc Title"/>
    <w:basedOn w:val="Normal"/>
    <w:rsid w:val="007E3081"/>
    <w:pPr>
      <w:spacing w:before="720"/>
    </w:pPr>
    <w:rPr>
      <w:color w:val="009999"/>
      <w:sz w:val="40"/>
    </w:rPr>
  </w:style>
  <w:style w:type="paragraph" w:customStyle="1" w:styleId="Heading10">
    <w:name w:val="Heading1"/>
    <w:basedOn w:val="Heading1"/>
    <w:rsid w:val="00F9795A"/>
    <w:pPr>
      <w:ind w:left="0" w:firstLine="0"/>
    </w:pPr>
    <w:rPr>
      <w:i w:val="0"/>
      <w:color w:val="009999"/>
      <w:sz w:val="40"/>
      <w:szCs w:val="40"/>
    </w:rPr>
  </w:style>
  <w:style w:type="paragraph" w:customStyle="1" w:styleId="DocumentNumber">
    <w:name w:val="Document Number"/>
    <w:rsid w:val="007E3081"/>
    <w:pPr>
      <w:spacing w:after="120"/>
      <w:jc w:val="right"/>
    </w:pPr>
    <w:rPr>
      <w:rFonts w:ascii="Arial" w:hAnsi="Arial"/>
      <w:b/>
      <w:color w:val="008080"/>
      <w:sz w:val="24"/>
    </w:rPr>
  </w:style>
  <w:style w:type="character" w:styleId="Hyperlink">
    <w:name w:val="Hyperlink"/>
    <w:rsid w:val="00271544"/>
    <w:rPr>
      <w:color w:val="0000FF"/>
      <w:u w:val="single"/>
    </w:rPr>
  </w:style>
  <w:style w:type="paragraph" w:styleId="BalloonText">
    <w:name w:val="Balloon Text"/>
    <w:basedOn w:val="Normal"/>
    <w:semiHidden/>
    <w:rsid w:val="00D66C47"/>
    <w:rPr>
      <w:rFonts w:ascii="Tahoma" w:hAnsi="Tahoma" w:cs="Tahoma"/>
      <w:sz w:val="16"/>
      <w:szCs w:val="16"/>
    </w:rPr>
  </w:style>
  <w:style w:type="character" w:styleId="CommentReference">
    <w:name w:val="annotation reference"/>
    <w:semiHidden/>
    <w:rsid w:val="00B8272E"/>
    <w:rPr>
      <w:sz w:val="16"/>
      <w:szCs w:val="16"/>
    </w:rPr>
  </w:style>
  <w:style w:type="paragraph" w:styleId="CommentText">
    <w:name w:val="annotation text"/>
    <w:basedOn w:val="Normal"/>
    <w:semiHidden/>
    <w:rsid w:val="00B8272E"/>
    <w:rPr>
      <w:sz w:val="20"/>
      <w:szCs w:val="20"/>
    </w:rPr>
  </w:style>
  <w:style w:type="paragraph" w:styleId="CommentSubject">
    <w:name w:val="annotation subject"/>
    <w:basedOn w:val="CommentText"/>
    <w:next w:val="CommentText"/>
    <w:semiHidden/>
    <w:rsid w:val="00B8272E"/>
    <w:rPr>
      <w:b/>
      <w:bCs/>
    </w:rPr>
  </w:style>
  <w:style w:type="character" w:customStyle="1" w:styleId="Heading3Char1">
    <w:name w:val="Heading 3 Char1"/>
    <w:aliases w:val="Heading 3 Char Char,Heading 3 Char1 Char Char,Heading 3 Char Char Char Char"/>
    <w:link w:val="Heading3"/>
    <w:rsid w:val="00CF790D"/>
    <w:rPr>
      <w:rFonts w:ascii="Arial" w:hAnsi="Arial"/>
      <w:b/>
      <w:color w:val="009999"/>
      <w:sz w:val="25"/>
      <w:szCs w:val="25"/>
      <w:lang w:val="en-AU" w:eastAsia="en-AU" w:bidi="ar-SA"/>
    </w:rPr>
  </w:style>
  <w:style w:type="table" w:styleId="TableGrid">
    <w:name w:val="Table Grid"/>
    <w:basedOn w:val="TableNormal"/>
    <w:rsid w:val="00841D13"/>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1F20"/>
    <w:rPr>
      <w:color w:val="800080"/>
      <w:u w:val="single"/>
    </w:rPr>
  </w:style>
  <w:style w:type="paragraph" w:customStyle="1" w:styleId="Normaltexttable">
    <w:name w:val="Normal text table"/>
    <w:basedOn w:val="Normal"/>
    <w:rsid w:val="0011517F"/>
    <w:pPr>
      <w:spacing w:before="120" w:after="120"/>
    </w:pPr>
    <w:rPr>
      <w:szCs w:val="24"/>
    </w:rPr>
  </w:style>
  <w:style w:type="character" w:styleId="UnresolvedMention">
    <w:name w:val="Unresolved Mention"/>
    <w:basedOn w:val="DefaultParagraphFont"/>
    <w:uiPriority w:val="99"/>
    <w:semiHidden/>
    <w:unhideWhenUsed/>
    <w:rsid w:val="00F8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research-reports/research/research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qld.gov.au/__data/assets/word_doc/0029/1258661/innovation-disclosure-form-supporting-information.docx" TargetMode="External"/><Relationship Id="rId12" Type="http://schemas.openxmlformats.org/officeDocument/2006/relationships/hyperlink" Target="http://creativecommons.org/licenses/by/3/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deed.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4.0/deed.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Queensland Health</Company>
  <LinksUpToDate>false</LinksUpToDate>
  <CharactersWithSpaces>6068</CharactersWithSpaces>
  <SharedDoc>false</SharedDoc>
  <HLinks>
    <vt:vector size="24" baseType="variant">
      <vt:variant>
        <vt:i4>1703954</vt:i4>
      </vt:variant>
      <vt:variant>
        <vt:i4>12</vt:i4>
      </vt:variant>
      <vt:variant>
        <vt:i4>0</vt:i4>
      </vt:variant>
      <vt:variant>
        <vt:i4>5</vt:i4>
      </vt:variant>
      <vt:variant>
        <vt:lpwstr>http://creativecommons.org/licenses/by/3/au/</vt:lpwstr>
      </vt:variant>
      <vt:variant>
        <vt:lpwstr/>
      </vt:variant>
      <vt:variant>
        <vt:i4>3473447</vt:i4>
      </vt:variant>
      <vt:variant>
        <vt:i4>9</vt:i4>
      </vt:variant>
      <vt:variant>
        <vt:i4>0</vt:i4>
      </vt:variant>
      <vt:variant>
        <vt:i4>5</vt:i4>
      </vt:variant>
      <vt:variant>
        <vt:lpwstr>https://creativecommons.org/licenses/by/4.0/deed.en</vt:lpwstr>
      </vt:variant>
      <vt:variant>
        <vt:lpwstr/>
      </vt:variant>
      <vt:variant>
        <vt:i4>3473447</vt:i4>
      </vt:variant>
      <vt:variant>
        <vt:i4>3</vt:i4>
      </vt:variant>
      <vt:variant>
        <vt:i4>0</vt:i4>
      </vt:variant>
      <vt:variant>
        <vt:i4>5</vt:i4>
      </vt:variant>
      <vt:variant>
        <vt:lpwstr>https://creativecommons.org/licenses/by/4.0/deed.en</vt:lpwstr>
      </vt:variant>
      <vt:variant>
        <vt:lpwstr/>
      </vt:variant>
      <vt:variant>
        <vt:i4>4063334</vt:i4>
      </vt:variant>
      <vt:variant>
        <vt:i4>0</vt:i4>
      </vt:variant>
      <vt:variant>
        <vt:i4>0</vt:i4>
      </vt:variant>
      <vt:variant>
        <vt:i4>5</vt:i4>
      </vt:variant>
      <vt:variant>
        <vt:lpwstr>https://www.health.qld.gov.au/research-reports/research/researchers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Grrent</dc:creator>
  <cp:keywords/>
  <cp:lastModifiedBy>Megan Gansberg</cp:lastModifiedBy>
  <cp:revision>2</cp:revision>
  <cp:lastPrinted>2018-02-14T04:37:00Z</cp:lastPrinted>
  <dcterms:created xsi:type="dcterms:W3CDTF">2023-09-01T01:20:00Z</dcterms:created>
  <dcterms:modified xsi:type="dcterms:W3CDTF">2023-09-01T01:20:00Z</dcterms:modified>
</cp:coreProperties>
</file>