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C80D4F"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C80D4F"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" filled="f" stroked="f">
                    <v:textbox>
                      <w:txbxContent>
                        <w:p w14:paraId="2915C7B1" w14:textId="27DB2AE5" w:rsidR="0084460D" w:rsidRPr="00BE5433" w:rsidRDefault="00C80D4F"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C80D4F"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5DD7577D"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r w:rsidR="001F439F">
                  <w:rPr>
                    <w:rFonts w:ascii="Fira Sans" w:hAnsi="Fira Sans"/>
                    <w:b/>
                    <w:bCs/>
                    <w:sz w:val="22"/>
                    <w:szCs w:val="22"/>
                  </w:rPr>
                  <w:t>:</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154AB4"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154AB4" w:rsidRPr="00BE5433" w:rsidRDefault="00154AB4" w:rsidP="00154AB4">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6773E51C" w:rsidR="00154AB4" w:rsidRPr="0089106C" w:rsidRDefault="0032364B" w:rsidP="0089106C">
                <w:pPr>
                  <w:spacing w:before="40" w:after="40"/>
                  <w:rPr>
                    <w:b/>
                    <w:bCs/>
                    <w:sz w:val="22"/>
                    <w:szCs w:val="22"/>
                  </w:rPr>
                </w:pPr>
                <w:r>
                  <w:rPr>
                    <w:b/>
                    <w:bCs/>
                    <w:sz w:val="22"/>
                    <w:szCs w:val="22"/>
                  </w:rPr>
                  <w:t xml:space="preserve">Medical </w:t>
                </w:r>
                <w:r w:rsidR="0089106C">
                  <w:rPr>
                    <w:b/>
                    <w:bCs/>
                    <w:sz w:val="22"/>
                    <w:szCs w:val="22"/>
                  </w:rPr>
                  <w:t>Services</w:t>
                </w:r>
              </w:p>
            </w:tc>
          </w:tr>
          <w:tr w:rsidR="00154AB4"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154AB4" w:rsidRPr="00BE5433" w:rsidRDefault="00154AB4" w:rsidP="00154AB4">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7BF4CAEF" w:rsidR="00154AB4" w:rsidRPr="00B3484E" w:rsidRDefault="00154AB4" w:rsidP="00154AB4">
                <w:pPr>
                  <w:spacing w:before="40" w:after="40"/>
                  <w:rPr>
                    <w:b/>
                    <w:bCs/>
                    <w:sz w:val="22"/>
                    <w:szCs w:val="22"/>
                  </w:rPr>
                </w:pPr>
                <w:r>
                  <w:rPr>
                    <w:b/>
                    <w:bCs/>
                    <w:sz w:val="22"/>
                    <w:szCs w:val="22"/>
                  </w:rPr>
                  <w:t xml:space="preserve">Level </w:t>
                </w:r>
                <w:r w:rsidR="00960E14">
                  <w:rPr>
                    <w:b/>
                    <w:bCs/>
                    <w:sz w:val="22"/>
                    <w:szCs w:val="22"/>
                  </w:rPr>
                  <w:t>5</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1257DEE2" w:rsidR="00294B2A" w:rsidRPr="00E17582" w:rsidRDefault="00F70379" w:rsidP="0075768D">
                <w:pPr>
                  <w:pStyle w:val="ListBullet"/>
                  <w:rPr>
                    <w:color w:val="auto"/>
                    <w:sz w:val="20"/>
                    <w:szCs w:val="20"/>
                  </w:rPr>
                </w:pPr>
                <w:r w:rsidRPr="00F70379">
                  <w:rPr>
                    <w:color w:val="auto"/>
                    <w:sz w:val="20"/>
                    <w:szCs w:val="20"/>
                  </w:rPr>
                  <w:t>provides definitive care for all medical patients and generally includes, but is not limited to, cardiology, endocrinology, gastroenterology, general internal medicine, geriatric medicine, haematology, infectious diseases, neurology, oncology, renal medicine and thoracic medicine.</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557B8C" w:rsidRDefault="00294B2A" w:rsidP="00557B8C">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41EB17A" w14:textId="77777777" w:rsidR="00154AB4" w:rsidRPr="00557B8C" w:rsidRDefault="00294B2A" w:rsidP="00557B8C">
                <w:pPr>
                  <w:spacing w:line="240" w:lineRule="auto"/>
                  <w:rPr>
                    <w:color w:val="006D35" w:themeColor="accent6" w:themeShade="BF"/>
                    <w:sz w:val="19"/>
                    <w:szCs w:val="19"/>
                  </w:rPr>
                </w:pPr>
                <w:r w:rsidRPr="00557B8C">
                  <w:rPr>
                    <w:color w:val="006D35" w:themeColor="accent6" w:themeShade="BF"/>
                    <w:sz w:val="19"/>
                    <w:szCs w:val="19"/>
                  </w:rPr>
                  <w:t>Please provide specific information on th</w:t>
                </w:r>
                <w:r w:rsidR="00154AB4" w:rsidRPr="00557B8C">
                  <w:rPr>
                    <w:color w:val="006D35" w:themeColor="accent6" w:themeShade="BF"/>
                    <w:sz w:val="19"/>
                    <w:szCs w:val="19"/>
                  </w:rPr>
                  <w:t>e types of procedures performed</w:t>
                </w:r>
              </w:p>
              <w:p w14:paraId="1E513C37" w14:textId="026E625C" w:rsidR="00154AB4" w:rsidRPr="00557B8C" w:rsidRDefault="00154AB4" w:rsidP="00557B8C">
                <w:pPr>
                  <w:spacing w:line="240" w:lineRule="auto"/>
                  <w:rPr>
                    <w:color w:val="006D35" w:themeColor="accent6" w:themeShade="BF"/>
                    <w:sz w:val="19"/>
                    <w:szCs w:val="19"/>
                  </w:rPr>
                </w:pPr>
                <w:r w:rsidRPr="00557B8C">
                  <w:rPr>
                    <w:color w:val="006D35" w:themeColor="accent6" w:themeShade="BF"/>
                    <w:sz w:val="19"/>
                    <w:szCs w:val="19"/>
                  </w:rPr>
                  <w:t>Attach unit admission policy</w:t>
                </w: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7C7DB276" w:rsidR="00294B2A" w:rsidRPr="00F70379" w:rsidRDefault="00F70379" w:rsidP="00F70379">
                <w:pPr>
                  <w:pStyle w:val="ListBullet"/>
                  <w:rPr>
                    <w:color w:val="auto"/>
                    <w:sz w:val="20"/>
                    <w:szCs w:val="20"/>
                  </w:rPr>
                </w:pPr>
                <w:r w:rsidRPr="00F70379">
                  <w:rPr>
                    <w:color w:val="auto"/>
                    <w:sz w:val="20"/>
                    <w:szCs w:val="20"/>
                  </w:rPr>
                  <w:t xml:space="preserve">patients must be admitted under care of registered medical specialist (consultant physician), except for patients with low-acuity, single-system medical conditions or pre-existing significant but stable comorbidities, who may be under care of registered medical practitioner (general practitioner) scope of practice of </w:t>
                </w:r>
                <w:r w:rsidRPr="00F70379">
                  <w:rPr>
                    <w:color w:val="auto"/>
                    <w:sz w:val="20"/>
                    <w:szCs w:val="20"/>
                  </w:rPr>
                  <w:lastRenderedPageBreak/>
                  <w:t xml:space="preserve">credentialed registered medical practitioner (general practitioner) limited to care of patients with low-acuity, single-system medical conditions or pre-existing significant but stable comorbidities. </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557B8C" w:rsidRDefault="00294B2A"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557B8C" w:rsidRDefault="00294B2A" w:rsidP="00557B8C">
                <w:pPr>
                  <w:tabs>
                    <w:tab w:val="left" w:pos="720"/>
                  </w:tabs>
                  <w:spacing w:line="240" w:lineRule="auto"/>
                  <w:rPr>
                    <w:color w:val="006D35" w:themeColor="accent6" w:themeShade="BF"/>
                    <w:sz w:val="19"/>
                    <w:szCs w:val="19"/>
                  </w:rPr>
                </w:pPr>
              </w:p>
            </w:tc>
          </w:tr>
          <w:tr w:rsidR="00294B2A" w:rsidRPr="00371A1D"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1ED12E8B" w14:textId="37BC9878" w:rsidR="00294B2A" w:rsidRPr="00F70379" w:rsidRDefault="00F70379" w:rsidP="00F70379">
                <w:pPr>
                  <w:pStyle w:val="ListBullet"/>
                  <w:rPr>
                    <w:color w:val="auto"/>
                    <w:sz w:val="20"/>
                    <w:szCs w:val="20"/>
                  </w:rPr>
                </w:pPr>
                <w:r w:rsidRPr="00F70379">
                  <w:rPr>
                    <w:color w:val="auto"/>
                    <w:sz w:val="20"/>
                    <w:szCs w:val="20"/>
                  </w:rPr>
                  <w:t xml:space="preserve">if patient under care of registered medical practitioner (general practitioner) becomes unstable, patient must be immediately referred to registered medical specialist (consultant physician). </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557B8C" w:rsidRDefault="00294B2A"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557B8C" w:rsidRDefault="00294B2A" w:rsidP="00557B8C">
                <w:pPr>
                  <w:tabs>
                    <w:tab w:val="left" w:pos="720"/>
                  </w:tabs>
                  <w:spacing w:line="240" w:lineRule="auto"/>
                  <w:rPr>
                    <w:sz w:val="19"/>
                    <w:szCs w:val="19"/>
                  </w:rPr>
                </w:pPr>
              </w:p>
            </w:tc>
          </w:tr>
          <w:tr w:rsidR="009B3FE1" w:rsidRPr="00371A1D" w14:paraId="424016AD" w14:textId="77777777" w:rsidTr="00E45740">
            <w:tc>
              <w:tcPr>
                <w:tcW w:w="3598" w:type="dxa"/>
                <w:tcBorders>
                  <w:top w:val="single" w:sz="2" w:space="0" w:color="auto"/>
                  <w:left w:val="single" w:sz="12" w:space="0" w:color="auto"/>
                  <w:bottom w:val="single" w:sz="2" w:space="0" w:color="auto"/>
                  <w:right w:val="single" w:sz="2" w:space="0" w:color="auto"/>
                </w:tcBorders>
              </w:tcPr>
              <w:p w14:paraId="413775C6" w14:textId="184B1602" w:rsidR="009B3FE1" w:rsidRPr="00E17582" w:rsidRDefault="00F70379" w:rsidP="0075768D">
                <w:pPr>
                  <w:pStyle w:val="ListBullet"/>
                  <w:rPr>
                    <w:color w:val="auto"/>
                    <w:sz w:val="20"/>
                    <w:szCs w:val="20"/>
                  </w:rPr>
                </w:pPr>
                <w:r w:rsidRPr="00F70379">
                  <w:rPr>
                    <w:color w:val="auto"/>
                    <w:sz w:val="20"/>
                    <w:szCs w:val="20"/>
                  </w:rPr>
                  <w:t>treats complex and critically ill medical patients and takes a multidisciplinary team approach to patient care.</w:t>
                </w:r>
              </w:p>
            </w:tc>
            <w:tc>
              <w:tcPr>
                <w:tcW w:w="1394" w:type="dxa"/>
                <w:tcBorders>
                  <w:top w:val="single" w:sz="2" w:space="0" w:color="auto"/>
                  <w:left w:val="single" w:sz="2" w:space="0" w:color="auto"/>
                  <w:bottom w:val="single" w:sz="2" w:space="0" w:color="auto"/>
                  <w:right w:val="single" w:sz="2" w:space="0" w:color="auto"/>
                </w:tcBorders>
              </w:tcPr>
              <w:p w14:paraId="07AE0C2B" w14:textId="77777777" w:rsidR="009B3FE1" w:rsidRPr="00557B8C" w:rsidRDefault="009B3FE1"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157BED" w14:textId="77777777" w:rsidR="009B3FE1" w:rsidRPr="00557B8C" w:rsidRDefault="009B3FE1" w:rsidP="00557B8C">
                <w:pPr>
                  <w:tabs>
                    <w:tab w:val="left" w:pos="720"/>
                  </w:tabs>
                  <w:spacing w:line="240" w:lineRule="auto"/>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557B8C" w:rsidRDefault="00294B2A" w:rsidP="00557B8C">
                <w:pPr>
                  <w:spacing w:line="240" w:lineRule="auto"/>
                  <w:rPr>
                    <w:rFonts w:cstheme="minorHAnsi"/>
                    <w:b/>
                    <w:bCs/>
                    <w:i/>
                    <w:iCs/>
                    <w:color w:val="0F59A0"/>
                    <w:sz w:val="19"/>
                    <w:szCs w:val="19"/>
                    <w:lang w:eastAsia="en-AU"/>
                  </w:rPr>
                </w:pPr>
                <w:r w:rsidRPr="00557B8C">
                  <w:rPr>
                    <w:rFonts w:cstheme="minorHAnsi"/>
                    <w:b/>
                    <w:bCs/>
                    <w:i/>
                    <w:iCs/>
                    <w:color w:val="0F59A0"/>
                    <w:sz w:val="19"/>
                    <w:szCs w:val="19"/>
                    <w:lang w:eastAsia="en-AU"/>
                  </w:rPr>
                  <w:t>Service requirements:</w:t>
                </w:r>
              </w:p>
            </w:tc>
          </w:tr>
          <w:tr w:rsidR="001E5D8D" w:rsidRPr="00371A1D" w14:paraId="2CCBC435" w14:textId="77777777" w:rsidTr="00E45740">
            <w:tc>
              <w:tcPr>
                <w:tcW w:w="3598" w:type="dxa"/>
                <w:tcBorders>
                  <w:top w:val="single" w:sz="2" w:space="0" w:color="auto"/>
                  <w:left w:val="single" w:sz="12" w:space="0" w:color="auto"/>
                  <w:bottom w:val="single" w:sz="2" w:space="0" w:color="auto"/>
                  <w:right w:val="single" w:sz="2" w:space="0" w:color="auto"/>
                </w:tcBorders>
              </w:tcPr>
              <w:p w14:paraId="2E660E6D" w14:textId="2465B8A9" w:rsidR="001E5D8D" w:rsidRPr="001E5D8D" w:rsidRDefault="001E5D8D" w:rsidP="001E5D8D">
                <w:pPr>
                  <w:pStyle w:val="ListBullet"/>
                  <w:rPr>
                    <w:color w:val="auto"/>
                    <w:sz w:val="20"/>
                    <w:szCs w:val="20"/>
                  </w:rPr>
                </w:pPr>
                <w:r>
                  <w:rPr>
                    <w:color w:val="auto"/>
                    <w:sz w:val="20"/>
                    <w:szCs w:val="20"/>
                  </w:rPr>
                  <w:t>access to cardiac catheter laboratory.</w:t>
                </w:r>
              </w:p>
            </w:tc>
            <w:tc>
              <w:tcPr>
                <w:tcW w:w="1394" w:type="dxa"/>
                <w:tcBorders>
                  <w:top w:val="single" w:sz="2" w:space="0" w:color="auto"/>
                  <w:left w:val="single" w:sz="2" w:space="0" w:color="auto"/>
                  <w:bottom w:val="single" w:sz="2" w:space="0" w:color="auto"/>
                  <w:right w:val="single" w:sz="2" w:space="0" w:color="auto"/>
                </w:tcBorders>
              </w:tcPr>
              <w:p w14:paraId="1C44309C" w14:textId="77777777" w:rsidR="001E5D8D" w:rsidRPr="00557B8C" w:rsidRDefault="001E5D8D"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F098F4F" w14:textId="77777777" w:rsidR="001E5D8D" w:rsidRPr="00557B8C" w:rsidRDefault="001E5D8D" w:rsidP="00557B8C">
                <w:pPr>
                  <w:tabs>
                    <w:tab w:val="left" w:pos="720"/>
                  </w:tabs>
                  <w:spacing w:line="240" w:lineRule="auto"/>
                  <w:rPr>
                    <w:color w:val="auto"/>
                    <w:sz w:val="19"/>
                    <w:szCs w:val="19"/>
                  </w:rPr>
                </w:pPr>
              </w:p>
            </w:tc>
          </w:tr>
          <w:tr w:rsidR="001E5D8D" w:rsidRPr="00371A1D" w14:paraId="14DC7573" w14:textId="77777777" w:rsidTr="00E45740">
            <w:tc>
              <w:tcPr>
                <w:tcW w:w="3598" w:type="dxa"/>
                <w:tcBorders>
                  <w:top w:val="single" w:sz="2" w:space="0" w:color="auto"/>
                  <w:left w:val="single" w:sz="12" w:space="0" w:color="auto"/>
                  <w:bottom w:val="single" w:sz="2" w:space="0" w:color="auto"/>
                  <w:right w:val="single" w:sz="2" w:space="0" w:color="auto"/>
                </w:tcBorders>
              </w:tcPr>
              <w:p w14:paraId="2032FE7F" w14:textId="184DB5CD" w:rsidR="001E5D8D" w:rsidRPr="001E5D8D" w:rsidRDefault="001E5D8D" w:rsidP="001E5D8D">
                <w:pPr>
                  <w:pStyle w:val="ListBullet"/>
                  <w:rPr>
                    <w:color w:val="auto"/>
                    <w:sz w:val="20"/>
                    <w:szCs w:val="20"/>
                  </w:rPr>
                </w:pPr>
                <w:r w:rsidRPr="001E5D8D">
                  <w:rPr>
                    <w:color w:val="auto"/>
                    <w:sz w:val="20"/>
                    <w:szCs w:val="20"/>
                  </w:rPr>
                  <w:t xml:space="preserve">access to haemodialysis. </w:t>
                </w:r>
              </w:p>
            </w:tc>
            <w:tc>
              <w:tcPr>
                <w:tcW w:w="1394" w:type="dxa"/>
                <w:tcBorders>
                  <w:top w:val="single" w:sz="2" w:space="0" w:color="auto"/>
                  <w:left w:val="single" w:sz="2" w:space="0" w:color="auto"/>
                  <w:bottom w:val="single" w:sz="2" w:space="0" w:color="auto"/>
                  <w:right w:val="single" w:sz="2" w:space="0" w:color="auto"/>
                </w:tcBorders>
              </w:tcPr>
              <w:p w14:paraId="5F5A0E6C" w14:textId="77777777" w:rsidR="001E5D8D" w:rsidRPr="00557B8C" w:rsidRDefault="001E5D8D"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CE83F98" w14:textId="77777777" w:rsidR="001E5D8D" w:rsidRPr="00557B8C" w:rsidRDefault="001E5D8D" w:rsidP="00557B8C">
                <w:pPr>
                  <w:tabs>
                    <w:tab w:val="left" w:pos="720"/>
                  </w:tabs>
                  <w:spacing w:line="240" w:lineRule="auto"/>
                  <w:rPr>
                    <w:color w:val="auto"/>
                    <w:sz w:val="19"/>
                    <w:szCs w:val="19"/>
                  </w:rPr>
                </w:pPr>
              </w:p>
            </w:tc>
          </w:tr>
          <w:tr w:rsidR="001E5D8D" w:rsidRPr="00371A1D" w14:paraId="465A1AFD" w14:textId="77777777" w:rsidTr="00E45740">
            <w:tc>
              <w:tcPr>
                <w:tcW w:w="3598" w:type="dxa"/>
                <w:tcBorders>
                  <w:top w:val="single" w:sz="2" w:space="0" w:color="auto"/>
                  <w:left w:val="single" w:sz="12" w:space="0" w:color="auto"/>
                  <w:bottom w:val="single" w:sz="2" w:space="0" w:color="auto"/>
                  <w:right w:val="single" w:sz="2" w:space="0" w:color="auto"/>
                </w:tcBorders>
              </w:tcPr>
              <w:p w14:paraId="68927E56" w14:textId="3F4FBA61" w:rsidR="001E5D8D" w:rsidRPr="001E5D8D" w:rsidRDefault="001E5D8D" w:rsidP="001E5D8D">
                <w:pPr>
                  <w:pStyle w:val="ListBullet"/>
                  <w:rPr>
                    <w:color w:val="auto"/>
                    <w:sz w:val="20"/>
                    <w:szCs w:val="20"/>
                  </w:rPr>
                </w:pPr>
                <w:r w:rsidRPr="001E5D8D">
                  <w:rPr>
                    <w:color w:val="auto"/>
                    <w:sz w:val="20"/>
                    <w:szCs w:val="20"/>
                  </w:rPr>
                  <w:t xml:space="preserve">emergency endoscopy and bronchoscopy services. </w:t>
                </w:r>
              </w:p>
            </w:tc>
            <w:tc>
              <w:tcPr>
                <w:tcW w:w="1394" w:type="dxa"/>
                <w:tcBorders>
                  <w:top w:val="single" w:sz="2" w:space="0" w:color="auto"/>
                  <w:left w:val="single" w:sz="2" w:space="0" w:color="auto"/>
                  <w:bottom w:val="single" w:sz="2" w:space="0" w:color="auto"/>
                  <w:right w:val="single" w:sz="2" w:space="0" w:color="auto"/>
                </w:tcBorders>
              </w:tcPr>
              <w:p w14:paraId="5705A6F9" w14:textId="77777777" w:rsidR="001E5D8D" w:rsidRPr="00557B8C" w:rsidRDefault="001E5D8D"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E3705B" w14:textId="77777777" w:rsidR="001E5D8D" w:rsidRPr="00557B8C" w:rsidRDefault="001E5D8D" w:rsidP="00557B8C">
                <w:pPr>
                  <w:tabs>
                    <w:tab w:val="left" w:pos="720"/>
                  </w:tabs>
                  <w:spacing w:line="240" w:lineRule="auto"/>
                  <w:rPr>
                    <w:color w:val="auto"/>
                    <w:sz w:val="19"/>
                    <w:szCs w:val="19"/>
                  </w:rPr>
                </w:pPr>
              </w:p>
            </w:tc>
          </w:tr>
          <w:tr w:rsidR="001E5D8D" w:rsidRPr="00371A1D" w14:paraId="479A6F48" w14:textId="77777777" w:rsidTr="00E45740">
            <w:tc>
              <w:tcPr>
                <w:tcW w:w="3598" w:type="dxa"/>
                <w:tcBorders>
                  <w:top w:val="single" w:sz="2" w:space="0" w:color="auto"/>
                  <w:left w:val="single" w:sz="12" w:space="0" w:color="auto"/>
                  <w:bottom w:val="single" w:sz="2" w:space="0" w:color="auto"/>
                  <w:right w:val="single" w:sz="2" w:space="0" w:color="auto"/>
                </w:tcBorders>
              </w:tcPr>
              <w:p w14:paraId="09CA4424" w14:textId="43AC4136" w:rsidR="001E5D8D" w:rsidRPr="001E5D8D" w:rsidRDefault="001E5D8D" w:rsidP="001E5D8D">
                <w:pPr>
                  <w:pStyle w:val="ListBullet"/>
                  <w:rPr>
                    <w:color w:val="auto"/>
                    <w:sz w:val="20"/>
                    <w:szCs w:val="20"/>
                  </w:rPr>
                </w:pPr>
                <w:r w:rsidRPr="001E5D8D">
                  <w:rPr>
                    <w:color w:val="auto"/>
                    <w:sz w:val="20"/>
                    <w:szCs w:val="20"/>
                  </w:rPr>
                  <w:t xml:space="preserve">access to neurological investigations and monitoring (e.g. electro-encephalography and electromyography). </w:t>
                </w:r>
              </w:p>
            </w:tc>
            <w:tc>
              <w:tcPr>
                <w:tcW w:w="1394" w:type="dxa"/>
                <w:tcBorders>
                  <w:top w:val="single" w:sz="2" w:space="0" w:color="auto"/>
                  <w:left w:val="single" w:sz="2" w:space="0" w:color="auto"/>
                  <w:bottom w:val="single" w:sz="2" w:space="0" w:color="auto"/>
                  <w:right w:val="single" w:sz="2" w:space="0" w:color="auto"/>
                </w:tcBorders>
              </w:tcPr>
              <w:p w14:paraId="2FA4BF98" w14:textId="77777777" w:rsidR="001E5D8D" w:rsidRPr="00557B8C" w:rsidRDefault="001E5D8D"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E56EBA1" w14:textId="77777777" w:rsidR="001E5D8D" w:rsidRPr="00557B8C" w:rsidRDefault="001E5D8D" w:rsidP="00557B8C">
                <w:pPr>
                  <w:tabs>
                    <w:tab w:val="left" w:pos="720"/>
                  </w:tabs>
                  <w:spacing w:line="240" w:lineRule="auto"/>
                  <w:rPr>
                    <w:color w:val="auto"/>
                    <w:sz w:val="19"/>
                    <w:szCs w:val="19"/>
                  </w:rPr>
                </w:pPr>
              </w:p>
            </w:tc>
          </w:tr>
          <w:tr w:rsidR="001E5D8D" w:rsidRPr="00371A1D" w14:paraId="79DE8764" w14:textId="77777777" w:rsidTr="00E45740">
            <w:tc>
              <w:tcPr>
                <w:tcW w:w="3598" w:type="dxa"/>
                <w:tcBorders>
                  <w:top w:val="single" w:sz="2" w:space="0" w:color="auto"/>
                  <w:left w:val="single" w:sz="12" w:space="0" w:color="auto"/>
                  <w:bottom w:val="single" w:sz="2" w:space="0" w:color="auto"/>
                  <w:right w:val="single" w:sz="2" w:space="0" w:color="auto"/>
                </w:tcBorders>
              </w:tcPr>
              <w:p w14:paraId="0AABF74C" w14:textId="01B19962" w:rsidR="001E5D8D" w:rsidRPr="001E5D8D" w:rsidRDefault="001E5D8D" w:rsidP="001E5D8D">
                <w:pPr>
                  <w:pStyle w:val="ListBullet"/>
                  <w:rPr>
                    <w:color w:val="auto"/>
                    <w:sz w:val="20"/>
                    <w:szCs w:val="20"/>
                  </w:rPr>
                </w:pPr>
                <w:r w:rsidRPr="001E5D8D">
                  <w:rPr>
                    <w:color w:val="auto"/>
                    <w:sz w:val="20"/>
                    <w:szCs w:val="20"/>
                  </w:rPr>
                  <w:t xml:space="preserve">access to respiratory investigations, including full respiratory function testing and sleep studies. </w:t>
                </w:r>
              </w:p>
            </w:tc>
            <w:tc>
              <w:tcPr>
                <w:tcW w:w="1394" w:type="dxa"/>
                <w:tcBorders>
                  <w:top w:val="single" w:sz="2" w:space="0" w:color="auto"/>
                  <w:left w:val="single" w:sz="2" w:space="0" w:color="auto"/>
                  <w:bottom w:val="single" w:sz="2" w:space="0" w:color="auto"/>
                  <w:right w:val="single" w:sz="2" w:space="0" w:color="auto"/>
                </w:tcBorders>
              </w:tcPr>
              <w:p w14:paraId="023AE5CC" w14:textId="77777777" w:rsidR="001E5D8D" w:rsidRPr="00557B8C" w:rsidRDefault="001E5D8D"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88E65A7" w14:textId="77777777" w:rsidR="001E5D8D" w:rsidRPr="00557B8C" w:rsidRDefault="001E5D8D" w:rsidP="00557B8C">
                <w:pPr>
                  <w:tabs>
                    <w:tab w:val="left" w:pos="720"/>
                  </w:tabs>
                  <w:spacing w:line="240" w:lineRule="auto"/>
                  <w:rPr>
                    <w:color w:val="auto"/>
                    <w:sz w:val="19"/>
                    <w:szCs w:val="19"/>
                  </w:rPr>
                </w:pPr>
              </w:p>
            </w:tc>
          </w:tr>
          <w:tr w:rsidR="001E5D8D" w:rsidRPr="00371A1D" w14:paraId="1F13D70D" w14:textId="77777777" w:rsidTr="00E45740">
            <w:tc>
              <w:tcPr>
                <w:tcW w:w="3598" w:type="dxa"/>
                <w:tcBorders>
                  <w:top w:val="single" w:sz="2" w:space="0" w:color="auto"/>
                  <w:left w:val="single" w:sz="12" w:space="0" w:color="auto"/>
                  <w:bottom w:val="single" w:sz="2" w:space="0" w:color="auto"/>
                  <w:right w:val="single" w:sz="2" w:space="0" w:color="auto"/>
                </w:tcBorders>
              </w:tcPr>
              <w:p w14:paraId="68FD025C" w14:textId="428434CA" w:rsidR="001E5D8D" w:rsidRPr="00E17582" w:rsidRDefault="001E5D8D" w:rsidP="001B2C88">
                <w:pPr>
                  <w:pStyle w:val="ListBullet"/>
                  <w:rPr>
                    <w:color w:val="auto"/>
                    <w:sz w:val="20"/>
                    <w:szCs w:val="20"/>
                  </w:rPr>
                </w:pPr>
                <w:r w:rsidRPr="001E5D8D">
                  <w:rPr>
                    <w:color w:val="auto"/>
                    <w:sz w:val="20"/>
                    <w:szCs w:val="20"/>
                  </w:rPr>
                  <w:t>access to negative / positive pressure rooms.</w:t>
                </w:r>
              </w:p>
            </w:tc>
            <w:tc>
              <w:tcPr>
                <w:tcW w:w="1394" w:type="dxa"/>
                <w:tcBorders>
                  <w:top w:val="single" w:sz="2" w:space="0" w:color="auto"/>
                  <w:left w:val="single" w:sz="2" w:space="0" w:color="auto"/>
                  <w:bottom w:val="single" w:sz="2" w:space="0" w:color="auto"/>
                  <w:right w:val="single" w:sz="2" w:space="0" w:color="auto"/>
                </w:tcBorders>
              </w:tcPr>
              <w:p w14:paraId="4D506727" w14:textId="77777777" w:rsidR="001E5D8D" w:rsidRPr="00557B8C" w:rsidRDefault="001E5D8D"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09213F1" w14:textId="77777777" w:rsidR="001E5D8D" w:rsidRPr="00557B8C" w:rsidRDefault="001E5D8D" w:rsidP="00557B8C">
                <w:pPr>
                  <w:tabs>
                    <w:tab w:val="left" w:pos="720"/>
                  </w:tabs>
                  <w:spacing w:line="240" w:lineRule="auto"/>
                  <w:rPr>
                    <w:color w:val="auto"/>
                    <w:sz w:val="19"/>
                    <w:szCs w:val="19"/>
                  </w:rPr>
                </w:pPr>
              </w:p>
            </w:tc>
          </w:tr>
          <w:tr w:rsidR="00277F58" w:rsidRPr="00371A1D" w14:paraId="3E298E36" w14:textId="77777777" w:rsidTr="00E45740">
            <w:tc>
              <w:tcPr>
                <w:tcW w:w="3598" w:type="dxa"/>
                <w:tcBorders>
                  <w:top w:val="single" w:sz="2" w:space="0" w:color="auto"/>
                  <w:left w:val="single" w:sz="12" w:space="0" w:color="auto"/>
                  <w:bottom w:val="single" w:sz="2" w:space="0" w:color="auto"/>
                  <w:right w:val="single" w:sz="2" w:space="0" w:color="auto"/>
                </w:tcBorders>
              </w:tcPr>
              <w:p w14:paraId="486CF715" w14:textId="7A5D575C" w:rsidR="00277F58" w:rsidRPr="00E17582" w:rsidRDefault="00277F58" w:rsidP="001B2C88">
                <w:pPr>
                  <w:pStyle w:val="ListBullet"/>
                  <w:rPr>
                    <w:color w:val="auto"/>
                    <w:sz w:val="20"/>
                    <w:szCs w:val="20"/>
                  </w:rPr>
                </w:pPr>
                <w:r w:rsidRPr="00E17582">
                  <w:rPr>
                    <w:color w:val="auto"/>
                    <w:sz w:val="20"/>
                    <w:szCs w:val="20"/>
                  </w:rPr>
                  <w:t xml:space="preserve">on-site 24-hour medical emergency team (however titled). </w:t>
                </w:r>
              </w:p>
            </w:tc>
            <w:tc>
              <w:tcPr>
                <w:tcW w:w="1394" w:type="dxa"/>
                <w:tcBorders>
                  <w:top w:val="single" w:sz="2" w:space="0" w:color="auto"/>
                  <w:left w:val="single" w:sz="2" w:space="0" w:color="auto"/>
                  <w:bottom w:val="single" w:sz="2" w:space="0" w:color="auto"/>
                  <w:right w:val="single" w:sz="2" w:space="0" w:color="auto"/>
                </w:tcBorders>
              </w:tcPr>
              <w:p w14:paraId="174FC8C8" w14:textId="77777777" w:rsidR="00277F58" w:rsidRPr="00557B8C" w:rsidRDefault="00277F58"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AD66690" w14:textId="77777777" w:rsidR="00277F58" w:rsidRPr="00557B8C" w:rsidRDefault="00277F58" w:rsidP="00557B8C">
                <w:pPr>
                  <w:tabs>
                    <w:tab w:val="left" w:pos="720"/>
                  </w:tabs>
                  <w:spacing w:line="240" w:lineRule="auto"/>
                  <w:rPr>
                    <w:color w:val="auto"/>
                    <w:sz w:val="19"/>
                    <w:szCs w:val="19"/>
                  </w:rPr>
                </w:pPr>
              </w:p>
            </w:tc>
          </w:tr>
          <w:tr w:rsidR="00277F58" w:rsidRPr="00371A1D" w14:paraId="31E3AC62" w14:textId="77777777" w:rsidTr="00E45740">
            <w:tc>
              <w:tcPr>
                <w:tcW w:w="3598" w:type="dxa"/>
                <w:tcBorders>
                  <w:top w:val="single" w:sz="2" w:space="0" w:color="auto"/>
                  <w:left w:val="single" w:sz="12" w:space="0" w:color="auto"/>
                  <w:bottom w:val="single" w:sz="2" w:space="0" w:color="auto"/>
                  <w:right w:val="single" w:sz="2" w:space="0" w:color="auto"/>
                </w:tcBorders>
              </w:tcPr>
              <w:p w14:paraId="0F448EF3" w14:textId="3C047198" w:rsidR="00277F58" w:rsidRPr="00E17582" w:rsidRDefault="00277F58" w:rsidP="001B2C88">
                <w:pPr>
                  <w:pStyle w:val="ListBullet"/>
                  <w:rPr>
                    <w:color w:val="auto"/>
                    <w:sz w:val="20"/>
                    <w:szCs w:val="20"/>
                  </w:rPr>
                </w:pPr>
                <w:r w:rsidRPr="00E17582">
                  <w:rPr>
                    <w:color w:val="auto"/>
                    <w:sz w:val="20"/>
                    <w:szCs w:val="20"/>
                  </w:rPr>
                  <w:t xml:space="preserve">capability for bi-level positive airway pressure / continuous positive airway pressure for acute care. </w:t>
                </w:r>
              </w:p>
            </w:tc>
            <w:tc>
              <w:tcPr>
                <w:tcW w:w="1394" w:type="dxa"/>
                <w:tcBorders>
                  <w:top w:val="single" w:sz="2" w:space="0" w:color="auto"/>
                  <w:left w:val="single" w:sz="2" w:space="0" w:color="auto"/>
                  <w:bottom w:val="single" w:sz="2" w:space="0" w:color="auto"/>
                  <w:right w:val="single" w:sz="2" w:space="0" w:color="auto"/>
                </w:tcBorders>
              </w:tcPr>
              <w:p w14:paraId="542CBBFF" w14:textId="77777777" w:rsidR="00277F58" w:rsidRPr="00557B8C" w:rsidRDefault="00277F58"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334F68F" w14:textId="77777777" w:rsidR="00277F58" w:rsidRPr="00557B8C" w:rsidRDefault="00277F58" w:rsidP="00557B8C">
                <w:pPr>
                  <w:tabs>
                    <w:tab w:val="left" w:pos="720"/>
                  </w:tabs>
                  <w:spacing w:line="240" w:lineRule="auto"/>
                  <w:rPr>
                    <w:color w:val="auto"/>
                    <w:sz w:val="19"/>
                    <w:szCs w:val="19"/>
                  </w:rPr>
                </w:pPr>
              </w:p>
            </w:tc>
          </w:tr>
          <w:tr w:rsidR="00294B2A" w:rsidRPr="00371A1D"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325A76F8" w:rsidR="00294B2A" w:rsidRPr="00E17582" w:rsidRDefault="00C93AB8" w:rsidP="00C93AB8">
                <w:pPr>
                  <w:pStyle w:val="ListBullet"/>
                  <w:rPr>
                    <w:color w:val="auto"/>
                    <w:sz w:val="20"/>
                    <w:szCs w:val="20"/>
                  </w:rPr>
                </w:pPr>
                <w:r w:rsidRPr="00E17582">
                  <w:rPr>
                    <w:color w:val="auto"/>
                    <w:sz w:val="20"/>
                    <w:szCs w:val="20"/>
                  </w:rPr>
                  <w:lastRenderedPageBreak/>
                  <w:t xml:space="preserve">capacity to appropriately store and monitor blood products. </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557B8C" w:rsidRDefault="00294B2A"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77777777" w:rsidR="00294B2A" w:rsidRPr="00557B8C" w:rsidRDefault="00294B2A" w:rsidP="00557B8C">
                <w:pPr>
                  <w:tabs>
                    <w:tab w:val="left" w:pos="720"/>
                  </w:tabs>
                  <w:spacing w:line="240" w:lineRule="auto"/>
                  <w:rPr>
                    <w:color w:val="auto"/>
                    <w:sz w:val="19"/>
                    <w:szCs w:val="19"/>
                  </w:rPr>
                </w:pPr>
              </w:p>
            </w:tc>
          </w:tr>
          <w:tr w:rsidR="00294B2A" w:rsidRPr="00371A1D" w14:paraId="3CA8D137" w14:textId="77777777" w:rsidTr="00E45740">
            <w:tc>
              <w:tcPr>
                <w:tcW w:w="3598" w:type="dxa"/>
                <w:tcBorders>
                  <w:top w:val="single" w:sz="2" w:space="0" w:color="auto"/>
                  <w:left w:val="single" w:sz="12" w:space="0" w:color="auto"/>
                  <w:bottom w:val="single" w:sz="2" w:space="0" w:color="auto"/>
                  <w:right w:val="single" w:sz="2" w:space="0" w:color="auto"/>
                </w:tcBorders>
              </w:tcPr>
              <w:p w14:paraId="54311EAA" w14:textId="0CB701D6" w:rsidR="00294B2A" w:rsidRPr="00E17582" w:rsidRDefault="000F6066" w:rsidP="00C93AB8">
                <w:pPr>
                  <w:pStyle w:val="ListBullet"/>
                  <w:rPr>
                    <w:color w:val="auto"/>
                    <w:sz w:val="20"/>
                    <w:szCs w:val="20"/>
                  </w:rPr>
                </w:pPr>
                <w:r w:rsidRPr="00E17582">
                  <w:rPr>
                    <w:color w:val="auto"/>
                    <w:sz w:val="20"/>
                    <w:szCs w:val="20"/>
                  </w:rPr>
                  <w:t>staff with venepuncture skills.</w:t>
                </w:r>
              </w:p>
            </w:tc>
            <w:tc>
              <w:tcPr>
                <w:tcW w:w="1394" w:type="dxa"/>
                <w:tcBorders>
                  <w:top w:val="single" w:sz="2" w:space="0" w:color="auto"/>
                  <w:left w:val="single" w:sz="2" w:space="0" w:color="auto"/>
                  <w:bottom w:val="single" w:sz="2" w:space="0" w:color="auto"/>
                  <w:right w:val="single" w:sz="2" w:space="0" w:color="auto"/>
                </w:tcBorders>
              </w:tcPr>
              <w:p w14:paraId="7B723147" w14:textId="77777777" w:rsidR="00294B2A" w:rsidRPr="00557B8C" w:rsidRDefault="00294B2A"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D9629B" w14:textId="77777777" w:rsidR="00294B2A" w:rsidRPr="00557B8C" w:rsidRDefault="00294B2A" w:rsidP="00557B8C">
                <w:pPr>
                  <w:tabs>
                    <w:tab w:val="left" w:pos="720"/>
                  </w:tabs>
                  <w:spacing w:line="240" w:lineRule="auto"/>
                  <w:rPr>
                    <w:color w:val="auto"/>
                    <w:sz w:val="19"/>
                    <w:szCs w:val="19"/>
                  </w:rPr>
                </w:pPr>
              </w:p>
            </w:tc>
          </w:tr>
          <w:tr w:rsidR="001E5D8D" w:rsidRPr="00371A1D" w14:paraId="14E2CE18" w14:textId="77777777" w:rsidTr="00E45740">
            <w:tc>
              <w:tcPr>
                <w:tcW w:w="3598" w:type="dxa"/>
                <w:tcBorders>
                  <w:top w:val="single" w:sz="2" w:space="0" w:color="auto"/>
                  <w:left w:val="single" w:sz="12" w:space="0" w:color="auto"/>
                  <w:bottom w:val="single" w:sz="2" w:space="0" w:color="auto"/>
                  <w:right w:val="single" w:sz="2" w:space="0" w:color="auto"/>
                </w:tcBorders>
              </w:tcPr>
              <w:p w14:paraId="3AACA0A3" w14:textId="0D689CB1" w:rsidR="001E5D8D" w:rsidRPr="001E5D8D" w:rsidRDefault="001E5D8D" w:rsidP="001E5D8D">
                <w:pPr>
                  <w:pStyle w:val="ListBullet"/>
                  <w:rPr>
                    <w:color w:val="auto"/>
                    <w:sz w:val="20"/>
                    <w:szCs w:val="20"/>
                  </w:rPr>
                </w:pPr>
                <w:r w:rsidRPr="001E5D8D">
                  <w:rPr>
                    <w:color w:val="auto"/>
                    <w:sz w:val="20"/>
                    <w:szCs w:val="20"/>
                  </w:rPr>
                  <w:t xml:space="preserve">cardiac investigations (including cardiac stress testing, Holter monitoring and echocardiography). </w:t>
                </w:r>
              </w:p>
            </w:tc>
            <w:tc>
              <w:tcPr>
                <w:tcW w:w="1394" w:type="dxa"/>
                <w:tcBorders>
                  <w:top w:val="single" w:sz="2" w:space="0" w:color="auto"/>
                  <w:left w:val="single" w:sz="2" w:space="0" w:color="auto"/>
                  <w:bottom w:val="single" w:sz="2" w:space="0" w:color="auto"/>
                  <w:right w:val="single" w:sz="2" w:space="0" w:color="auto"/>
                </w:tcBorders>
              </w:tcPr>
              <w:p w14:paraId="0B9B5466" w14:textId="77777777" w:rsidR="001E5D8D" w:rsidRPr="00557B8C" w:rsidRDefault="001E5D8D" w:rsidP="00557B8C">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0195F5" w14:textId="77777777" w:rsidR="001E5D8D" w:rsidRPr="00557B8C" w:rsidRDefault="001E5D8D" w:rsidP="00557B8C">
                <w:pPr>
                  <w:tabs>
                    <w:tab w:val="left" w:pos="720"/>
                  </w:tabs>
                  <w:spacing w:line="240" w:lineRule="auto"/>
                  <w:rPr>
                    <w:color w:val="auto"/>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222BCEA3" w:rsidR="009E7E12" w:rsidRPr="00557B8C" w:rsidRDefault="00F35279" w:rsidP="00557B8C">
                <w:pPr>
                  <w:spacing w:line="240" w:lineRule="auto"/>
                  <w:rPr>
                    <w:rFonts w:cstheme="minorHAnsi"/>
                    <w:b/>
                    <w:bCs/>
                    <w:i/>
                    <w:iCs/>
                    <w:color w:val="0F59A0"/>
                    <w:kern w:val="21"/>
                    <w:sz w:val="19"/>
                    <w:szCs w:val="19"/>
                    <w:lang w:val="en-AU" w:eastAsia="en-AU"/>
                    <w14:numSpacing w14:val="proportional"/>
                  </w:rPr>
                </w:pPr>
                <w:r w:rsidRPr="00557B8C">
                  <w:rPr>
                    <w:sz w:val="19"/>
                    <w:szCs w:val="19"/>
                  </w:rPr>
                  <w:br w:type="page"/>
                </w:r>
                <w:r w:rsidR="009E7E12" w:rsidRPr="00557B8C">
                  <w:rPr>
                    <w:rFonts w:cstheme="minorHAnsi"/>
                    <w:b/>
                    <w:bCs/>
                    <w:i/>
                    <w:iCs/>
                    <w:color w:val="0F59A0"/>
                    <w:kern w:val="21"/>
                    <w:sz w:val="19"/>
                    <w:szCs w:val="19"/>
                    <w:lang w:val="en-AU" w:eastAsia="en-AU"/>
                    <w14:numSpacing w14:val="proportional"/>
                  </w:rPr>
                  <w:t>Workforce requirements:</w:t>
                </w: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557B8C" w:rsidRDefault="00BF32A8" w:rsidP="00557B8C">
                <w:pPr>
                  <w:spacing w:line="240" w:lineRule="auto"/>
                  <w:rPr>
                    <w:sz w:val="19"/>
                    <w:szCs w:val="19"/>
                  </w:rPr>
                </w:pPr>
                <w:r w:rsidRPr="00557B8C">
                  <w:rPr>
                    <w:color w:val="0F5CA2" w:themeColor="accent1"/>
                    <w:kern w:val="21"/>
                    <w:sz w:val="19"/>
                    <w:szCs w:val="19"/>
                    <w14:numSpacing w14:val="proportional"/>
                  </w:rPr>
                  <w:t>Medical</w:t>
                </w:r>
              </w:p>
            </w:tc>
          </w:tr>
          <w:tr w:rsidR="00C80D4F" w:rsidRPr="00371A1D" w14:paraId="23DD56CB" w14:textId="77777777" w:rsidTr="00E45740">
            <w:tc>
              <w:tcPr>
                <w:tcW w:w="3598" w:type="dxa"/>
                <w:tcBorders>
                  <w:top w:val="single" w:sz="2" w:space="0" w:color="auto"/>
                  <w:left w:val="single" w:sz="12" w:space="0" w:color="auto"/>
                  <w:bottom w:val="single" w:sz="2" w:space="0" w:color="auto"/>
                  <w:right w:val="single" w:sz="2" w:space="0" w:color="auto"/>
                </w:tcBorders>
              </w:tcPr>
              <w:p w14:paraId="5EEAFC17" w14:textId="0F742F3A" w:rsidR="00C80D4F" w:rsidRPr="00C80D4F" w:rsidRDefault="00C80D4F" w:rsidP="00C80D4F">
                <w:pPr>
                  <w:pStyle w:val="BulletList2Column"/>
                  <w:numPr>
                    <w:ilvl w:val="0"/>
                    <w:numId w:val="11"/>
                  </w:numPr>
                  <w:rPr>
                    <w:b/>
                    <w:bCs/>
                    <w:sz w:val="20"/>
                    <w:szCs w:val="20"/>
                  </w:rPr>
                </w:pPr>
                <w:r w:rsidRPr="00C80D4F">
                  <w:rPr>
                    <w:sz w:val="20"/>
                    <w:szCs w:val="20"/>
                  </w:rPr>
                  <w:t>lead clinician responsible for clinical governance of service with overall responsibility for medicine (e.g. Director of General Internal Medicine, Director of Medical Services or physician representative on Medical Advisory Committee).</w:t>
                </w:r>
              </w:p>
            </w:tc>
            <w:tc>
              <w:tcPr>
                <w:tcW w:w="1394" w:type="dxa"/>
                <w:tcBorders>
                  <w:top w:val="single" w:sz="2" w:space="0" w:color="auto"/>
                  <w:left w:val="single" w:sz="2" w:space="0" w:color="auto"/>
                  <w:bottom w:val="single" w:sz="2" w:space="0" w:color="auto"/>
                  <w:right w:val="single" w:sz="2" w:space="0" w:color="auto"/>
                </w:tcBorders>
              </w:tcPr>
              <w:p w14:paraId="77D5EDC5" w14:textId="77777777" w:rsidR="00C80D4F" w:rsidRPr="00557B8C" w:rsidRDefault="00C80D4F"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0FA297" w14:textId="77777777" w:rsidR="00C80D4F" w:rsidRPr="00557B8C" w:rsidRDefault="00C80D4F" w:rsidP="00557B8C">
                <w:pPr>
                  <w:spacing w:line="240" w:lineRule="auto"/>
                  <w:rPr>
                    <w:sz w:val="19"/>
                    <w:szCs w:val="19"/>
                  </w:rPr>
                </w:pP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27162FB6" w:rsidR="00CF2AEA" w:rsidRPr="00C80D4F" w:rsidRDefault="00CF2AEA" w:rsidP="008E0576">
                <w:pPr>
                  <w:pStyle w:val="BulletList2Column"/>
                  <w:numPr>
                    <w:ilvl w:val="0"/>
                    <w:numId w:val="11"/>
                  </w:numPr>
                  <w:rPr>
                    <w:color w:val="auto"/>
                    <w:sz w:val="20"/>
                    <w:szCs w:val="20"/>
                  </w:rPr>
                </w:pPr>
                <w:r w:rsidRPr="00C80D4F">
                  <w:rPr>
                    <w:color w:val="auto"/>
                    <w:sz w:val="20"/>
                    <w:szCs w:val="20"/>
                  </w:rPr>
                  <w:t>access—24 hours—to registered medical specialist</w:t>
                </w:r>
                <w:r w:rsidR="00C80D4F" w:rsidRPr="00C80D4F">
                  <w:rPr>
                    <w:color w:val="auto"/>
                    <w:sz w:val="20"/>
                    <w:szCs w:val="20"/>
                  </w:rPr>
                  <w:t>s</w:t>
                </w:r>
                <w:r w:rsidRPr="00C80D4F">
                  <w:rPr>
                    <w:color w:val="auto"/>
                    <w:sz w:val="20"/>
                    <w:szCs w:val="20"/>
                  </w:rPr>
                  <w:t xml:space="preserve"> (consultant physician</w:t>
                </w:r>
                <w:r w:rsidR="00C80D4F" w:rsidRPr="00C80D4F">
                  <w:rPr>
                    <w:color w:val="auto"/>
                    <w:sz w:val="20"/>
                    <w:szCs w:val="20"/>
                  </w:rPr>
                  <w:t>s</w:t>
                </w:r>
                <w:r w:rsidRPr="00C80D4F">
                  <w:rPr>
                    <w:color w:val="auto"/>
                    <w:sz w:val="20"/>
                    <w:szCs w:val="20"/>
                  </w:rPr>
                  <w:t xml:space="preserve">). </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557B8C" w:rsidRDefault="009E7E12"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4043CB4B" w:rsidR="009E7E12" w:rsidRPr="00557B8C" w:rsidRDefault="009E7E12" w:rsidP="00557B8C">
                <w:pPr>
                  <w:spacing w:line="240" w:lineRule="auto"/>
                  <w:rPr>
                    <w:sz w:val="19"/>
                    <w:szCs w:val="19"/>
                  </w:rPr>
                </w:pPr>
              </w:p>
            </w:tc>
          </w:tr>
          <w:tr w:rsidR="00CF2AEA" w:rsidRPr="00371A1D" w14:paraId="7D5CE30F" w14:textId="77777777" w:rsidTr="00E45740">
            <w:tc>
              <w:tcPr>
                <w:tcW w:w="3598" w:type="dxa"/>
                <w:tcBorders>
                  <w:top w:val="single" w:sz="2" w:space="0" w:color="auto"/>
                  <w:left w:val="single" w:sz="12" w:space="0" w:color="auto"/>
                  <w:bottom w:val="single" w:sz="2" w:space="0" w:color="auto"/>
                  <w:right w:val="single" w:sz="2" w:space="0" w:color="auto"/>
                </w:tcBorders>
              </w:tcPr>
              <w:p w14:paraId="21EF7B23" w14:textId="417DD5A8" w:rsidR="00CF2AEA" w:rsidRPr="00C80D4F" w:rsidRDefault="00C80D4F" w:rsidP="008E0576">
                <w:pPr>
                  <w:pStyle w:val="BulletList2Column"/>
                  <w:numPr>
                    <w:ilvl w:val="0"/>
                    <w:numId w:val="11"/>
                  </w:numPr>
                  <w:rPr>
                    <w:color w:val="auto"/>
                    <w:sz w:val="20"/>
                    <w:szCs w:val="20"/>
                  </w:rPr>
                </w:pPr>
                <w:r w:rsidRPr="00C80D4F">
                  <w:rPr>
                    <w:color w:val="auto"/>
                    <w:sz w:val="20"/>
                    <w:szCs w:val="20"/>
                  </w:rPr>
                  <w:t>Access to</w:t>
                </w:r>
                <w:r w:rsidR="00CF2AEA" w:rsidRPr="00C80D4F">
                  <w:rPr>
                    <w:color w:val="auto"/>
                    <w:sz w:val="20"/>
                    <w:szCs w:val="20"/>
                  </w:rPr>
                  <w:t xml:space="preserve"> registered medical specialist</w:t>
                </w:r>
                <w:r w:rsidRPr="00C80D4F">
                  <w:rPr>
                    <w:color w:val="auto"/>
                    <w:sz w:val="20"/>
                    <w:szCs w:val="20"/>
                  </w:rPr>
                  <w:t>s</w:t>
                </w:r>
                <w:r w:rsidR="00CF2AEA" w:rsidRPr="00C80D4F">
                  <w:rPr>
                    <w:color w:val="auto"/>
                    <w:sz w:val="20"/>
                    <w:szCs w:val="20"/>
                  </w:rPr>
                  <w:t xml:space="preserve"> </w:t>
                </w:r>
                <w:r w:rsidRPr="00C80D4F">
                  <w:rPr>
                    <w:color w:val="auto"/>
                    <w:sz w:val="20"/>
                    <w:szCs w:val="20"/>
                  </w:rPr>
                  <w:t>with credentials in appropriate subspecialty.</w:t>
                </w:r>
                <w:r w:rsidR="00CF2AEA" w:rsidRPr="00C80D4F">
                  <w:rPr>
                    <w:color w:val="auto"/>
                    <w:sz w:val="20"/>
                    <w:szCs w:val="20"/>
                  </w:rPr>
                  <w:t xml:space="preserve"> </w:t>
                </w:r>
              </w:p>
            </w:tc>
            <w:tc>
              <w:tcPr>
                <w:tcW w:w="1394" w:type="dxa"/>
                <w:tcBorders>
                  <w:top w:val="single" w:sz="2" w:space="0" w:color="auto"/>
                  <w:left w:val="single" w:sz="2" w:space="0" w:color="auto"/>
                  <w:bottom w:val="single" w:sz="2" w:space="0" w:color="auto"/>
                  <w:right w:val="single" w:sz="2" w:space="0" w:color="auto"/>
                </w:tcBorders>
              </w:tcPr>
              <w:p w14:paraId="7B53AB14" w14:textId="77777777" w:rsidR="00CF2AEA" w:rsidRPr="00557B8C" w:rsidRDefault="00CF2AEA"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3D71567" w14:textId="77777777" w:rsidR="00CF2AEA" w:rsidRPr="00557B8C" w:rsidRDefault="00CF2AEA" w:rsidP="00557B8C">
                <w:pPr>
                  <w:spacing w:line="240" w:lineRule="auto"/>
                  <w:rPr>
                    <w:sz w:val="19"/>
                    <w:szCs w:val="19"/>
                  </w:rPr>
                </w:pPr>
              </w:p>
            </w:tc>
          </w:tr>
          <w:tr w:rsidR="00C80D4F" w:rsidRPr="00371A1D" w14:paraId="2D532549" w14:textId="77777777" w:rsidTr="00E45740">
            <w:tc>
              <w:tcPr>
                <w:tcW w:w="3598" w:type="dxa"/>
                <w:tcBorders>
                  <w:top w:val="single" w:sz="2" w:space="0" w:color="auto"/>
                  <w:left w:val="single" w:sz="12" w:space="0" w:color="auto"/>
                  <w:bottom w:val="single" w:sz="2" w:space="0" w:color="auto"/>
                  <w:right w:val="single" w:sz="2" w:space="0" w:color="auto"/>
                </w:tcBorders>
              </w:tcPr>
              <w:p w14:paraId="185115B4" w14:textId="34D537CD" w:rsidR="00C80D4F" w:rsidRPr="00C80D4F" w:rsidRDefault="00C80D4F" w:rsidP="00C80D4F">
                <w:pPr>
                  <w:pStyle w:val="BulletList2Column"/>
                  <w:numPr>
                    <w:ilvl w:val="0"/>
                    <w:numId w:val="11"/>
                  </w:numPr>
                  <w:rPr>
                    <w:b/>
                    <w:bCs/>
                    <w:sz w:val="20"/>
                    <w:szCs w:val="20"/>
                  </w:rPr>
                </w:pPr>
                <w:r w:rsidRPr="00C80D4F">
                  <w:rPr>
                    <w:sz w:val="20"/>
                    <w:szCs w:val="20"/>
                  </w:rPr>
                  <w:t>registered medical practitioner (excluding ED staff) on-site 24 hours.</w:t>
                </w:r>
              </w:p>
            </w:tc>
            <w:tc>
              <w:tcPr>
                <w:tcW w:w="1394" w:type="dxa"/>
                <w:tcBorders>
                  <w:top w:val="single" w:sz="2" w:space="0" w:color="auto"/>
                  <w:left w:val="single" w:sz="2" w:space="0" w:color="auto"/>
                  <w:bottom w:val="single" w:sz="2" w:space="0" w:color="auto"/>
                  <w:right w:val="single" w:sz="2" w:space="0" w:color="auto"/>
                </w:tcBorders>
              </w:tcPr>
              <w:p w14:paraId="79BA6B4F" w14:textId="77777777" w:rsidR="00C80D4F" w:rsidRPr="00557B8C" w:rsidRDefault="00C80D4F"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FB3BC7E" w14:textId="77777777" w:rsidR="00C80D4F" w:rsidRPr="00557B8C" w:rsidRDefault="00C80D4F" w:rsidP="00557B8C">
                <w:pPr>
                  <w:spacing w:line="240" w:lineRule="auto"/>
                  <w:rPr>
                    <w:sz w:val="19"/>
                    <w:szCs w:val="19"/>
                  </w:rPr>
                </w:pPr>
              </w:p>
            </w:tc>
          </w:tr>
          <w:tr w:rsidR="00C80D4F" w:rsidRPr="00371A1D" w14:paraId="3BED7DFD" w14:textId="77777777" w:rsidTr="00E45740">
            <w:tc>
              <w:tcPr>
                <w:tcW w:w="3598" w:type="dxa"/>
                <w:tcBorders>
                  <w:top w:val="single" w:sz="2" w:space="0" w:color="auto"/>
                  <w:left w:val="single" w:sz="12" w:space="0" w:color="auto"/>
                  <w:bottom w:val="single" w:sz="2" w:space="0" w:color="auto"/>
                  <w:right w:val="single" w:sz="2" w:space="0" w:color="auto"/>
                </w:tcBorders>
              </w:tcPr>
              <w:p w14:paraId="47672733" w14:textId="5DA3214F" w:rsidR="00C80D4F" w:rsidRPr="00C80D4F" w:rsidRDefault="00C80D4F" w:rsidP="00C80D4F">
                <w:pPr>
                  <w:pStyle w:val="BulletList2Column"/>
                  <w:numPr>
                    <w:ilvl w:val="0"/>
                    <w:numId w:val="11"/>
                  </w:numPr>
                  <w:rPr>
                    <w:b/>
                    <w:bCs/>
                    <w:sz w:val="20"/>
                    <w:szCs w:val="20"/>
                  </w:rPr>
                </w:pPr>
                <w:r w:rsidRPr="00C80D4F">
                  <w:rPr>
                    <w:sz w:val="20"/>
                    <w:szCs w:val="20"/>
                  </w:rPr>
                  <w:t xml:space="preserve">additional registered medical practitioners appropriate to acuity and bed capacity. </w:t>
                </w:r>
              </w:p>
            </w:tc>
            <w:tc>
              <w:tcPr>
                <w:tcW w:w="1394" w:type="dxa"/>
                <w:tcBorders>
                  <w:top w:val="single" w:sz="2" w:space="0" w:color="auto"/>
                  <w:left w:val="single" w:sz="2" w:space="0" w:color="auto"/>
                  <w:bottom w:val="single" w:sz="2" w:space="0" w:color="auto"/>
                  <w:right w:val="single" w:sz="2" w:space="0" w:color="auto"/>
                </w:tcBorders>
              </w:tcPr>
              <w:p w14:paraId="5B57A3AC" w14:textId="77777777" w:rsidR="00C80D4F" w:rsidRPr="00557B8C" w:rsidRDefault="00C80D4F"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C2ED6A6" w14:textId="77777777" w:rsidR="00C80D4F" w:rsidRPr="00557B8C" w:rsidRDefault="00C80D4F" w:rsidP="00557B8C">
                <w:pPr>
                  <w:spacing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557B8C" w:rsidRDefault="00BF32A8" w:rsidP="00557B8C">
                <w:pPr>
                  <w:spacing w:line="240" w:lineRule="auto"/>
                  <w:rPr>
                    <w:sz w:val="19"/>
                    <w:szCs w:val="19"/>
                  </w:rPr>
                </w:pPr>
                <w:r w:rsidRPr="00557B8C">
                  <w:rPr>
                    <w:color w:val="0F5CA2" w:themeColor="accent1"/>
                    <w:kern w:val="21"/>
                    <w:sz w:val="19"/>
                    <w:szCs w:val="19"/>
                    <w14:numSpacing w14:val="proportional"/>
                  </w:rPr>
                  <w:t>Nursing</w:t>
                </w:r>
              </w:p>
            </w:tc>
          </w:tr>
          <w:tr w:rsidR="008E0576" w:rsidRPr="00371A1D" w14:paraId="2ADA58E6" w14:textId="77777777" w:rsidTr="00E45740">
            <w:tc>
              <w:tcPr>
                <w:tcW w:w="3598" w:type="dxa"/>
                <w:tcBorders>
                  <w:top w:val="single" w:sz="2" w:space="0" w:color="auto"/>
                  <w:left w:val="single" w:sz="12" w:space="0" w:color="auto"/>
                  <w:bottom w:val="single" w:sz="2" w:space="0" w:color="auto"/>
                  <w:right w:val="single" w:sz="2" w:space="0" w:color="auto"/>
                </w:tcBorders>
              </w:tcPr>
              <w:p w14:paraId="76F84F65" w14:textId="2478A519" w:rsidR="008E0576" w:rsidRPr="00E17582" w:rsidRDefault="005F534F" w:rsidP="008E0576">
                <w:pPr>
                  <w:pStyle w:val="BulletList2Column"/>
                  <w:numPr>
                    <w:ilvl w:val="0"/>
                    <w:numId w:val="12"/>
                  </w:numPr>
                  <w:rPr>
                    <w:color w:val="auto"/>
                    <w:sz w:val="20"/>
                    <w:szCs w:val="20"/>
                  </w:rPr>
                </w:pPr>
                <w:r>
                  <w:rPr>
                    <w:color w:val="auto"/>
                    <w:sz w:val="20"/>
                    <w:szCs w:val="20"/>
                  </w:rPr>
                  <w:t>N</w:t>
                </w:r>
                <w:r w:rsidR="008E0576" w:rsidRPr="00E17582">
                  <w:rPr>
                    <w:color w:val="auto"/>
                    <w:sz w:val="20"/>
                    <w:szCs w:val="20"/>
                  </w:rPr>
                  <w:t xml:space="preserve">urse manager (however titled) in charge of medical services. </w:t>
                </w:r>
              </w:p>
            </w:tc>
            <w:tc>
              <w:tcPr>
                <w:tcW w:w="1394" w:type="dxa"/>
                <w:tcBorders>
                  <w:top w:val="single" w:sz="2" w:space="0" w:color="auto"/>
                  <w:left w:val="single" w:sz="2" w:space="0" w:color="auto"/>
                  <w:bottom w:val="single" w:sz="2" w:space="0" w:color="auto"/>
                  <w:right w:val="single" w:sz="2" w:space="0" w:color="auto"/>
                </w:tcBorders>
              </w:tcPr>
              <w:p w14:paraId="2F0AD2D3" w14:textId="77777777" w:rsidR="008E0576" w:rsidRPr="00557B8C" w:rsidRDefault="008E0576"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D46A951" w14:textId="5AFF1D95" w:rsidR="008E0576" w:rsidRPr="00557B8C" w:rsidRDefault="008E0576" w:rsidP="00557B8C">
                <w:pPr>
                  <w:spacing w:line="240" w:lineRule="auto"/>
                  <w:rPr>
                    <w:color w:val="006D35" w:themeColor="accent6" w:themeShade="BF"/>
                    <w:sz w:val="19"/>
                    <w:szCs w:val="19"/>
                  </w:rPr>
                </w:pPr>
                <w:r w:rsidRPr="00557B8C">
                  <w:rPr>
                    <w:color w:val="006D35" w:themeColor="accent6" w:themeShade="BF"/>
                    <w:sz w:val="19"/>
                    <w:szCs w:val="19"/>
                  </w:rPr>
                  <w:t>Please provide name of nurse manager or equivalent. Please provide a nursing staff roster that includes staff designations.</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09CB45A0" w:rsidR="008E0576" w:rsidRPr="00E17582" w:rsidRDefault="005F534F" w:rsidP="008E0576">
                <w:pPr>
                  <w:pStyle w:val="BulletList2Column"/>
                  <w:numPr>
                    <w:ilvl w:val="0"/>
                    <w:numId w:val="12"/>
                  </w:numPr>
                  <w:rPr>
                    <w:color w:val="auto"/>
                    <w:sz w:val="20"/>
                    <w:szCs w:val="20"/>
                  </w:rPr>
                </w:pPr>
                <w:r>
                  <w:rPr>
                    <w:color w:val="auto"/>
                    <w:sz w:val="20"/>
                    <w:szCs w:val="20"/>
                  </w:rPr>
                  <w:t>N</w:t>
                </w:r>
                <w:r w:rsidR="008E0576" w:rsidRPr="00E17582">
                  <w:rPr>
                    <w:color w:val="auto"/>
                    <w:sz w:val="20"/>
                    <w:szCs w:val="20"/>
                  </w:rPr>
                  <w:t xml:space="preserve">urse manager (however titled) within each medical unit.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557B8C" w:rsidRDefault="00887948"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023233F0" w:rsidR="00887948" w:rsidRPr="00557B8C" w:rsidRDefault="00887948" w:rsidP="00557B8C">
                <w:pPr>
                  <w:spacing w:line="240" w:lineRule="auto"/>
                  <w:rPr>
                    <w:sz w:val="19"/>
                    <w:szCs w:val="19"/>
                  </w:rPr>
                </w:pPr>
              </w:p>
            </w:tc>
          </w:tr>
          <w:tr w:rsidR="008E0576" w:rsidRPr="00371A1D" w14:paraId="372224D3" w14:textId="77777777" w:rsidTr="00E45740">
            <w:tc>
              <w:tcPr>
                <w:tcW w:w="3598" w:type="dxa"/>
                <w:tcBorders>
                  <w:top w:val="single" w:sz="2" w:space="0" w:color="auto"/>
                  <w:left w:val="single" w:sz="12" w:space="0" w:color="auto"/>
                  <w:bottom w:val="single" w:sz="2" w:space="0" w:color="auto"/>
                  <w:right w:val="single" w:sz="2" w:space="0" w:color="auto"/>
                </w:tcBorders>
              </w:tcPr>
              <w:p w14:paraId="746D88D7" w14:textId="46C5D837" w:rsidR="008E0576" w:rsidRPr="00E17582" w:rsidRDefault="008E0576" w:rsidP="008E0576">
                <w:pPr>
                  <w:pStyle w:val="BulletList2Column"/>
                  <w:numPr>
                    <w:ilvl w:val="0"/>
                    <w:numId w:val="12"/>
                  </w:numPr>
                  <w:rPr>
                    <w:color w:val="auto"/>
                    <w:sz w:val="20"/>
                    <w:szCs w:val="20"/>
                  </w:rPr>
                </w:pPr>
                <w:r w:rsidRPr="00E17582">
                  <w:rPr>
                    <w:color w:val="auto"/>
                    <w:sz w:val="20"/>
                    <w:szCs w:val="20"/>
                  </w:rPr>
                  <w:t xml:space="preserve">nursing staff with qualifications and experience appropriate to service. </w:t>
                </w:r>
              </w:p>
            </w:tc>
            <w:tc>
              <w:tcPr>
                <w:tcW w:w="1394" w:type="dxa"/>
                <w:tcBorders>
                  <w:top w:val="single" w:sz="2" w:space="0" w:color="auto"/>
                  <w:left w:val="single" w:sz="2" w:space="0" w:color="auto"/>
                  <w:bottom w:val="single" w:sz="2" w:space="0" w:color="auto"/>
                  <w:right w:val="single" w:sz="2" w:space="0" w:color="auto"/>
                </w:tcBorders>
              </w:tcPr>
              <w:p w14:paraId="29278B08" w14:textId="77777777" w:rsidR="008E0576" w:rsidRPr="00557B8C" w:rsidRDefault="008E0576"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D0D6D2C" w14:textId="77777777" w:rsidR="008E0576" w:rsidRPr="00557B8C" w:rsidRDefault="008E0576" w:rsidP="00557B8C">
                <w:pPr>
                  <w:spacing w:line="240" w:lineRule="auto"/>
                  <w:rPr>
                    <w:color w:val="006D35" w:themeColor="accent6" w:themeShade="BF"/>
                    <w:sz w:val="19"/>
                    <w:szCs w:val="19"/>
                  </w:rPr>
                </w:pPr>
              </w:p>
            </w:tc>
          </w:tr>
          <w:tr w:rsidR="008E0576" w:rsidRPr="00371A1D" w14:paraId="6CF6B2D9" w14:textId="77777777" w:rsidTr="00E45740">
            <w:tc>
              <w:tcPr>
                <w:tcW w:w="3598" w:type="dxa"/>
                <w:tcBorders>
                  <w:top w:val="single" w:sz="2" w:space="0" w:color="auto"/>
                  <w:left w:val="single" w:sz="12" w:space="0" w:color="auto"/>
                  <w:bottom w:val="single" w:sz="2" w:space="0" w:color="auto"/>
                  <w:right w:val="single" w:sz="2" w:space="0" w:color="auto"/>
                </w:tcBorders>
              </w:tcPr>
              <w:p w14:paraId="3CD84759" w14:textId="28AA55F8" w:rsidR="008E0576" w:rsidRPr="00E17582" w:rsidRDefault="008E0576" w:rsidP="008E0576">
                <w:pPr>
                  <w:pStyle w:val="BulletList2Column"/>
                  <w:numPr>
                    <w:ilvl w:val="0"/>
                    <w:numId w:val="12"/>
                  </w:numPr>
                  <w:rPr>
                    <w:color w:val="auto"/>
                    <w:sz w:val="20"/>
                    <w:szCs w:val="20"/>
                  </w:rPr>
                </w:pPr>
                <w:r w:rsidRPr="00E17582">
                  <w:rPr>
                    <w:color w:val="auto"/>
                    <w:sz w:val="20"/>
                    <w:szCs w:val="20"/>
                  </w:rPr>
                  <w:t xml:space="preserve">all facilities with overnight inpatients have staffing levels dependent on clinical need. </w:t>
                </w:r>
              </w:p>
            </w:tc>
            <w:tc>
              <w:tcPr>
                <w:tcW w:w="1394" w:type="dxa"/>
                <w:tcBorders>
                  <w:top w:val="single" w:sz="2" w:space="0" w:color="auto"/>
                  <w:left w:val="single" w:sz="2" w:space="0" w:color="auto"/>
                  <w:bottom w:val="single" w:sz="2" w:space="0" w:color="auto"/>
                  <w:right w:val="single" w:sz="2" w:space="0" w:color="auto"/>
                </w:tcBorders>
              </w:tcPr>
              <w:p w14:paraId="5035E7B0" w14:textId="77777777" w:rsidR="008E0576" w:rsidRPr="00557B8C" w:rsidRDefault="008E0576"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F063A48" w14:textId="77777777" w:rsidR="008E0576" w:rsidRPr="00557B8C" w:rsidRDefault="008E0576" w:rsidP="00557B8C">
                <w:pPr>
                  <w:spacing w:line="240" w:lineRule="auto"/>
                  <w:rPr>
                    <w:color w:val="006D35" w:themeColor="accent6" w:themeShade="BF"/>
                    <w:sz w:val="19"/>
                    <w:szCs w:val="19"/>
                  </w:rPr>
                </w:pPr>
              </w:p>
            </w:tc>
          </w:tr>
          <w:tr w:rsidR="00154AB4"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154AB4" w:rsidRPr="00557B8C" w:rsidRDefault="00154AB4" w:rsidP="00557B8C">
                <w:pPr>
                  <w:spacing w:line="240" w:lineRule="auto"/>
                  <w:rPr>
                    <w:color w:val="auto"/>
                    <w:sz w:val="19"/>
                    <w:szCs w:val="19"/>
                  </w:rPr>
                </w:pPr>
                <w:r w:rsidRPr="00557B8C">
                  <w:rPr>
                    <w:color w:val="0F5CA2" w:themeColor="accent1"/>
                    <w:kern w:val="21"/>
                    <w:sz w:val="19"/>
                    <w:szCs w:val="19"/>
                    <w14:numSpacing w14:val="proportional"/>
                  </w:rPr>
                  <w:lastRenderedPageBreak/>
                  <w:t>Allied Health</w:t>
                </w:r>
              </w:p>
            </w:tc>
          </w:tr>
          <w:tr w:rsidR="00C80D4F" w:rsidRPr="00371A1D" w14:paraId="760FCEFF" w14:textId="77777777" w:rsidTr="00E45740">
            <w:tc>
              <w:tcPr>
                <w:tcW w:w="3598" w:type="dxa"/>
                <w:tcBorders>
                  <w:top w:val="single" w:sz="2" w:space="0" w:color="auto"/>
                  <w:left w:val="single" w:sz="12" w:space="0" w:color="auto"/>
                  <w:bottom w:val="single" w:sz="2" w:space="0" w:color="auto"/>
                  <w:right w:val="single" w:sz="2" w:space="0" w:color="auto"/>
                </w:tcBorders>
              </w:tcPr>
              <w:p w14:paraId="3F4185D3" w14:textId="7461FDE7" w:rsidR="00C80D4F" w:rsidRPr="00C80D4F" w:rsidRDefault="00C80D4F" w:rsidP="00C80D4F">
                <w:pPr>
                  <w:pStyle w:val="BulletList2Column"/>
                  <w:numPr>
                    <w:ilvl w:val="0"/>
                    <w:numId w:val="12"/>
                  </w:numPr>
                  <w:rPr>
                    <w:b/>
                    <w:bCs/>
                  </w:rPr>
                </w:pPr>
                <w:r>
                  <w:t>A</w:t>
                </w:r>
                <w:r w:rsidRPr="00D0126B">
                  <w:t>llied health professionals who may have specialty skills, as required</w:t>
                </w:r>
                <w:r>
                  <w:t>.</w:t>
                </w:r>
              </w:p>
            </w:tc>
            <w:tc>
              <w:tcPr>
                <w:tcW w:w="1394" w:type="dxa"/>
                <w:tcBorders>
                  <w:top w:val="single" w:sz="2" w:space="0" w:color="auto"/>
                  <w:left w:val="single" w:sz="2" w:space="0" w:color="auto"/>
                  <w:bottom w:val="single" w:sz="2" w:space="0" w:color="auto"/>
                  <w:right w:val="single" w:sz="2" w:space="0" w:color="auto"/>
                </w:tcBorders>
              </w:tcPr>
              <w:p w14:paraId="4FB7BA48" w14:textId="77777777" w:rsidR="00C80D4F" w:rsidRPr="00557B8C" w:rsidRDefault="00C80D4F"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67232B3" w14:textId="77777777" w:rsidR="00C80D4F" w:rsidRPr="00557B8C" w:rsidRDefault="00C80D4F" w:rsidP="00557B8C">
                <w:pPr>
                  <w:spacing w:line="240" w:lineRule="auto"/>
                  <w:rPr>
                    <w:color w:val="auto"/>
                    <w:sz w:val="19"/>
                    <w:szCs w:val="19"/>
                  </w:rPr>
                </w:pPr>
              </w:p>
            </w:tc>
          </w:tr>
          <w:tr w:rsidR="005F534F" w:rsidRPr="00371A1D" w14:paraId="63DBBD1A" w14:textId="77777777" w:rsidTr="00E45740">
            <w:tc>
              <w:tcPr>
                <w:tcW w:w="3598" w:type="dxa"/>
                <w:tcBorders>
                  <w:top w:val="single" w:sz="2" w:space="0" w:color="auto"/>
                  <w:left w:val="single" w:sz="12" w:space="0" w:color="auto"/>
                  <w:bottom w:val="single" w:sz="2" w:space="0" w:color="auto"/>
                  <w:right w:val="single" w:sz="2" w:space="0" w:color="auto"/>
                </w:tcBorders>
              </w:tcPr>
              <w:p w14:paraId="45B20502" w14:textId="4D9BFEBE" w:rsidR="005F534F" w:rsidRPr="00E17582" w:rsidRDefault="005F534F" w:rsidP="00D77490">
                <w:pPr>
                  <w:pStyle w:val="BulletList2Column"/>
                  <w:numPr>
                    <w:ilvl w:val="0"/>
                    <w:numId w:val="12"/>
                  </w:numPr>
                  <w:rPr>
                    <w:color w:val="auto"/>
                    <w:sz w:val="20"/>
                    <w:szCs w:val="20"/>
                  </w:rPr>
                </w:pPr>
                <w:r>
                  <w:rPr>
                    <w:color w:val="auto"/>
                    <w:sz w:val="20"/>
                    <w:szCs w:val="20"/>
                  </w:rPr>
                  <w:t>A</w:t>
                </w:r>
                <w:r w:rsidRPr="00E17582">
                  <w:rPr>
                    <w:color w:val="auto"/>
                    <w:sz w:val="20"/>
                    <w:szCs w:val="20"/>
                  </w:rPr>
                  <w:t>ccess—24 hours—to physiotherapist where ICU located on-site.</w:t>
                </w:r>
              </w:p>
            </w:tc>
            <w:tc>
              <w:tcPr>
                <w:tcW w:w="1394" w:type="dxa"/>
                <w:tcBorders>
                  <w:top w:val="single" w:sz="2" w:space="0" w:color="auto"/>
                  <w:left w:val="single" w:sz="2" w:space="0" w:color="auto"/>
                  <w:bottom w:val="single" w:sz="2" w:space="0" w:color="auto"/>
                  <w:right w:val="single" w:sz="2" w:space="0" w:color="auto"/>
                </w:tcBorders>
              </w:tcPr>
              <w:p w14:paraId="5976E6DB" w14:textId="77777777" w:rsidR="005F534F" w:rsidRPr="00557B8C" w:rsidRDefault="005F534F"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1834430" w14:textId="77777777" w:rsidR="005F534F" w:rsidRPr="00557B8C" w:rsidRDefault="005F534F" w:rsidP="00557B8C">
                <w:pPr>
                  <w:spacing w:line="240" w:lineRule="auto"/>
                  <w:rPr>
                    <w:color w:val="auto"/>
                    <w:sz w:val="19"/>
                    <w:szCs w:val="19"/>
                  </w:rPr>
                </w:pPr>
              </w:p>
            </w:tc>
          </w:tr>
          <w:tr w:rsidR="00154AB4"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69DB5A63" w:rsidR="00D76661" w:rsidRPr="005F534F" w:rsidRDefault="005F534F" w:rsidP="005F534F">
                <w:pPr>
                  <w:pStyle w:val="BulletList2Column"/>
                  <w:numPr>
                    <w:ilvl w:val="0"/>
                    <w:numId w:val="12"/>
                  </w:numPr>
                  <w:rPr>
                    <w:color w:val="auto"/>
                    <w:sz w:val="20"/>
                    <w:szCs w:val="20"/>
                  </w:rPr>
                </w:pPr>
                <w:r>
                  <w:rPr>
                    <w:color w:val="auto"/>
                    <w:sz w:val="20"/>
                    <w:szCs w:val="20"/>
                  </w:rPr>
                  <w:t>A</w:t>
                </w:r>
                <w:r w:rsidR="00D76661" w:rsidRPr="00E17582">
                  <w:rPr>
                    <w:color w:val="auto"/>
                    <w:sz w:val="20"/>
                    <w:szCs w:val="20"/>
                  </w:rPr>
                  <w:t xml:space="preserve">ccess—during business hours—to allied health professionals, (including dieticians, occupational therapists, physiotherapists, psychologists, speech pathologists or social workers), as required. </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154AB4" w:rsidRPr="00557B8C" w:rsidRDefault="00154AB4"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154AB4" w:rsidRPr="00557B8C" w:rsidRDefault="00154AB4" w:rsidP="00557B8C">
                <w:pPr>
                  <w:spacing w:line="240" w:lineRule="auto"/>
                  <w:rPr>
                    <w:color w:val="auto"/>
                    <w:sz w:val="19"/>
                    <w:szCs w:val="19"/>
                  </w:rPr>
                </w:pPr>
              </w:p>
            </w:tc>
          </w:tr>
          <w:tr w:rsidR="000F6066" w:rsidRPr="00371A1D" w14:paraId="6F640B9D" w14:textId="77777777" w:rsidTr="00E45740">
            <w:tc>
              <w:tcPr>
                <w:tcW w:w="3598" w:type="dxa"/>
                <w:tcBorders>
                  <w:top w:val="single" w:sz="2" w:space="0" w:color="auto"/>
                  <w:left w:val="single" w:sz="12" w:space="0" w:color="auto"/>
                  <w:bottom w:val="single" w:sz="2" w:space="0" w:color="auto"/>
                  <w:right w:val="single" w:sz="2" w:space="0" w:color="auto"/>
                </w:tcBorders>
              </w:tcPr>
              <w:p w14:paraId="22F016AF" w14:textId="093B627C" w:rsidR="000F6066" w:rsidRPr="00502235" w:rsidRDefault="000F6066" w:rsidP="000F6066">
                <w:pPr>
                  <w:pStyle w:val="BulletList2Column"/>
                  <w:numPr>
                    <w:ilvl w:val="0"/>
                    <w:numId w:val="0"/>
                  </w:numPr>
                  <w:ind w:left="360" w:hanging="360"/>
                  <w:rPr>
                    <w:sz w:val="18"/>
                    <w:szCs w:val="18"/>
                  </w:rPr>
                </w:pPr>
                <w:r>
                  <w:rPr>
                    <w:color w:val="0F5CA2" w:themeColor="accent1"/>
                    <w:kern w:val="21"/>
                    <w:szCs w:val="19"/>
                  </w:rPr>
                  <w:t>Other</w:t>
                </w:r>
              </w:p>
            </w:tc>
            <w:tc>
              <w:tcPr>
                <w:tcW w:w="1394" w:type="dxa"/>
                <w:tcBorders>
                  <w:top w:val="single" w:sz="2" w:space="0" w:color="auto"/>
                  <w:left w:val="single" w:sz="2" w:space="0" w:color="auto"/>
                  <w:bottom w:val="single" w:sz="2" w:space="0" w:color="auto"/>
                  <w:right w:val="single" w:sz="2" w:space="0" w:color="auto"/>
                </w:tcBorders>
              </w:tcPr>
              <w:p w14:paraId="6FA2FB3B" w14:textId="77777777" w:rsidR="000F6066" w:rsidRPr="00557B8C" w:rsidRDefault="000F6066"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A8D0775" w14:textId="77777777" w:rsidR="000F6066" w:rsidRPr="00557B8C" w:rsidRDefault="000F6066" w:rsidP="00557B8C">
                <w:pPr>
                  <w:spacing w:line="240" w:lineRule="auto"/>
                  <w:rPr>
                    <w:color w:val="auto"/>
                    <w:sz w:val="19"/>
                    <w:szCs w:val="19"/>
                  </w:rPr>
                </w:pPr>
              </w:p>
            </w:tc>
          </w:tr>
          <w:tr w:rsidR="000F6066" w:rsidRPr="00371A1D" w14:paraId="2ECB1045" w14:textId="77777777" w:rsidTr="00E45740">
            <w:tc>
              <w:tcPr>
                <w:tcW w:w="3598" w:type="dxa"/>
                <w:tcBorders>
                  <w:top w:val="single" w:sz="2" w:space="0" w:color="auto"/>
                  <w:left w:val="single" w:sz="12" w:space="0" w:color="auto"/>
                  <w:bottom w:val="single" w:sz="2" w:space="0" w:color="auto"/>
                  <w:right w:val="single" w:sz="2" w:space="0" w:color="auto"/>
                </w:tcBorders>
              </w:tcPr>
              <w:p w14:paraId="6C1E6664" w14:textId="16EBC633" w:rsidR="000F6066" w:rsidRPr="00E17582" w:rsidRDefault="000F6066" w:rsidP="008E0576">
                <w:pPr>
                  <w:pStyle w:val="BulletList2Column"/>
                  <w:numPr>
                    <w:ilvl w:val="0"/>
                    <w:numId w:val="12"/>
                  </w:numPr>
                  <w:rPr>
                    <w:color w:val="auto"/>
                    <w:sz w:val="20"/>
                    <w:szCs w:val="20"/>
                  </w:rPr>
                </w:pPr>
                <w:r w:rsidRPr="00E17582">
                  <w:rPr>
                    <w:color w:val="auto"/>
                    <w:sz w:val="20"/>
                    <w:szCs w:val="20"/>
                  </w:rPr>
                  <w:t>Aboriginal and Torres Strait Islander health workers, as required.</w:t>
                </w:r>
              </w:p>
            </w:tc>
            <w:tc>
              <w:tcPr>
                <w:tcW w:w="1394" w:type="dxa"/>
                <w:tcBorders>
                  <w:top w:val="single" w:sz="2" w:space="0" w:color="auto"/>
                  <w:left w:val="single" w:sz="2" w:space="0" w:color="auto"/>
                  <w:bottom w:val="single" w:sz="2" w:space="0" w:color="auto"/>
                  <w:right w:val="single" w:sz="2" w:space="0" w:color="auto"/>
                </w:tcBorders>
              </w:tcPr>
              <w:p w14:paraId="654AFAF2" w14:textId="77777777" w:rsidR="000F6066" w:rsidRPr="00557B8C" w:rsidRDefault="000F6066"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889F00E" w14:textId="77777777" w:rsidR="000F6066" w:rsidRPr="00557B8C" w:rsidRDefault="000F6066" w:rsidP="00557B8C">
                <w:pPr>
                  <w:spacing w:line="240" w:lineRule="auto"/>
                  <w:rPr>
                    <w:color w:val="auto"/>
                    <w:sz w:val="19"/>
                    <w:szCs w:val="19"/>
                  </w:rPr>
                </w:pPr>
              </w:p>
            </w:tc>
          </w:tr>
          <w:tr w:rsidR="00967153" w:rsidRPr="00371A1D" w14:paraId="36A1F480" w14:textId="77777777" w:rsidTr="00E45740">
            <w:tc>
              <w:tcPr>
                <w:tcW w:w="3598" w:type="dxa"/>
                <w:tcBorders>
                  <w:top w:val="single" w:sz="2" w:space="0" w:color="auto"/>
                  <w:left w:val="single" w:sz="12" w:space="0" w:color="auto"/>
                  <w:bottom w:val="single" w:sz="2" w:space="0" w:color="auto"/>
                  <w:right w:val="single" w:sz="2" w:space="0" w:color="auto"/>
                </w:tcBorders>
              </w:tcPr>
              <w:p w14:paraId="52BC64F7" w14:textId="45C3034A" w:rsidR="00967153" w:rsidRPr="00E17582" w:rsidRDefault="005F534F" w:rsidP="00967153">
                <w:pPr>
                  <w:pStyle w:val="BulletList2Column"/>
                  <w:numPr>
                    <w:ilvl w:val="0"/>
                    <w:numId w:val="12"/>
                  </w:numPr>
                  <w:rPr>
                    <w:color w:val="auto"/>
                    <w:sz w:val="20"/>
                    <w:szCs w:val="20"/>
                  </w:rPr>
                </w:pPr>
                <w:r>
                  <w:rPr>
                    <w:color w:val="auto"/>
                    <w:sz w:val="20"/>
                    <w:szCs w:val="20"/>
                  </w:rPr>
                  <w:t>A</w:t>
                </w:r>
                <w:r w:rsidR="00967153" w:rsidRPr="00E17582">
                  <w:rPr>
                    <w:color w:val="auto"/>
                    <w:sz w:val="20"/>
                    <w:szCs w:val="20"/>
                  </w:rPr>
                  <w:t xml:space="preserve">ccess to Aboriginal and Torres Strait Islander liaison service, as required. </w:t>
                </w:r>
              </w:p>
            </w:tc>
            <w:tc>
              <w:tcPr>
                <w:tcW w:w="1394" w:type="dxa"/>
                <w:tcBorders>
                  <w:top w:val="single" w:sz="2" w:space="0" w:color="auto"/>
                  <w:left w:val="single" w:sz="2" w:space="0" w:color="auto"/>
                  <w:bottom w:val="single" w:sz="2" w:space="0" w:color="auto"/>
                  <w:right w:val="single" w:sz="2" w:space="0" w:color="auto"/>
                </w:tcBorders>
              </w:tcPr>
              <w:p w14:paraId="207A3F49" w14:textId="77777777" w:rsidR="00967153" w:rsidRPr="00557B8C" w:rsidRDefault="00967153"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CDA880C" w14:textId="77777777" w:rsidR="00967153" w:rsidRPr="00557B8C" w:rsidRDefault="00967153" w:rsidP="00557B8C">
                <w:pPr>
                  <w:spacing w:line="240" w:lineRule="auto"/>
                  <w:rPr>
                    <w:color w:val="auto"/>
                    <w:sz w:val="19"/>
                    <w:szCs w:val="19"/>
                  </w:rPr>
                </w:pPr>
              </w:p>
            </w:tc>
          </w:tr>
          <w:tr w:rsidR="000F6066" w:rsidRPr="00371A1D" w14:paraId="2E9E3C0F" w14:textId="77777777" w:rsidTr="00E45740">
            <w:tc>
              <w:tcPr>
                <w:tcW w:w="3598" w:type="dxa"/>
                <w:tcBorders>
                  <w:top w:val="single" w:sz="2" w:space="0" w:color="auto"/>
                  <w:left w:val="single" w:sz="12" w:space="0" w:color="auto"/>
                  <w:bottom w:val="single" w:sz="2" w:space="0" w:color="auto"/>
                  <w:right w:val="single" w:sz="2" w:space="0" w:color="auto"/>
                </w:tcBorders>
              </w:tcPr>
              <w:p w14:paraId="1A0A796B" w14:textId="7FB1D4A3" w:rsidR="000F6066" w:rsidRPr="00E17582" w:rsidRDefault="005F534F" w:rsidP="008E0576">
                <w:pPr>
                  <w:pStyle w:val="BulletList2Column"/>
                  <w:numPr>
                    <w:ilvl w:val="0"/>
                    <w:numId w:val="12"/>
                  </w:numPr>
                  <w:rPr>
                    <w:color w:val="auto"/>
                    <w:sz w:val="20"/>
                    <w:szCs w:val="20"/>
                  </w:rPr>
                </w:pPr>
                <w:r>
                  <w:rPr>
                    <w:color w:val="auto"/>
                    <w:sz w:val="20"/>
                    <w:szCs w:val="20"/>
                  </w:rPr>
                  <w:t>A</w:t>
                </w:r>
                <w:r w:rsidR="000F6066" w:rsidRPr="00E17582">
                  <w:rPr>
                    <w:color w:val="auto"/>
                    <w:sz w:val="20"/>
                    <w:szCs w:val="20"/>
                  </w:rPr>
                  <w:t>ccess to scientific officers, as required.</w:t>
                </w:r>
              </w:p>
            </w:tc>
            <w:tc>
              <w:tcPr>
                <w:tcW w:w="1394" w:type="dxa"/>
                <w:tcBorders>
                  <w:top w:val="single" w:sz="2" w:space="0" w:color="auto"/>
                  <w:left w:val="single" w:sz="2" w:space="0" w:color="auto"/>
                  <w:bottom w:val="single" w:sz="2" w:space="0" w:color="auto"/>
                  <w:right w:val="single" w:sz="2" w:space="0" w:color="auto"/>
                </w:tcBorders>
              </w:tcPr>
              <w:p w14:paraId="1EE0BE29" w14:textId="77777777" w:rsidR="000F6066" w:rsidRPr="00557B8C" w:rsidRDefault="000F6066"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EBFEE4" w14:textId="77777777" w:rsidR="000F6066" w:rsidRPr="00557B8C" w:rsidRDefault="000F6066" w:rsidP="00557B8C">
                <w:pPr>
                  <w:spacing w:line="240" w:lineRule="auto"/>
                  <w:rPr>
                    <w:color w:val="auto"/>
                    <w:sz w:val="19"/>
                    <w:szCs w:val="19"/>
                  </w:rPr>
                </w:pPr>
              </w:p>
            </w:tc>
          </w:tr>
          <w:tr w:rsidR="000F6066" w:rsidRPr="00371A1D" w14:paraId="5AB648AC" w14:textId="77777777" w:rsidTr="00E45740">
            <w:tc>
              <w:tcPr>
                <w:tcW w:w="3598" w:type="dxa"/>
                <w:tcBorders>
                  <w:top w:val="single" w:sz="2" w:space="0" w:color="auto"/>
                  <w:left w:val="single" w:sz="12" w:space="0" w:color="auto"/>
                  <w:bottom w:val="single" w:sz="2" w:space="0" w:color="auto"/>
                  <w:right w:val="single" w:sz="2" w:space="0" w:color="auto"/>
                </w:tcBorders>
              </w:tcPr>
              <w:p w14:paraId="3BCAA190" w14:textId="40376E79" w:rsidR="000F6066" w:rsidRPr="00E17582" w:rsidRDefault="005F534F" w:rsidP="008E0576">
                <w:pPr>
                  <w:pStyle w:val="BulletList2Column"/>
                  <w:numPr>
                    <w:ilvl w:val="0"/>
                    <w:numId w:val="12"/>
                  </w:numPr>
                  <w:rPr>
                    <w:color w:val="auto"/>
                    <w:sz w:val="20"/>
                    <w:szCs w:val="20"/>
                  </w:rPr>
                </w:pPr>
                <w:r>
                  <w:rPr>
                    <w:color w:val="auto"/>
                    <w:sz w:val="20"/>
                    <w:szCs w:val="20"/>
                  </w:rPr>
                  <w:t>A</w:t>
                </w:r>
                <w:r w:rsidR="000F6066" w:rsidRPr="00E17582">
                  <w:rPr>
                    <w:color w:val="auto"/>
                    <w:sz w:val="20"/>
                    <w:szCs w:val="20"/>
                  </w:rPr>
                  <w:t>ccess to technical support, as required (e.g. biomedical engineering).</w:t>
                </w:r>
              </w:p>
            </w:tc>
            <w:tc>
              <w:tcPr>
                <w:tcW w:w="1394" w:type="dxa"/>
                <w:tcBorders>
                  <w:top w:val="single" w:sz="2" w:space="0" w:color="auto"/>
                  <w:left w:val="single" w:sz="2" w:space="0" w:color="auto"/>
                  <w:bottom w:val="single" w:sz="2" w:space="0" w:color="auto"/>
                  <w:right w:val="single" w:sz="2" w:space="0" w:color="auto"/>
                </w:tcBorders>
              </w:tcPr>
              <w:p w14:paraId="67A4DB44" w14:textId="77777777" w:rsidR="000F6066" w:rsidRPr="00557B8C" w:rsidRDefault="000F6066"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A7CA442" w14:textId="77777777" w:rsidR="000F6066" w:rsidRPr="00557B8C" w:rsidRDefault="000F6066" w:rsidP="00557B8C">
                <w:pPr>
                  <w:spacing w:line="240" w:lineRule="auto"/>
                  <w:rPr>
                    <w:color w:val="auto"/>
                    <w:sz w:val="19"/>
                    <w:szCs w:val="19"/>
                  </w:rPr>
                </w:pPr>
              </w:p>
            </w:tc>
          </w:tr>
          <w:tr w:rsidR="00154AB4"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05B96E28" w:rsidR="00154AB4" w:rsidRPr="00557B8C" w:rsidRDefault="00154AB4" w:rsidP="00557B8C">
                <w:pPr>
                  <w:spacing w:line="240" w:lineRule="auto"/>
                  <w:rPr>
                    <w:rFonts w:cstheme="minorHAnsi"/>
                    <w:b/>
                    <w:bCs/>
                    <w:i/>
                    <w:iCs/>
                    <w:color w:val="0F59A0"/>
                    <w:kern w:val="21"/>
                    <w:sz w:val="19"/>
                    <w:szCs w:val="19"/>
                    <w:lang w:val="en-AU" w:eastAsia="en-AU"/>
                    <w14:numSpacing w14:val="proportional"/>
                  </w:rPr>
                </w:pPr>
                <w:r w:rsidRPr="00557B8C">
                  <w:rPr>
                    <w:sz w:val="19"/>
                    <w:szCs w:val="19"/>
                  </w:rPr>
                  <w:br w:type="page"/>
                </w:r>
                <w:r w:rsidR="006D1738" w:rsidRPr="00557B8C">
                  <w:rPr>
                    <w:rFonts w:cstheme="minorHAnsi"/>
                    <w:b/>
                    <w:bCs/>
                    <w:i/>
                    <w:iCs/>
                    <w:color w:val="0F59A0"/>
                    <w:kern w:val="21"/>
                    <w:sz w:val="19"/>
                    <w:szCs w:val="19"/>
                    <w:lang w:val="en-AU" w:eastAsia="en-AU"/>
                    <w14:numSpacing w14:val="proportional"/>
                  </w:rPr>
                  <w:t>Specific Risk Considerations:</w:t>
                </w:r>
              </w:p>
            </w:tc>
          </w:tr>
          <w:tr w:rsidR="006D1738" w:rsidRPr="00BF32A8" w14:paraId="76AEA6A2" w14:textId="77777777" w:rsidTr="00E45740">
            <w:tc>
              <w:tcPr>
                <w:tcW w:w="3598" w:type="dxa"/>
                <w:tcBorders>
                  <w:top w:val="single" w:sz="2" w:space="0" w:color="auto"/>
                  <w:left w:val="single" w:sz="12" w:space="0" w:color="auto"/>
                  <w:bottom w:val="single" w:sz="2" w:space="0" w:color="auto"/>
                  <w:right w:val="single" w:sz="2" w:space="0" w:color="auto"/>
                </w:tcBorders>
              </w:tcPr>
              <w:p w14:paraId="38377BD0" w14:textId="635FBE03" w:rsidR="006D1738" w:rsidRPr="00E17582" w:rsidRDefault="0018684A" w:rsidP="008E0576">
                <w:pPr>
                  <w:pStyle w:val="Heading5"/>
                  <w:numPr>
                    <w:ilvl w:val="0"/>
                    <w:numId w:val="12"/>
                  </w:numPr>
                  <w:spacing w:before="0" w:after="0" w:line="240" w:lineRule="auto"/>
                  <w:rPr>
                    <w:rFonts w:ascii="Fira Sans" w:hAnsi="Fira Sans" w:cstheme="minorHAnsi"/>
                    <w:color w:val="3A3E3E" w:themeColor="background2" w:themeShade="40"/>
                    <w:sz w:val="20"/>
                    <w:szCs w:val="20"/>
                  </w:rPr>
                </w:pPr>
                <w:r w:rsidRPr="00E17582">
                  <w:rPr>
                    <w:rFonts w:ascii="Fira Sans" w:hAnsi="Fira Sans" w:cstheme="minorHAnsi"/>
                    <w:color w:val="3A3E3E" w:themeColor="background2" w:themeShade="40"/>
                    <w:sz w:val="20"/>
                    <w:szCs w:val="20"/>
                  </w:rPr>
                  <w:t>n</w:t>
                </w:r>
                <w:r w:rsidR="000F6066" w:rsidRPr="00E17582">
                  <w:rPr>
                    <w:rFonts w:ascii="Fira Sans" w:hAnsi="Fira Sans" w:cstheme="minorHAnsi"/>
                    <w:color w:val="3A3E3E" w:themeColor="background2" w:themeShade="40"/>
                    <w:sz w:val="20"/>
                    <w:szCs w:val="20"/>
                  </w:rPr>
                  <w:t>il</w:t>
                </w:r>
              </w:p>
            </w:tc>
            <w:tc>
              <w:tcPr>
                <w:tcW w:w="1394" w:type="dxa"/>
                <w:tcBorders>
                  <w:top w:val="single" w:sz="2" w:space="0" w:color="auto"/>
                  <w:left w:val="single" w:sz="2" w:space="0" w:color="auto"/>
                  <w:bottom w:val="single" w:sz="2" w:space="0" w:color="auto"/>
                  <w:right w:val="single" w:sz="2" w:space="0" w:color="auto"/>
                </w:tcBorders>
              </w:tcPr>
              <w:p w14:paraId="4395B47A" w14:textId="77777777" w:rsidR="006D1738" w:rsidRPr="00557B8C" w:rsidRDefault="006D1738"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3984F5" w14:textId="77777777" w:rsidR="006D1738" w:rsidRPr="00557B8C" w:rsidRDefault="006D1738" w:rsidP="00557B8C">
                <w:pPr>
                  <w:spacing w:line="240" w:lineRule="auto"/>
                  <w:rPr>
                    <w:sz w:val="19"/>
                    <w:szCs w:val="19"/>
                  </w:rPr>
                </w:pPr>
              </w:p>
            </w:tc>
          </w:tr>
          <w:tr w:rsidR="006D1738" w:rsidRPr="00BF32A8" w14:paraId="1EE3805A" w14:textId="77777777" w:rsidTr="008B5F99">
            <w:tc>
              <w:tcPr>
                <w:tcW w:w="10176" w:type="dxa"/>
                <w:gridSpan w:val="3"/>
                <w:tcBorders>
                  <w:top w:val="single" w:sz="2" w:space="0" w:color="auto"/>
                  <w:left w:val="single" w:sz="12" w:space="0" w:color="auto"/>
                  <w:bottom w:val="single" w:sz="2" w:space="0" w:color="auto"/>
                  <w:right w:val="single" w:sz="12" w:space="0" w:color="auto"/>
                </w:tcBorders>
              </w:tcPr>
              <w:p w14:paraId="6CDABF23" w14:textId="42988775" w:rsidR="006D1738" w:rsidRPr="00557B8C" w:rsidRDefault="006D1738" w:rsidP="00557B8C">
                <w:pPr>
                  <w:spacing w:line="240" w:lineRule="auto"/>
                  <w:rPr>
                    <w:sz w:val="19"/>
                    <w:szCs w:val="19"/>
                  </w:rPr>
                </w:pPr>
                <w:r w:rsidRPr="00557B8C">
                  <w:rPr>
                    <w:rFonts w:cstheme="minorHAnsi"/>
                    <w:b/>
                    <w:bCs/>
                    <w:i/>
                    <w:iCs/>
                    <w:color w:val="0F59A0"/>
                    <w:kern w:val="21"/>
                    <w:sz w:val="19"/>
                    <w:szCs w:val="19"/>
                    <w:lang w:val="en-AU" w:eastAsia="en-AU"/>
                    <w14:numSpacing w14:val="proportional"/>
                  </w:rPr>
                  <w:t>Support services:</w:t>
                </w:r>
              </w:p>
            </w:tc>
          </w:tr>
          <w:tr w:rsidR="00154AB4"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154AB4" w:rsidRPr="00E17582" w:rsidRDefault="00154AB4" w:rsidP="00557B8C">
                <w:pPr>
                  <w:pStyle w:val="Heading5"/>
                  <w:spacing w:before="0" w:after="0" w:line="240" w:lineRule="auto"/>
                  <w:rPr>
                    <w:rFonts w:ascii="Fira Sans" w:hAnsi="Fira Sans" w:cstheme="minorHAnsi"/>
                    <w:color w:val="3A3E3E" w:themeColor="background2" w:themeShade="40"/>
                    <w:sz w:val="20"/>
                    <w:szCs w:val="20"/>
                  </w:rPr>
                </w:pPr>
                <w:r w:rsidRPr="00E17582">
                  <w:rPr>
                    <w:rFonts w:ascii="Fira Sans" w:hAnsi="Fira Sans" w:cstheme="minorHAnsi"/>
                    <w:color w:val="0F59A0"/>
                    <w:sz w:val="20"/>
                    <w:szCs w:val="20"/>
                  </w:rPr>
                  <w:t xml:space="preserve">On-site: </w:t>
                </w:r>
              </w:p>
              <w:p w14:paraId="1373C4C7" w14:textId="77777777" w:rsidR="00C80D4F" w:rsidRDefault="00C80D4F" w:rsidP="00C80D4F">
                <w:pPr>
                  <w:pStyle w:val="BodyText"/>
                  <w:numPr>
                    <w:ilvl w:val="0"/>
                    <w:numId w:val="12"/>
                  </w:numPr>
                  <w:spacing w:before="0" w:after="0" w:line="240" w:lineRule="auto"/>
                  <w:rPr>
                    <w:sz w:val="20"/>
                    <w:szCs w:val="20"/>
                    <w:lang w:eastAsia="en-AU"/>
                  </w:rPr>
                </w:pPr>
                <w:r w:rsidRPr="00E17582">
                  <w:rPr>
                    <w:sz w:val="20"/>
                    <w:szCs w:val="20"/>
                    <w:lang w:eastAsia="en-AU"/>
                  </w:rPr>
                  <w:t xml:space="preserve">Level 4 – Medical Imaging </w:t>
                </w:r>
              </w:p>
              <w:p w14:paraId="40ECE9AF" w14:textId="77777777" w:rsidR="00C80D4F" w:rsidRDefault="00C80D4F" w:rsidP="00C80D4F">
                <w:pPr>
                  <w:pStyle w:val="ListBullet"/>
                  <w:numPr>
                    <w:ilvl w:val="0"/>
                    <w:numId w:val="12"/>
                  </w:numPr>
                  <w:spacing w:after="0" w:line="240" w:lineRule="auto"/>
                  <w:rPr>
                    <w:sz w:val="20"/>
                    <w:szCs w:val="20"/>
                  </w:rPr>
                </w:pPr>
                <w:r>
                  <w:rPr>
                    <w:sz w:val="20"/>
                    <w:szCs w:val="20"/>
                  </w:rPr>
                  <w:t xml:space="preserve">Level 4 – </w:t>
                </w:r>
                <w:r w:rsidRPr="00E17582">
                  <w:rPr>
                    <w:sz w:val="20"/>
                    <w:szCs w:val="20"/>
                  </w:rPr>
                  <w:t>Pathology</w:t>
                </w:r>
              </w:p>
              <w:p w14:paraId="5481A3C1" w14:textId="584BD35B" w:rsidR="00C80D4F" w:rsidRDefault="00C80D4F" w:rsidP="00C80D4F">
                <w:pPr>
                  <w:pStyle w:val="ListBullet"/>
                  <w:numPr>
                    <w:ilvl w:val="0"/>
                    <w:numId w:val="12"/>
                  </w:numPr>
                  <w:spacing w:after="0" w:line="240" w:lineRule="auto"/>
                  <w:rPr>
                    <w:sz w:val="20"/>
                    <w:szCs w:val="20"/>
                  </w:rPr>
                </w:pPr>
                <w:r w:rsidRPr="00E17582">
                  <w:rPr>
                    <w:sz w:val="20"/>
                    <w:szCs w:val="20"/>
                  </w:rPr>
                  <w:t xml:space="preserve">Level </w:t>
                </w:r>
                <w:r>
                  <w:rPr>
                    <w:sz w:val="20"/>
                    <w:szCs w:val="20"/>
                  </w:rPr>
                  <w:t>5</w:t>
                </w:r>
                <w:r w:rsidRPr="00E17582">
                  <w:rPr>
                    <w:sz w:val="20"/>
                    <w:szCs w:val="20"/>
                  </w:rPr>
                  <w:t xml:space="preserve"> – Anaesthetic</w:t>
                </w:r>
              </w:p>
              <w:p w14:paraId="12C54FF3" w14:textId="3871EF65" w:rsidR="004722FC" w:rsidRDefault="006F24B8" w:rsidP="00C80D4F">
                <w:pPr>
                  <w:pStyle w:val="BodyText"/>
                  <w:numPr>
                    <w:ilvl w:val="0"/>
                    <w:numId w:val="12"/>
                  </w:numPr>
                  <w:spacing w:before="0" w:after="0" w:line="240" w:lineRule="auto"/>
                  <w:rPr>
                    <w:sz w:val="20"/>
                    <w:szCs w:val="20"/>
                    <w:lang w:eastAsia="en-AU"/>
                  </w:rPr>
                </w:pPr>
                <w:r w:rsidRPr="00E17582">
                  <w:rPr>
                    <w:sz w:val="20"/>
                    <w:szCs w:val="20"/>
                    <w:lang w:eastAsia="en-AU"/>
                  </w:rPr>
                  <w:t xml:space="preserve">Level </w:t>
                </w:r>
                <w:r w:rsidR="00C80D4F">
                  <w:rPr>
                    <w:sz w:val="20"/>
                    <w:szCs w:val="20"/>
                    <w:lang w:eastAsia="en-AU"/>
                  </w:rPr>
                  <w:t>5</w:t>
                </w:r>
                <w:r w:rsidRPr="00E17582">
                  <w:rPr>
                    <w:sz w:val="20"/>
                    <w:szCs w:val="20"/>
                    <w:lang w:eastAsia="en-AU"/>
                  </w:rPr>
                  <w:t xml:space="preserve"> - Cardiac (cardiac medicine)</w:t>
                </w:r>
                <w:r w:rsidR="00C80D4F">
                  <w:rPr>
                    <w:sz w:val="20"/>
                    <w:szCs w:val="20"/>
                    <w:lang w:eastAsia="en-AU"/>
                  </w:rPr>
                  <w:t>*</w:t>
                </w:r>
              </w:p>
              <w:p w14:paraId="6CC7016A" w14:textId="594B40B8" w:rsidR="00C80D4F" w:rsidRPr="00E17582" w:rsidRDefault="00C80D4F" w:rsidP="00C80D4F">
                <w:pPr>
                  <w:pStyle w:val="BodyText"/>
                  <w:numPr>
                    <w:ilvl w:val="0"/>
                    <w:numId w:val="12"/>
                  </w:numPr>
                  <w:spacing w:before="0" w:after="0" w:line="240" w:lineRule="auto"/>
                  <w:rPr>
                    <w:sz w:val="20"/>
                    <w:szCs w:val="20"/>
                    <w:lang w:eastAsia="en-AU"/>
                  </w:rPr>
                </w:pPr>
                <w:r>
                  <w:rPr>
                    <w:sz w:val="20"/>
                    <w:szCs w:val="20"/>
                    <w:lang w:eastAsia="en-AU"/>
                  </w:rPr>
                  <w:t>Level 5 – Cardiac) coronary care unit)*</w:t>
                </w:r>
              </w:p>
              <w:p w14:paraId="79F317FB" w14:textId="5DB0C1A6" w:rsidR="00C80D4F" w:rsidRDefault="00C80D4F" w:rsidP="00C80D4F">
                <w:pPr>
                  <w:pStyle w:val="ListBullet"/>
                  <w:numPr>
                    <w:ilvl w:val="0"/>
                    <w:numId w:val="12"/>
                  </w:numPr>
                  <w:spacing w:after="0" w:line="240" w:lineRule="auto"/>
                  <w:rPr>
                    <w:sz w:val="20"/>
                    <w:szCs w:val="20"/>
                  </w:rPr>
                </w:pPr>
                <w:r>
                  <w:rPr>
                    <w:sz w:val="20"/>
                    <w:szCs w:val="20"/>
                  </w:rPr>
                  <w:t xml:space="preserve">Level </w:t>
                </w:r>
                <w:r>
                  <w:rPr>
                    <w:sz w:val="20"/>
                    <w:szCs w:val="20"/>
                  </w:rPr>
                  <w:t>5</w:t>
                </w:r>
                <w:r>
                  <w:rPr>
                    <w:sz w:val="20"/>
                    <w:szCs w:val="20"/>
                  </w:rPr>
                  <w:t xml:space="preserve"> - </w:t>
                </w:r>
                <w:r w:rsidRPr="00E17582">
                  <w:rPr>
                    <w:sz w:val="20"/>
                    <w:szCs w:val="20"/>
                  </w:rPr>
                  <w:t>Intensive Care</w:t>
                </w:r>
              </w:p>
              <w:p w14:paraId="4A7E45ED" w14:textId="77777777" w:rsidR="00C80D4F" w:rsidRDefault="005F534F" w:rsidP="00C80D4F">
                <w:pPr>
                  <w:pStyle w:val="BodyText"/>
                  <w:numPr>
                    <w:ilvl w:val="0"/>
                    <w:numId w:val="12"/>
                  </w:numPr>
                  <w:spacing w:before="0" w:after="0" w:line="240" w:lineRule="auto"/>
                  <w:rPr>
                    <w:sz w:val="20"/>
                    <w:szCs w:val="20"/>
                    <w:lang w:eastAsia="en-AU"/>
                  </w:rPr>
                </w:pPr>
                <w:r>
                  <w:rPr>
                    <w:sz w:val="20"/>
                    <w:szCs w:val="20"/>
                    <w:lang w:eastAsia="en-AU"/>
                  </w:rPr>
                  <w:t xml:space="preserve">Level </w:t>
                </w:r>
                <w:r w:rsidR="00C80D4F">
                  <w:rPr>
                    <w:sz w:val="20"/>
                    <w:szCs w:val="20"/>
                    <w:lang w:eastAsia="en-AU"/>
                  </w:rPr>
                  <w:t>5</w:t>
                </w:r>
                <w:r>
                  <w:rPr>
                    <w:sz w:val="20"/>
                    <w:szCs w:val="20"/>
                    <w:lang w:eastAsia="en-AU"/>
                  </w:rPr>
                  <w:t xml:space="preserve"> - </w:t>
                </w:r>
                <w:r w:rsidR="006F24B8" w:rsidRPr="00E17582">
                  <w:rPr>
                    <w:sz w:val="20"/>
                    <w:szCs w:val="20"/>
                    <w:lang w:eastAsia="en-AU"/>
                  </w:rPr>
                  <w:t>Medication services</w:t>
                </w:r>
              </w:p>
              <w:p w14:paraId="3E097B00" w14:textId="398550EC" w:rsidR="006F24B8" w:rsidRPr="00E17582" w:rsidRDefault="00C80D4F" w:rsidP="00C80D4F">
                <w:pPr>
                  <w:pStyle w:val="BodyText"/>
                  <w:numPr>
                    <w:ilvl w:val="0"/>
                    <w:numId w:val="12"/>
                  </w:numPr>
                  <w:spacing w:before="0" w:after="0" w:line="240" w:lineRule="auto"/>
                  <w:rPr>
                    <w:sz w:val="20"/>
                    <w:szCs w:val="20"/>
                    <w:lang w:eastAsia="en-AU"/>
                  </w:rPr>
                </w:pPr>
                <w:r w:rsidRPr="00E17582">
                  <w:rPr>
                    <w:sz w:val="20"/>
                    <w:szCs w:val="20"/>
                  </w:rPr>
                  <w:t>Level 5 – Perioperative (Endoscopy) services</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154AB4" w:rsidRPr="00557B8C" w:rsidRDefault="00154AB4"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154AB4" w:rsidRPr="00557B8C" w:rsidRDefault="00154AB4" w:rsidP="00557B8C">
                <w:pPr>
                  <w:spacing w:line="240" w:lineRule="auto"/>
                  <w:rPr>
                    <w:sz w:val="19"/>
                    <w:szCs w:val="19"/>
                  </w:rPr>
                </w:pPr>
              </w:p>
            </w:tc>
          </w:tr>
          <w:tr w:rsidR="00154AB4"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154AB4" w:rsidRPr="00E17582" w:rsidRDefault="00154AB4" w:rsidP="00557B8C">
                <w:pPr>
                  <w:spacing w:line="240" w:lineRule="auto"/>
                  <w:rPr>
                    <w:color w:val="0F5CA2" w:themeColor="accent1"/>
                    <w:sz w:val="20"/>
                    <w:szCs w:val="20"/>
                  </w:rPr>
                </w:pPr>
                <w:r w:rsidRPr="00E17582">
                  <w:rPr>
                    <w:color w:val="0F5CA2" w:themeColor="accent1"/>
                    <w:sz w:val="20"/>
                    <w:szCs w:val="20"/>
                  </w:rPr>
                  <w:t>Access to:</w:t>
                </w:r>
              </w:p>
              <w:p w14:paraId="7D7F971D" w14:textId="30BBB6F7" w:rsidR="005F534F" w:rsidRDefault="005F534F" w:rsidP="006F24B8">
                <w:pPr>
                  <w:pStyle w:val="ListBullet"/>
                  <w:spacing w:after="0" w:line="240" w:lineRule="auto"/>
                  <w:rPr>
                    <w:sz w:val="20"/>
                    <w:szCs w:val="20"/>
                  </w:rPr>
                </w:pPr>
                <w:r>
                  <w:rPr>
                    <w:sz w:val="20"/>
                    <w:szCs w:val="20"/>
                  </w:rPr>
                  <w:lastRenderedPageBreak/>
                  <w:t xml:space="preserve">Level 4 - </w:t>
                </w:r>
                <w:r w:rsidR="0067310A" w:rsidRPr="00E17582">
                  <w:rPr>
                    <w:sz w:val="20"/>
                    <w:szCs w:val="20"/>
                  </w:rPr>
                  <w:t>M</w:t>
                </w:r>
                <w:r w:rsidR="006F24B8" w:rsidRPr="00E17582">
                  <w:rPr>
                    <w:sz w:val="20"/>
                    <w:szCs w:val="20"/>
                  </w:rPr>
                  <w:t xml:space="preserve">ental </w:t>
                </w:r>
                <w:r w:rsidR="0067310A" w:rsidRPr="00E17582">
                  <w:rPr>
                    <w:sz w:val="20"/>
                    <w:szCs w:val="20"/>
                  </w:rPr>
                  <w:t>H</w:t>
                </w:r>
                <w:r w:rsidR="006F24B8" w:rsidRPr="00E17582">
                  <w:rPr>
                    <w:sz w:val="20"/>
                    <w:szCs w:val="20"/>
                  </w:rPr>
                  <w:t>ealth (relevant se</w:t>
                </w:r>
                <w:r w:rsidR="00C80D4F">
                  <w:rPr>
                    <w:sz w:val="20"/>
                    <w:szCs w:val="20"/>
                  </w:rPr>
                  <w:t>ction/s</w:t>
                </w:r>
                <w:r w:rsidR="006F24B8" w:rsidRPr="00E17582">
                  <w:rPr>
                    <w:sz w:val="20"/>
                    <w:szCs w:val="20"/>
                  </w:rPr>
                  <w:t>)</w:t>
                </w:r>
              </w:p>
              <w:p w14:paraId="5EA5A43B" w14:textId="77777777" w:rsidR="005F534F" w:rsidRDefault="005F534F" w:rsidP="006F24B8">
                <w:pPr>
                  <w:pStyle w:val="ListBullet"/>
                  <w:spacing w:after="0" w:line="240" w:lineRule="auto"/>
                  <w:rPr>
                    <w:sz w:val="20"/>
                    <w:szCs w:val="20"/>
                  </w:rPr>
                </w:pPr>
                <w:r>
                  <w:rPr>
                    <w:sz w:val="20"/>
                    <w:szCs w:val="20"/>
                  </w:rPr>
                  <w:t xml:space="preserve">Level 4 - </w:t>
                </w:r>
                <w:r w:rsidR="006F24B8" w:rsidRPr="00E17582">
                  <w:rPr>
                    <w:sz w:val="20"/>
                    <w:szCs w:val="20"/>
                  </w:rPr>
                  <w:t>Nuclear Medicine</w:t>
                </w:r>
              </w:p>
              <w:p w14:paraId="6B525DC3" w14:textId="1E0B135D" w:rsidR="000F6066" w:rsidRDefault="005F534F" w:rsidP="006F24B8">
                <w:pPr>
                  <w:pStyle w:val="ListBullet"/>
                  <w:spacing w:after="0" w:line="240" w:lineRule="auto"/>
                  <w:rPr>
                    <w:sz w:val="20"/>
                    <w:szCs w:val="20"/>
                  </w:rPr>
                </w:pPr>
                <w:r>
                  <w:rPr>
                    <w:sz w:val="20"/>
                    <w:szCs w:val="20"/>
                  </w:rPr>
                  <w:t xml:space="preserve">Level 4 </w:t>
                </w:r>
                <w:r w:rsidR="00C80D4F">
                  <w:rPr>
                    <w:sz w:val="20"/>
                    <w:szCs w:val="20"/>
                  </w:rPr>
                  <w:t>–</w:t>
                </w:r>
                <w:r>
                  <w:rPr>
                    <w:sz w:val="20"/>
                    <w:szCs w:val="20"/>
                  </w:rPr>
                  <w:t xml:space="preserve"> </w:t>
                </w:r>
                <w:r w:rsidR="0067310A" w:rsidRPr="00E17582">
                  <w:rPr>
                    <w:sz w:val="20"/>
                    <w:szCs w:val="20"/>
                  </w:rPr>
                  <w:t>R</w:t>
                </w:r>
                <w:r w:rsidR="006F24B8" w:rsidRPr="00E17582">
                  <w:rPr>
                    <w:sz w:val="20"/>
                    <w:szCs w:val="20"/>
                  </w:rPr>
                  <w:t>ehabilitation</w:t>
                </w:r>
              </w:p>
              <w:p w14:paraId="06D70C79" w14:textId="49294D27" w:rsidR="00C80D4F" w:rsidRPr="00E17582" w:rsidRDefault="00C80D4F" w:rsidP="006F24B8">
                <w:pPr>
                  <w:pStyle w:val="ListBullet"/>
                  <w:spacing w:after="0" w:line="240" w:lineRule="auto"/>
                  <w:rPr>
                    <w:sz w:val="20"/>
                    <w:szCs w:val="20"/>
                  </w:rPr>
                </w:pPr>
                <w:r>
                  <w:rPr>
                    <w:sz w:val="20"/>
                    <w:szCs w:val="20"/>
                  </w:rPr>
                  <w:t>Level 4 - Renal</w:t>
                </w:r>
              </w:p>
              <w:p w14:paraId="7FCDD190" w14:textId="50CE3675" w:rsidR="00C80D4F" w:rsidRDefault="00C80D4F" w:rsidP="00C80D4F">
                <w:pPr>
                  <w:pStyle w:val="ListBullet"/>
                  <w:spacing w:after="0" w:line="240" w:lineRule="auto"/>
                  <w:rPr>
                    <w:sz w:val="20"/>
                    <w:szCs w:val="20"/>
                  </w:rPr>
                </w:pPr>
                <w:r>
                  <w:rPr>
                    <w:sz w:val="20"/>
                    <w:szCs w:val="20"/>
                  </w:rPr>
                  <w:t xml:space="preserve">Level </w:t>
                </w:r>
                <w:r>
                  <w:rPr>
                    <w:sz w:val="20"/>
                    <w:szCs w:val="20"/>
                  </w:rPr>
                  <w:t>5</w:t>
                </w:r>
                <w:r>
                  <w:rPr>
                    <w:sz w:val="20"/>
                    <w:szCs w:val="20"/>
                  </w:rPr>
                  <w:t xml:space="preserve"> - </w:t>
                </w:r>
                <w:r w:rsidRPr="00E17582">
                  <w:rPr>
                    <w:sz w:val="20"/>
                    <w:szCs w:val="20"/>
                  </w:rPr>
                  <w:t>Palliative Care</w:t>
                </w:r>
              </w:p>
              <w:p w14:paraId="1717B7C7" w14:textId="778C8B61" w:rsidR="006F24B8" w:rsidRPr="00C80D4F" w:rsidRDefault="00C80D4F" w:rsidP="00C80D4F">
                <w:pPr>
                  <w:pStyle w:val="ListBullet"/>
                  <w:spacing w:after="0" w:line="240" w:lineRule="auto"/>
                  <w:rPr>
                    <w:sz w:val="20"/>
                    <w:szCs w:val="20"/>
                  </w:rPr>
                </w:pPr>
                <w:r w:rsidRPr="00E17582">
                  <w:rPr>
                    <w:sz w:val="20"/>
                    <w:szCs w:val="20"/>
                  </w:rPr>
                  <w:t xml:space="preserve">Level </w:t>
                </w:r>
                <w:r>
                  <w:rPr>
                    <w:sz w:val="20"/>
                    <w:szCs w:val="20"/>
                  </w:rPr>
                  <w:t>5</w:t>
                </w:r>
                <w:r w:rsidRPr="00E17582">
                  <w:rPr>
                    <w:sz w:val="20"/>
                    <w:szCs w:val="20"/>
                  </w:rPr>
                  <w:t xml:space="preserve"> – Surgical </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154AB4" w:rsidRPr="00557B8C" w:rsidRDefault="00154AB4" w:rsidP="00557B8C">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154AB4" w:rsidRPr="00557B8C" w:rsidRDefault="00154AB4" w:rsidP="00557B8C">
                <w:pPr>
                  <w:spacing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C80D4F"/>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C7938" w14:textId="48B43210" w:rsidR="00DD3033" w:rsidRDefault="00C80D4F"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53B5D" w14:textId="5BE80483" w:rsidR="004A573D" w:rsidRDefault="00C80D4F">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6D659" w14:textId="3EA823F7" w:rsidR="0019023A" w:rsidRDefault="00C80D4F">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C0F6D" w14:textId="7FA0F897" w:rsidR="004A573D" w:rsidRDefault="00C80D4F">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4"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5"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324539AD"/>
    <w:multiLevelType w:val="hybridMultilevel"/>
    <w:tmpl w:val="BD2024A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48094328"/>
    <w:multiLevelType w:val="multilevel"/>
    <w:tmpl w:val="C2FE460C"/>
    <w:numStyleLink w:val="Bullets"/>
  </w:abstractNum>
  <w:abstractNum w:abstractNumId="9"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0"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2"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abstractNumId w:val="3"/>
  </w:num>
  <w:num w:numId="2">
    <w:abstractNumId w:val="0"/>
  </w:num>
  <w:num w:numId="3">
    <w:abstractNumId w:val="7"/>
  </w:num>
  <w:num w:numId="4">
    <w:abstractNumId w:val="4"/>
  </w:num>
  <w:num w:numId="5">
    <w:abstractNumId w:val="9"/>
  </w:num>
  <w:num w:numId="6">
    <w:abstractNumId w:val="8"/>
  </w:num>
  <w:num w:numId="7">
    <w:abstractNumId w:val="2"/>
  </w:num>
  <w:num w:numId="8">
    <w:abstractNumId w:val="11"/>
  </w:num>
  <w:num w:numId="9">
    <w:abstractNumId w:val="12"/>
  </w:num>
  <w:num w:numId="10">
    <w:abstractNumId w:val="10"/>
  </w:num>
  <w:num w:numId="11">
    <w:abstractNumId w:val="1"/>
  </w:num>
  <w:num w:numId="12">
    <w:abstractNumId w:val="6"/>
  </w:num>
  <w:num w:numId="13">
    <w:abstractNumId w:val="5"/>
  </w:num>
  <w:num w:numId="14">
    <w:abstractNumId w:val="8"/>
  </w:num>
  <w:num w:numId="15">
    <w:abstractNumId w:val="8"/>
  </w:num>
  <w:num w:numId="16">
    <w:abstractNumId w:val="8"/>
  </w:num>
  <w:num w:numId="17">
    <w:abstractNumId w:val="8"/>
  </w:num>
  <w:num w:numId="18">
    <w:abstractNumId w:val="8"/>
  </w:num>
  <w:num w:numId="19">
    <w:abstractNumId w:val="8"/>
  </w:num>
  <w:num w:numId="20">
    <w:abstractNumId w:val="8"/>
  </w:num>
  <w:num w:numId="21">
    <w:abstractNumId w:val="8"/>
  </w:num>
  <w:num w:numId="22">
    <w:abstractNumId w:va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0F6066"/>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4AB4"/>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684A"/>
    <w:rsid w:val="001870E3"/>
    <w:rsid w:val="0019023A"/>
    <w:rsid w:val="001A1C02"/>
    <w:rsid w:val="001A23D2"/>
    <w:rsid w:val="001A3417"/>
    <w:rsid w:val="001A5624"/>
    <w:rsid w:val="001A6159"/>
    <w:rsid w:val="001B0382"/>
    <w:rsid w:val="001B2C88"/>
    <w:rsid w:val="001B5203"/>
    <w:rsid w:val="001B71F5"/>
    <w:rsid w:val="001C11EA"/>
    <w:rsid w:val="001C7CD9"/>
    <w:rsid w:val="001D015E"/>
    <w:rsid w:val="001D060C"/>
    <w:rsid w:val="001D193E"/>
    <w:rsid w:val="001E0619"/>
    <w:rsid w:val="001E0861"/>
    <w:rsid w:val="001E2A17"/>
    <w:rsid w:val="001E548D"/>
    <w:rsid w:val="001E5D8D"/>
    <w:rsid w:val="001F053C"/>
    <w:rsid w:val="001F2B9E"/>
    <w:rsid w:val="001F439F"/>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77F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6F9"/>
    <w:rsid w:val="00316B60"/>
    <w:rsid w:val="00316C21"/>
    <w:rsid w:val="00316D32"/>
    <w:rsid w:val="00317E0F"/>
    <w:rsid w:val="0032364B"/>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5795"/>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22F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3AA4"/>
    <w:rsid w:val="00505703"/>
    <w:rsid w:val="00513E2B"/>
    <w:rsid w:val="005205B8"/>
    <w:rsid w:val="00521B45"/>
    <w:rsid w:val="00524A14"/>
    <w:rsid w:val="005277E7"/>
    <w:rsid w:val="00531475"/>
    <w:rsid w:val="00531752"/>
    <w:rsid w:val="005433C7"/>
    <w:rsid w:val="0054704A"/>
    <w:rsid w:val="00553A02"/>
    <w:rsid w:val="00555240"/>
    <w:rsid w:val="00555902"/>
    <w:rsid w:val="00557B8C"/>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534F"/>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310A"/>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1738"/>
    <w:rsid w:val="006D4D2A"/>
    <w:rsid w:val="006D7458"/>
    <w:rsid w:val="006F0A87"/>
    <w:rsid w:val="006F24B8"/>
    <w:rsid w:val="006F77E7"/>
    <w:rsid w:val="007110FF"/>
    <w:rsid w:val="007135A8"/>
    <w:rsid w:val="00724065"/>
    <w:rsid w:val="0072754B"/>
    <w:rsid w:val="007321AB"/>
    <w:rsid w:val="00734807"/>
    <w:rsid w:val="0073685D"/>
    <w:rsid w:val="007404B1"/>
    <w:rsid w:val="00746618"/>
    <w:rsid w:val="00751572"/>
    <w:rsid w:val="00752D75"/>
    <w:rsid w:val="00753E0F"/>
    <w:rsid w:val="0075768D"/>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06C"/>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E0576"/>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1AEF"/>
    <w:rsid w:val="00922111"/>
    <w:rsid w:val="009230D6"/>
    <w:rsid w:val="00923E23"/>
    <w:rsid w:val="009248CC"/>
    <w:rsid w:val="00926742"/>
    <w:rsid w:val="009302A2"/>
    <w:rsid w:val="00930FDA"/>
    <w:rsid w:val="00931347"/>
    <w:rsid w:val="009449B8"/>
    <w:rsid w:val="00946F75"/>
    <w:rsid w:val="00951E3A"/>
    <w:rsid w:val="00951FE1"/>
    <w:rsid w:val="00952B5B"/>
    <w:rsid w:val="00960E14"/>
    <w:rsid w:val="00962036"/>
    <w:rsid w:val="00965079"/>
    <w:rsid w:val="00967153"/>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3FE1"/>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1AC8"/>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223C"/>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0D4F"/>
    <w:rsid w:val="00C87562"/>
    <w:rsid w:val="00C90EDA"/>
    <w:rsid w:val="00C932DA"/>
    <w:rsid w:val="00C93AB8"/>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2AEA"/>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661"/>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17582"/>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632C"/>
    <w:rsid w:val="00F67A7E"/>
    <w:rsid w:val="00F70158"/>
    <w:rsid w:val="00F70379"/>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9"/>
      </w:numPr>
    </w:pPr>
  </w:style>
  <w:style w:type="character" w:customStyle="1" w:styleId="DocProjectName">
    <w:name w:val="DocProjectName"/>
    <w:basedOn w:val="DefaultParagraphFont"/>
    <w:semiHidden/>
    <w:rsid w:val="00154A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654750585">
      <w:bodyDiv w:val="1"/>
      <w:marLeft w:val="0"/>
      <w:marRight w:val="0"/>
      <w:marTop w:val="0"/>
      <w:marBottom w:val="0"/>
      <w:divBdr>
        <w:top w:val="none" w:sz="0" w:space="0" w:color="auto"/>
        <w:left w:val="none" w:sz="0" w:space="0" w:color="auto"/>
        <w:bottom w:val="none" w:sz="0" w:space="0" w:color="auto"/>
        <w:right w:val="none" w:sz="0" w:space="0" w:color="auto"/>
      </w:divBdr>
    </w:div>
    <w:div w:id="166975147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EB5870AE-F5C2-437B-B110-4B6E0540D52E}"/>
</file>

<file path=customXml/itemProps5.xml><?xml version="1.0" encoding="utf-8"?>
<ds:datastoreItem xmlns:ds="http://schemas.openxmlformats.org/officeDocument/2006/customXml" ds:itemID="{DB3A1973-2891-45B5-BD38-0D13CE4EB70B}"/>
</file>

<file path=customXml/itemProps6.xml><?xml version="1.0" encoding="utf-8"?>
<ds:datastoreItem xmlns:ds="http://schemas.openxmlformats.org/officeDocument/2006/customXml" ds:itemID="{53102476-08E6-404D-93F9-52C2823B3CED}"/>
</file>

<file path=docProps/app.xml><?xml version="1.0" encoding="utf-8"?>
<Properties xmlns="http://schemas.openxmlformats.org/officeDocument/2006/extended-properties" xmlns:vt="http://schemas.openxmlformats.org/officeDocument/2006/docPropsVTypes">
  <Template>QH A4 Portrait Word Template</Template>
  <TotalTime>18</TotalTime>
  <Pages>5</Pages>
  <Words>607</Words>
  <Characters>4322</Characters>
  <Application>Microsoft Office Word</Application>
  <DocSecurity>0</DocSecurity>
  <Lines>36</Lines>
  <Paragraphs>9</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4920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5</cp:revision>
  <dcterms:created xsi:type="dcterms:W3CDTF">2023-03-16T03:18:00Z</dcterms:created>
  <dcterms:modified xsi:type="dcterms:W3CDTF">2023-03-16T04:18:00Z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