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0B" w:rsidRPr="003A3866" w:rsidRDefault="00C6540B" w:rsidP="002B49AF">
      <w:pPr>
        <w:pStyle w:val="Heading1"/>
        <w:pageBreakBefore w:val="0"/>
        <w:spacing w:after="120"/>
        <w:rPr>
          <w:b w:val="0"/>
        </w:rPr>
      </w:pPr>
      <w:bookmarkStart w:id="0" w:name="_Toc492028520"/>
      <w:bookmarkStart w:id="1" w:name="_Hlk530740035"/>
      <w:bookmarkStart w:id="2" w:name="_Hlk530739937"/>
      <w:r w:rsidRPr="003A3866">
        <w:rPr>
          <w:b w:val="0"/>
        </w:rPr>
        <w:t>A</w:t>
      </w:r>
      <w:bookmarkStart w:id="3" w:name="_Hlk530739957"/>
      <w:r w:rsidRPr="003A3866">
        <w:rPr>
          <w:b w:val="0"/>
        </w:rPr>
        <w:t>p</w:t>
      </w:r>
      <w:bookmarkStart w:id="4" w:name="_Hlk530740012"/>
      <w:r w:rsidRPr="003A3866">
        <w:rPr>
          <w:b w:val="0"/>
        </w:rPr>
        <w:t>plication for a Medical Practice to become an Approved Yellow Fever Vaccination Centre</w:t>
      </w:r>
      <w:r w:rsidRPr="003A3866">
        <w:t xml:space="preserve"> </w:t>
      </w:r>
      <w:bookmarkEnd w:id="0"/>
    </w:p>
    <w:p w:rsidR="00C6540B" w:rsidRPr="003A3866" w:rsidRDefault="00C6540B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  <w:r w:rsidRPr="003A3866">
        <w:rPr>
          <w:rFonts w:eastAsia="Times New Roman" w:cs="Arial"/>
          <w:b/>
          <w:szCs w:val="22"/>
        </w:rPr>
        <w:t xml:space="preserve">This application is made in the name of the medical practice and signed by </w:t>
      </w:r>
      <w:r w:rsidR="00B607FA">
        <w:rPr>
          <w:rFonts w:eastAsia="Times New Roman" w:cs="Arial"/>
          <w:b/>
          <w:szCs w:val="22"/>
        </w:rPr>
        <w:t xml:space="preserve">the practitioner who takes responsibility for </w:t>
      </w:r>
      <w:r w:rsidR="00BF55D3">
        <w:rPr>
          <w:rFonts w:eastAsia="Times New Roman" w:cs="Arial"/>
          <w:b/>
          <w:szCs w:val="22"/>
        </w:rPr>
        <w:t>the p</w:t>
      </w:r>
      <w:r w:rsidR="00B607FA" w:rsidRPr="00B607FA">
        <w:rPr>
          <w:rFonts w:eastAsia="Times New Roman" w:cs="Arial"/>
          <w:b/>
          <w:szCs w:val="22"/>
        </w:rPr>
        <w:t>ractice continuing to meet W</w:t>
      </w:r>
      <w:r w:rsidR="00BF55D3">
        <w:rPr>
          <w:rFonts w:eastAsia="Times New Roman" w:cs="Arial"/>
          <w:b/>
          <w:szCs w:val="22"/>
        </w:rPr>
        <w:t xml:space="preserve">orld </w:t>
      </w:r>
      <w:r w:rsidR="00B607FA" w:rsidRPr="00B607FA">
        <w:rPr>
          <w:rFonts w:eastAsia="Times New Roman" w:cs="Arial"/>
          <w:b/>
          <w:szCs w:val="22"/>
        </w:rPr>
        <w:t>H</w:t>
      </w:r>
      <w:r w:rsidR="00BF55D3">
        <w:rPr>
          <w:rFonts w:eastAsia="Times New Roman" w:cs="Arial"/>
          <w:b/>
          <w:szCs w:val="22"/>
        </w:rPr>
        <w:t xml:space="preserve">ealth </w:t>
      </w:r>
      <w:r w:rsidR="00B607FA" w:rsidRPr="00B607FA">
        <w:rPr>
          <w:rFonts w:eastAsia="Times New Roman" w:cs="Arial"/>
          <w:b/>
          <w:szCs w:val="22"/>
        </w:rPr>
        <w:t>O</w:t>
      </w:r>
      <w:r w:rsidR="00BF55D3">
        <w:rPr>
          <w:rFonts w:eastAsia="Times New Roman" w:cs="Arial"/>
          <w:b/>
          <w:szCs w:val="22"/>
        </w:rPr>
        <w:t xml:space="preserve">rganization </w:t>
      </w:r>
      <w:r w:rsidR="00B607FA" w:rsidRPr="00B607FA">
        <w:rPr>
          <w:rFonts w:eastAsia="Times New Roman" w:cs="Arial"/>
          <w:b/>
          <w:szCs w:val="22"/>
        </w:rPr>
        <w:t>and Australian requirements for yellow fever vaccination.</w:t>
      </w:r>
      <w:r w:rsidRPr="003A3866">
        <w:rPr>
          <w:rFonts w:eastAsia="Times New Roman" w:cs="Arial"/>
          <w:b/>
          <w:szCs w:val="22"/>
        </w:rPr>
        <w:t xml:space="preserve"> </w:t>
      </w:r>
      <w:bookmarkStart w:id="5" w:name="_Hlk5307400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252"/>
        <w:gridCol w:w="6211"/>
      </w:tblGrid>
      <w:tr w:rsidR="00C6540B" w:rsidRPr="00C6540B" w:rsidTr="00F575E0">
        <w:tc>
          <w:tcPr>
            <w:tcW w:w="9854" w:type="dxa"/>
            <w:gridSpan w:val="3"/>
            <w:shd w:val="clear" w:color="auto" w:fill="B4C6E7" w:themeFill="accent5" w:themeFillTint="66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  <w:bookmarkStart w:id="6" w:name="_Hlk530740064"/>
            <w:bookmarkEnd w:id="1"/>
            <w:r w:rsidRPr="00C6540B">
              <w:rPr>
                <w:rFonts w:cs="Arial"/>
                <w:b/>
                <w:szCs w:val="22"/>
              </w:rPr>
              <w:t>(a) Practice Details</w:t>
            </w: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Name of Practice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BF55D3" w:rsidRPr="00C6540B" w:rsidTr="00F575E0">
        <w:tc>
          <w:tcPr>
            <w:tcW w:w="3643" w:type="dxa"/>
            <w:gridSpan w:val="2"/>
          </w:tcPr>
          <w:p w:rsidR="00BF55D3" w:rsidRPr="00BF55D3" w:rsidRDefault="00BF55D3" w:rsidP="000F0F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Queensland Health registered vaccine service provider number </w:t>
            </w:r>
          </w:p>
        </w:tc>
        <w:tc>
          <w:tcPr>
            <w:tcW w:w="6211" w:type="dxa"/>
          </w:tcPr>
          <w:p w:rsidR="00BF55D3" w:rsidRPr="00C6540B" w:rsidRDefault="00BF55D3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Address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  <w:p w:rsidR="00BF55D3" w:rsidRPr="00C6540B" w:rsidRDefault="00BF55D3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1877D3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 xml:space="preserve">Vaccine Delivery Address </w:t>
            </w:r>
          </w:p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 xml:space="preserve">(if different to the above address) 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Telephone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Email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Fax number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C6540B" w:rsidRPr="00C6540B" w:rsidRDefault="00C6540B" w:rsidP="00930666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Contact</w:t>
            </w:r>
            <w:r w:rsidR="00930666">
              <w:rPr>
                <w:rFonts w:cs="Arial"/>
                <w:szCs w:val="22"/>
              </w:rPr>
              <w:t xml:space="preserve"> for Administrative matters</w:t>
            </w:r>
            <w:r w:rsidRPr="00C6540B">
              <w:rPr>
                <w:rFonts w:cs="Arial"/>
                <w:szCs w:val="22"/>
              </w:rPr>
              <w:t xml:space="preserve"> </w:t>
            </w:r>
            <w:r w:rsidR="00BF55D3">
              <w:rPr>
                <w:rFonts w:cs="Arial"/>
                <w:szCs w:val="22"/>
              </w:rPr>
              <w:t>(</w:t>
            </w:r>
            <w:r w:rsidR="00930666">
              <w:rPr>
                <w:rFonts w:cs="Arial"/>
                <w:szCs w:val="22"/>
              </w:rPr>
              <w:t xml:space="preserve">e.g. </w:t>
            </w:r>
            <w:r w:rsidR="00BF55D3">
              <w:rPr>
                <w:rFonts w:cs="Arial"/>
                <w:szCs w:val="22"/>
              </w:rPr>
              <w:t>Practice M</w:t>
            </w:r>
            <w:r w:rsidR="00930666">
              <w:rPr>
                <w:rFonts w:cs="Arial"/>
                <w:szCs w:val="22"/>
              </w:rPr>
              <w:t>anager</w:t>
            </w:r>
            <w:r w:rsidRPr="00C6540B">
              <w:rPr>
                <w:rFonts w:cs="Arial"/>
                <w:szCs w:val="22"/>
              </w:rPr>
              <w:t>)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75E0">
        <w:tc>
          <w:tcPr>
            <w:tcW w:w="3643" w:type="dxa"/>
            <w:gridSpan w:val="2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Telephone</w:t>
            </w:r>
          </w:p>
        </w:tc>
        <w:tc>
          <w:tcPr>
            <w:tcW w:w="6211" w:type="dxa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C6540B" w:rsidRPr="00C6540B" w:rsidTr="00F52352">
        <w:tc>
          <w:tcPr>
            <w:tcW w:w="9854" w:type="dxa"/>
            <w:gridSpan w:val="3"/>
            <w:shd w:val="clear" w:color="auto" w:fill="B4C6E7" w:themeFill="accent5" w:themeFillTint="66"/>
          </w:tcPr>
          <w:p w:rsidR="00C6540B" w:rsidRPr="00C6540B" w:rsidRDefault="00C6540B" w:rsidP="00F1505C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b/>
                <w:szCs w:val="22"/>
              </w:rPr>
              <w:t>(b) Practitioners</w:t>
            </w:r>
            <w:r w:rsidR="00E67274">
              <w:rPr>
                <w:rFonts w:cs="Arial"/>
                <w:b/>
                <w:szCs w:val="22"/>
              </w:rPr>
              <w:t xml:space="preserve"> who will administer the yellow fever vaccine</w:t>
            </w:r>
            <w:r w:rsidRPr="00C6540B">
              <w:rPr>
                <w:rFonts w:cs="Arial"/>
                <w:b/>
                <w:szCs w:val="22"/>
              </w:rPr>
              <w:br/>
            </w:r>
            <w:r w:rsidRPr="00C6540B">
              <w:rPr>
                <w:rFonts w:cs="Arial"/>
                <w:color w:val="000000"/>
                <w:szCs w:val="22"/>
              </w:rPr>
              <w:t xml:space="preserve">Note: A </w:t>
            </w:r>
            <w:r w:rsidR="00E67274">
              <w:rPr>
                <w:rFonts w:cs="Arial"/>
                <w:color w:val="000000"/>
                <w:szCs w:val="22"/>
              </w:rPr>
              <w:t>Yellow Fever Vaccination Centre</w:t>
            </w:r>
            <w:r w:rsidRPr="00C6540B">
              <w:rPr>
                <w:rFonts w:cs="Arial"/>
                <w:color w:val="000000"/>
                <w:szCs w:val="22"/>
              </w:rPr>
              <w:t xml:space="preserve"> must have at least one medical practitioner </w:t>
            </w:r>
            <w:r w:rsidR="0078021D">
              <w:rPr>
                <w:rFonts w:cs="Arial"/>
                <w:color w:val="000000"/>
                <w:szCs w:val="22"/>
              </w:rPr>
              <w:t xml:space="preserve">or nurse practitioner </w:t>
            </w:r>
            <w:r w:rsidRPr="00C6540B">
              <w:rPr>
                <w:rFonts w:cs="Arial"/>
                <w:color w:val="000000"/>
                <w:szCs w:val="22"/>
              </w:rPr>
              <w:t>accredited</w:t>
            </w:r>
            <w:r w:rsidR="002B49AF">
              <w:rPr>
                <w:rFonts w:cs="Arial"/>
                <w:color w:val="000000"/>
                <w:szCs w:val="22"/>
              </w:rPr>
              <w:t xml:space="preserve"> </w:t>
            </w:r>
            <w:r w:rsidRPr="00C6540B">
              <w:rPr>
                <w:rFonts w:cs="Arial"/>
                <w:color w:val="000000"/>
                <w:szCs w:val="22"/>
              </w:rPr>
              <w:t>to administer the yellow fever vaccine.</w:t>
            </w:r>
            <w:r w:rsidR="00E67274">
              <w:rPr>
                <w:rFonts w:cs="Arial"/>
                <w:color w:val="000000"/>
                <w:szCs w:val="22"/>
              </w:rPr>
              <w:t xml:space="preserve"> Accreditation is </w:t>
            </w:r>
            <w:r w:rsidR="002B49AF">
              <w:rPr>
                <w:rFonts w:cs="Arial"/>
                <w:color w:val="000000"/>
                <w:szCs w:val="22"/>
              </w:rPr>
              <w:t xml:space="preserve">by </w:t>
            </w:r>
            <w:r w:rsidR="00E67274">
              <w:rPr>
                <w:rFonts w:cs="Arial"/>
                <w:color w:val="000000"/>
                <w:szCs w:val="22"/>
              </w:rPr>
              <w:t xml:space="preserve">successful completion of the online Yellow Fever Vaccination </w:t>
            </w:r>
            <w:r w:rsidR="001D3031">
              <w:rPr>
                <w:rFonts w:cs="Arial"/>
                <w:color w:val="000000"/>
                <w:szCs w:val="22"/>
              </w:rPr>
              <w:t>course</w:t>
            </w:r>
            <w:r w:rsidR="00E67274">
              <w:rPr>
                <w:rFonts w:cs="Arial"/>
                <w:color w:val="000000"/>
                <w:szCs w:val="22"/>
              </w:rPr>
              <w:t xml:space="preserve">. </w:t>
            </w:r>
          </w:p>
        </w:tc>
      </w:tr>
      <w:tr w:rsidR="00F52352" w:rsidRPr="00C6540B" w:rsidTr="001877D3">
        <w:trPr>
          <w:trHeight w:val="340"/>
        </w:trPr>
        <w:tc>
          <w:tcPr>
            <w:tcW w:w="391" w:type="dxa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9463" w:type="dxa"/>
            <w:gridSpan w:val="2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Name:</w:t>
            </w:r>
            <w:r>
              <w:rPr>
                <w:rFonts w:cs="Arial"/>
                <w:color w:val="000000"/>
                <w:szCs w:val="22"/>
              </w:rPr>
              <w:br/>
            </w:r>
            <w:r w:rsidR="001877D3">
              <w:rPr>
                <w:rFonts w:cs="Arial"/>
                <w:color w:val="000000"/>
                <w:szCs w:val="22"/>
              </w:rPr>
              <w:t>AHPRA number</w:t>
            </w:r>
            <w:r>
              <w:rPr>
                <w:rFonts w:cs="Arial"/>
                <w:color w:val="000000"/>
                <w:szCs w:val="22"/>
              </w:rPr>
              <w:t xml:space="preserve">: </w:t>
            </w:r>
            <w:r w:rsidR="001877D3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F52352" w:rsidRPr="00C6540B" w:rsidTr="001877D3">
        <w:trPr>
          <w:trHeight w:val="340"/>
        </w:trPr>
        <w:tc>
          <w:tcPr>
            <w:tcW w:w="391" w:type="dxa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9463" w:type="dxa"/>
            <w:gridSpan w:val="2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 w:rsidRPr="00226F79">
              <w:rPr>
                <w:rFonts w:cs="Arial"/>
                <w:color w:val="000000"/>
                <w:szCs w:val="22"/>
              </w:rPr>
              <w:t>Name:</w:t>
            </w:r>
            <w:r w:rsidRPr="00226F79">
              <w:rPr>
                <w:rFonts w:cs="Arial"/>
                <w:color w:val="000000"/>
                <w:szCs w:val="22"/>
              </w:rPr>
              <w:br/>
            </w:r>
            <w:r w:rsidR="001877D3">
              <w:rPr>
                <w:rFonts w:cs="Arial"/>
                <w:color w:val="000000"/>
                <w:szCs w:val="22"/>
              </w:rPr>
              <w:t>AHPRA number:</w:t>
            </w:r>
          </w:p>
        </w:tc>
      </w:tr>
      <w:tr w:rsidR="00F52352" w:rsidRPr="00C6540B" w:rsidTr="001877D3">
        <w:trPr>
          <w:trHeight w:val="340"/>
        </w:trPr>
        <w:tc>
          <w:tcPr>
            <w:tcW w:w="391" w:type="dxa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9463" w:type="dxa"/>
            <w:gridSpan w:val="2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 w:rsidRPr="00226F79">
              <w:rPr>
                <w:rFonts w:cs="Arial"/>
                <w:color w:val="000000"/>
                <w:szCs w:val="22"/>
              </w:rPr>
              <w:t>Name:</w:t>
            </w:r>
            <w:r w:rsidRPr="00226F79">
              <w:rPr>
                <w:rFonts w:cs="Arial"/>
                <w:color w:val="000000"/>
                <w:szCs w:val="22"/>
              </w:rPr>
              <w:br/>
            </w:r>
            <w:r w:rsidR="001877D3">
              <w:rPr>
                <w:rFonts w:cs="Arial"/>
                <w:color w:val="000000"/>
                <w:szCs w:val="22"/>
              </w:rPr>
              <w:t>AHPRA number:</w:t>
            </w:r>
          </w:p>
        </w:tc>
      </w:tr>
      <w:tr w:rsidR="00F52352" w:rsidRPr="00C6540B" w:rsidTr="001877D3">
        <w:trPr>
          <w:trHeight w:val="340"/>
        </w:trPr>
        <w:tc>
          <w:tcPr>
            <w:tcW w:w="391" w:type="dxa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9463" w:type="dxa"/>
            <w:gridSpan w:val="2"/>
          </w:tcPr>
          <w:p w:rsidR="00F52352" w:rsidRPr="00C6540B" w:rsidRDefault="00F52352" w:rsidP="002B49AF">
            <w:pPr>
              <w:spacing w:before="120" w:after="120"/>
              <w:rPr>
                <w:rFonts w:cs="Arial"/>
                <w:color w:val="000000"/>
                <w:szCs w:val="22"/>
              </w:rPr>
            </w:pPr>
            <w:r w:rsidRPr="00226F79">
              <w:rPr>
                <w:rFonts w:cs="Arial"/>
                <w:color w:val="000000"/>
                <w:szCs w:val="22"/>
              </w:rPr>
              <w:t>Name:</w:t>
            </w:r>
            <w:r w:rsidRPr="00226F79">
              <w:rPr>
                <w:rFonts w:cs="Arial"/>
                <w:color w:val="000000"/>
                <w:szCs w:val="22"/>
              </w:rPr>
              <w:br/>
            </w:r>
            <w:r w:rsidR="001877D3">
              <w:rPr>
                <w:rFonts w:cs="Arial"/>
                <w:color w:val="000000"/>
                <w:szCs w:val="22"/>
              </w:rPr>
              <w:t>AHPRA number:</w:t>
            </w:r>
          </w:p>
        </w:tc>
      </w:tr>
    </w:tbl>
    <w:p w:rsidR="007476B8" w:rsidRDefault="00065D33" w:rsidP="002B49AF">
      <w:pPr>
        <w:spacing w:before="120" w:after="120" w:line="240" w:lineRule="auto"/>
        <w:rPr>
          <w:rFonts w:cs="Arial"/>
          <w:sz w:val="18"/>
          <w:szCs w:val="18"/>
        </w:rPr>
        <w:sectPr w:rsidR="007476B8" w:rsidSect="00B578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1" w:bottom="1134" w:left="1134" w:header="227" w:footer="1043" w:gutter="0"/>
          <w:pgNumType w:start="1"/>
          <w:cols w:space="720"/>
          <w:titlePg/>
          <w:docGrid w:linePitch="360"/>
        </w:sectPr>
      </w:pPr>
      <w:bookmarkStart w:id="7" w:name="_Hlk530740075"/>
      <w:bookmarkEnd w:id="6"/>
      <w:r w:rsidRPr="00930666">
        <w:rPr>
          <w:rFonts w:eastAsia="Times New Roman" w:cs="Arial"/>
          <w:sz w:val="18"/>
          <w:szCs w:val="18"/>
        </w:rPr>
        <w:t>Please attach</w:t>
      </w:r>
      <w:r w:rsidR="00C70A2A">
        <w:rPr>
          <w:rFonts w:eastAsia="Times New Roman" w:cs="Arial"/>
          <w:sz w:val="18"/>
          <w:szCs w:val="18"/>
        </w:rPr>
        <w:t xml:space="preserve"> a copy of the </w:t>
      </w:r>
      <w:bookmarkStart w:id="8" w:name="_GoBack"/>
      <w:bookmarkEnd w:id="8"/>
      <w:r w:rsidR="001D3031">
        <w:rPr>
          <w:rFonts w:eastAsia="Times New Roman" w:cs="Arial"/>
          <w:sz w:val="18"/>
          <w:szCs w:val="18"/>
        </w:rPr>
        <w:t>certificate</w:t>
      </w:r>
      <w:r w:rsidR="00862A03" w:rsidRPr="00930666">
        <w:rPr>
          <w:rFonts w:eastAsia="Times New Roman" w:cs="Arial"/>
          <w:sz w:val="18"/>
          <w:szCs w:val="18"/>
        </w:rPr>
        <w:t xml:space="preserve"> of</w:t>
      </w:r>
      <w:r w:rsidRPr="00930666">
        <w:rPr>
          <w:rFonts w:eastAsia="Times New Roman" w:cs="Arial"/>
          <w:sz w:val="18"/>
          <w:szCs w:val="18"/>
        </w:rPr>
        <w:t xml:space="preserve"> completion of the </w:t>
      </w:r>
      <w:r w:rsidRPr="00930666">
        <w:rPr>
          <w:rFonts w:cs="Arial"/>
          <w:color w:val="000000"/>
          <w:sz w:val="18"/>
          <w:szCs w:val="18"/>
        </w:rPr>
        <w:t xml:space="preserve">online Yellow Fever Vaccination </w:t>
      </w:r>
      <w:r w:rsidR="001D3031">
        <w:rPr>
          <w:rFonts w:cs="Arial"/>
          <w:color w:val="000000"/>
          <w:sz w:val="18"/>
          <w:szCs w:val="18"/>
        </w:rPr>
        <w:t>course</w:t>
      </w:r>
      <w:r w:rsidR="00CF6F44" w:rsidRPr="00930666">
        <w:rPr>
          <w:rFonts w:cs="Arial"/>
          <w:color w:val="000000"/>
          <w:sz w:val="18"/>
          <w:szCs w:val="18"/>
        </w:rPr>
        <w:t xml:space="preserve"> for each individual</w:t>
      </w:r>
      <w:r w:rsidRPr="00930666">
        <w:rPr>
          <w:rFonts w:cs="Arial"/>
          <w:color w:val="000000"/>
          <w:sz w:val="18"/>
          <w:szCs w:val="18"/>
        </w:rPr>
        <w:t xml:space="preserve">. </w:t>
      </w:r>
      <w:r w:rsidR="00F1505C" w:rsidRPr="00930666">
        <w:rPr>
          <w:rFonts w:cs="Arial"/>
          <w:sz w:val="18"/>
          <w:szCs w:val="18"/>
        </w:rPr>
        <w:t xml:space="preserve">Nurse practitioners must </w:t>
      </w:r>
      <w:r w:rsidR="00CF6CF9" w:rsidRPr="00930666">
        <w:rPr>
          <w:rFonts w:cs="Arial"/>
          <w:sz w:val="18"/>
          <w:szCs w:val="18"/>
        </w:rPr>
        <w:t xml:space="preserve">also </w:t>
      </w:r>
      <w:r w:rsidR="00F1505C" w:rsidRPr="00930666">
        <w:rPr>
          <w:rFonts w:cs="Arial"/>
          <w:sz w:val="18"/>
          <w:szCs w:val="18"/>
        </w:rPr>
        <w:t>provide evidence that immunisation is within their scope of practice.</w:t>
      </w:r>
    </w:p>
    <w:bookmarkEnd w:id="7"/>
    <w:p w:rsidR="00C6540B" w:rsidRPr="00930666" w:rsidRDefault="00C6540B" w:rsidP="002B49AF">
      <w:pPr>
        <w:spacing w:before="120" w:after="120" w:line="240" w:lineRule="auto"/>
        <w:rPr>
          <w:rFonts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28"/>
        <w:gridCol w:w="29"/>
        <w:gridCol w:w="925"/>
        <w:gridCol w:w="32"/>
        <w:gridCol w:w="32"/>
        <w:gridCol w:w="1131"/>
      </w:tblGrid>
      <w:tr w:rsidR="00C6540B" w:rsidRPr="00C6540B" w:rsidTr="00D157A3">
        <w:tc>
          <w:tcPr>
            <w:tcW w:w="9854" w:type="dxa"/>
            <w:gridSpan w:val="7"/>
            <w:shd w:val="clear" w:color="auto" w:fill="B4C6E7" w:themeFill="accent5" w:themeFillTint="66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  <w:bookmarkStart w:id="9" w:name="_Hlk530740088"/>
            <w:r w:rsidRPr="00C6540B">
              <w:rPr>
                <w:rFonts w:cs="Arial"/>
                <w:b/>
                <w:szCs w:val="22"/>
              </w:rPr>
              <w:br w:type="page"/>
              <w:t xml:space="preserve">(c) Cold Chain Management </w:t>
            </w:r>
          </w:p>
        </w:tc>
      </w:tr>
      <w:tr w:rsidR="00C6540B" w:rsidRPr="00C6540B" w:rsidTr="00D157A3">
        <w:tc>
          <w:tcPr>
            <w:tcW w:w="7705" w:type="dxa"/>
            <w:gridSpan w:val="2"/>
          </w:tcPr>
          <w:p w:rsid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Does this practice have a vaccine management protocol?</w:t>
            </w:r>
          </w:p>
          <w:p w:rsidR="004D5883" w:rsidRPr="00C6540B" w:rsidRDefault="004D5883" w:rsidP="004D588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yes, please attach a copy to this form.</w:t>
            </w:r>
          </w:p>
        </w:tc>
        <w:tc>
          <w:tcPr>
            <w:tcW w:w="986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63" w:type="dxa"/>
            <w:gridSpan w:val="2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D157A3">
        <w:trPr>
          <w:trHeight w:val="1156"/>
        </w:trPr>
        <w:tc>
          <w:tcPr>
            <w:tcW w:w="7705" w:type="dxa"/>
            <w:gridSpan w:val="2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 xml:space="preserve">Does this practice have a purpose built vaccine refrigerator with a thermometer or temperature indicator? </w:t>
            </w:r>
          </w:p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Brand name, mode</w:t>
            </w:r>
            <w:r w:rsidR="00D157A3">
              <w:rPr>
                <w:rFonts w:cs="Arial"/>
                <w:szCs w:val="22"/>
              </w:rPr>
              <w:t>l and litre capacity of fridge:</w:t>
            </w:r>
          </w:p>
        </w:tc>
        <w:tc>
          <w:tcPr>
            <w:tcW w:w="986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63" w:type="dxa"/>
            <w:gridSpan w:val="2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D157A3">
        <w:tc>
          <w:tcPr>
            <w:tcW w:w="7705" w:type="dxa"/>
            <w:gridSpan w:val="2"/>
          </w:tcPr>
          <w:p w:rsid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Is the refrigerator regularly serviced and continuously monitored?</w:t>
            </w:r>
          </w:p>
          <w:p w:rsidR="004D5883" w:rsidRPr="00D157A3" w:rsidRDefault="004D5883">
            <w:pPr>
              <w:spacing w:before="120" w:after="120"/>
            </w:pPr>
            <w:r>
              <w:t>If yes, p</w:t>
            </w:r>
            <w:r w:rsidRPr="00875946">
              <w:t xml:space="preserve">lease provide details: </w:t>
            </w:r>
          </w:p>
        </w:tc>
        <w:tc>
          <w:tcPr>
            <w:tcW w:w="986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63" w:type="dxa"/>
            <w:gridSpan w:val="2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D157A3">
        <w:tc>
          <w:tcPr>
            <w:tcW w:w="7705" w:type="dxa"/>
            <w:gridSpan w:val="2"/>
          </w:tcPr>
          <w:p w:rsidR="00C6540B" w:rsidRPr="00C6540B" w:rsidRDefault="00106C4E" w:rsidP="00106C4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During the last five years, has this practice experienced any </w:t>
            </w:r>
            <w:r w:rsidR="000D6774">
              <w:rPr>
                <w:rFonts w:cs="Arial"/>
                <w:szCs w:val="22"/>
              </w:rPr>
              <w:t xml:space="preserve">significant </w:t>
            </w:r>
            <w:r>
              <w:rPr>
                <w:rFonts w:cs="Arial"/>
                <w:szCs w:val="22"/>
              </w:rPr>
              <w:t xml:space="preserve">cold chain breaches? </w:t>
            </w:r>
          </w:p>
        </w:tc>
        <w:tc>
          <w:tcPr>
            <w:tcW w:w="986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63" w:type="dxa"/>
            <w:gridSpan w:val="2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091563" w:rsidRPr="00C6540B" w:rsidTr="00D157A3">
        <w:tc>
          <w:tcPr>
            <w:tcW w:w="7705" w:type="dxa"/>
            <w:gridSpan w:val="2"/>
          </w:tcPr>
          <w:p w:rsidR="00091563" w:rsidRDefault="00091563" w:rsidP="00D157A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yes to any cold chain breaches, </w:t>
            </w:r>
            <w:r w:rsidRPr="004E357D">
              <w:rPr>
                <w:rFonts w:cs="Arial"/>
                <w:szCs w:val="22"/>
              </w:rPr>
              <w:t xml:space="preserve">have procedures been remedied and is cold chain storage now consistent with the </w:t>
            </w:r>
            <w:r w:rsidRPr="004E357D">
              <w:rPr>
                <w:rFonts w:cs="Arial"/>
                <w:i/>
                <w:szCs w:val="22"/>
              </w:rPr>
              <w:t>National Vaccine Storage Gui</w:t>
            </w:r>
            <w:r w:rsidR="0012139F">
              <w:rPr>
                <w:rFonts w:cs="Arial"/>
                <w:i/>
                <w:szCs w:val="22"/>
              </w:rPr>
              <w:t>delines, Strive for Five, 2005</w:t>
            </w:r>
            <w:r w:rsidRPr="004E357D">
              <w:rPr>
                <w:rFonts w:cs="Arial"/>
                <w:i/>
                <w:szCs w:val="22"/>
              </w:rPr>
              <w:t>?</w:t>
            </w:r>
            <w:r>
              <w:rPr>
                <w:rFonts w:cs="Arial"/>
                <w:i/>
                <w:szCs w:val="22"/>
              </w:rPr>
              <w:br/>
            </w:r>
            <w:r>
              <w:rPr>
                <w:rFonts w:cs="Arial"/>
                <w:szCs w:val="22"/>
              </w:rPr>
              <w:t xml:space="preserve">Please </w:t>
            </w:r>
            <w:r w:rsidR="00930666">
              <w:rPr>
                <w:rFonts w:cs="Arial"/>
                <w:szCs w:val="22"/>
              </w:rPr>
              <w:t xml:space="preserve">attach </w:t>
            </w:r>
            <w:r>
              <w:rPr>
                <w:rFonts w:cs="Arial"/>
                <w:szCs w:val="22"/>
              </w:rPr>
              <w:t>detail</w:t>
            </w:r>
            <w:r w:rsidR="00930666">
              <w:rPr>
                <w:rFonts w:cs="Arial"/>
                <w:szCs w:val="22"/>
              </w:rPr>
              <w:t>s of any breaches and remedies.</w:t>
            </w:r>
          </w:p>
        </w:tc>
        <w:tc>
          <w:tcPr>
            <w:tcW w:w="986" w:type="dxa"/>
            <w:gridSpan w:val="3"/>
          </w:tcPr>
          <w:p w:rsidR="00091563" w:rsidRPr="00C6540B" w:rsidRDefault="00091563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4E357D">
              <w:rPr>
                <w:rFonts w:cs="Arial"/>
                <w:szCs w:val="22"/>
              </w:rPr>
              <w:t>Y</w:t>
            </w:r>
          </w:p>
        </w:tc>
        <w:tc>
          <w:tcPr>
            <w:tcW w:w="1163" w:type="dxa"/>
            <w:gridSpan w:val="2"/>
          </w:tcPr>
          <w:p w:rsidR="00091563" w:rsidRPr="00C6540B" w:rsidRDefault="00091563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4E357D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D157A3">
        <w:tc>
          <w:tcPr>
            <w:tcW w:w="7705" w:type="dxa"/>
            <w:gridSpan w:val="2"/>
          </w:tcPr>
          <w:p w:rsidR="00C6540B" w:rsidRPr="00C6540B" w:rsidRDefault="00C6540B" w:rsidP="009D1604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 xml:space="preserve">Does this practice have an easily accessible copy of </w:t>
            </w:r>
            <w:r w:rsidRPr="00C6540B">
              <w:rPr>
                <w:rFonts w:cs="Arial"/>
                <w:i/>
                <w:szCs w:val="22"/>
              </w:rPr>
              <w:t xml:space="preserve">National Vaccine Storage Guidelines, Strive for Five, </w:t>
            </w:r>
            <w:r w:rsidR="0012139F">
              <w:rPr>
                <w:rFonts w:cs="Arial"/>
                <w:i/>
                <w:szCs w:val="22"/>
              </w:rPr>
              <w:t xml:space="preserve">2005 </w:t>
            </w:r>
            <w:r w:rsidRPr="00C6540B">
              <w:rPr>
                <w:rFonts w:cs="Arial"/>
                <w:szCs w:val="22"/>
              </w:rPr>
              <w:t>to manage cold chain breaches?</w:t>
            </w:r>
          </w:p>
        </w:tc>
        <w:tc>
          <w:tcPr>
            <w:tcW w:w="986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63" w:type="dxa"/>
            <w:gridSpan w:val="2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D157A3">
        <w:tc>
          <w:tcPr>
            <w:tcW w:w="7705" w:type="dxa"/>
            <w:gridSpan w:val="2"/>
          </w:tcPr>
          <w:p w:rsidR="00C6540B" w:rsidRPr="00C6540B" w:rsidRDefault="00C77A47" w:rsidP="002B49AF">
            <w:pPr>
              <w:spacing w:before="120" w:after="120"/>
              <w:rPr>
                <w:rFonts w:cs="Arial"/>
                <w:szCs w:val="22"/>
              </w:rPr>
            </w:pPr>
            <w:r w:rsidRPr="003E42AD">
              <w:rPr>
                <w:rFonts w:cs="Arial"/>
                <w:szCs w:val="22"/>
                <w:lang w:eastAsia="en-US"/>
              </w:rPr>
              <w:t xml:space="preserve">Are cold chain management strategies in line with the </w:t>
            </w:r>
            <w:r w:rsidRPr="003E42AD">
              <w:rPr>
                <w:rFonts w:cs="Arial"/>
                <w:i/>
                <w:szCs w:val="22"/>
                <w:lang w:eastAsia="en-US"/>
              </w:rPr>
              <w:t>National Vaccine Storage Guidelines – Strive for 5?</w:t>
            </w:r>
            <w:r w:rsidRPr="003E42AD">
              <w:rPr>
                <w:rFonts w:cs="Arial"/>
                <w:szCs w:val="22"/>
                <w:lang w:eastAsia="en-US"/>
              </w:rPr>
              <w:t xml:space="preserve"> </w:t>
            </w:r>
          </w:p>
        </w:tc>
        <w:tc>
          <w:tcPr>
            <w:tcW w:w="986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63" w:type="dxa"/>
            <w:gridSpan w:val="2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091563">
        <w:tc>
          <w:tcPr>
            <w:tcW w:w="9854" w:type="dxa"/>
            <w:gridSpan w:val="7"/>
            <w:shd w:val="clear" w:color="auto" w:fill="B4C6E7" w:themeFill="accent5" w:themeFillTint="66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b/>
                <w:szCs w:val="22"/>
              </w:rPr>
              <w:t>(d) Consent</w:t>
            </w:r>
          </w:p>
        </w:tc>
      </w:tr>
      <w:tr w:rsidR="00C6540B" w:rsidRPr="00C6540B" w:rsidTr="00091563">
        <w:tc>
          <w:tcPr>
            <w:tcW w:w="7734" w:type="dxa"/>
            <w:gridSpan w:val="3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Does this practice have formal procedures in place for recording valid consent for yellow fever vaccination?</w:t>
            </w:r>
          </w:p>
          <w:p w:rsidR="00C6540B" w:rsidRPr="00C6540B" w:rsidRDefault="00C6540B" w:rsidP="00783FA7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szCs w:val="22"/>
              </w:rPr>
              <w:t>If yes, please attach copies of consent forms.</w:t>
            </w:r>
            <w:r w:rsidRPr="00C6540B">
              <w:rPr>
                <w:rFonts w:cs="Arial"/>
                <w:szCs w:val="22"/>
              </w:rPr>
              <w:tab/>
            </w:r>
          </w:p>
        </w:tc>
        <w:tc>
          <w:tcPr>
            <w:tcW w:w="989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31" w:type="dxa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091563">
        <w:tc>
          <w:tcPr>
            <w:tcW w:w="9854" w:type="dxa"/>
            <w:gridSpan w:val="7"/>
          </w:tcPr>
          <w:p w:rsidR="00D157A3" w:rsidRPr="00D157A3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If no, please advise how verbal consent is evidenced:</w:t>
            </w:r>
          </w:p>
        </w:tc>
      </w:tr>
      <w:tr w:rsidR="00B96228" w:rsidRPr="00C6540B" w:rsidTr="00D157A3">
        <w:tc>
          <w:tcPr>
            <w:tcW w:w="7677" w:type="dxa"/>
            <w:shd w:val="clear" w:color="auto" w:fill="B4C6E7" w:themeFill="accent5" w:themeFillTint="66"/>
          </w:tcPr>
          <w:p w:rsidR="00B96228" w:rsidRPr="00C6540B" w:rsidRDefault="00B96228" w:rsidP="00185914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b/>
                <w:szCs w:val="22"/>
              </w:rPr>
              <w:t>(e) Procedures to address indications and contraindications</w:t>
            </w:r>
          </w:p>
        </w:tc>
        <w:tc>
          <w:tcPr>
            <w:tcW w:w="982" w:type="dxa"/>
            <w:gridSpan w:val="3"/>
            <w:shd w:val="clear" w:color="auto" w:fill="B4C6E7" w:themeFill="accent5" w:themeFillTint="66"/>
          </w:tcPr>
          <w:p w:rsidR="00B96228" w:rsidRPr="00C6540B" w:rsidRDefault="00B96228" w:rsidP="00185914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1195" w:type="dxa"/>
            <w:gridSpan w:val="3"/>
            <w:shd w:val="clear" w:color="auto" w:fill="B4C6E7" w:themeFill="accent5" w:themeFillTint="66"/>
          </w:tcPr>
          <w:p w:rsidR="00B96228" w:rsidRPr="00C6540B" w:rsidRDefault="00B96228" w:rsidP="00185914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B96228" w:rsidRPr="00C6540B" w:rsidTr="00D157A3">
        <w:tc>
          <w:tcPr>
            <w:tcW w:w="7677" w:type="dxa"/>
          </w:tcPr>
          <w:p w:rsidR="00B96228" w:rsidRPr="00C6540B" w:rsidRDefault="00B96228" w:rsidP="00185914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Does this practice have formal procedures in place to prevent inadvertent administration of live vaccines to patients with contraindications?</w:t>
            </w:r>
          </w:p>
        </w:tc>
        <w:tc>
          <w:tcPr>
            <w:tcW w:w="982" w:type="dxa"/>
            <w:gridSpan w:val="3"/>
          </w:tcPr>
          <w:p w:rsidR="00B96228" w:rsidRPr="00C6540B" w:rsidRDefault="00B96228" w:rsidP="001D3031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95" w:type="dxa"/>
            <w:gridSpan w:val="3"/>
          </w:tcPr>
          <w:p w:rsidR="00B96228" w:rsidRPr="00C6540B" w:rsidRDefault="00B96228" w:rsidP="00185914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B96228" w:rsidRPr="00C6540B" w:rsidTr="007476B8">
        <w:trPr>
          <w:trHeight w:val="723"/>
        </w:trPr>
        <w:tc>
          <w:tcPr>
            <w:tcW w:w="9854" w:type="dxa"/>
            <w:gridSpan w:val="7"/>
          </w:tcPr>
          <w:p w:rsidR="00B96228" w:rsidRPr="00C6540B" w:rsidRDefault="00B96228" w:rsidP="00185914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Please provide details:</w:t>
            </w:r>
          </w:p>
        </w:tc>
      </w:tr>
      <w:tr w:rsidR="00C6540B" w:rsidRPr="00C6540B" w:rsidTr="00F575E0">
        <w:tc>
          <w:tcPr>
            <w:tcW w:w="9854" w:type="dxa"/>
            <w:gridSpan w:val="7"/>
            <w:shd w:val="clear" w:color="auto" w:fill="B4C6E7" w:themeFill="accent5" w:themeFillTint="66"/>
          </w:tcPr>
          <w:p w:rsidR="00C6540B" w:rsidRPr="00C6540B" w:rsidRDefault="00C6540B" w:rsidP="0041743B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b/>
                <w:szCs w:val="22"/>
              </w:rPr>
              <w:t xml:space="preserve">(f) Referrals from Other </w:t>
            </w:r>
            <w:r w:rsidR="0078021D">
              <w:rPr>
                <w:rFonts w:cs="Arial"/>
                <w:b/>
                <w:szCs w:val="22"/>
              </w:rPr>
              <w:t>Practices</w:t>
            </w:r>
          </w:p>
        </w:tc>
      </w:tr>
      <w:tr w:rsidR="00C6540B" w:rsidRPr="00C6540B" w:rsidTr="00F575E0">
        <w:tc>
          <w:tcPr>
            <w:tcW w:w="7734" w:type="dxa"/>
            <w:gridSpan w:val="3"/>
          </w:tcPr>
          <w:p w:rsidR="00930666" w:rsidRPr="007476B8" w:rsidRDefault="00C6540B" w:rsidP="0041743B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Will all practitioners covered by this application refer patients back to their usual GP once yellow fever vaccination is complete?</w:t>
            </w:r>
          </w:p>
        </w:tc>
        <w:tc>
          <w:tcPr>
            <w:tcW w:w="989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31" w:type="dxa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F575E0">
        <w:tc>
          <w:tcPr>
            <w:tcW w:w="9854" w:type="dxa"/>
            <w:gridSpan w:val="7"/>
            <w:shd w:val="clear" w:color="auto" w:fill="B4C6E7" w:themeFill="accent5" w:themeFillTint="66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b/>
                <w:szCs w:val="22"/>
              </w:rPr>
              <w:t>(g) Dealing with Adverse Reactions</w:t>
            </w:r>
          </w:p>
        </w:tc>
      </w:tr>
      <w:tr w:rsidR="00C6540B" w:rsidRPr="00C6540B" w:rsidTr="00D157A3">
        <w:tc>
          <w:tcPr>
            <w:tcW w:w="7734" w:type="dxa"/>
            <w:gridSpan w:val="3"/>
          </w:tcPr>
          <w:p w:rsidR="00C6540B" w:rsidRPr="00C6540B" w:rsidRDefault="00C6540B" w:rsidP="00152472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szCs w:val="22"/>
              </w:rPr>
              <w:t xml:space="preserve">Does this </w:t>
            </w:r>
            <w:r w:rsidR="00152472">
              <w:rPr>
                <w:rFonts w:cs="Arial"/>
                <w:szCs w:val="22"/>
              </w:rPr>
              <w:t>p</w:t>
            </w:r>
            <w:r w:rsidRPr="00C6540B">
              <w:rPr>
                <w:rFonts w:cs="Arial"/>
                <w:szCs w:val="22"/>
              </w:rPr>
              <w:t xml:space="preserve">ractice have all the equipment, drugs and procedures in place to deal with an immediate severe adverse event following immunisation, including anaphylaxis? </w:t>
            </w:r>
          </w:p>
        </w:tc>
        <w:tc>
          <w:tcPr>
            <w:tcW w:w="989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31" w:type="dxa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FB2BA3">
        <w:trPr>
          <w:cantSplit/>
          <w:tblHeader/>
        </w:trPr>
        <w:tc>
          <w:tcPr>
            <w:tcW w:w="9854" w:type="dxa"/>
            <w:gridSpan w:val="7"/>
            <w:shd w:val="clear" w:color="auto" w:fill="B4C6E7" w:themeFill="accent5" w:themeFillTint="66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b/>
                <w:szCs w:val="22"/>
              </w:rPr>
              <w:t>(h) Travel Health Advice</w:t>
            </w:r>
          </w:p>
        </w:tc>
      </w:tr>
      <w:tr w:rsidR="00C6540B" w:rsidRPr="00C6540B" w:rsidTr="00D157A3">
        <w:trPr>
          <w:tblHeader/>
        </w:trPr>
        <w:tc>
          <w:tcPr>
            <w:tcW w:w="7734" w:type="dxa"/>
            <w:gridSpan w:val="3"/>
          </w:tcPr>
          <w:p w:rsidR="00C6540B" w:rsidRPr="00C6540B" w:rsidRDefault="00C6540B" w:rsidP="0041743B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szCs w:val="22"/>
              </w:rPr>
              <w:lastRenderedPageBreak/>
              <w:t xml:space="preserve">Do all practitioners listed in (b) have access to </w:t>
            </w:r>
            <w:r w:rsidRPr="00C6540B">
              <w:rPr>
                <w:rFonts w:cs="Arial"/>
                <w:szCs w:val="22"/>
              </w:rPr>
              <w:br/>
              <w:t>up-to-date travel advisory and travel health information?</w:t>
            </w:r>
          </w:p>
        </w:tc>
        <w:tc>
          <w:tcPr>
            <w:tcW w:w="989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31" w:type="dxa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FB2BA3">
        <w:trPr>
          <w:tblHeader/>
        </w:trPr>
        <w:tc>
          <w:tcPr>
            <w:tcW w:w="9854" w:type="dxa"/>
            <w:gridSpan w:val="7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Specify sources used in this practice:</w:t>
            </w:r>
          </w:p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C6540B" w:rsidRPr="00C6540B" w:rsidTr="00D157A3">
        <w:trPr>
          <w:tblHeader/>
        </w:trPr>
        <w:tc>
          <w:tcPr>
            <w:tcW w:w="7734" w:type="dxa"/>
            <w:gridSpan w:val="3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Does the practice have membership of any Travel Medicine Associations?</w:t>
            </w:r>
          </w:p>
        </w:tc>
        <w:tc>
          <w:tcPr>
            <w:tcW w:w="989" w:type="dxa"/>
            <w:gridSpan w:val="3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Y</w:t>
            </w:r>
          </w:p>
        </w:tc>
        <w:tc>
          <w:tcPr>
            <w:tcW w:w="1131" w:type="dxa"/>
          </w:tcPr>
          <w:p w:rsidR="00C6540B" w:rsidRPr="00C6540B" w:rsidRDefault="00C6540B" w:rsidP="002B49AF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6540B">
              <w:rPr>
                <w:rFonts w:cs="Arial"/>
                <w:szCs w:val="22"/>
              </w:rPr>
              <w:t>N</w:t>
            </w:r>
          </w:p>
        </w:tc>
      </w:tr>
      <w:tr w:rsidR="00C6540B" w:rsidRPr="00C6540B" w:rsidTr="00FB2BA3">
        <w:trPr>
          <w:tblHeader/>
        </w:trPr>
        <w:tc>
          <w:tcPr>
            <w:tcW w:w="9854" w:type="dxa"/>
            <w:gridSpan w:val="7"/>
          </w:tcPr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  <w:r w:rsidRPr="00C6540B">
              <w:rPr>
                <w:rFonts w:cs="Arial"/>
                <w:szCs w:val="22"/>
              </w:rPr>
              <w:t>If yes, please list:</w:t>
            </w:r>
          </w:p>
          <w:p w:rsidR="00C6540B" w:rsidRPr="00C6540B" w:rsidRDefault="00C6540B" w:rsidP="002B49AF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</w:tbl>
    <w:p w:rsidR="00C6540B" w:rsidRPr="00C6540B" w:rsidRDefault="00F109DC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  <w:bookmarkStart w:id="10" w:name="_Hlk530740100"/>
      <w:bookmarkEnd w:id="9"/>
      <w:r>
        <w:rPr>
          <w:rFonts w:eastAsia="Times New Roman" w:cs="Arial"/>
          <w:b/>
          <w:szCs w:val="22"/>
        </w:rPr>
        <w:t>If the practice holds General Practice Accreditation, p</w:t>
      </w:r>
      <w:r w:rsidR="00C6540B" w:rsidRPr="00C6540B">
        <w:rPr>
          <w:rFonts w:eastAsia="Times New Roman" w:cs="Arial"/>
          <w:b/>
          <w:szCs w:val="22"/>
        </w:rPr>
        <w:t xml:space="preserve">lease attach a copy of </w:t>
      </w:r>
      <w:r>
        <w:rPr>
          <w:rFonts w:eastAsia="Times New Roman" w:cs="Arial"/>
          <w:b/>
          <w:szCs w:val="22"/>
        </w:rPr>
        <w:t>certification to this form</w:t>
      </w:r>
      <w:r w:rsidR="00930666">
        <w:rPr>
          <w:rFonts w:eastAsia="Times New Roman" w:cs="Arial"/>
          <w:b/>
          <w:szCs w:val="22"/>
        </w:rPr>
        <w:t>.</w:t>
      </w:r>
      <w:r>
        <w:rPr>
          <w:rFonts w:eastAsia="Times New Roman" w:cs="Arial"/>
          <w:b/>
          <w:szCs w:val="22"/>
        </w:rPr>
        <w:t xml:space="preserve"> </w:t>
      </w:r>
    </w:p>
    <w:p w:rsidR="00736C07" w:rsidRDefault="00736C07" w:rsidP="002B49AF">
      <w:pPr>
        <w:spacing w:before="120" w:after="120" w:line="240" w:lineRule="auto"/>
        <w:rPr>
          <w:rFonts w:eastAsia="Times New Roman" w:cs="Arial"/>
          <w:szCs w:val="22"/>
        </w:rPr>
      </w:pPr>
    </w:p>
    <w:p w:rsidR="00C6540B" w:rsidRPr="00C6540B" w:rsidRDefault="00C6540B" w:rsidP="002B49AF">
      <w:pPr>
        <w:spacing w:before="120" w:after="120" w:line="240" w:lineRule="auto"/>
        <w:rPr>
          <w:rFonts w:eastAsia="Times New Roman" w:cs="Arial"/>
          <w:szCs w:val="22"/>
        </w:rPr>
      </w:pPr>
      <w:r w:rsidRPr="00C6540B">
        <w:rPr>
          <w:rFonts w:eastAsia="Times New Roman" w:cs="Arial"/>
          <w:szCs w:val="22"/>
        </w:rPr>
        <w:t>………………………………………</w:t>
      </w:r>
    </w:p>
    <w:p w:rsidR="00036D7D" w:rsidRPr="00C6540B" w:rsidRDefault="00C6540B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  <w:r w:rsidRPr="00C6540B">
        <w:rPr>
          <w:rFonts w:eastAsia="Times New Roman" w:cs="Arial"/>
          <w:b/>
          <w:szCs w:val="22"/>
        </w:rPr>
        <w:t xml:space="preserve">Name of Applicant </w:t>
      </w:r>
      <w:r w:rsidRPr="00C6540B">
        <w:rPr>
          <w:rFonts w:eastAsia="Times New Roman" w:cs="Arial"/>
          <w:b/>
          <w:szCs w:val="22"/>
        </w:rPr>
        <w:br/>
      </w:r>
    </w:p>
    <w:p w:rsidR="00F109DC" w:rsidRPr="00C6540B" w:rsidRDefault="00F109DC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</w:p>
    <w:p w:rsidR="00C6540B" w:rsidRPr="00C6540B" w:rsidRDefault="00C6540B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  <w:r w:rsidRPr="00C6540B">
        <w:rPr>
          <w:rFonts w:eastAsia="Times New Roman" w:cs="Arial"/>
          <w:szCs w:val="22"/>
        </w:rPr>
        <w:t>………………………………............</w:t>
      </w:r>
    </w:p>
    <w:p w:rsidR="00B96228" w:rsidRDefault="00B96228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>Signature</w:t>
      </w:r>
    </w:p>
    <w:p w:rsidR="00C6540B" w:rsidRPr="00C6540B" w:rsidRDefault="00C6540B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</w:p>
    <w:p w:rsidR="00C6540B" w:rsidRPr="00C6540B" w:rsidRDefault="00C6540B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  <w:proofErr w:type="gramStart"/>
      <w:r w:rsidRPr="00C6540B">
        <w:rPr>
          <w:rFonts w:eastAsia="Times New Roman" w:cs="Arial"/>
          <w:b/>
          <w:szCs w:val="22"/>
        </w:rPr>
        <w:t>Date:</w:t>
      </w:r>
      <w:r w:rsidRPr="00C6540B">
        <w:rPr>
          <w:rFonts w:eastAsia="Times New Roman" w:cs="Arial"/>
          <w:szCs w:val="22"/>
        </w:rPr>
        <w:t>…</w:t>
      </w:r>
      <w:proofErr w:type="gramEnd"/>
      <w:r w:rsidRPr="00C6540B">
        <w:rPr>
          <w:rFonts w:eastAsia="Times New Roman" w:cs="Arial"/>
          <w:szCs w:val="22"/>
        </w:rPr>
        <w:t>…………………………….</w:t>
      </w:r>
    </w:p>
    <w:p w:rsidR="00C6540B" w:rsidRDefault="00C6540B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</w:p>
    <w:p w:rsidR="00C6540B" w:rsidRPr="00C6540B" w:rsidRDefault="00C6540B" w:rsidP="002B49AF">
      <w:pPr>
        <w:spacing w:before="120" w:after="120" w:line="240" w:lineRule="auto"/>
        <w:rPr>
          <w:rFonts w:eastAsia="Times New Roman" w:cs="Arial"/>
          <w:b/>
          <w:szCs w:val="22"/>
        </w:rPr>
      </w:pPr>
      <w:r w:rsidRPr="00C6540B">
        <w:rPr>
          <w:rFonts w:eastAsia="Times New Roman" w:cs="Arial"/>
          <w:b/>
          <w:szCs w:val="22"/>
        </w:rPr>
        <w:t>Please submit completed form to</w:t>
      </w:r>
      <w:r w:rsidR="00F05011">
        <w:rPr>
          <w:rFonts w:eastAsia="Times New Roman" w:cs="Arial"/>
          <w:b/>
          <w:szCs w:val="22"/>
        </w:rPr>
        <w:t xml:space="preserve"> your </w:t>
      </w:r>
      <w:r w:rsidR="0012139F">
        <w:rPr>
          <w:rFonts w:eastAsia="Times New Roman" w:cs="Arial"/>
          <w:b/>
          <w:szCs w:val="22"/>
        </w:rPr>
        <w:t>Public Health Unit</w:t>
      </w:r>
      <w:r w:rsidRPr="00C6540B">
        <w:rPr>
          <w:rFonts w:eastAsia="Times New Roman" w:cs="Arial"/>
          <w:b/>
          <w:szCs w:val="22"/>
        </w:rPr>
        <w:t>:</w:t>
      </w:r>
    </w:p>
    <w:p w:rsidR="00783FA7" w:rsidRDefault="00C70A2A" w:rsidP="00F575E0">
      <w:hyperlink r:id="rId15" w:history="1">
        <w:r w:rsidR="0012139F" w:rsidRPr="0012139F">
          <w:rPr>
            <w:rStyle w:val="Hyperlink"/>
          </w:rPr>
          <w:t>Queensland Health Public Health Units</w:t>
        </w:r>
      </w:hyperlink>
    </w:p>
    <w:p w:rsidR="00783FA7" w:rsidRDefault="0012139F" w:rsidP="00F575E0">
      <w:r>
        <w:t>(</w:t>
      </w:r>
      <w:r w:rsidRPr="0012139F">
        <w:t>https://www.health.qld.gov.au/system-governance/contact-us/contact/public-health-units</w:t>
      </w:r>
      <w:r>
        <w:t>)</w:t>
      </w:r>
      <w:bookmarkEnd w:id="2"/>
      <w:bookmarkEnd w:id="3"/>
      <w:bookmarkEnd w:id="4"/>
      <w:bookmarkEnd w:id="5"/>
      <w:bookmarkEnd w:id="10"/>
    </w:p>
    <w:sectPr w:rsidR="00783FA7" w:rsidSect="007476B8">
      <w:headerReference w:type="default" r:id="rId16"/>
      <w:pgSz w:w="11906" w:h="16838"/>
      <w:pgMar w:top="959" w:right="991" w:bottom="1134" w:left="1134" w:header="227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14" w:rsidRDefault="00185914" w:rsidP="006F4813">
      <w:pPr>
        <w:spacing w:after="0" w:line="240" w:lineRule="auto"/>
      </w:pPr>
      <w:r>
        <w:separator/>
      </w:r>
    </w:p>
    <w:p w:rsidR="00185914" w:rsidRDefault="00185914"/>
  </w:endnote>
  <w:endnote w:type="continuationSeparator" w:id="0">
    <w:p w:rsidR="00185914" w:rsidRDefault="00185914" w:rsidP="006F4813">
      <w:pPr>
        <w:spacing w:after="0" w:line="240" w:lineRule="auto"/>
      </w:pPr>
      <w:r>
        <w:continuationSeparator/>
      </w:r>
    </w:p>
    <w:p w:rsidR="00185914" w:rsidRDefault="00185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59" w:rsidRDefault="00B57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59" w:rsidRDefault="00B57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59" w:rsidRDefault="00B5785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BD590A0" wp14:editId="1B1A00D3">
          <wp:simplePos x="0" y="0"/>
          <wp:positionH relativeFrom="page">
            <wp:posOffset>15240</wp:posOffset>
          </wp:positionH>
          <wp:positionV relativeFrom="page">
            <wp:posOffset>9711055</wp:posOffset>
          </wp:positionV>
          <wp:extent cx="7536300" cy="96634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14" w:rsidRDefault="00185914" w:rsidP="006F4813">
      <w:pPr>
        <w:spacing w:after="0" w:line="240" w:lineRule="auto"/>
      </w:pPr>
      <w:r>
        <w:separator/>
      </w:r>
    </w:p>
    <w:p w:rsidR="00185914" w:rsidRDefault="00185914"/>
  </w:footnote>
  <w:footnote w:type="continuationSeparator" w:id="0">
    <w:p w:rsidR="00185914" w:rsidRDefault="00185914" w:rsidP="006F4813">
      <w:pPr>
        <w:spacing w:after="0" w:line="240" w:lineRule="auto"/>
      </w:pPr>
      <w:r>
        <w:continuationSeparator/>
      </w:r>
    </w:p>
    <w:p w:rsidR="00185914" w:rsidRDefault="00185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59" w:rsidRDefault="00B57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59" w:rsidRDefault="00B5785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DD0C453" wp14:editId="5D08954B">
          <wp:simplePos x="0" y="0"/>
          <wp:positionH relativeFrom="page">
            <wp:posOffset>-3810</wp:posOffset>
          </wp:positionH>
          <wp:positionV relativeFrom="page">
            <wp:posOffset>29845</wp:posOffset>
          </wp:positionV>
          <wp:extent cx="7559675" cy="5029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59" w:rsidRDefault="008E42D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7836084" wp14:editId="561A6BFD">
          <wp:simplePos x="0" y="0"/>
          <wp:positionH relativeFrom="page">
            <wp:posOffset>5715</wp:posOffset>
          </wp:positionH>
          <wp:positionV relativeFrom="page">
            <wp:posOffset>67945</wp:posOffset>
          </wp:positionV>
          <wp:extent cx="7559986" cy="50298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B8" w:rsidRDefault="008E42D8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836084" wp14:editId="561A6BFD">
          <wp:simplePos x="0" y="0"/>
          <wp:positionH relativeFrom="page">
            <wp:posOffset>14605</wp:posOffset>
          </wp:positionH>
          <wp:positionV relativeFrom="page">
            <wp:posOffset>29210</wp:posOffset>
          </wp:positionV>
          <wp:extent cx="7559987" cy="502983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7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4C8F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A2A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22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8217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1CD1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03C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A62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C81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4A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D2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D1C1A"/>
    <w:multiLevelType w:val="hybridMultilevel"/>
    <w:tmpl w:val="6EF41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70FAF"/>
    <w:multiLevelType w:val="hybridMultilevel"/>
    <w:tmpl w:val="07BC2F12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B43B8A"/>
    <w:multiLevelType w:val="hybridMultilevel"/>
    <w:tmpl w:val="85965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4FAE"/>
    <w:multiLevelType w:val="hybridMultilevel"/>
    <w:tmpl w:val="15689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300F3"/>
    <w:multiLevelType w:val="hybridMultilevel"/>
    <w:tmpl w:val="1D2C63D8"/>
    <w:lvl w:ilvl="0" w:tplc="84460FB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B0AF9"/>
    <w:multiLevelType w:val="hybridMultilevel"/>
    <w:tmpl w:val="2BEA32C0"/>
    <w:lvl w:ilvl="0" w:tplc="84460FB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3D8"/>
    <w:multiLevelType w:val="hybridMultilevel"/>
    <w:tmpl w:val="1CE86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77C0C3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C7EDF"/>
    <w:multiLevelType w:val="hybridMultilevel"/>
    <w:tmpl w:val="07BC2F12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B502F"/>
    <w:multiLevelType w:val="hybridMultilevel"/>
    <w:tmpl w:val="1D2C63D8"/>
    <w:lvl w:ilvl="0" w:tplc="84460FB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F83BC8"/>
    <w:multiLevelType w:val="hybridMultilevel"/>
    <w:tmpl w:val="69B25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02182"/>
    <w:multiLevelType w:val="hybridMultilevel"/>
    <w:tmpl w:val="56CE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D54A1"/>
    <w:multiLevelType w:val="hybridMultilevel"/>
    <w:tmpl w:val="E16206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5C4555"/>
    <w:multiLevelType w:val="hybridMultilevel"/>
    <w:tmpl w:val="46CEE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5A5C"/>
    <w:multiLevelType w:val="hybridMultilevel"/>
    <w:tmpl w:val="673A76F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196175"/>
    <w:multiLevelType w:val="multilevel"/>
    <w:tmpl w:val="1C4278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4144048C"/>
    <w:multiLevelType w:val="hybridMultilevel"/>
    <w:tmpl w:val="281C2D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03D1A"/>
    <w:multiLevelType w:val="multilevel"/>
    <w:tmpl w:val="C45A2962"/>
    <w:styleLink w:val="Style1"/>
    <w:lvl w:ilvl="0">
      <w:start w:val="1"/>
      <w:numFmt w:val="decimal"/>
      <w:lvlText w:val="%1.0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46586C54"/>
    <w:multiLevelType w:val="hybridMultilevel"/>
    <w:tmpl w:val="33B8A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E0E4C"/>
    <w:multiLevelType w:val="hybridMultilevel"/>
    <w:tmpl w:val="573AE6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8E3243"/>
    <w:multiLevelType w:val="hybridMultilevel"/>
    <w:tmpl w:val="D416E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23364"/>
    <w:multiLevelType w:val="hybridMultilevel"/>
    <w:tmpl w:val="2BEA32C0"/>
    <w:lvl w:ilvl="0" w:tplc="84460FBA">
      <w:start w:val="1"/>
      <w:numFmt w:val="lowerRoman"/>
      <w:lvlText w:val="%1.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5DB11F02"/>
    <w:multiLevelType w:val="hybridMultilevel"/>
    <w:tmpl w:val="F086C3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02527"/>
    <w:multiLevelType w:val="hybridMultilevel"/>
    <w:tmpl w:val="EDE6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635E8"/>
    <w:multiLevelType w:val="hybridMultilevel"/>
    <w:tmpl w:val="7CF4F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45A7"/>
    <w:multiLevelType w:val="multilevel"/>
    <w:tmpl w:val="1E62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-2682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-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6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2520"/>
      </w:pPr>
      <w:rPr>
        <w:rFonts w:hint="default"/>
      </w:rPr>
    </w:lvl>
  </w:abstractNum>
  <w:abstractNum w:abstractNumId="35" w15:restartNumberingAfterBreak="0">
    <w:nsid w:val="68106EFB"/>
    <w:multiLevelType w:val="hybridMultilevel"/>
    <w:tmpl w:val="A940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02096"/>
    <w:multiLevelType w:val="hybridMultilevel"/>
    <w:tmpl w:val="85DA8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63F99"/>
    <w:multiLevelType w:val="hybridMultilevel"/>
    <w:tmpl w:val="2BEA32C0"/>
    <w:lvl w:ilvl="0" w:tplc="84460FBA">
      <w:start w:val="1"/>
      <w:numFmt w:val="lowerRoman"/>
      <w:lvlText w:val="%1.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6E562154"/>
    <w:multiLevelType w:val="hybridMultilevel"/>
    <w:tmpl w:val="7A5A5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87BA6"/>
    <w:multiLevelType w:val="hybridMultilevel"/>
    <w:tmpl w:val="E72A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0591C"/>
    <w:multiLevelType w:val="hybridMultilevel"/>
    <w:tmpl w:val="1EF4FD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9D44E5"/>
    <w:multiLevelType w:val="hybridMultilevel"/>
    <w:tmpl w:val="07BC2F12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303F97"/>
    <w:multiLevelType w:val="hybridMultilevel"/>
    <w:tmpl w:val="2BEA32C0"/>
    <w:lvl w:ilvl="0" w:tplc="84460FBA">
      <w:start w:val="1"/>
      <w:numFmt w:val="lowerRoman"/>
      <w:lvlText w:val="%1.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4"/>
  </w:num>
  <w:num w:numId="13">
    <w:abstractNumId w:val="33"/>
  </w:num>
  <w:num w:numId="14">
    <w:abstractNumId w:val="36"/>
  </w:num>
  <w:num w:numId="15">
    <w:abstractNumId w:val="35"/>
  </w:num>
  <w:num w:numId="16">
    <w:abstractNumId w:val="38"/>
  </w:num>
  <w:num w:numId="17">
    <w:abstractNumId w:val="41"/>
  </w:num>
  <w:num w:numId="18">
    <w:abstractNumId w:val="39"/>
  </w:num>
  <w:num w:numId="19">
    <w:abstractNumId w:val="13"/>
  </w:num>
  <w:num w:numId="20">
    <w:abstractNumId w:val="40"/>
  </w:num>
  <w:num w:numId="21">
    <w:abstractNumId w:val="25"/>
  </w:num>
  <w:num w:numId="22">
    <w:abstractNumId w:val="21"/>
  </w:num>
  <w:num w:numId="23">
    <w:abstractNumId w:val="12"/>
  </w:num>
  <w:num w:numId="24">
    <w:abstractNumId w:val="31"/>
  </w:num>
  <w:num w:numId="25">
    <w:abstractNumId w:val="24"/>
  </w:num>
  <w:num w:numId="26">
    <w:abstractNumId w:val="10"/>
  </w:num>
  <w:num w:numId="27">
    <w:abstractNumId w:val="27"/>
  </w:num>
  <w:num w:numId="28">
    <w:abstractNumId w:val="22"/>
  </w:num>
  <w:num w:numId="29">
    <w:abstractNumId w:val="29"/>
  </w:num>
  <w:num w:numId="30">
    <w:abstractNumId w:val="17"/>
  </w:num>
  <w:num w:numId="31">
    <w:abstractNumId w:val="11"/>
  </w:num>
  <w:num w:numId="32">
    <w:abstractNumId w:val="32"/>
  </w:num>
  <w:num w:numId="33">
    <w:abstractNumId w:val="28"/>
  </w:num>
  <w:num w:numId="34">
    <w:abstractNumId w:val="16"/>
  </w:num>
  <w:num w:numId="35">
    <w:abstractNumId w:val="15"/>
  </w:num>
  <w:num w:numId="36">
    <w:abstractNumId w:val="14"/>
  </w:num>
  <w:num w:numId="37">
    <w:abstractNumId w:val="23"/>
  </w:num>
  <w:num w:numId="38">
    <w:abstractNumId w:val="18"/>
  </w:num>
  <w:num w:numId="39">
    <w:abstractNumId w:val="37"/>
  </w:num>
  <w:num w:numId="40">
    <w:abstractNumId w:val="42"/>
  </w:num>
  <w:num w:numId="41">
    <w:abstractNumId w:val="30"/>
  </w:num>
  <w:num w:numId="42">
    <w:abstractNumId w:val="20"/>
  </w:num>
  <w:num w:numId="4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3"/>
    <w:rsid w:val="0000007E"/>
    <w:rsid w:val="000007F2"/>
    <w:rsid w:val="0000081A"/>
    <w:rsid w:val="00000FF9"/>
    <w:rsid w:val="00001147"/>
    <w:rsid w:val="00001392"/>
    <w:rsid w:val="0000223D"/>
    <w:rsid w:val="00003147"/>
    <w:rsid w:val="00004438"/>
    <w:rsid w:val="000047D3"/>
    <w:rsid w:val="00010184"/>
    <w:rsid w:val="00011AF4"/>
    <w:rsid w:val="000120EF"/>
    <w:rsid w:val="00012B36"/>
    <w:rsid w:val="0001377C"/>
    <w:rsid w:val="000142A8"/>
    <w:rsid w:val="00014E15"/>
    <w:rsid w:val="00020082"/>
    <w:rsid w:val="00020D2D"/>
    <w:rsid w:val="00022EE7"/>
    <w:rsid w:val="00022F6D"/>
    <w:rsid w:val="000238B8"/>
    <w:rsid w:val="00025230"/>
    <w:rsid w:val="00025F85"/>
    <w:rsid w:val="0002632A"/>
    <w:rsid w:val="000266F3"/>
    <w:rsid w:val="0003164B"/>
    <w:rsid w:val="0003180D"/>
    <w:rsid w:val="00031BCE"/>
    <w:rsid w:val="000327B3"/>
    <w:rsid w:val="00032E91"/>
    <w:rsid w:val="00033729"/>
    <w:rsid w:val="00033DAE"/>
    <w:rsid w:val="000342F1"/>
    <w:rsid w:val="000351C8"/>
    <w:rsid w:val="000353D0"/>
    <w:rsid w:val="00035580"/>
    <w:rsid w:val="00036D7D"/>
    <w:rsid w:val="00036EAF"/>
    <w:rsid w:val="00036FA7"/>
    <w:rsid w:val="0004056F"/>
    <w:rsid w:val="0004313D"/>
    <w:rsid w:val="0004404C"/>
    <w:rsid w:val="00045EEA"/>
    <w:rsid w:val="00046F24"/>
    <w:rsid w:val="0004799E"/>
    <w:rsid w:val="00047E37"/>
    <w:rsid w:val="0005030A"/>
    <w:rsid w:val="000515C3"/>
    <w:rsid w:val="00052103"/>
    <w:rsid w:val="00052632"/>
    <w:rsid w:val="00052B3B"/>
    <w:rsid w:val="00053113"/>
    <w:rsid w:val="0005330A"/>
    <w:rsid w:val="000541EC"/>
    <w:rsid w:val="00055A74"/>
    <w:rsid w:val="000611B4"/>
    <w:rsid w:val="000624C1"/>
    <w:rsid w:val="00065D33"/>
    <w:rsid w:val="00066820"/>
    <w:rsid w:val="000713E4"/>
    <w:rsid w:val="0007175A"/>
    <w:rsid w:val="000722AC"/>
    <w:rsid w:val="00072386"/>
    <w:rsid w:val="00072B7E"/>
    <w:rsid w:val="00072E84"/>
    <w:rsid w:val="00073CB5"/>
    <w:rsid w:val="0007446A"/>
    <w:rsid w:val="00074798"/>
    <w:rsid w:val="00074B67"/>
    <w:rsid w:val="00074F0B"/>
    <w:rsid w:val="000755AF"/>
    <w:rsid w:val="00075953"/>
    <w:rsid w:val="00076322"/>
    <w:rsid w:val="00076628"/>
    <w:rsid w:val="00076637"/>
    <w:rsid w:val="000800DF"/>
    <w:rsid w:val="00081724"/>
    <w:rsid w:val="000818D6"/>
    <w:rsid w:val="000818E2"/>
    <w:rsid w:val="00083DBD"/>
    <w:rsid w:val="00084B07"/>
    <w:rsid w:val="000850DD"/>
    <w:rsid w:val="00085215"/>
    <w:rsid w:val="00085DB9"/>
    <w:rsid w:val="00086FC6"/>
    <w:rsid w:val="000874E5"/>
    <w:rsid w:val="00090BD5"/>
    <w:rsid w:val="000910E8"/>
    <w:rsid w:val="000912C9"/>
    <w:rsid w:val="00091563"/>
    <w:rsid w:val="000917B7"/>
    <w:rsid w:val="00095394"/>
    <w:rsid w:val="00096EB3"/>
    <w:rsid w:val="00097730"/>
    <w:rsid w:val="000A03EC"/>
    <w:rsid w:val="000A1FD5"/>
    <w:rsid w:val="000A2AD3"/>
    <w:rsid w:val="000A3498"/>
    <w:rsid w:val="000A44AE"/>
    <w:rsid w:val="000A4ACB"/>
    <w:rsid w:val="000A4BD4"/>
    <w:rsid w:val="000A5581"/>
    <w:rsid w:val="000A5B98"/>
    <w:rsid w:val="000B01B9"/>
    <w:rsid w:val="000B0DF7"/>
    <w:rsid w:val="000B19B1"/>
    <w:rsid w:val="000B2A86"/>
    <w:rsid w:val="000B3C37"/>
    <w:rsid w:val="000B40FB"/>
    <w:rsid w:val="000B60F7"/>
    <w:rsid w:val="000B714B"/>
    <w:rsid w:val="000B73A1"/>
    <w:rsid w:val="000C0456"/>
    <w:rsid w:val="000C482A"/>
    <w:rsid w:val="000C51D1"/>
    <w:rsid w:val="000C6C33"/>
    <w:rsid w:val="000C6CE0"/>
    <w:rsid w:val="000D04AB"/>
    <w:rsid w:val="000D145D"/>
    <w:rsid w:val="000D22AD"/>
    <w:rsid w:val="000D2406"/>
    <w:rsid w:val="000D3BF3"/>
    <w:rsid w:val="000D4558"/>
    <w:rsid w:val="000D4F9D"/>
    <w:rsid w:val="000D6774"/>
    <w:rsid w:val="000E1EEB"/>
    <w:rsid w:val="000E267C"/>
    <w:rsid w:val="000E4DC9"/>
    <w:rsid w:val="000E5515"/>
    <w:rsid w:val="000E5C61"/>
    <w:rsid w:val="000F0F7C"/>
    <w:rsid w:val="000F1BA8"/>
    <w:rsid w:val="000F253A"/>
    <w:rsid w:val="000F28FD"/>
    <w:rsid w:val="000F2D56"/>
    <w:rsid w:val="000F3324"/>
    <w:rsid w:val="000F342B"/>
    <w:rsid w:val="000F3EF4"/>
    <w:rsid w:val="000F4330"/>
    <w:rsid w:val="000F493B"/>
    <w:rsid w:val="000F49D2"/>
    <w:rsid w:val="000F5014"/>
    <w:rsid w:val="000F541A"/>
    <w:rsid w:val="00102342"/>
    <w:rsid w:val="00103483"/>
    <w:rsid w:val="00103D20"/>
    <w:rsid w:val="00104BDA"/>
    <w:rsid w:val="00105416"/>
    <w:rsid w:val="00105C8B"/>
    <w:rsid w:val="00106B00"/>
    <w:rsid w:val="00106C4E"/>
    <w:rsid w:val="0011262A"/>
    <w:rsid w:val="00113A2F"/>
    <w:rsid w:val="001162BF"/>
    <w:rsid w:val="00116C64"/>
    <w:rsid w:val="0011717C"/>
    <w:rsid w:val="0012139F"/>
    <w:rsid w:val="00122052"/>
    <w:rsid w:val="00125557"/>
    <w:rsid w:val="00127BAE"/>
    <w:rsid w:val="00135172"/>
    <w:rsid w:val="0013529A"/>
    <w:rsid w:val="0013570F"/>
    <w:rsid w:val="0013617A"/>
    <w:rsid w:val="00137152"/>
    <w:rsid w:val="001376E5"/>
    <w:rsid w:val="00142C9E"/>
    <w:rsid w:val="00142F9D"/>
    <w:rsid w:val="0014452D"/>
    <w:rsid w:val="001452FE"/>
    <w:rsid w:val="00146F60"/>
    <w:rsid w:val="001471F3"/>
    <w:rsid w:val="00150CB5"/>
    <w:rsid w:val="00152472"/>
    <w:rsid w:val="00152842"/>
    <w:rsid w:val="00153995"/>
    <w:rsid w:val="001544C6"/>
    <w:rsid w:val="00155707"/>
    <w:rsid w:val="00155ACD"/>
    <w:rsid w:val="0015684C"/>
    <w:rsid w:val="001569D3"/>
    <w:rsid w:val="00160015"/>
    <w:rsid w:val="001603DA"/>
    <w:rsid w:val="00161534"/>
    <w:rsid w:val="00161732"/>
    <w:rsid w:val="0016287B"/>
    <w:rsid w:val="001654DE"/>
    <w:rsid w:val="00165D2F"/>
    <w:rsid w:val="001662C7"/>
    <w:rsid w:val="001667DD"/>
    <w:rsid w:val="00167E67"/>
    <w:rsid w:val="00167F04"/>
    <w:rsid w:val="0017050A"/>
    <w:rsid w:val="00171049"/>
    <w:rsid w:val="00171CC7"/>
    <w:rsid w:val="00173839"/>
    <w:rsid w:val="00174424"/>
    <w:rsid w:val="0017457C"/>
    <w:rsid w:val="001748A0"/>
    <w:rsid w:val="0017574E"/>
    <w:rsid w:val="00175AC7"/>
    <w:rsid w:val="00175AF2"/>
    <w:rsid w:val="001767B6"/>
    <w:rsid w:val="00180D17"/>
    <w:rsid w:val="001814B3"/>
    <w:rsid w:val="00181C5E"/>
    <w:rsid w:val="00181F33"/>
    <w:rsid w:val="00182B40"/>
    <w:rsid w:val="00185914"/>
    <w:rsid w:val="00185A6D"/>
    <w:rsid w:val="00185BE7"/>
    <w:rsid w:val="001862B6"/>
    <w:rsid w:val="00186FE7"/>
    <w:rsid w:val="0018743A"/>
    <w:rsid w:val="001877D3"/>
    <w:rsid w:val="001878FD"/>
    <w:rsid w:val="001915E8"/>
    <w:rsid w:val="0019269E"/>
    <w:rsid w:val="0019379A"/>
    <w:rsid w:val="0019489D"/>
    <w:rsid w:val="00197DC1"/>
    <w:rsid w:val="00197F81"/>
    <w:rsid w:val="001A44C7"/>
    <w:rsid w:val="001A4A4D"/>
    <w:rsid w:val="001A6533"/>
    <w:rsid w:val="001A7693"/>
    <w:rsid w:val="001B0257"/>
    <w:rsid w:val="001B0C28"/>
    <w:rsid w:val="001B0C6C"/>
    <w:rsid w:val="001B231A"/>
    <w:rsid w:val="001B2EAB"/>
    <w:rsid w:val="001B3B7D"/>
    <w:rsid w:val="001B6750"/>
    <w:rsid w:val="001B73C8"/>
    <w:rsid w:val="001C18E9"/>
    <w:rsid w:val="001C248E"/>
    <w:rsid w:val="001C2FF7"/>
    <w:rsid w:val="001C3CD5"/>
    <w:rsid w:val="001C536B"/>
    <w:rsid w:val="001C5659"/>
    <w:rsid w:val="001C7ED6"/>
    <w:rsid w:val="001D1B14"/>
    <w:rsid w:val="001D3031"/>
    <w:rsid w:val="001D5C79"/>
    <w:rsid w:val="001E05C6"/>
    <w:rsid w:val="001E126E"/>
    <w:rsid w:val="001E2F57"/>
    <w:rsid w:val="001E347A"/>
    <w:rsid w:val="001E4213"/>
    <w:rsid w:val="001E51FF"/>
    <w:rsid w:val="001E6923"/>
    <w:rsid w:val="001E737E"/>
    <w:rsid w:val="001E7447"/>
    <w:rsid w:val="001F0B6C"/>
    <w:rsid w:val="001F18A5"/>
    <w:rsid w:val="001F1A6F"/>
    <w:rsid w:val="001F20A1"/>
    <w:rsid w:val="001F2654"/>
    <w:rsid w:val="001F306D"/>
    <w:rsid w:val="001F318C"/>
    <w:rsid w:val="001F43A5"/>
    <w:rsid w:val="001F5932"/>
    <w:rsid w:val="001F5EA9"/>
    <w:rsid w:val="00201915"/>
    <w:rsid w:val="00201BC7"/>
    <w:rsid w:val="00201D0B"/>
    <w:rsid w:val="0020222C"/>
    <w:rsid w:val="00203285"/>
    <w:rsid w:val="0020395E"/>
    <w:rsid w:val="00203961"/>
    <w:rsid w:val="00204F08"/>
    <w:rsid w:val="00204FC8"/>
    <w:rsid w:val="00205B2D"/>
    <w:rsid w:val="002062B6"/>
    <w:rsid w:val="00206CD3"/>
    <w:rsid w:val="00210673"/>
    <w:rsid w:val="00212624"/>
    <w:rsid w:val="00212C3E"/>
    <w:rsid w:val="002134AC"/>
    <w:rsid w:val="00213FBA"/>
    <w:rsid w:val="00214F76"/>
    <w:rsid w:val="002167A0"/>
    <w:rsid w:val="002167B7"/>
    <w:rsid w:val="00220DF5"/>
    <w:rsid w:val="00221B07"/>
    <w:rsid w:val="00221BBB"/>
    <w:rsid w:val="00224CE2"/>
    <w:rsid w:val="002262E0"/>
    <w:rsid w:val="0022782D"/>
    <w:rsid w:val="00230172"/>
    <w:rsid w:val="00231F4E"/>
    <w:rsid w:val="00232DE1"/>
    <w:rsid w:val="00233F59"/>
    <w:rsid w:val="0023438E"/>
    <w:rsid w:val="0023560E"/>
    <w:rsid w:val="0023579C"/>
    <w:rsid w:val="00236383"/>
    <w:rsid w:val="00236663"/>
    <w:rsid w:val="00236F76"/>
    <w:rsid w:val="0023748A"/>
    <w:rsid w:val="0023797E"/>
    <w:rsid w:val="00240129"/>
    <w:rsid w:val="002423FB"/>
    <w:rsid w:val="00242A9D"/>
    <w:rsid w:val="00243AF5"/>
    <w:rsid w:val="002461E0"/>
    <w:rsid w:val="00247C3C"/>
    <w:rsid w:val="002500E5"/>
    <w:rsid w:val="00251AD5"/>
    <w:rsid w:val="0025361E"/>
    <w:rsid w:val="0025459A"/>
    <w:rsid w:val="002555C0"/>
    <w:rsid w:val="0025621B"/>
    <w:rsid w:val="00257388"/>
    <w:rsid w:val="00261C2D"/>
    <w:rsid w:val="00261EA7"/>
    <w:rsid w:val="0026297A"/>
    <w:rsid w:val="00264095"/>
    <w:rsid w:val="00264208"/>
    <w:rsid w:val="002649CD"/>
    <w:rsid w:val="00267E83"/>
    <w:rsid w:val="00270365"/>
    <w:rsid w:val="00270977"/>
    <w:rsid w:val="00274593"/>
    <w:rsid w:val="002757EC"/>
    <w:rsid w:val="00275FB0"/>
    <w:rsid w:val="002760D8"/>
    <w:rsid w:val="002760E0"/>
    <w:rsid w:val="00276E29"/>
    <w:rsid w:val="002775AB"/>
    <w:rsid w:val="00277A87"/>
    <w:rsid w:val="00280369"/>
    <w:rsid w:val="00281FA2"/>
    <w:rsid w:val="00281FB8"/>
    <w:rsid w:val="0028247E"/>
    <w:rsid w:val="00282D60"/>
    <w:rsid w:val="002835BB"/>
    <w:rsid w:val="00285AFF"/>
    <w:rsid w:val="00285BA0"/>
    <w:rsid w:val="00293E4D"/>
    <w:rsid w:val="00294DF0"/>
    <w:rsid w:val="00295A3D"/>
    <w:rsid w:val="00296236"/>
    <w:rsid w:val="00296D07"/>
    <w:rsid w:val="002A105E"/>
    <w:rsid w:val="002A3DD1"/>
    <w:rsid w:val="002A3FE7"/>
    <w:rsid w:val="002A56E8"/>
    <w:rsid w:val="002A6EB7"/>
    <w:rsid w:val="002B0FC3"/>
    <w:rsid w:val="002B2AD6"/>
    <w:rsid w:val="002B3758"/>
    <w:rsid w:val="002B49AF"/>
    <w:rsid w:val="002C0F2E"/>
    <w:rsid w:val="002C233B"/>
    <w:rsid w:val="002C3080"/>
    <w:rsid w:val="002C4EA9"/>
    <w:rsid w:val="002C60D7"/>
    <w:rsid w:val="002D10C2"/>
    <w:rsid w:val="002D14D4"/>
    <w:rsid w:val="002D16D1"/>
    <w:rsid w:val="002D1C98"/>
    <w:rsid w:val="002D4594"/>
    <w:rsid w:val="002D717A"/>
    <w:rsid w:val="002D78E3"/>
    <w:rsid w:val="002E1424"/>
    <w:rsid w:val="002E3F2D"/>
    <w:rsid w:val="002E4740"/>
    <w:rsid w:val="002E5703"/>
    <w:rsid w:val="002E6027"/>
    <w:rsid w:val="002E62E0"/>
    <w:rsid w:val="002E70CE"/>
    <w:rsid w:val="002E7549"/>
    <w:rsid w:val="002F06D3"/>
    <w:rsid w:val="002F32A0"/>
    <w:rsid w:val="002F4243"/>
    <w:rsid w:val="002F4334"/>
    <w:rsid w:val="002F6D1F"/>
    <w:rsid w:val="002F7509"/>
    <w:rsid w:val="002F7C25"/>
    <w:rsid w:val="003004AB"/>
    <w:rsid w:val="00302114"/>
    <w:rsid w:val="00303261"/>
    <w:rsid w:val="0030392D"/>
    <w:rsid w:val="00303A6A"/>
    <w:rsid w:val="00303C35"/>
    <w:rsid w:val="00307A00"/>
    <w:rsid w:val="003123E2"/>
    <w:rsid w:val="00312744"/>
    <w:rsid w:val="00312983"/>
    <w:rsid w:val="003134D1"/>
    <w:rsid w:val="00314858"/>
    <w:rsid w:val="00315465"/>
    <w:rsid w:val="003202BF"/>
    <w:rsid w:val="0032063D"/>
    <w:rsid w:val="00320917"/>
    <w:rsid w:val="003228D0"/>
    <w:rsid w:val="00322D69"/>
    <w:rsid w:val="00324BB0"/>
    <w:rsid w:val="00325D7D"/>
    <w:rsid w:val="00326842"/>
    <w:rsid w:val="003311DC"/>
    <w:rsid w:val="003313F4"/>
    <w:rsid w:val="00332CCC"/>
    <w:rsid w:val="003336F3"/>
    <w:rsid w:val="00334576"/>
    <w:rsid w:val="00335795"/>
    <w:rsid w:val="003371B2"/>
    <w:rsid w:val="003404AB"/>
    <w:rsid w:val="00341249"/>
    <w:rsid w:val="0034212D"/>
    <w:rsid w:val="003425F4"/>
    <w:rsid w:val="00344EA4"/>
    <w:rsid w:val="00345F98"/>
    <w:rsid w:val="00346464"/>
    <w:rsid w:val="0034733C"/>
    <w:rsid w:val="00350443"/>
    <w:rsid w:val="00351E02"/>
    <w:rsid w:val="0035246D"/>
    <w:rsid w:val="00352917"/>
    <w:rsid w:val="00352A68"/>
    <w:rsid w:val="00352D89"/>
    <w:rsid w:val="00352E7E"/>
    <w:rsid w:val="003543CA"/>
    <w:rsid w:val="0035791E"/>
    <w:rsid w:val="003600BE"/>
    <w:rsid w:val="00362DA0"/>
    <w:rsid w:val="00364D9F"/>
    <w:rsid w:val="00365519"/>
    <w:rsid w:val="00365958"/>
    <w:rsid w:val="00366392"/>
    <w:rsid w:val="00366FE7"/>
    <w:rsid w:val="00370C91"/>
    <w:rsid w:val="00370D2A"/>
    <w:rsid w:val="00371590"/>
    <w:rsid w:val="00372E2A"/>
    <w:rsid w:val="00374919"/>
    <w:rsid w:val="00375C74"/>
    <w:rsid w:val="003763EF"/>
    <w:rsid w:val="00380433"/>
    <w:rsid w:val="00380EC1"/>
    <w:rsid w:val="00380ECE"/>
    <w:rsid w:val="00382B57"/>
    <w:rsid w:val="0038326B"/>
    <w:rsid w:val="00384EA7"/>
    <w:rsid w:val="00386551"/>
    <w:rsid w:val="00386583"/>
    <w:rsid w:val="00390B9D"/>
    <w:rsid w:val="00392C4C"/>
    <w:rsid w:val="00393468"/>
    <w:rsid w:val="00395A14"/>
    <w:rsid w:val="00396288"/>
    <w:rsid w:val="00396301"/>
    <w:rsid w:val="00397383"/>
    <w:rsid w:val="003A1566"/>
    <w:rsid w:val="003A1D94"/>
    <w:rsid w:val="003A1FBA"/>
    <w:rsid w:val="003A32CC"/>
    <w:rsid w:val="003A3866"/>
    <w:rsid w:val="003A3A24"/>
    <w:rsid w:val="003A4BA7"/>
    <w:rsid w:val="003A4F4D"/>
    <w:rsid w:val="003A5097"/>
    <w:rsid w:val="003A5599"/>
    <w:rsid w:val="003A75B0"/>
    <w:rsid w:val="003B1A3D"/>
    <w:rsid w:val="003B4F37"/>
    <w:rsid w:val="003B518C"/>
    <w:rsid w:val="003B537F"/>
    <w:rsid w:val="003B59AB"/>
    <w:rsid w:val="003B64B0"/>
    <w:rsid w:val="003B6CB6"/>
    <w:rsid w:val="003B7743"/>
    <w:rsid w:val="003C0FB6"/>
    <w:rsid w:val="003C21DB"/>
    <w:rsid w:val="003C3429"/>
    <w:rsid w:val="003C4861"/>
    <w:rsid w:val="003C52B4"/>
    <w:rsid w:val="003C5F95"/>
    <w:rsid w:val="003D0258"/>
    <w:rsid w:val="003D1C42"/>
    <w:rsid w:val="003D2C2E"/>
    <w:rsid w:val="003D386A"/>
    <w:rsid w:val="003D5B6E"/>
    <w:rsid w:val="003E1435"/>
    <w:rsid w:val="003E3E29"/>
    <w:rsid w:val="003E42AD"/>
    <w:rsid w:val="003F02D4"/>
    <w:rsid w:val="003F04D2"/>
    <w:rsid w:val="003F07E0"/>
    <w:rsid w:val="003F0B7C"/>
    <w:rsid w:val="003F2104"/>
    <w:rsid w:val="003F3091"/>
    <w:rsid w:val="003F475A"/>
    <w:rsid w:val="003F601F"/>
    <w:rsid w:val="003F6162"/>
    <w:rsid w:val="003F6FA2"/>
    <w:rsid w:val="004012FB"/>
    <w:rsid w:val="0040193A"/>
    <w:rsid w:val="00401A6E"/>
    <w:rsid w:val="00402123"/>
    <w:rsid w:val="004027C5"/>
    <w:rsid w:val="00402D1E"/>
    <w:rsid w:val="00403022"/>
    <w:rsid w:val="00403913"/>
    <w:rsid w:val="00406DC9"/>
    <w:rsid w:val="00407053"/>
    <w:rsid w:val="004070AF"/>
    <w:rsid w:val="00411615"/>
    <w:rsid w:val="004166FD"/>
    <w:rsid w:val="00416BAC"/>
    <w:rsid w:val="004170D2"/>
    <w:rsid w:val="0041743B"/>
    <w:rsid w:val="00422096"/>
    <w:rsid w:val="00422BB2"/>
    <w:rsid w:val="00422DD2"/>
    <w:rsid w:val="004245BA"/>
    <w:rsid w:val="00425800"/>
    <w:rsid w:val="0043128B"/>
    <w:rsid w:val="00431CFC"/>
    <w:rsid w:val="00432650"/>
    <w:rsid w:val="00432856"/>
    <w:rsid w:val="004329BF"/>
    <w:rsid w:val="00441641"/>
    <w:rsid w:val="00442B04"/>
    <w:rsid w:val="00443695"/>
    <w:rsid w:val="004444E4"/>
    <w:rsid w:val="00447874"/>
    <w:rsid w:val="00450A8D"/>
    <w:rsid w:val="0045217E"/>
    <w:rsid w:val="004543E6"/>
    <w:rsid w:val="00454C9A"/>
    <w:rsid w:val="00455871"/>
    <w:rsid w:val="00456D83"/>
    <w:rsid w:val="00457BB6"/>
    <w:rsid w:val="00457E32"/>
    <w:rsid w:val="00461759"/>
    <w:rsid w:val="00461F6B"/>
    <w:rsid w:val="004634F0"/>
    <w:rsid w:val="00465B2F"/>
    <w:rsid w:val="00465DA0"/>
    <w:rsid w:val="0046600D"/>
    <w:rsid w:val="004663D4"/>
    <w:rsid w:val="00466FF4"/>
    <w:rsid w:val="00471C9B"/>
    <w:rsid w:val="0047448C"/>
    <w:rsid w:val="00476B39"/>
    <w:rsid w:val="00476BBE"/>
    <w:rsid w:val="004803BE"/>
    <w:rsid w:val="004808B7"/>
    <w:rsid w:val="00481C27"/>
    <w:rsid w:val="004846C6"/>
    <w:rsid w:val="00484D13"/>
    <w:rsid w:val="00485D0F"/>
    <w:rsid w:val="0048700C"/>
    <w:rsid w:val="004902D2"/>
    <w:rsid w:val="00492B16"/>
    <w:rsid w:val="004949B1"/>
    <w:rsid w:val="0049570C"/>
    <w:rsid w:val="004A1027"/>
    <w:rsid w:val="004A29CF"/>
    <w:rsid w:val="004A5659"/>
    <w:rsid w:val="004A5C6A"/>
    <w:rsid w:val="004A5E23"/>
    <w:rsid w:val="004B3B85"/>
    <w:rsid w:val="004B4A93"/>
    <w:rsid w:val="004B555F"/>
    <w:rsid w:val="004C2CDE"/>
    <w:rsid w:val="004C3953"/>
    <w:rsid w:val="004C400F"/>
    <w:rsid w:val="004C4326"/>
    <w:rsid w:val="004C5341"/>
    <w:rsid w:val="004C5CFC"/>
    <w:rsid w:val="004D140B"/>
    <w:rsid w:val="004D3517"/>
    <w:rsid w:val="004D3675"/>
    <w:rsid w:val="004D3F86"/>
    <w:rsid w:val="004D4EE4"/>
    <w:rsid w:val="004D5883"/>
    <w:rsid w:val="004D5A5A"/>
    <w:rsid w:val="004D6C76"/>
    <w:rsid w:val="004D7C44"/>
    <w:rsid w:val="004E0EEB"/>
    <w:rsid w:val="004E2A6E"/>
    <w:rsid w:val="004E387E"/>
    <w:rsid w:val="004E45A8"/>
    <w:rsid w:val="004E4D45"/>
    <w:rsid w:val="004E4FE8"/>
    <w:rsid w:val="004E6785"/>
    <w:rsid w:val="004F1358"/>
    <w:rsid w:val="004F1C34"/>
    <w:rsid w:val="004F50F0"/>
    <w:rsid w:val="004F56D7"/>
    <w:rsid w:val="00500692"/>
    <w:rsid w:val="005020FA"/>
    <w:rsid w:val="00503EBF"/>
    <w:rsid w:val="00504731"/>
    <w:rsid w:val="00504DC9"/>
    <w:rsid w:val="00511096"/>
    <w:rsid w:val="00525266"/>
    <w:rsid w:val="00527AD1"/>
    <w:rsid w:val="0053110B"/>
    <w:rsid w:val="005313D2"/>
    <w:rsid w:val="00532174"/>
    <w:rsid w:val="00533A8A"/>
    <w:rsid w:val="00533E7A"/>
    <w:rsid w:val="005344F5"/>
    <w:rsid w:val="00534ACB"/>
    <w:rsid w:val="00534E66"/>
    <w:rsid w:val="00535A58"/>
    <w:rsid w:val="0053778F"/>
    <w:rsid w:val="005406DE"/>
    <w:rsid w:val="00541F2A"/>
    <w:rsid w:val="005428D0"/>
    <w:rsid w:val="00544016"/>
    <w:rsid w:val="0054468C"/>
    <w:rsid w:val="00546E60"/>
    <w:rsid w:val="005471FA"/>
    <w:rsid w:val="00550231"/>
    <w:rsid w:val="00550288"/>
    <w:rsid w:val="00551791"/>
    <w:rsid w:val="005518A5"/>
    <w:rsid w:val="00553448"/>
    <w:rsid w:val="00553EFD"/>
    <w:rsid w:val="005545C4"/>
    <w:rsid w:val="005613D9"/>
    <w:rsid w:val="00561B39"/>
    <w:rsid w:val="00562928"/>
    <w:rsid w:val="00562A9C"/>
    <w:rsid w:val="00564940"/>
    <w:rsid w:val="00564ED0"/>
    <w:rsid w:val="0056500D"/>
    <w:rsid w:val="005652CF"/>
    <w:rsid w:val="005656A4"/>
    <w:rsid w:val="00571F7E"/>
    <w:rsid w:val="005723F0"/>
    <w:rsid w:val="00573673"/>
    <w:rsid w:val="00574B6B"/>
    <w:rsid w:val="005754E2"/>
    <w:rsid w:val="00575EA3"/>
    <w:rsid w:val="00576F2F"/>
    <w:rsid w:val="0057740B"/>
    <w:rsid w:val="0058150C"/>
    <w:rsid w:val="00583004"/>
    <w:rsid w:val="00585F2F"/>
    <w:rsid w:val="00586655"/>
    <w:rsid w:val="00590871"/>
    <w:rsid w:val="005913D2"/>
    <w:rsid w:val="0059150E"/>
    <w:rsid w:val="00592B5D"/>
    <w:rsid w:val="00592CD5"/>
    <w:rsid w:val="00593500"/>
    <w:rsid w:val="005939C6"/>
    <w:rsid w:val="005957C5"/>
    <w:rsid w:val="00595BDA"/>
    <w:rsid w:val="00596DC8"/>
    <w:rsid w:val="00597E0B"/>
    <w:rsid w:val="005A1D06"/>
    <w:rsid w:val="005A2039"/>
    <w:rsid w:val="005A2647"/>
    <w:rsid w:val="005A2AB8"/>
    <w:rsid w:val="005A3F82"/>
    <w:rsid w:val="005A4034"/>
    <w:rsid w:val="005A565E"/>
    <w:rsid w:val="005A5BFE"/>
    <w:rsid w:val="005A5C2D"/>
    <w:rsid w:val="005A7044"/>
    <w:rsid w:val="005A7ED2"/>
    <w:rsid w:val="005B1B2B"/>
    <w:rsid w:val="005B2B73"/>
    <w:rsid w:val="005B4258"/>
    <w:rsid w:val="005B5B7E"/>
    <w:rsid w:val="005B6B62"/>
    <w:rsid w:val="005C0BE1"/>
    <w:rsid w:val="005C1DE4"/>
    <w:rsid w:val="005C4C82"/>
    <w:rsid w:val="005C5570"/>
    <w:rsid w:val="005C59C3"/>
    <w:rsid w:val="005C6E4E"/>
    <w:rsid w:val="005C7FAF"/>
    <w:rsid w:val="005D04DC"/>
    <w:rsid w:val="005D1CF2"/>
    <w:rsid w:val="005D1D81"/>
    <w:rsid w:val="005D4328"/>
    <w:rsid w:val="005D50E5"/>
    <w:rsid w:val="005D6C3E"/>
    <w:rsid w:val="005D7053"/>
    <w:rsid w:val="005D77D0"/>
    <w:rsid w:val="005E4CC5"/>
    <w:rsid w:val="005E531E"/>
    <w:rsid w:val="005E58B9"/>
    <w:rsid w:val="005E5CA4"/>
    <w:rsid w:val="005F05D0"/>
    <w:rsid w:val="005F2ED2"/>
    <w:rsid w:val="005F3877"/>
    <w:rsid w:val="005F3E43"/>
    <w:rsid w:val="005F5AFA"/>
    <w:rsid w:val="005F7925"/>
    <w:rsid w:val="005F79AA"/>
    <w:rsid w:val="00601B38"/>
    <w:rsid w:val="00601F59"/>
    <w:rsid w:val="00602863"/>
    <w:rsid w:val="0060513B"/>
    <w:rsid w:val="00605497"/>
    <w:rsid w:val="00605C43"/>
    <w:rsid w:val="00605CC6"/>
    <w:rsid w:val="00606A33"/>
    <w:rsid w:val="0060771B"/>
    <w:rsid w:val="0060792D"/>
    <w:rsid w:val="00610106"/>
    <w:rsid w:val="0061043B"/>
    <w:rsid w:val="006125AB"/>
    <w:rsid w:val="006144EF"/>
    <w:rsid w:val="00615856"/>
    <w:rsid w:val="00615F08"/>
    <w:rsid w:val="00616872"/>
    <w:rsid w:val="00620265"/>
    <w:rsid w:val="00620AED"/>
    <w:rsid w:val="00621583"/>
    <w:rsid w:val="006227D3"/>
    <w:rsid w:val="00623E11"/>
    <w:rsid w:val="00624EC2"/>
    <w:rsid w:val="00625DF7"/>
    <w:rsid w:val="0062624D"/>
    <w:rsid w:val="006271C3"/>
    <w:rsid w:val="00627788"/>
    <w:rsid w:val="00627CFE"/>
    <w:rsid w:val="0063082B"/>
    <w:rsid w:val="00630ACA"/>
    <w:rsid w:val="00631389"/>
    <w:rsid w:val="006322D9"/>
    <w:rsid w:val="00632F5F"/>
    <w:rsid w:val="006339F8"/>
    <w:rsid w:val="0063537E"/>
    <w:rsid w:val="00635BE9"/>
    <w:rsid w:val="006406BC"/>
    <w:rsid w:val="00640897"/>
    <w:rsid w:val="006408EC"/>
    <w:rsid w:val="00642ADB"/>
    <w:rsid w:val="00642E0D"/>
    <w:rsid w:val="00644777"/>
    <w:rsid w:val="00644E18"/>
    <w:rsid w:val="00645314"/>
    <w:rsid w:val="00646563"/>
    <w:rsid w:val="00646EBA"/>
    <w:rsid w:val="00651952"/>
    <w:rsid w:val="00651F56"/>
    <w:rsid w:val="00653FCB"/>
    <w:rsid w:val="00656DA9"/>
    <w:rsid w:val="00657607"/>
    <w:rsid w:val="006606C0"/>
    <w:rsid w:val="00660790"/>
    <w:rsid w:val="00661F53"/>
    <w:rsid w:val="00663FBA"/>
    <w:rsid w:val="0066455C"/>
    <w:rsid w:val="0066513D"/>
    <w:rsid w:val="006659FB"/>
    <w:rsid w:val="00665A22"/>
    <w:rsid w:val="00666148"/>
    <w:rsid w:val="0066762B"/>
    <w:rsid w:val="0067008F"/>
    <w:rsid w:val="006710C4"/>
    <w:rsid w:val="006714A7"/>
    <w:rsid w:val="00672548"/>
    <w:rsid w:val="00672F4E"/>
    <w:rsid w:val="006731C1"/>
    <w:rsid w:val="006735C3"/>
    <w:rsid w:val="00674CB3"/>
    <w:rsid w:val="0067714F"/>
    <w:rsid w:val="00677414"/>
    <w:rsid w:val="006809D1"/>
    <w:rsid w:val="006816AA"/>
    <w:rsid w:val="006833B6"/>
    <w:rsid w:val="00683547"/>
    <w:rsid w:val="00684D05"/>
    <w:rsid w:val="006875AE"/>
    <w:rsid w:val="00687CC9"/>
    <w:rsid w:val="00687D5C"/>
    <w:rsid w:val="00687DB5"/>
    <w:rsid w:val="00690281"/>
    <w:rsid w:val="00690D89"/>
    <w:rsid w:val="00691C43"/>
    <w:rsid w:val="00693747"/>
    <w:rsid w:val="00694AE6"/>
    <w:rsid w:val="00695E45"/>
    <w:rsid w:val="006A21D2"/>
    <w:rsid w:val="006A268C"/>
    <w:rsid w:val="006A2DD7"/>
    <w:rsid w:val="006A34C9"/>
    <w:rsid w:val="006A421A"/>
    <w:rsid w:val="006A6CB6"/>
    <w:rsid w:val="006A7841"/>
    <w:rsid w:val="006A7FBB"/>
    <w:rsid w:val="006B000D"/>
    <w:rsid w:val="006B05AF"/>
    <w:rsid w:val="006B0ABF"/>
    <w:rsid w:val="006B1B94"/>
    <w:rsid w:val="006B233D"/>
    <w:rsid w:val="006B2CFE"/>
    <w:rsid w:val="006B3ED5"/>
    <w:rsid w:val="006B3FB3"/>
    <w:rsid w:val="006B4051"/>
    <w:rsid w:val="006B4906"/>
    <w:rsid w:val="006B5D15"/>
    <w:rsid w:val="006B6933"/>
    <w:rsid w:val="006B7252"/>
    <w:rsid w:val="006B7592"/>
    <w:rsid w:val="006B7C91"/>
    <w:rsid w:val="006C07DF"/>
    <w:rsid w:val="006C1FB5"/>
    <w:rsid w:val="006C22BE"/>
    <w:rsid w:val="006C317D"/>
    <w:rsid w:val="006C46D0"/>
    <w:rsid w:val="006C5145"/>
    <w:rsid w:val="006C6F87"/>
    <w:rsid w:val="006C7623"/>
    <w:rsid w:val="006C7652"/>
    <w:rsid w:val="006C7F8E"/>
    <w:rsid w:val="006D1086"/>
    <w:rsid w:val="006D1A6B"/>
    <w:rsid w:val="006D3960"/>
    <w:rsid w:val="006D3F75"/>
    <w:rsid w:val="006D55C1"/>
    <w:rsid w:val="006D60F4"/>
    <w:rsid w:val="006D6BAD"/>
    <w:rsid w:val="006D6D2D"/>
    <w:rsid w:val="006D7DC8"/>
    <w:rsid w:val="006E09BA"/>
    <w:rsid w:val="006E1220"/>
    <w:rsid w:val="006E3385"/>
    <w:rsid w:val="006E3725"/>
    <w:rsid w:val="006E3793"/>
    <w:rsid w:val="006E4D9F"/>
    <w:rsid w:val="006E50B6"/>
    <w:rsid w:val="006E5432"/>
    <w:rsid w:val="006E6E9D"/>
    <w:rsid w:val="006E7088"/>
    <w:rsid w:val="006E7412"/>
    <w:rsid w:val="006F16DC"/>
    <w:rsid w:val="006F4813"/>
    <w:rsid w:val="006F515B"/>
    <w:rsid w:val="006F74F0"/>
    <w:rsid w:val="007005BC"/>
    <w:rsid w:val="00700879"/>
    <w:rsid w:val="00701BEB"/>
    <w:rsid w:val="0070411E"/>
    <w:rsid w:val="007043AE"/>
    <w:rsid w:val="007052BE"/>
    <w:rsid w:val="00705B86"/>
    <w:rsid w:val="00710FF2"/>
    <w:rsid w:val="007124B5"/>
    <w:rsid w:val="00713551"/>
    <w:rsid w:val="00714156"/>
    <w:rsid w:val="00714260"/>
    <w:rsid w:val="00714289"/>
    <w:rsid w:val="007146BC"/>
    <w:rsid w:val="00715A7E"/>
    <w:rsid w:val="007176EB"/>
    <w:rsid w:val="007200EB"/>
    <w:rsid w:val="0072060D"/>
    <w:rsid w:val="00721E52"/>
    <w:rsid w:val="00723E5E"/>
    <w:rsid w:val="00724049"/>
    <w:rsid w:val="00724EBD"/>
    <w:rsid w:val="007274A9"/>
    <w:rsid w:val="00730B3D"/>
    <w:rsid w:val="00732616"/>
    <w:rsid w:val="00735969"/>
    <w:rsid w:val="00736B72"/>
    <w:rsid w:val="00736C07"/>
    <w:rsid w:val="007417CB"/>
    <w:rsid w:val="0074187C"/>
    <w:rsid w:val="00741ADE"/>
    <w:rsid w:val="00744FFF"/>
    <w:rsid w:val="00745262"/>
    <w:rsid w:val="00745414"/>
    <w:rsid w:val="00746738"/>
    <w:rsid w:val="00746A7E"/>
    <w:rsid w:val="007476B8"/>
    <w:rsid w:val="00747756"/>
    <w:rsid w:val="0074784D"/>
    <w:rsid w:val="00747885"/>
    <w:rsid w:val="00747BC7"/>
    <w:rsid w:val="00752471"/>
    <w:rsid w:val="0075340C"/>
    <w:rsid w:val="007547E6"/>
    <w:rsid w:val="00754C0B"/>
    <w:rsid w:val="00755344"/>
    <w:rsid w:val="00755AF8"/>
    <w:rsid w:val="00756D9F"/>
    <w:rsid w:val="00756EEC"/>
    <w:rsid w:val="00757029"/>
    <w:rsid w:val="007572CE"/>
    <w:rsid w:val="00757D6B"/>
    <w:rsid w:val="00761F60"/>
    <w:rsid w:val="00762194"/>
    <w:rsid w:val="007628BA"/>
    <w:rsid w:val="007648C3"/>
    <w:rsid w:val="00764A56"/>
    <w:rsid w:val="00764D78"/>
    <w:rsid w:val="0076666D"/>
    <w:rsid w:val="007700CD"/>
    <w:rsid w:val="007706F3"/>
    <w:rsid w:val="00771A67"/>
    <w:rsid w:val="00772E4B"/>
    <w:rsid w:val="007743A3"/>
    <w:rsid w:val="00774B9E"/>
    <w:rsid w:val="0077502A"/>
    <w:rsid w:val="00775046"/>
    <w:rsid w:val="007751B0"/>
    <w:rsid w:val="0077566F"/>
    <w:rsid w:val="00775FBF"/>
    <w:rsid w:val="0077701B"/>
    <w:rsid w:val="0078021D"/>
    <w:rsid w:val="007832DF"/>
    <w:rsid w:val="00783B90"/>
    <w:rsid w:val="00783BF7"/>
    <w:rsid w:val="00783FA7"/>
    <w:rsid w:val="0078419B"/>
    <w:rsid w:val="00784B5F"/>
    <w:rsid w:val="007851CC"/>
    <w:rsid w:val="0078592C"/>
    <w:rsid w:val="00785A99"/>
    <w:rsid w:val="00785CB6"/>
    <w:rsid w:val="00787FC2"/>
    <w:rsid w:val="007906BC"/>
    <w:rsid w:val="00790C7F"/>
    <w:rsid w:val="007910B6"/>
    <w:rsid w:val="0079390C"/>
    <w:rsid w:val="00793FD2"/>
    <w:rsid w:val="007947A7"/>
    <w:rsid w:val="00794EB0"/>
    <w:rsid w:val="0079562F"/>
    <w:rsid w:val="00797601"/>
    <w:rsid w:val="007A27B0"/>
    <w:rsid w:val="007A27C6"/>
    <w:rsid w:val="007A2DBC"/>
    <w:rsid w:val="007A4AA2"/>
    <w:rsid w:val="007A5035"/>
    <w:rsid w:val="007A63E4"/>
    <w:rsid w:val="007A6617"/>
    <w:rsid w:val="007A69B8"/>
    <w:rsid w:val="007A7403"/>
    <w:rsid w:val="007B1362"/>
    <w:rsid w:val="007B1970"/>
    <w:rsid w:val="007B1ADB"/>
    <w:rsid w:val="007B3076"/>
    <w:rsid w:val="007B34B2"/>
    <w:rsid w:val="007B44ED"/>
    <w:rsid w:val="007B4653"/>
    <w:rsid w:val="007B473F"/>
    <w:rsid w:val="007B47D4"/>
    <w:rsid w:val="007B4B4E"/>
    <w:rsid w:val="007B6E88"/>
    <w:rsid w:val="007B72AF"/>
    <w:rsid w:val="007C12EF"/>
    <w:rsid w:val="007C1982"/>
    <w:rsid w:val="007C36A1"/>
    <w:rsid w:val="007C3CDD"/>
    <w:rsid w:val="007C43E8"/>
    <w:rsid w:val="007C46B9"/>
    <w:rsid w:val="007C5A73"/>
    <w:rsid w:val="007C5C09"/>
    <w:rsid w:val="007C638C"/>
    <w:rsid w:val="007C6B8F"/>
    <w:rsid w:val="007D07FD"/>
    <w:rsid w:val="007D0A27"/>
    <w:rsid w:val="007D501B"/>
    <w:rsid w:val="007D609B"/>
    <w:rsid w:val="007D6402"/>
    <w:rsid w:val="007D6725"/>
    <w:rsid w:val="007D6846"/>
    <w:rsid w:val="007E02A5"/>
    <w:rsid w:val="007E0389"/>
    <w:rsid w:val="007E0DC7"/>
    <w:rsid w:val="007E211A"/>
    <w:rsid w:val="007E3E72"/>
    <w:rsid w:val="007E4576"/>
    <w:rsid w:val="007E59FB"/>
    <w:rsid w:val="007E67C3"/>
    <w:rsid w:val="007E67EB"/>
    <w:rsid w:val="007E6A2A"/>
    <w:rsid w:val="007E6CFB"/>
    <w:rsid w:val="007E7583"/>
    <w:rsid w:val="007F00B1"/>
    <w:rsid w:val="007F0761"/>
    <w:rsid w:val="007F35BE"/>
    <w:rsid w:val="007F3A3A"/>
    <w:rsid w:val="007F66B2"/>
    <w:rsid w:val="008011D3"/>
    <w:rsid w:val="0080177E"/>
    <w:rsid w:val="00801FCE"/>
    <w:rsid w:val="0080244B"/>
    <w:rsid w:val="0080246F"/>
    <w:rsid w:val="0080318E"/>
    <w:rsid w:val="0080397D"/>
    <w:rsid w:val="00804131"/>
    <w:rsid w:val="00804367"/>
    <w:rsid w:val="008058F5"/>
    <w:rsid w:val="00805DCC"/>
    <w:rsid w:val="00805E8C"/>
    <w:rsid w:val="008060CD"/>
    <w:rsid w:val="008063C6"/>
    <w:rsid w:val="00810621"/>
    <w:rsid w:val="00812CA2"/>
    <w:rsid w:val="00812E73"/>
    <w:rsid w:val="008157D7"/>
    <w:rsid w:val="00817E51"/>
    <w:rsid w:val="00817EDA"/>
    <w:rsid w:val="00822792"/>
    <w:rsid w:val="00822B18"/>
    <w:rsid w:val="008245CC"/>
    <w:rsid w:val="00824A8D"/>
    <w:rsid w:val="00826A86"/>
    <w:rsid w:val="00827B07"/>
    <w:rsid w:val="00830467"/>
    <w:rsid w:val="0083051E"/>
    <w:rsid w:val="008308A7"/>
    <w:rsid w:val="00830B04"/>
    <w:rsid w:val="00831119"/>
    <w:rsid w:val="00831325"/>
    <w:rsid w:val="00831415"/>
    <w:rsid w:val="00831D54"/>
    <w:rsid w:val="00832C11"/>
    <w:rsid w:val="0083468B"/>
    <w:rsid w:val="00834EB0"/>
    <w:rsid w:val="00837606"/>
    <w:rsid w:val="0084019E"/>
    <w:rsid w:val="00841731"/>
    <w:rsid w:val="008417D9"/>
    <w:rsid w:val="00846371"/>
    <w:rsid w:val="00850832"/>
    <w:rsid w:val="00850C5A"/>
    <w:rsid w:val="0085231A"/>
    <w:rsid w:val="008530E4"/>
    <w:rsid w:val="00854A62"/>
    <w:rsid w:val="00855306"/>
    <w:rsid w:val="00855AEF"/>
    <w:rsid w:val="008605A4"/>
    <w:rsid w:val="0086060D"/>
    <w:rsid w:val="00860A36"/>
    <w:rsid w:val="00861344"/>
    <w:rsid w:val="00862274"/>
    <w:rsid w:val="00862A03"/>
    <w:rsid w:val="00863532"/>
    <w:rsid w:val="00863A29"/>
    <w:rsid w:val="00864BB2"/>
    <w:rsid w:val="0086516F"/>
    <w:rsid w:val="008668E9"/>
    <w:rsid w:val="00867040"/>
    <w:rsid w:val="00867B9D"/>
    <w:rsid w:val="00870B4B"/>
    <w:rsid w:val="008735C1"/>
    <w:rsid w:val="00874591"/>
    <w:rsid w:val="00874859"/>
    <w:rsid w:val="00875946"/>
    <w:rsid w:val="00876CCB"/>
    <w:rsid w:val="008773BC"/>
    <w:rsid w:val="00880198"/>
    <w:rsid w:val="00880302"/>
    <w:rsid w:val="008803C7"/>
    <w:rsid w:val="00881156"/>
    <w:rsid w:val="008822D6"/>
    <w:rsid w:val="00885EEA"/>
    <w:rsid w:val="008871EC"/>
    <w:rsid w:val="00890595"/>
    <w:rsid w:val="00893330"/>
    <w:rsid w:val="00893796"/>
    <w:rsid w:val="008956F9"/>
    <w:rsid w:val="00897627"/>
    <w:rsid w:val="00897A28"/>
    <w:rsid w:val="008A2346"/>
    <w:rsid w:val="008A2714"/>
    <w:rsid w:val="008A2DDE"/>
    <w:rsid w:val="008A3FDC"/>
    <w:rsid w:val="008A4393"/>
    <w:rsid w:val="008A489F"/>
    <w:rsid w:val="008B084C"/>
    <w:rsid w:val="008B1379"/>
    <w:rsid w:val="008B2F89"/>
    <w:rsid w:val="008B454A"/>
    <w:rsid w:val="008B7E2B"/>
    <w:rsid w:val="008C12CE"/>
    <w:rsid w:val="008C1343"/>
    <w:rsid w:val="008C2ACC"/>
    <w:rsid w:val="008C3491"/>
    <w:rsid w:val="008C3D78"/>
    <w:rsid w:val="008C42F0"/>
    <w:rsid w:val="008C6F95"/>
    <w:rsid w:val="008C76EB"/>
    <w:rsid w:val="008D0951"/>
    <w:rsid w:val="008D3D5E"/>
    <w:rsid w:val="008D5A07"/>
    <w:rsid w:val="008D68FA"/>
    <w:rsid w:val="008D7D88"/>
    <w:rsid w:val="008E0424"/>
    <w:rsid w:val="008E2588"/>
    <w:rsid w:val="008E360B"/>
    <w:rsid w:val="008E39FA"/>
    <w:rsid w:val="008E42D8"/>
    <w:rsid w:val="008E4E2D"/>
    <w:rsid w:val="008E6461"/>
    <w:rsid w:val="008E6D8F"/>
    <w:rsid w:val="008E74FF"/>
    <w:rsid w:val="008F0126"/>
    <w:rsid w:val="008F2FAE"/>
    <w:rsid w:val="008F6214"/>
    <w:rsid w:val="008F6B89"/>
    <w:rsid w:val="008F6D8E"/>
    <w:rsid w:val="00900129"/>
    <w:rsid w:val="009012F8"/>
    <w:rsid w:val="00902B48"/>
    <w:rsid w:val="00905D56"/>
    <w:rsid w:val="009068B1"/>
    <w:rsid w:val="00911180"/>
    <w:rsid w:val="00911F73"/>
    <w:rsid w:val="0091211F"/>
    <w:rsid w:val="0091487E"/>
    <w:rsid w:val="00914BE8"/>
    <w:rsid w:val="00915D5A"/>
    <w:rsid w:val="00917230"/>
    <w:rsid w:val="009175B4"/>
    <w:rsid w:val="00920122"/>
    <w:rsid w:val="00920F59"/>
    <w:rsid w:val="0092113D"/>
    <w:rsid w:val="009237DD"/>
    <w:rsid w:val="00923F7F"/>
    <w:rsid w:val="00924B9A"/>
    <w:rsid w:val="00925EC8"/>
    <w:rsid w:val="00927D51"/>
    <w:rsid w:val="00930324"/>
    <w:rsid w:val="00930666"/>
    <w:rsid w:val="009308C8"/>
    <w:rsid w:val="00931400"/>
    <w:rsid w:val="009344A0"/>
    <w:rsid w:val="00934FAF"/>
    <w:rsid w:val="0093588F"/>
    <w:rsid w:val="00935E31"/>
    <w:rsid w:val="00943156"/>
    <w:rsid w:val="00943BBB"/>
    <w:rsid w:val="00944CE4"/>
    <w:rsid w:val="00944DCF"/>
    <w:rsid w:val="00945723"/>
    <w:rsid w:val="009475DC"/>
    <w:rsid w:val="00947901"/>
    <w:rsid w:val="0095082F"/>
    <w:rsid w:val="00950A97"/>
    <w:rsid w:val="00952336"/>
    <w:rsid w:val="009546E5"/>
    <w:rsid w:val="0095483C"/>
    <w:rsid w:val="009550B9"/>
    <w:rsid w:val="00955234"/>
    <w:rsid w:val="0095599A"/>
    <w:rsid w:val="0096018F"/>
    <w:rsid w:val="0096279A"/>
    <w:rsid w:val="00962A0F"/>
    <w:rsid w:val="009637A5"/>
    <w:rsid w:val="009651F1"/>
    <w:rsid w:val="00965575"/>
    <w:rsid w:val="00966B7F"/>
    <w:rsid w:val="00970257"/>
    <w:rsid w:val="009713F3"/>
    <w:rsid w:val="00972103"/>
    <w:rsid w:val="009727E2"/>
    <w:rsid w:val="00972B19"/>
    <w:rsid w:val="00972B34"/>
    <w:rsid w:val="00972DF2"/>
    <w:rsid w:val="00972E8C"/>
    <w:rsid w:val="00973705"/>
    <w:rsid w:val="00975D08"/>
    <w:rsid w:val="0097625B"/>
    <w:rsid w:val="0097744E"/>
    <w:rsid w:val="00977B7F"/>
    <w:rsid w:val="00981F9D"/>
    <w:rsid w:val="00982CF7"/>
    <w:rsid w:val="00991CA6"/>
    <w:rsid w:val="00992BA7"/>
    <w:rsid w:val="00993ABE"/>
    <w:rsid w:val="009945E3"/>
    <w:rsid w:val="00995F29"/>
    <w:rsid w:val="0099754A"/>
    <w:rsid w:val="009A2C05"/>
    <w:rsid w:val="009A3E7D"/>
    <w:rsid w:val="009A4657"/>
    <w:rsid w:val="009A4FF8"/>
    <w:rsid w:val="009A5DE5"/>
    <w:rsid w:val="009A6F3D"/>
    <w:rsid w:val="009A70CD"/>
    <w:rsid w:val="009A7A11"/>
    <w:rsid w:val="009B059A"/>
    <w:rsid w:val="009B0BB8"/>
    <w:rsid w:val="009B15CF"/>
    <w:rsid w:val="009B1C04"/>
    <w:rsid w:val="009B275F"/>
    <w:rsid w:val="009B2C1F"/>
    <w:rsid w:val="009B2E14"/>
    <w:rsid w:val="009B2FCF"/>
    <w:rsid w:val="009B3233"/>
    <w:rsid w:val="009B3737"/>
    <w:rsid w:val="009B3D33"/>
    <w:rsid w:val="009B7155"/>
    <w:rsid w:val="009B789C"/>
    <w:rsid w:val="009C0910"/>
    <w:rsid w:val="009C15B6"/>
    <w:rsid w:val="009C1B4B"/>
    <w:rsid w:val="009C45D5"/>
    <w:rsid w:val="009C5C19"/>
    <w:rsid w:val="009C689E"/>
    <w:rsid w:val="009C71CF"/>
    <w:rsid w:val="009C7DAB"/>
    <w:rsid w:val="009D0F37"/>
    <w:rsid w:val="009D1604"/>
    <w:rsid w:val="009D2A64"/>
    <w:rsid w:val="009D30C8"/>
    <w:rsid w:val="009D4B5D"/>
    <w:rsid w:val="009D526D"/>
    <w:rsid w:val="009D581E"/>
    <w:rsid w:val="009E043E"/>
    <w:rsid w:val="009E146E"/>
    <w:rsid w:val="009E232C"/>
    <w:rsid w:val="009E332F"/>
    <w:rsid w:val="009E40CA"/>
    <w:rsid w:val="009E47E9"/>
    <w:rsid w:val="009E717B"/>
    <w:rsid w:val="009F122B"/>
    <w:rsid w:val="009F3806"/>
    <w:rsid w:val="009F3AA3"/>
    <w:rsid w:val="009F509D"/>
    <w:rsid w:val="009F51A0"/>
    <w:rsid w:val="009F748B"/>
    <w:rsid w:val="009F7837"/>
    <w:rsid w:val="00A010C0"/>
    <w:rsid w:val="00A01C62"/>
    <w:rsid w:val="00A02B21"/>
    <w:rsid w:val="00A0391A"/>
    <w:rsid w:val="00A05249"/>
    <w:rsid w:val="00A067F2"/>
    <w:rsid w:val="00A073D6"/>
    <w:rsid w:val="00A10A50"/>
    <w:rsid w:val="00A117AE"/>
    <w:rsid w:val="00A12736"/>
    <w:rsid w:val="00A12AC5"/>
    <w:rsid w:val="00A1489C"/>
    <w:rsid w:val="00A15857"/>
    <w:rsid w:val="00A177A5"/>
    <w:rsid w:val="00A20332"/>
    <w:rsid w:val="00A20B33"/>
    <w:rsid w:val="00A20BE7"/>
    <w:rsid w:val="00A20E84"/>
    <w:rsid w:val="00A21E41"/>
    <w:rsid w:val="00A22C18"/>
    <w:rsid w:val="00A24B53"/>
    <w:rsid w:val="00A25B57"/>
    <w:rsid w:val="00A26080"/>
    <w:rsid w:val="00A27037"/>
    <w:rsid w:val="00A30416"/>
    <w:rsid w:val="00A325F9"/>
    <w:rsid w:val="00A363A3"/>
    <w:rsid w:val="00A363EB"/>
    <w:rsid w:val="00A40751"/>
    <w:rsid w:val="00A41593"/>
    <w:rsid w:val="00A42026"/>
    <w:rsid w:val="00A42739"/>
    <w:rsid w:val="00A43147"/>
    <w:rsid w:val="00A442BC"/>
    <w:rsid w:val="00A45E0B"/>
    <w:rsid w:val="00A45F5F"/>
    <w:rsid w:val="00A46005"/>
    <w:rsid w:val="00A50A01"/>
    <w:rsid w:val="00A518CB"/>
    <w:rsid w:val="00A52B87"/>
    <w:rsid w:val="00A53431"/>
    <w:rsid w:val="00A5412D"/>
    <w:rsid w:val="00A5417D"/>
    <w:rsid w:val="00A54EFB"/>
    <w:rsid w:val="00A55123"/>
    <w:rsid w:val="00A55517"/>
    <w:rsid w:val="00A56A08"/>
    <w:rsid w:val="00A60AD6"/>
    <w:rsid w:val="00A63C20"/>
    <w:rsid w:val="00A64DE2"/>
    <w:rsid w:val="00A65686"/>
    <w:rsid w:val="00A659F7"/>
    <w:rsid w:val="00A66689"/>
    <w:rsid w:val="00A70A87"/>
    <w:rsid w:val="00A70C54"/>
    <w:rsid w:val="00A71A61"/>
    <w:rsid w:val="00A75B84"/>
    <w:rsid w:val="00A75DA8"/>
    <w:rsid w:val="00A76809"/>
    <w:rsid w:val="00A76959"/>
    <w:rsid w:val="00A77384"/>
    <w:rsid w:val="00A80212"/>
    <w:rsid w:val="00A8041C"/>
    <w:rsid w:val="00A81E22"/>
    <w:rsid w:val="00A81E7E"/>
    <w:rsid w:val="00A867A6"/>
    <w:rsid w:val="00A92BF6"/>
    <w:rsid w:val="00A9355C"/>
    <w:rsid w:val="00A93651"/>
    <w:rsid w:val="00A95219"/>
    <w:rsid w:val="00AA09A8"/>
    <w:rsid w:val="00AA0E0A"/>
    <w:rsid w:val="00AA1BC7"/>
    <w:rsid w:val="00AA1C26"/>
    <w:rsid w:val="00AA2731"/>
    <w:rsid w:val="00AA2977"/>
    <w:rsid w:val="00AA2B7B"/>
    <w:rsid w:val="00AA304B"/>
    <w:rsid w:val="00AA36E8"/>
    <w:rsid w:val="00AA4DD6"/>
    <w:rsid w:val="00AA51C9"/>
    <w:rsid w:val="00AA5C0B"/>
    <w:rsid w:val="00AA6D6A"/>
    <w:rsid w:val="00AA7809"/>
    <w:rsid w:val="00AB09A6"/>
    <w:rsid w:val="00AB1493"/>
    <w:rsid w:val="00AB238D"/>
    <w:rsid w:val="00AB2C9E"/>
    <w:rsid w:val="00AB4159"/>
    <w:rsid w:val="00AB4E78"/>
    <w:rsid w:val="00AB5439"/>
    <w:rsid w:val="00AC0490"/>
    <w:rsid w:val="00AC1D4F"/>
    <w:rsid w:val="00AC415A"/>
    <w:rsid w:val="00AC4920"/>
    <w:rsid w:val="00AC7C85"/>
    <w:rsid w:val="00AD231D"/>
    <w:rsid w:val="00AD3742"/>
    <w:rsid w:val="00AD4024"/>
    <w:rsid w:val="00AD4130"/>
    <w:rsid w:val="00AD5C77"/>
    <w:rsid w:val="00AD61F6"/>
    <w:rsid w:val="00AD6E42"/>
    <w:rsid w:val="00AD7E08"/>
    <w:rsid w:val="00AE0086"/>
    <w:rsid w:val="00AE16CF"/>
    <w:rsid w:val="00AE274C"/>
    <w:rsid w:val="00AE3DF0"/>
    <w:rsid w:val="00AE3FC5"/>
    <w:rsid w:val="00AE420C"/>
    <w:rsid w:val="00AE426D"/>
    <w:rsid w:val="00AE52EB"/>
    <w:rsid w:val="00AE724C"/>
    <w:rsid w:val="00AE7636"/>
    <w:rsid w:val="00AE7E47"/>
    <w:rsid w:val="00AF1E1C"/>
    <w:rsid w:val="00AF2088"/>
    <w:rsid w:val="00AF21F3"/>
    <w:rsid w:val="00AF23BC"/>
    <w:rsid w:val="00AF311F"/>
    <w:rsid w:val="00AF3700"/>
    <w:rsid w:val="00AF3935"/>
    <w:rsid w:val="00AF4827"/>
    <w:rsid w:val="00AF5789"/>
    <w:rsid w:val="00B008A3"/>
    <w:rsid w:val="00B02D82"/>
    <w:rsid w:val="00B036CC"/>
    <w:rsid w:val="00B03FC5"/>
    <w:rsid w:val="00B040C7"/>
    <w:rsid w:val="00B0787B"/>
    <w:rsid w:val="00B1003F"/>
    <w:rsid w:val="00B106FD"/>
    <w:rsid w:val="00B112A1"/>
    <w:rsid w:val="00B120DF"/>
    <w:rsid w:val="00B13ED1"/>
    <w:rsid w:val="00B13EE6"/>
    <w:rsid w:val="00B15267"/>
    <w:rsid w:val="00B1544A"/>
    <w:rsid w:val="00B155DD"/>
    <w:rsid w:val="00B1609B"/>
    <w:rsid w:val="00B202C5"/>
    <w:rsid w:val="00B203CC"/>
    <w:rsid w:val="00B20814"/>
    <w:rsid w:val="00B2247E"/>
    <w:rsid w:val="00B227DD"/>
    <w:rsid w:val="00B253C8"/>
    <w:rsid w:val="00B25428"/>
    <w:rsid w:val="00B262E9"/>
    <w:rsid w:val="00B273FA"/>
    <w:rsid w:val="00B30B6E"/>
    <w:rsid w:val="00B31892"/>
    <w:rsid w:val="00B33D7B"/>
    <w:rsid w:val="00B3537C"/>
    <w:rsid w:val="00B35740"/>
    <w:rsid w:val="00B35D4A"/>
    <w:rsid w:val="00B40E04"/>
    <w:rsid w:val="00B41F91"/>
    <w:rsid w:val="00B442E6"/>
    <w:rsid w:val="00B446B4"/>
    <w:rsid w:val="00B44CA5"/>
    <w:rsid w:val="00B450C0"/>
    <w:rsid w:val="00B46A6F"/>
    <w:rsid w:val="00B50360"/>
    <w:rsid w:val="00B53847"/>
    <w:rsid w:val="00B55407"/>
    <w:rsid w:val="00B5565A"/>
    <w:rsid w:val="00B55BC6"/>
    <w:rsid w:val="00B56AB3"/>
    <w:rsid w:val="00B56AF0"/>
    <w:rsid w:val="00B57859"/>
    <w:rsid w:val="00B57FAA"/>
    <w:rsid w:val="00B607FA"/>
    <w:rsid w:val="00B60F7E"/>
    <w:rsid w:val="00B619CA"/>
    <w:rsid w:val="00B62762"/>
    <w:rsid w:val="00B62867"/>
    <w:rsid w:val="00B63634"/>
    <w:rsid w:val="00B63A04"/>
    <w:rsid w:val="00B658D5"/>
    <w:rsid w:val="00B65FD4"/>
    <w:rsid w:val="00B6684C"/>
    <w:rsid w:val="00B6688A"/>
    <w:rsid w:val="00B70399"/>
    <w:rsid w:val="00B7229F"/>
    <w:rsid w:val="00B723FD"/>
    <w:rsid w:val="00B725D9"/>
    <w:rsid w:val="00B736BA"/>
    <w:rsid w:val="00B739D1"/>
    <w:rsid w:val="00B742F2"/>
    <w:rsid w:val="00B74486"/>
    <w:rsid w:val="00B749F0"/>
    <w:rsid w:val="00B772A1"/>
    <w:rsid w:val="00B77BDC"/>
    <w:rsid w:val="00B77C8D"/>
    <w:rsid w:val="00B815FD"/>
    <w:rsid w:val="00B81864"/>
    <w:rsid w:val="00B8282D"/>
    <w:rsid w:val="00B82D94"/>
    <w:rsid w:val="00B84824"/>
    <w:rsid w:val="00B86CE1"/>
    <w:rsid w:val="00B914E1"/>
    <w:rsid w:val="00B92DB1"/>
    <w:rsid w:val="00B95067"/>
    <w:rsid w:val="00B95324"/>
    <w:rsid w:val="00B960EB"/>
    <w:rsid w:val="00B96228"/>
    <w:rsid w:val="00BA00ED"/>
    <w:rsid w:val="00BA1650"/>
    <w:rsid w:val="00BA24B2"/>
    <w:rsid w:val="00BA41B9"/>
    <w:rsid w:val="00BA4AF9"/>
    <w:rsid w:val="00BA56C9"/>
    <w:rsid w:val="00BA595B"/>
    <w:rsid w:val="00BA5AD1"/>
    <w:rsid w:val="00BA6066"/>
    <w:rsid w:val="00BA68E0"/>
    <w:rsid w:val="00BB0F17"/>
    <w:rsid w:val="00BB185C"/>
    <w:rsid w:val="00BB1EED"/>
    <w:rsid w:val="00BB6DDD"/>
    <w:rsid w:val="00BB6E98"/>
    <w:rsid w:val="00BC00E2"/>
    <w:rsid w:val="00BC22CB"/>
    <w:rsid w:val="00BC48B1"/>
    <w:rsid w:val="00BC5B63"/>
    <w:rsid w:val="00BC6CAD"/>
    <w:rsid w:val="00BD3697"/>
    <w:rsid w:val="00BD37B2"/>
    <w:rsid w:val="00BD4511"/>
    <w:rsid w:val="00BD4843"/>
    <w:rsid w:val="00BD5498"/>
    <w:rsid w:val="00BD7070"/>
    <w:rsid w:val="00BD72EB"/>
    <w:rsid w:val="00BE0D02"/>
    <w:rsid w:val="00BE1209"/>
    <w:rsid w:val="00BE27A3"/>
    <w:rsid w:val="00BE451E"/>
    <w:rsid w:val="00BE5408"/>
    <w:rsid w:val="00BE60C0"/>
    <w:rsid w:val="00BE61A4"/>
    <w:rsid w:val="00BE6F84"/>
    <w:rsid w:val="00BE7EF2"/>
    <w:rsid w:val="00BF07AF"/>
    <w:rsid w:val="00BF096B"/>
    <w:rsid w:val="00BF0A7B"/>
    <w:rsid w:val="00BF1352"/>
    <w:rsid w:val="00BF235F"/>
    <w:rsid w:val="00BF27E4"/>
    <w:rsid w:val="00BF31DF"/>
    <w:rsid w:val="00BF3D6C"/>
    <w:rsid w:val="00BF479E"/>
    <w:rsid w:val="00BF4EB1"/>
    <w:rsid w:val="00BF55D3"/>
    <w:rsid w:val="00BF62AF"/>
    <w:rsid w:val="00BF798D"/>
    <w:rsid w:val="00C00F6F"/>
    <w:rsid w:val="00C02A97"/>
    <w:rsid w:val="00C042EF"/>
    <w:rsid w:val="00C044A6"/>
    <w:rsid w:val="00C0768C"/>
    <w:rsid w:val="00C0795F"/>
    <w:rsid w:val="00C11E9A"/>
    <w:rsid w:val="00C1339F"/>
    <w:rsid w:val="00C13A1E"/>
    <w:rsid w:val="00C1415F"/>
    <w:rsid w:val="00C143C2"/>
    <w:rsid w:val="00C14768"/>
    <w:rsid w:val="00C15793"/>
    <w:rsid w:val="00C1619E"/>
    <w:rsid w:val="00C167FD"/>
    <w:rsid w:val="00C1688B"/>
    <w:rsid w:val="00C178EF"/>
    <w:rsid w:val="00C17D2C"/>
    <w:rsid w:val="00C20E16"/>
    <w:rsid w:val="00C2105E"/>
    <w:rsid w:val="00C222EF"/>
    <w:rsid w:val="00C253A8"/>
    <w:rsid w:val="00C26C47"/>
    <w:rsid w:val="00C26FB4"/>
    <w:rsid w:val="00C27021"/>
    <w:rsid w:val="00C27170"/>
    <w:rsid w:val="00C30EBE"/>
    <w:rsid w:val="00C3254D"/>
    <w:rsid w:val="00C33942"/>
    <w:rsid w:val="00C34473"/>
    <w:rsid w:val="00C3480F"/>
    <w:rsid w:val="00C35755"/>
    <w:rsid w:val="00C35E5D"/>
    <w:rsid w:val="00C36D9E"/>
    <w:rsid w:val="00C40068"/>
    <w:rsid w:val="00C40567"/>
    <w:rsid w:val="00C439A5"/>
    <w:rsid w:val="00C44283"/>
    <w:rsid w:val="00C452D2"/>
    <w:rsid w:val="00C471CA"/>
    <w:rsid w:val="00C50906"/>
    <w:rsid w:val="00C50F07"/>
    <w:rsid w:val="00C52156"/>
    <w:rsid w:val="00C53576"/>
    <w:rsid w:val="00C53F7B"/>
    <w:rsid w:val="00C54CA2"/>
    <w:rsid w:val="00C56AB5"/>
    <w:rsid w:val="00C56E00"/>
    <w:rsid w:val="00C60ABF"/>
    <w:rsid w:val="00C61067"/>
    <w:rsid w:val="00C61C7F"/>
    <w:rsid w:val="00C61F91"/>
    <w:rsid w:val="00C625A7"/>
    <w:rsid w:val="00C62AAE"/>
    <w:rsid w:val="00C63406"/>
    <w:rsid w:val="00C64052"/>
    <w:rsid w:val="00C6540B"/>
    <w:rsid w:val="00C655FA"/>
    <w:rsid w:val="00C65ACE"/>
    <w:rsid w:val="00C65FAF"/>
    <w:rsid w:val="00C67741"/>
    <w:rsid w:val="00C67ECD"/>
    <w:rsid w:val="00C70A2A"/>
    <w:rsid w:val="00C70CD8"/>
    <w:rsid w:val="00C7127C"/>
    <w:rsid w:val="00C717FE"/>
    <w:rsid w:val="00C730B7"/>
    <w:rsid w:val="00C73EC6"/>
    <w:rsid w:val="00C7571C"/>
    <w:rsid w:val="00C75F0B"/>
    <w:rsid w:val="00C7755E"/>
    <w:rsid w:val="00C77A47"/>
    <w:rsid w:val="00C77ECC"/>
    <w:rsid w:val="00C80028"/>
    <w:rsid w:val="00C8006C"/>
    <w:rsid w:val="00C827F5"/>
    <w:rsid w:val="00C8313A"/>
    <w:rsid w:val="00C83418"/>
    <w:rsid w:val="00C847EB"/>
    <w:rsid w:val="00C90D18"/>
    <w:rsid w:val="00C94148"/>
    <w:rsid w:val="00C95195"/>
    <w:rsid w:val="00C9577A"/>
    <w:rsid w:val="00C97BE5"/>
    <w:rsid w:val="00CA35C8"/>
    <w:rsid w:val="00CA66C3"/>
    <w:rsid w:val="00CA66E8"/>
    <w:rsid w:val="00CA755C"/>
    <w:rsid w:val="00CA765B"/>
    <w:rsid w:val="00CB0CA8"/>
    <w:rsid w:val="00CB12D1"/>
    <w:rsid w:val="00CB13B5"/>
    <w:rsid w:val="00CB2C8B"/>
    <w:rsid w:val="00CB3DCA"/>
    <w:rsid w:val="00CB4991"/>
    <w:rsid w:val="00CB4C25"/>
    <w:rsid w:val="00CB4F66"/>
    <w:rsid w:val="00CB5AF1"/>
    <w:rsid w:val="00CB6048"/>
    <w:rsid w:val="00CB682E"/>
    <w:rsid w:val="00CB7023"/>
    <w:rsid w:val="00CC010C"/>
    <w:rsid w:val="00CC2718"/>
    <w:rsid w:val="00CC3313"/>
    <w:rsid w:val="00CC7C63"/>
    <w:rsid w:val="00CD0866"/>
    <w:rsid w:val="00CD1912"/>
    <w:rsid w:val="00CD5122"/>
    <w:rsid w:val="00CD590A"/>
    <w:rsid w:val="00CD6261"/>
    <w:rsid w:val="00CD7F40"/>
    <w:rsid w:val="00CE21CA"/>
    <w:rsid w:val="00CE2334"/>
    <w:rsid w:val="00CE304F"/>
    <w:rsid w:val="00CE364A"/>
    <w:rsid w:val="00CE39CF"/>
    <w:rsid w:val="00CE6F95"/>
    <w:rsid w:val="00CE6FA6"/>
    <w:rsid w:val="00CE7C51"/>
    <w:rsid w:val="00CF0125"/>
    <w:rsid w:val="00CF0DA0"/>
    <w:rsid w:val="00CF1B2D"/>
    <w:rsid w:val="00CF2059"/>
    <w:rsid w:val="00CF37A6"/>
    <w:rsid w:val="00CF406C"/>
    <w:rsid w:val="00CF60DA"/>
    <w:rsid w:val="00CF6CF9"/>
    <w:rsid w:val="00CF6F44"/>
    <w:rsid w:val="00D0126D"/>
    <w:rsid w:val="00D02C85"/>
    <w:rsid w:val="00D039FC"/>
    <w:rsid w:val="00D03DED"/>
    <w:rsid w:val="00D041F0"/>
    <w:rsid w:val="00D048E9"/>
    <w:rsid w:val="00D062B7"/>
    <w:rsid w:val="00D07649"/>
    <w:rsid w:val="00D077AD"/>
    <w:rsid w:val="00D0791D"/>
    <w:rsid w:val="00D1103C"/>
    <w:rsid w:val="00D11516"/>
    <w:rsid w:val="00D1422B"/>
    <w:rsid w:val="00D152A6"/>
    <w:rsid w:val="00D153FF"/>
    <w:rsid w:val="00D157A3"/>
    <w:rsid w:val="00D165BD"/>
    <w:rsid w:val="00D16665"/>
    <w:rsid w:val="00D17176"/>
    <w:rsid w:val="00D2040F"/>
    <w:rsid w:val="00D210FF"/>
    <w:rsid w:val="00D21736"/>
    <w:rsid w:val="00D23B1A"/>
    <w:rsid w:val="00D25ED1"/>
    <w:rsid w:val="00D27137"/>
    <w:rsid w:val="00D31929"/>
    <w:rsid w:val="00D31A51"/>
    <w:rsid w:val="00D31EE6"/>
    <w:rsid w:val="00D327EA"/>
    <w:rsid w:val="00D32E10"/>
    <w:rsid w:val="00D334E5"/>
    <w:rsid w:val="00D33706"/>
    <w:rsid w:val="00D33F09"/>
    <w:rsid w:val="00D35188"/>
    <w:rsid w:val="00D3618C"/>
    <w:rsid w:val="00D368C4"/>
    <w:rsid w:val="00D42006"/>
    <w:rsid w:val="00D44809"/>
    <w:rsid w:val="00D44B1B"/>
    <w:rsid w:val="00D45680"/>
    <w:rsid w:val="00D45D2B"/>
    <w:rsid w:val="00D5116D"/>
    <w:rsid w:val="00D51BAF"/>
    <w:rsid w:val="00D52EFB"/>
    <w:rsid w:val="00D5422D"/>
    <w:rsid w:val="00D571B6"/>
    <w:rsid w:val="00D57B57"/>
    <w:rsid w:val="00D6185E"/>
    <w:rsid w:val="00D62144"/>
    <w:rsid w:val="00D625D1"/>
    <w:rsid w:val="00D6274B"/>
    <w:rsid w:val="00D62EAE"/>
    <w:rsid w:val="00D63E7A"/>
    <w:rsid w:val="00D64586"/>
    <w:rsid w:val="00D64668"/>
    <w:rsid w:val="00D67E04"/>
    <w:rsid w:val="00D70891"/>
    <w:rsid w:val="00D70D16"/>
    <w:rsid w:val="00D73A3A"/>
    <w:rsid w:val="00D74ADD"/>
    <w:rsid w:val="00D74E91"/>
    <w:rsid w:val="00D773D9"/>
    <w:rsid w:val="00D774D1"/>
    <w:rsid w:val="00D774E2"/>
    <w:rsid w:val="00D8160E"/>
    <w:rsid w:val="00D81691"/>
    <w:rsid w:val="00D816BD"/>
    <w:rsid w:val="00D81AF8"/>
    <w:rsid w:val="00D826E4"/>
    <w:rsid w:val="00D82745"/>
    <w:rsid w:val="00D8460F"/>
    <w:rsid w:val="00D8530F"/>
    <w:rsid w:val="00D85809"/>
    <w:rsid w:val="00D85A7B"/>
    <w:rsid w:val="00D85FAB"/>
    <w:rsid w:val="00D868CC"/>
    <w:rsid w:val="00D86FAF"/>
    <w:rsid w:val="00D86FD2"/>
    <w:rsid w:val="00D87E0F"/>
    <w:rsid w:val="00D91B92"/>
    <w:rsid w:val="00D92504"/>
    <w:rsid w:val="00D92D57"/>
    <w:rsid w:val="00D974E2"/>
    <w:rsid w:val="00DA0F46"/>
    <w:rsid w:val="00DA1389"/>
    <w:rsid w:val="00DA168C"/>
    <w:rsid w:val="00DA35D1"/>
    <w:rsid w:val="00DA46DC"/>
    <w:rsid w:val="00DA4848"/>
    <w:rsid w:val="00DA59D1"/>
    <w:rsid w:val="00DA5A63"/>
    <w:rsid w:val="00DA5AAB"/>
    <w:rsid w:val="00DB1070"/>
    <w:rsid w:val="00DB1433"/>
    <w:rsid w:val="00DB1BA3"/>
    <w:rsid w:val="00DB362B"/>
    <w:rsid w:val="00DB6598"/>
    <w:rsid w:val="00DB75F0"/>
    <w:rsid w:val="00DB7C3A"/>
    <w:rsid w:val="00DC0A43"/>
    <w:rsid w:val="00DC1721"/>
    <w:rsid w:val="00DC1C9E"/>
    <w:rsid w:val="00DC2AA5"/>
    <w:rsid w:val="00DC44AA"/>
    <w:rsid w:val="00DC46DC"/>
    <w:rsid w:val="00DC53C5"/>
    <w:rsid w:val="00DC6E7C"/>
    <w:rsid w:val="00DD1FF4"/>
    <w:rsid w:val="00DD2193"/>
    <w:rsid w:val="00DD423A"/>
    <w:rsid w:val="00DD4E65"/>
    <w:rsid w:val="00DD58F6"/>
    <w:rsid w:val="00DD650B"/>
    <w:rsid w:val="00DD69F3"/>
    <w:rsid w:val="00DD78BE"/>
    <w:rsid w:val="00DD7D79"/>
    <w:rsid w:val="00DE251C"/>
    <w:rsid w:val="00DE2933"/>
    <w:rsid w:val="00DE352E"/>
    <w:rsid w:val="00DE3C24"/>
    <w:rsid w:val="00DE45BF"/>
    <w:rsid w:val="00DE463C"/>
    <w:rsid w:val="00DE58AC"/>
    <w:rsid w:val="00DE70B9"/>
    <w:rsid w:val="00DE7327"/>
    <w:rsid w:val="00DF2755"/>
    <w:rsid w:val="00DF33BB"/>
    <w:rsid w:val="00DF4A3D"/>
    <w:rsid w:val="00DF585E"/>
    <w:rsid w:val="00DF5977"/>
    <w:rsid w:val="00DF66C0"/>
    <w:rsid w:val="00DF6D7C"/>
    <w:rsid w:val="00DF7444"/>
    <w:rsid w:val="00DF77A9"/>
    <w:rsid w:val="00E0036E"/>
    <w:rsid w:val="00E02305"/>
    <w:rsid w:val="00E0265A"/>
    <w:rsid w:val="00E02CD5"/>
    <w:rsid w:val="00E04453"/>
    <w:rsid w:val="00E06429"/>
    <w:rsid w:val="00E10207"/>
    <w:rsid w:val="00E105BD"/>
    <w:rsid w:val="00E11F5C"/>
    <w:rsid w:val="00E12C86"/>
    <w:rsid w:val="00E1571C"/>
    <w:rsid w:val="00E16564"/>
    <w:rsid w:val="00E16988"/>
    <w:rsid w:val="00E17F72"/>
    <w:rsid w:val="00E223B8"/>
    <w:rsid w:val="00E22709"/>
    <w:rsid w:val="00E22778"/>
    <w:rsid w:val="00E22FD9"/>
    <w:rsid w:val="00E237F2"/>
    <w:rsid w:val="00E23CF6"/>
    <w:rsid w:val="00E24F9B"/>
    <w:rsid w:val="00E25495"/>
    <w:rsid w:val="00E26164"/>
    <w:rsid w:val="00E26202"/>
    <w:rsid w:val="00E26952"/>
    <w:rsid w:val="00E275E4"/>
    <w:rsid w:val="00E27995"/>
    <w:rsid w:val="00E327FB"/>
    <w:rsid w:val="00E32CB4"/>
    <w:rsid w:val="00E32CEC"/>
    <w:rsid w:val="00E35BAA"/>
    <w:rsid w:val="00E365C1"/>
    <w:rsid w:val="00E36A88"/>
    <w:rsid w:val="00E4406F"/>
    <w:rsid w:val="00E45D0E"/>
    <w:rsid w:val="00E521A1"/>
    <w:rsid w:val="00E52564"/>
    <w:rsid w:val="00E52C6D"/>
    <w:rsid w:val="00E52F73"/>
    <w:rsid w:val="00E53D77"/>
    <w:rsid w:val="00E54535"/>
    <w:rsid w:val="00E54D41"/>
    <w:rsid w:val="00E54D69"/>
    <w:rsid w:val="00E54E17"/>
    <w:rsid w:val="00E5508A"/>
    <w:rsid w:val="00E5515A"/>
    <w:rsid w:val="00E554B8"/>
    <w:rsid w:val="00E56919"/>
    <w:rsid w:val="00E575CD"/>
    <w:rsid w:val="00E60211"/>
    <w:rsid w:val="00E61632"/>
    <w:rsid w:val="00E62A88"/>
    <w:rsid w:val="00E63A5E"/>
    <w:rsid w:val="00E64673"/>
    <w:rsid w:val="00E656D7"/>
    <w:rsid w:val="00E67274"/>
    <w:rsid w:val="00E701D5"/>
    <w:rsid w:val="00E70F33"/>
    <w:rsid w:val="00E7126F"/>
    <w:rsid w:val="00E71989"/>
    <w:rsid w:val="00E71C1E"/>
    <w:rsid w:val="00E7244C"/>
    <w:rsid w:val="00E7519A"/>
    <w:rsid w:val="00E75DF7"/>
    <w:rsid w:val="00E75EA9"/>
    <w:rsid w:val="00E760AD"/>
    <w:rsid w:val="00E835D4"/>
    <w:rsid w:val="00E83A74"/>
    <w:rsid w:val="00E85BE8"/>
    <w:rsid w:val="00E872CA"/>
    <w:rsid w:val="00E91C9C"/>
    <w:rsid w:val="00E93A16"/>
    <w:rsid w:val="00E95AA5"/>
    <w:rsid w:val="00E962DF"/>
    <w:rsid w:val="00E964FB"/>
    <w:rsid w:val="00E96E50"/>
    <w:rsid w:val="00EA0428"/>
    <w:rsid w:val="00EA17B7"/>
    <w:rsid w:val="00EA2329"/>
    <w:rsid w:val="00EA23A9"/>
    <w:rsid w:val="00EA3167"/>
    <w:rsid w:val="00EA328E"/>
    <w:rsid w:val="00EA5540"/>
    <w:rsid w:val="00EA5B28"/>
    <w:rsid w:val="00EB0102"/>
    <w:rsid w:val="00EB02AB"/>
    <w:rsid w:val="00EB1476"/>
    <w:rsid w:val="00EB1B0D"/>
    <w:rsid w:val="00EB2167"/>
    <w:rsid w:val="00EB225B"/>
    <w:rsid w:val="00EB482F"/>
    <w:rsid w:val="00EB4D62"/>
    <w:rsid w:val="00EB567F"/>
    <w:rsid w:val="00EC04C8"/>
    <w:rsid w:val="00EC079D"/>
    <w:rsid w:val="00EC1412"/>
    <w:rsid w:val="00EC17C3"/>
    <w:rsid w:val="00EC2833"/>
    <w:rsid w:val="00EC28BB"/>
    <w:rsid w:val="00EC28FA"/>
    <w:rsid w:val="00EC5C3D"/>
    <w:rsid w:val="00EC72A0"/>
    <w:rsid w:val="00ED03F1"/>
    <w:rsid w:val="00ED0554"/>
    <w:rsid w:val="00ED064F"/>
    <w:rsid w:val="00ED3B98"/>
    <w:rsid w:val="00EE10A1"/>
    <w:rsid w:val="00EE148C"/>
    <w:rsid w:val="00EE2066"/>
    <w:rsid w:val="00EE31FD"/>
    <w:rsid w:val="00EE35E1"/>
    <w:rsid w:val="00EE42D2"/>
    <w:rsid w:val="00EE47AB"/>
    <w:rsid w:val="00EE53F8"/>
    <w:rsid w:val="00EF0911"/>
    <w:rsid w:val="00EF3617"/>
    <w:rsid w:val="00EF3E51"/>
    <w:rsid w:val="00EF639C"/>
    <w:rsid w:val="00EF7BBA"/>
    <w:rsid w:val="00F00016"/>
    <w:rsid w:val="00F006F7"/>
    <w:rsid w:val="00F042E0"/>
    <w:rsid w:val="00F049C8"/>
    <w:rsid w:val="00F05011"/>
    <w:rsid w:val="00F058F5"/>
    <w:rsid w:val="00F068F6"/>
    <w:rsid w:val="00F07118"/>
    <w:rsid w:val="00F074CF"/>
    <w:rsid w:val="00F1085E"/>
    <w:rsid w:val="00F109DC"/>
    <w:rsid w:val="00F10B98"/>
    <w:rsid w:val="00F114C5"/>
    <w:rsid w:val="00F117A4"/>
    <w:rsid w:val="00F13B15"/>
    <w:rsid w:val="00F14A73"/>
    <w:rsid w:val="00F1505C"/>
    <w:rsid w:val="00F159E5"/>
    <w:rsid w:val="00F16CEA"/>
    <w:rsid w:val="00F16DFD"/>
    <w:rsid w:val="00F172D3"/>
    <w:rsid w:val="00F1768F"/>
    <w:rsid w:val="00F200DB"/>
    <w:rsid w:val="00F21633"/>
    <w:rsid w:val="00F24BDA"/>
    <w:rsid w:val="00F25282"/>
    <w:rsid w:val="00F261D9"/>
    <w:rsid w:val="00F263AE"/>
    <w:rsid w:val="00F27067"/>
    <w:rsid w:val="00F279BA"/>
    <w:rsid w:val="00F30D96"/>
    <w:rsid w:val="00F3166B"/>
    <w:rsid w:val="00F31FCD"/>
    <w:rsid w:val="00F322AD"/>
    <w:rsid w:val="00F3429E"/>
    <w:rsid w:val="00F34510"/>
    <w:rsid w:val="00F35189"/>
    <w:rsid w:val="00F35628"/>
    <w:rsid w:val="00F363D6"/>
    <w:rsid w:val="00F36B35"/>
    <w:rsid w:val="00F40A0A"/>
    <w:rsid w:val="00F41D85"/>
    <w:rsid w:val="00F43F84"/>
    <w:rsid w:val="00F4433F"/>
    <w:rsid w:val="00F46417"/>
    <w:rsid w:val="00F466CE"/>
    <w:rsid w:val="00F47AC2"/>
    <w:rsid w:val="00F50512"/>
    <w:rsid w:val="00F52352"/>
    <w:rsid w:val="00F53927"/>
    <w:rsid w:val="00F5495F"/>
    <w:rsid w:val="00F5513E"/>
    <w:rsid w:val="00F56700"/>
    <w:rsid w:val="00F573C3"/>
    <w:rsid w:val="00F575E0"/>
    <w:rsid w:val="00F7012B"/>
    <w:rsid w:val="00F724FA"/>
    <w:rsid w:val="00F72F5C"/>
    <w:rsid w:val="00F74360"/>
    <w:rsid w:val="00F7453A"/>
    <w:rsid w:val="00F75C94"/>
    <w:rsid w:val="00F764E1"/>
    <w:rsid w:val="00F80008"/>
    <w:rsid w:val="00F802CB"/>
    <w:rsid w:val="00F81319"/>
    <w:rsid w:val="00F82515"/>
    <w:rsid w:val="00F8287E"/>
    <w:rsid w:val="00F83768"/>
    <w:rsid w:val="00F843A9"/>
    <w:rsid w:val="00F84ACC"/>
    <w:rsid w:val="00F84BA5"/>
    <w:rsid w:val="00F853CE"/>
    <w:rsid w:val="00F85C6C"/>
    <w:rsid w:val="00F85D5A"/>
    <w:rsid w:val="00F90C0A"/>
    <w:rsid w:val="00F91367"/>
    <w:rsid w:val="00F91618"/>
    <w:rsid w:val="00F91981"/>
    <w:rsid w:val="00F9277A"/>
    <w:rsid w:val="00F929E1"/>
    <w:rsid w:val="00F9487E"/>
    <w:rsid w:val="00F968AA"/>
    <w:rsid w:val="00F97DCC"/>
    <w:rsid w:val="00FA181C"/>
    <w:rsid w:val="00FA47F5"/>
    <w:rsid w:val="00FA6B70"/>
    <w:rsid w:val="00FA716E"/>
    <w:rsid w:val="00FB08C8"/>
    <w:rsid w:val="00FB18E1"/>
    <w:rsid w:val="00FB2B3E"/>
    <w:rsid w:val="00FB2BA3"/>
    <w:rsid w:val="00FB2E3C"/>
    <w:rsid w:val="00FB6DCB"/>
    <w:rsid w:val="00FC1152"/>
    <w:rsid w:val="00FC1B77"/>
    <w:rsid w:val="00FC34DD"/>
    <w:rsid w:val="00FC35A1"/>
    <w:rsid w:val="00FC3C33"/>
    <w:rsid w:val="00FC43C2"/>
    <w:rsid w:val="00FC4F30"/>
    <w:rsid w:val="00FC5816"/>
    <w:rsid w:val="00FC5DF0"/>
    <w:rsid w:val="00FC5E92"/>
    <w:rsid w:val="00FC635D"/>
    <w:rsid w:val="00FC6859"/>
    <w:rsid w:val="00FC7C56"/>
    <w:rsid w:val="00FD01CE"/>
    <w:rsid w:val="00FD2820"/>
    <w:rsid w:val="00FD2ACD"/>
    <w:rsid w:val="00FD31EA"/>
    <w:rsid w:val="00FD41B4"/>
    <w:rsid w:val="00FD4E2A"/>
    <w:rsid w:val="00FD6127"/>
    <w:rsid w:val="00FE0B88"/>
    <w:rsid w:val="00FE149D"/>
    <w:rsid w:val="00FE1933"/>
    <w:rsid w:val="00FE2B64"/>
    <w:rsid w:val="00FE3660"/>
    <w:rsid w:val="00FE4DC1"/>
    <w:rsid w:val="00FE52F4"/>
    <w:rsid w:val="00FE6459"/>
    <w:rsid w:val="00FE67A4"/>
    <w:rsid w:val="00FF2A9F"/>
    <w:rsid w:val="00FF30B3"/>
    <w:rsid w:val="00FF40FB"/>
    <w:rsid w:val="00FF4D5F"/>
    <w:rsid w:val="00FF507B"/>
    <w:rsid w:val="00FF6D90"/>
    <w:rsid w:val="00FF775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091407C"/>
  <w15:docId w15:val="{4C474DA4-BD2F-4AF1-ACEB-EF6676C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F75"/>
    <w:pPr>
      <w:spacing w:before="240"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143C2"/>
    <w:pPr>
      <w:keepNext/>
      <w:keepLines/>
      <w:pageBreakBefore/>
      <w:spacing w:before="120" w:after="360" w:line="240" w:lineRule="auto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1"/>
    <w:unhideWhenUsed/>
    <w:qFormat/>
    <w:rsid w:val="002B49AF"/>
    <w:pPr>
      <w:pageBreakBefore w:val="0"/>
      <w:numPr>
        <w:ilvl w:val="1"/>
        <w:numId w:val="12"/>
      </w:numPr>
      <w:spacing w:before="240" w:after="240"/>
      <w:ind w:left="709" w:hanging="709"/>
      <w:outlineLvl w:val="1"/>
    </w:p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2B49AF"/>
    <w:pPr>
      <w:pageBreakBefore w:val="0"/>
      <w:numPr>
        <w:ilvl w:val="2"/>
        <w:numId w:val="12"/>
      </w:numPr>
      <w:spacing w:before="240" w:after="240"/>
      <w:ind w:left="0" w:firstLine="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2B49AF"/>
    <w:pPr>
      <w:keepNext/>
      <w:keepLines/>
      <w:spacing w:after="0"/>
      <w:outlineLvl w:val="3"/>
    </w:pPr>
    <w:rPr>
      <w:rFonts w:eastAsiaTheme="majorEastAsia" w:cstheme="majorBidi"/>
      <w:b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1"/>
    <w:unhideWhenUsed/>
    <w:qFormat/>
    <w:rsid w:val="00B53847"/>
    <w:pPr>
      <w:keepNext/>
      <w:keepLines/>
      <w:numPr>
        <w:ilvl w:val="4"/>
        <w:numId w:val="12"/>
      </w:numPr>
      <w:spacing w:after="0"/>
      <w:outlineLvl w:val="4"/>
    </w:pPr>
    <w:rPr>
      <w:rFonts w:eastAsiaTheme="majorEastAsia" w:cstheme="majorBidi"/>
      <w:b/>
      <w:sz w:val="24"/>
      <w:szCs w:val="22"/>
    </w:rPr>
  </w:style>
  <w:style w:type="paragraph" w:styleId="Heading6">
    <w:name w:val="heading 6"/>
    <w:basedOn w:val="Heading2"/>
    <w:next w:val="Normal"/>
    <w:link w:val="Heading6Char"/>
    <w:uiPriority w:val="1"/>
    <w:unhideWhenUsed/>
    <w:qFormat/>
    <w:rsid w:val="002B49A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E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E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E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43C2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B49AF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49AF"/>
    <w:rPr>
      <w:rFonts w:ascii="Arial" w:eastAsiaTheme="majorEastAsia" w:hAnsi="Arial" w:cstheme="majorBidi"/>
      <w:b/>
      <w:bCs/>
      <w:color w:val="1F4E79" w:themeColor="accent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2B49AF"/>
    <w:rPr>
      <w:rFonts w:ascii="Arial" w:eastAsiaTheme="majorEastAsia" w:hAnsi="Arial" w:cstheme="majorBidi"/>
      <w:b/>
      <w:color w:val="2E74B5" w:themeColor="accent1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B53847"/>
    <w:rPr>
      <w:rFonts w:ascii="Arial" w:eastAsiaTheme="majorEastAsia" w:hAnsi="Arial" w:cstheme="majorBidi"/>
      <w:b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2B49AF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E3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E3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E3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istParagraph">
    <w:name w:val="List Paragraph"/>
    <w:basedOn w:val="Normal"/>
    <w:link w:val="ListParagraphChar"/>
    <w:uiPriority w:val="34"/>
    <w:qFormat/>
    <w:rsid w:val="007478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F748B"/>
  </w:style>
  <w:style w:type="paragraph" w:styleId="Title">
    <w:name w:val="Title"/>
    <w:aliases w:val="Peter title"/>
    <w:basedOn w:val="Normal"/>
    <w:next w:val="Normal"/>
    <w:link w:val="TitleChar"/>
    <w:qFormat/>
    <w:rsid w:val="00B0787B"/>
    <w:pPr>
      <w:spacing w:after="0" w:line="240" w:lineRule="auto"/>
      <w:contextualSpacing/>
      <w:jc w:val="center"/>
    </w:pPr>
    <w:rPr>
      <w:rFonts w:eastAsiaTheme="majorEastAsia" w:cstheme="majorBidi"/>
      <w:color w:val="FFFFFF" w:themeColor="background1"/>
      <w:spacing w:val="-10"/>
      <w:sz w:val="72"/>
      <w:szCs w:val="56"/>
    </w:rPr>
  </w:style>
  <w:style w:type="character" w:customStyle="1" w:styleId="TitleChar">
    <w:name w:val="Title Char"/>
    <w:aliases w:val="Peter title Char"/>
    <w:basedOn w:val="DefaultParagraphFont"/>
    <w:link w:val="Title"/>
    <w:rsid w:val="00B0787B"/>
    <w:rPr>
      <w:rFonts w:ascii="Arial" w:eastAsiaTheme="majorEastAsia" w:hAnsi="Arial" w:cstheme="majorBidi"/>
      <w:color w:val="FFFFFF" w:themeColor="background1"/>
      <w:spacing w:val="-10"/>
      <w:sz w:val="72"/>
      <w:szCs w:val="56"/>
    </w:rPr>
  </w:style>
  <w:style w:type="paragraph" w:styleId="Subtitle">
    <w:name w:val="Subtitle"/>
    <w:basedOn w:val="Normal"/>
    <w:next w:val="Normal"/>
    <w:link w:val="SubtitleChar"/>
    <w:qFormat/>
    <w:rsid w:val="00047E3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47E37"/>
    <w:rPr>
      <w:rFonts w:asciiTheme="majorHAnsi" w:eastAsiaTheme="majorEastAsia" w:hAnsiTheme="majorHAns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7E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64095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D04DC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1A6B"/>
    <w:pPr>
      <w:tabs>
        <w:tab w:val="left" w:pos="1100"/>
        <w:tab w:val="right" w:leader="dot" w:pos="9174"/>
      </w:tabs>
      <w:spacing w:before="0" w:after="0"/>
      <w:ind w:left="440"/>
    </w:pPr>
    <w:rPr>
      <w:rFonts w:asciiTheme="minorHAnsi" w:hAnsiTheme="minorHAnsi"/>
      <w:b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5D04D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47E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7E37"/>
  </w:style>
  <w:style w:type="paragraph" w:styleId="Caption">
    <w:name w:val="caption"/>
    <w:basedOn w:val="Normal"/>
    <w:next w:val="Normal"/>
    <w:autoRedefine/>
    <w:unhideWhenUsed/>
    <w:qFormat/>
    <w:rsid w:val="00C471CA"/>
    <w:pPr>
      <w:spacing w:after="0" w:line="240" w:lineRule="auto"/>
    </w:pPr>
    <w:rPr>
      <w:rFonts w:eastAsia="Times New Roman" w:cs="Times New Roman"/>
      <w:b/>
      <w:bCs/>
      <w:color w:val="002060"/>
      <w:spacing w:val="6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F50F0"/>
    <w:rPr>
      <w:rFonts w:ascii="Calibri" w:hAnsi="Calibri"/>
      <w:b/>
      <w:bCs/>
      <w:szCs w:val="28"/>
      <w:u w:val="single"/>
    </w:rPr>
  </w:style>
  <w:style w:type="character" w:styleId="Emphasis">
    <w:name w:val="Emphasis"/>
    <w:basedOn w:val="DefaultParagraphFont"/>
    <w:uiPriority w:val="20"/>
    <w:qFormat/>
    <w:rsid w:val="00047E3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7E3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7E3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E3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E3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7E3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7E3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7E3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7E3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7E37"/>
    <w:rPr>
      <w:b/>
      <w:bCs/>
      <w:smallCaps/>
    </w:rPr>
  </w:style>
  <w:style w:type="paragraph" w:styleId="Header">
    <w:name w:val="header"/>
    <w:basedOn w:val="Normal"/>
    <w:link w:val="HeaderChar"/>
    <w:uiPriority w:val="99"/>
    <w:rsid w:val="0035246D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5246D"/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Title-Date">
    <w:name w:val="Title - Date"/>
    <w:basedOn w:val="Title"/>
    <w:next w:val="Normal"/>
    <w:rsid w:val="0035246D"/>
    <w:pPr>
      <w:spacing w:after="720"/>
      <w:contextualSpacing w:val="0"/>
    </w:pPr>
    <w:rPr>
      <w:rFonts w:eastAsia="Times New Roman" w:cs="Times New Roman"/>
      <w:b/>
      <w:smallCaps/>
      <w:color w:val="auto"/>
      <w:spacing w:val="0"/>
      <w:kern w:val="28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E1EEB"/>
    <w:pPr>
      <w:spacing w:after="0" w:line="240" w:lineRule="auto"/>
    </w:pPr>
    <w:rPr>
      <w:rFonts w:eastAsia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E1EEB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F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13"/>
  </w:style>
  <w:style w:type="table" w:styleId="TableGrid">
    <w:name w:val="Table Grid"/>
    <w:basedOn w:val="TableNormal"/>
    <w:rsid w:val="00F72F5C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380EC1"/>
    <w:pPr>
      <w:spacing w:after="100" w:line="240" w:lineRule="auto"/>
    </w:pPr>
    <w:rPr>
      <w:rFonts w:asciiTheme="majorHAnsi" w:eastAsiaTheme="minorHAnsi" w:hAnsiTheme="majorHAnsi" w:cs="Arial"/>
      <w:b/>
      <w:color w:val="002060"/>
      <w:sz w:val="24"/>
    </w:rPr>
  </w:style>
  <w:style w:type="character" w:customStyle="1" w:styleId="TableHeadingChar">
    <w:name w:val="Table Heading Char"/>
    <w:basedOn w:val="DefaultParagraphFont"/>
    <w:link w:val="TableHeading"/>
    <w:rsid w:val="00380EC1"/>
    <w:rPr>
      <w:rFonts w:asciiTheme="majorHAnsi" w:eastAsiaTheme="minorHAnsi" w:hAnsiTheme="majorHAnsi" w:cs="Arial"/>
      <w:b/>
      <w:color w:val="002060"/>
      <w:sz w:val="24"/>
    </w:rPr>
  </w:style>
  <w:style w:type="paragraph" w:customStyle="1" w:styleId="Majorheading">
    <w:name w:val="Major heading"/>
    <w:basedOn w:val="Normal"/>
    <w:rsid w:val="009F748B"/>
    <w:pPr>
      <w:spacing w:before="120" w:line="276" w:lineRule="auto"/>
      <w:jc w:val="both"/>
    </w:pPr>
    <w:rPr>
      <w:rFonts w:eastAsia="Calibri" w:cs="Times New Roman"/>
      <w:caps/>
      <w:sz w:val="48"/>
      <w:szCs w:val="36"/>
      <w:lang w:eastAsia="en-AU"/>
    </w:rPr>
  </w:style>
  <w:style w:type="paragraph" w:customStyle="1" w:styleId="ReportBody">
    <w:name w:val="Report Body"/>
    <w:basedOn w:val="Normal"/>
    <w:link w:val="ReportBodyChar"/>
    <w:autoRedefine/>
    <w:qFormat/>
    <w:rsid w:val="00AA09A8"/>
  </w:style>
  <w:style w:type="character" w:customStyle="1" w:styleId="ReportBodyChar">
    <w:name w:val="Report Body Char"/>
    <w:link w:val="ReportBody"/>
    <w:rsid w:val="00AA09A8"/>
    <w:rPr>
      <w:rFonts w:ascii="Arial" w:hAnsi="Arial"/>
      <w:sz w:val="22"/>
    </w:rPr>
  </w:style>
  <w:style w:type="paragraph" w:customStyle="1" w:styleId="Default">
    <w:name w:val="Default"/>
    <w:rsid w:val="009F7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24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730B3D"/>
    <w:pPr>
      <w:tabs>
        <w:tab w:val="right" w:leader="dot" w:pos="10456"/>
      </w:tabs>
      <w:spacing w:before="0" w:after="0"/>
    </w:pPr>
  </w:style>
  <w:style w:type="paragraph" w:styleId="Revision">
    <w:name w:val="Revision"/>
    <w:hidden/>
    <w:uiPriority w:val="99"/>
    <w:semiHidden/>
    <w:rsid w:val="00D85A7B"/>
    <w:pPr>
      <w:spacing w:after="0" w:line="240" w:lineRule="auto"/>
    </w:pPr>
  </w:style>
  <w:style w:type="paragraph" w:customStyle="1" w:styleId="Stongpoint">
    <w:name w:val="Stong point"/>
    <w:basedOn w:val="Heading3"/>
    <w:link w:val="StongpointChar"/>
    <w:autoRedefine/>
    <w:qFormat/>
    <w:rsid w:val="000E1EEB"/>
  </w:style>
  <w:style w:type="character" w:customStyle="1" w:styleId="StongpointChar">
    <w:name w:val="Stong point Char"/>
    <w:basedOn w:val="Heading3Char"/>
    <w:link w:val="Stongpoint"/>
    <w:rsid w:val="000E1EEB"/>
    <w:rPr>
      <w:rFonts w:ascii="Arial" w:eastAsiaTheme="majorEastAsia" w:hAnsi="Arial" w:cstheme="majorBidi"/>
      <w:b/>
      <w:bCs/>
      <w:color w:val="002060"/>
      <w:sz w:val="24"/>
      <w:szCs w:val="28"/>
    </w:rPr>
  </w:style>
  <w:style w:type="paragraph" w:customStyle="1" w:styleId="Author">
    <w:name w:val="Author"/>
    <w:basedOn w:val="Heading2"/>
    <w:link w:val="AuthorChar"/>
    <w:qFormat/>
    <w:rsid w:val="00C83418"/>
    <w:pPr>
      <w:keepLines w:val="0"/>
      <w:spacing w:before="0" w:after="0"/>
      <w:jc w:val="center"/>
    </w:pPr>
    <w:rPr>
      <w:rFonts w:eastAsia="Times New Roman" w:cs="Arial"/>
    </w:rPr>
  </w:style>
  <w:style w:type="character" w:customStyle="1" w:styleId="AuthorChar">
    <w:name w:val="Author Char"/>
    <w:basedOn w:val="Heading2Char"/>
    <w:link w:val="Author"/>
    <w:rsid w:val="00C83418"/>
    <w:rPr>
      <w:rFonts w:ascii="Arial" w:eastAsia="Times New Roman" w:hAnsi="Arial" w:cs="Arial"/>
      <w:b/>
      <w:caps w:val="0"/>
      <w:noProof/>
      <w:color w:val="002060"/>
      <w:sz w:val="24"/>
      <w:szCs w:val="28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233D"/>
  </w:style>
  <w:style w:type="paragraph" w:styleId="BlockText">
    <w:name w:val="Block Text"/>
    <w:basedOn w:val="Normal"/>
    <w:uiPriority w:val="99"/>
    <w:semiHidden/>
    <w:unhideWhenUsed/>
    <w:rsid w:val="006B233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23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233D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2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233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233D"/>
    <w:pPr>
      <w:spacing w:after="240" w:line="264" w:lineRule="auto"/>
      <w:ind w:firstLine="360"/>
    </w:pPr>
    <w:rPr>
      <w:rFonts w:asciiTheme="minorHAnsi" w:eastAsiaTheme="minorEastAsia" w:hAnsiTheme="minorHAnsi" w:cstheme="minorBidi"/>
      <w:sz w:val="28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233D"/>
    <w:rPr>
      <w:rFonts w:ascii="Times New Roman" w:eastAsia="Times New Roman" w:hAnsi="Times New Roman" w:cs="Times New Roman"/>
      <w:sz w:val="28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23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233D"/>
    <w:rPr>
      <w:sz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233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233D"/>
    <w:rPr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23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233D"/>
    <w:rPr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3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233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B233D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233D"/>
    <w:rPr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33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33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233D"/>
  </w:style>
  <w:style w:type="character" w:customStyle="1" w:styleId="DateChar">
    <w:name w:val="Date Char"/>
    <w:basedOn w:val="DefaultParagraphFont"/>
    <w:link w:val="Date"/>
    <w:uiPriority w:val="99"/>
    <w:semiHidden/>
    <w:rsid w:val="006B233D"/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23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233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233D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233D"/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233D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33D"/>
  </w:style>
  <w:style w:type="paragraph" w:styleId="EnvelopeAddress">
    <w:name w:val="envelope address"/>
    <w:basedOn w:val="Normal"/>
    <w:uiPriority w:val="99"/>
    <w:semiHidden/>
    <w:unhideWhenUsed/>
    <w:rsid w:val="006B233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233D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33D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33D"/>
  </w:style>
  <w:style w:type="paragraph" w:styleId="HTMLAddress">
    <w:name w:val="HTML Address"/>
    <w:basedOn w:val="Normal"/>
    <w:link w:val="HTMLAddressChar"/>
    <w:uiPriority w:val="99"/>
    <w:semiHidden/>
    <w:unhideWhenUsed/>
    <w:rsid w:val="006B233D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233D"/>
    <w:rPr>
      <w:i/>
      <w:iCs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233D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233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233D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233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6B23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23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23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23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233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B233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233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233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233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233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23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23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23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23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233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B23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23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23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23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233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B23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233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2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2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233D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B233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233D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233D"/>
    <w:rPr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233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233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23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233D"/>
    <w:rPr>
      <w:sz w:val="2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233D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233D"/>
    <w:rPr>
      <w:sz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233D"/>
    <w:pPr>
      <w:spacing w:after="0"/>
      <w:ind w:left="280" w:hanging="280"/>
    </w:pPr>
  </w:style>
  <w:style w:type="paragraph" w:styleId="TOAHeading">
    <w:name w:val="toa heading"/>
    <w:basedOn w:val="Normal"/>
    <w:next w:val="Normal"/>
    <w:uiPriority w:val="99"/>
    <w:semiHidden/>
    <w:unhideWhenUsed/>
    <w:rsid w:val="006B233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B233D"/>
    <w:pPr>
      <w:spacing w:before="0"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6B233D"/>
    <w:pPr>
      <w:spacing w:before="0"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6B233D"/>
    <w:pPr>
      <w:spacing w:before="0"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6B233D"/>
    <w:pPr>
      <w:spacing w:before="0"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6B233D"/>
    <w:pPr>
      <w:spacing w:before="0"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6B233D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CEC00D05F4354E1094F28D836D46DBBF">
    <w:name w:val="CEC00D05F4354E1094F28D836D46DBBF"/>
    <w:rsid w:val="00504731"/>
    <w:pPr>
      <w:spacing w:after="200" w:line="276" w:lineRule="auto"/>
    </w:pPr>
    <w:rPr>
      <w:sz w:val="22"/>
      <w:szCs w:val="22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D52EFB"/>
    <w:pPr>
      <w:widowControl w:val="0"/>
      <w:spacing w:before="0" w:after="0" w:line="240" w:lineRule="auto"/>
      <w:ind w:left="103"/>
    </w:pPr>
    <w:rPr>
      <w:rFonts w:ascii="Times New Roman" w:eastAsia="Times New Roman" w:hAnsi="Times New Roman" w:cs="Times New Roman"/>
      <w:szCs w:val="22"/>
      <w:lang w:val="en-US"/>
    </w:rPr>
  </w:style>
  <w:style w:type="numbering" w:customStyle="1" w:styleId="Style1">
    <w:name w:val="Style1"/>
    <w:uiPriority w:val="99"/>
    <w:rsid w:val="0023438E"/>
    <w:pPr>
      <w:numPr>
        <w:numId w:val="11"/>
      </w:numPr>
    </w:pPr>
  </w:style>
  <w:style w:type="table" w:customStyle="1" w:styleId="GridTable5Dark-Accent31">
    <w:name w:val="Grid Table 5 Dark - Accent 31"/>
    <w:basedOn w:val="TableNormal"/>
    <w:uiPriority w:val="50"/>
    <w:rsid w:val="000047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047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047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textbold">
    <w:name w:val="Body text bold"/>
    <w:basedOn w:val="BodyText"/>
    <w:link w:val="BodytextboldChar"/>
    <w:qFormat/>
    <w:rsid w:val="00146F60"/>
    <w:rPr>
      <w:b/>
    </w:rPr>
  </w:style>
  <w:style w:type="character" w:customStyle="1" w:styleId="BodytextboldChar">
    <w:name w:val="Body text bold Char"/>
    <w:basedOn w:val="BodyTextChar"/>
    <w:link w:val="Bodytextbold"/>
    <w:rsid w:val="00146F60"/>
    <w:rPr>
      <w:rFonts w:ascii="Arial" w:eastAsia="Times New Roman" w:hAnsi="Arial" w:cs="Times New Roman"/>
      <w:b/>
      <w:sz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E724C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B7155"/>
  </w:style>
  <w:style w:type="character" w:styleId="CommentReference">
    <w:name w:val="annotation reference"/>
    <w:basedOn w:val="DefaultParagraphFont"/>
    <w:uiPriority w:val="99"/>
    <w:semiHidden/>
    <w:unhideWhenUsed/>
    <w:rsid w:val="00457E3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4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ealth.qld.gov.au/system-governance/contact-us/contact/public-health-units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PO Box 92 Nightcliff NT 0814.</CompanyAddress>
  <CompanyPhone/>
  <CompanyFax/>
  <CompanyEmail>Peteiwhelan@bigpond.com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1B11B0-39C2-4999-A4EC-4B7BAC2A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Guidelines for Yellow Fever Vaccination Centres and Providers</vt:lpstr>
    </vt:vector>
  </TitlesOfParts>
  <Company>Biting insect technical and extenson services.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Guidelines for Yellow Fever Vaccination Centres and Providers</dc:title>
  <dc:creator>PETER WHELAN AM.</dc:creator>
  <cp:lastModifiedBy>Michael Blackwell</cp:lastModifiedBy>
  <cp:revision>13</cp:revision>
  <cp:lastPrinted>2018-01-29T06:19:00Z</cp:lastPrinted>
  <dcterms:created xsi:type="dcterms:W3CDTF">2018-01-19T01:24:00Z</dcterms:created>
  <dcterms:modified xsi:type="dcterms:W3CDTF">2018-11-28T00:41:00Z</dcterms:modified>
</cp:coreProperties>
</file>