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color w:val="auto"/>
          <w:sz w:val="2"/>
          <w:szCs w:val="2"/>
          <w:lang w:val="en-AU"/>
        </w:rPr>
        <w:id w:val="-348105699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FDB92D0" w14:textId="0EFEB7A9" w:rsidR="004D3AA5" w:rsidRPr="00004C05" w:rsidRDefault="004D3AA5" w:rsidP="004D3AA5">
          <w:pPr>
            <w:spacing w:line="240" w:lineRule="auto"/>
            <w:rPr>
              <w:sz w:val="2"/>
              <w:szCs w:val="2"/>
            </w:rPr>
          </w:pPr>
        </w:p>
        <w:sdt>
          <w:sdtPr>
            <w:rPr>
              <w:b/>
            </w:rPr>
            <w:alias w:val="Entity name"/>
            <w:tag w:val=""/>
            <w:id w:val="146172384"/>
            <w:lock w:val="sdtLocked"/>
            <w:placeholder>
              <w:docPart w:val="34B0F3D7298941C783DA6D03E838F6FD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53D4997E" w14:textId="71B7EFAF" w:rsidR="004D3AA5" w:rsidRDefault="00075DBF" w:rsidP="004D3AA5">
              <w:pPr>
                <w:pStyle w:val="Copy"/>
                <w:rPr>
                  <w:b/>
                </w:rPr>
              </w:pPr>
              <w:r>
                <w:rPr>
                  <w:b/>
                </w:rPr>
                <w:t>Name of relevant institution</w:t>
              </w:r>
            </w:p>
          </w:sdtContent>
        </w:sdt>
        <w:p w14:paraId="479FBFBF" w14:textId="5DA169F5" w:rsidR="00D22525" w:rsidRPr="009A1951" w:rsidRDefault="009A1951" w:rsidP="009A1951">
          <w:pPr>
            <w:autoSpaceDE w:val="0"/>
            <w:autoSpaceDN w:val="0"/>
            <w:adjustRightInd w:val="0"/>
            <w:spacing w:line="240" w:lineRule="auto"/>
            <w:rPr>
              <w:rFonts w:ascii="Times-Roman" w:hAnsi="Times-Roman" w:cs="Times-Roman"/>
              <w:color w:val="auto"/>
              <w:sz w:val="24"/>
              <w:szCs w:val="24"/>
              <w:lang w:val="en-AU"/>
            </w:rPr>
          </w:pPr>
          <w:r w:rsidRPr="003319B6">
            <w:rPr>
              <w:rFonts w:ascii="Times-BoldItalic" w:hAnsi="Times-BoldItalic" w:cs="Times-BoldItalic"/>
              <w:color w:val="auto"/>
              <w:sz w:val="24"/>
              <w:szCs w:val="24"/>
              <w:lang w:val="en-AU"/>
            </w:rPr>
            <w:t>(</w:t>
          </w:r>
          <w:r w:rsidR="00CD5AA3" w:rsidRPr="00CD5AA3">
            <w:rPr>
              <w:rFonts w:ascii="Arial" w:eastAsia="Times New Roman" w:hAnsi="Arial" w:cs="Arial"/>
              <w:i/>
              <w:iCs/>
              <w:color w:val="auto"/>
              <w:sz w:val="20"/>
              <w:szCs w:val="20"/>
              <w:lang w:val="en-AU"/>
            </w:rPr>
            <w:t>Relevant</w:t>
          </w:r>
          <w:r w:rsidRPr="00CD5AA3">
            <w:rPr>
              <w:rFonts w:ascii="Arial" w:eastAsia="Times New Roman" w:hAnsi="Arial" w:cs="Arial"/>
              <w:i/>
              <w:iCs/>
              <w:color w:val="auto"/>
              <w:sz w:val="20"/>
              <w:szCs w:val="20"/>
              <w:lang w:val="en-AU"/>
            </w:rPr>
            <w:t xml:space="preserve"> institution</w:t>
          </w:r>
          <w:r w:rsidRPr="00CD5AA3">
            <w:rPr>
              <w:rFonts w:ascii="Arial" w:eastAsia="Times New Roman" w:hAnsi="Arial" w:cs="Arial"/>
              <w:color w:val="auto"/>
              <w:sz w:val="20"/>
              <w:szCs w:val="20"/>
              <w:lang w:val="en-AU"/>
            </w:rPr>
            <w:t xml:space="preserve"> means an aged care facility, hospital, </w:t>
          </w:r>
          <w:proofErr w:type="gramStart"/>
          <w:r w:rsidRPr="00CD5AA3">
            <w:rPr>
              <w:rFonts w:ascii="Arial" w:eastAsia="Times New Roman" w:hAnsi="Arial" w:cs="Arial"/>
              <w:color w:val="auto"/>
              <w:sz w:val="20"/>
              <w:szCs w:val="20"/>
              <w:lang w:val="en-AU"/>
            </w:rPr>
            <w:t>prison</w:t>
          </w:r>
          <w:proofErr w:type="gramEnd"/>
          <w:r w:rsidRPr="00CD5AA3">
            <w:rPr>
              <w:rFonts w:ascii="Arial" w:eastAsia="Times New Roman" w:hAnsi="Arial" w:cs="Arial"/>
              <w:color w:val="auto"/>
              <w:sz w:val="20"/>
              <w:szCs w:val="20"/>
              <w:lang w:val="en-AU"/>
            </w:rPr>
            <w:t xml:space="preserve"> or detention centre)</w:t>
          </w:r>
          <w:r>
            <w:rPr>
              <w:b/>
            </w:rPr>
            <w:t xml:space="preserve"> </w:t>
          </w: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4476"/>
            <w:gridCol w:w="5164"/>
          </w:tblGrid>
          <w:tr w:rsidR="00D22525" w:rsidRPr="00E85093" w14:paraId="11D0762D" w14:textId="77777777" w:rsidTr="00823DD8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3BDFBFDE" w14:textId="77777777" w:rsidR="00D22525" w:rsidRPr="00E85093" w:rsidRDefault="00D22525" w:rsidP="00823DD8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Entity details</w:t>
                </w:r>
              </w:p>
            </w:tc>
          </w:tr>
          <w:tr w:rsidR="00D22525" w:rsidRPr="00ED45CD" w14:paraId="386D1C6D" w14:textId="77777777" w:rsidTr="002016AB">
            <w:trPr>
              <w:cantSplit/>
            </w:trPr>
            <w:tc>
              <w:tcPr>
                <w:tcW w:w="4476" w:type="dxa"/>
                <w:shd w:val="clear" w:color="auto" w:fill="auto"/>
              </w:tcPr>
              <w:p w14:paraId="05525D9D" w14:textId="19249132" w:rsidR="00D22525" w:rsidRPr="00E85093" w:rsidRDefault="00D22525" w:rsidP="00823DD8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 xml:space="preserve">Name of </w:t>
                </w:r>
                <w:r w:rsidR="00CD5AA3">
                  <w:rPr>
                    <w:rFonts w:eastAsia="Times New Roman"/>
                    <w:sz w:val="20"/>
                    <w:szCs w:val="20"/>
                  </w:rPr>
                  <w:t>relevant institution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5164" w:type="dxa"/>
                <w:shd w:val="clear" w:color="auto" w:fill="auto"/>
              </w:tcPr>
              <w:p w14:paraId="43DE0B87" w14:textId="31399A8E" w:rsidR="00D22525" w:rsidRPr="00ED45CD" w:rsidRDefault="000C34C6" w:rsidP="00823DD8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Entity name"/>
                    <w:tag w:val=""/>
                    <w:id w:val="-200401188"/>
                    <w:placeholder>
                      <w:docPart w:val="786F08DEABC34B45BA3663182AE2AF45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r w:rsidR="00075DBF">
                      <w:rPr>
                        <w:sz w:val="20"/>
                        <w:szCs w:val="20"/>
                        <w:lang w:eastAsia="en-AU"/>
                      </w:rPr>
                      <w:t>Name of relevant institution</w:t>
                    </w:r>
                  </w:sdtContent>
                </w:sdt>
              </w:p>
            </w:tc>
          </w:tr>
          <w:tr w:rsidR="00D22525" w:rsidRPr="00ED45CD" w14:paraId="1B18E622" w14:textId="77777777" w:rsidTr="002016AB">
            <w:trPr>
              <w:cantSplit/>
            </w:trPr>
            <w:tc>
              <w:tcPr>
                <w:tcW w:w="4476" w:type="dxa"/>
                <w:shd w:val="clear" w:color="auto" w:fill="auto"/>
              </w:tcPr>
              <w:p w14:paraId="4CE84808" w14:textId="79558E46" w:rsidR="00BC4896" w:rsidRPr="00E85093" w:rsidRDefault="00CD5AA3" w:rsidP="00CD5AA3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 xml:space="preserve">Date the </w:t>
                </w:r>
                <w:r w:rsidRPr="00CD5AA3">
                  <w:rPr>
                    <w:rFonts w:eastAsia="Times New Roman"/>
                    <w:sz w:val="20"/>
                    <w:szCs w:val="20"/>
                  </w:rPr>
                  <w:t>medicines and therapeutics committee</w:t>
                </w:r>
                <w:r w:rsidR="00B80CF1">
                  <w:rPr>
                    <w:rStyle w:val="FootnoteReference"/>
                    <w:rFonts w:eastAsia="Times New Roman"/>
                    <w:sz w:val="20"/>
                    <w:szCs w:val="20"/>
                  </w:rPr>
                  <w:footnoteReference w:id="1"/>
                </w:r>
                <w:r w:rsidRPr="00CD5AA3">
                  <w:rPr>
                    <w:rFonts w:eastAsia="Times New Roman"/>
                    <w:sz w:val="20"/>
                    <w:szCs w:val="20"/>
                  </w:rPr>
                  <w:t xml:space="preserve"> of the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relevant </w:t>
                </w:r>
                <w:r w:rsidRPr="00CD5AA3">
                  <w:rPr>
                    <w:rFonts w:eastAsia="Times New Roman"/>
                    <w:sz w:val="20"/>
                    <w:szCs w:val="20"/>
                  </w:rPr>
                  <w:t>institution has approved the making of the order</w:t>
                </w:r>
                <w:r w:rsidR="00D22525" w:rsidRPr="00E85093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5164" w:type="dxa"/>
                <w:shd w:val="clear" w:color="auto" w:fill="auto"/>
              </w:tcPr>
              <w:p w14:paraId="06202ADC" w14:textId="19CC16FA" w:rsidR="00D22525" w:rsidRPr="00ED45CD" w:rsidRDefault="000C34C6" w:rsidP="00823DD8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Committee name and date"/>
                    <w:tag w:val="Committee"/>
                    <w:id w:val="1123263825"/>
                    <w:placeholder>
                      <w:docPart w:val="26B99EB1273A4079B537A0FEC036A3BD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="003319B6">
                      <w:rPr>
                        <w:sz w:val="20"/>
                        <w:szCs w:val="20"/>
                        <w:lang w:eastAsia="en-AU"/>
                      </w:rPr>
                      <w:t>N</w:t>
                    </w:r>
                    <w:r w:rsidR="000C4932">
                      <w:rPr>
                        <w:sz w:val="20"/>
                        <w:szCs w:val="20"/>
                        <w:lang w:eastAsia="en-AU"/>
                      </w:rPr>
                      <w:t xml:space="preserve">ame of </w:t>
                    </w:r>
                    <w:r w:rsidR="003319B6">
                      <w:rPr>
                        <w:sz w:val="20"/>
                        <w:szCs w:val="20"/>
                        <w:lang w:eastAsia="en-AU"/>
                      </w:rPr>
                      <w:t xml:space="preserve">medicines and therapeutic </w:t>
                    </w:r>
                    <w:r w:rsidR="000C4932">
                      <w:rPr>
                        <w:sz w:val="20"/>
                        <w:szCs w:val="20"/>
                        <w:lang w:eastAsia="en-AU"/>
                      </w:rPr>
                      <w:t>committee</w:t>
                    </w:r>
                    <w:r w:rsidR="003319B6">
                      <w:rPr>
                        <w:sz w:val="20"/>
                        <w:szCs w:val="20"/>
                        <w:lang w:eastAsia="en-AU"/>
                      </w:rPr>
                      <w:t xml:space="preserve"> and date decision made</w:t>
                    </w:r>
                  </w:sdtContent>
                </w:sdt>
              </w:p>
            </w:tc>
          </w:tr>
          <w:tr w:rsidR="00CD5AA3" w:rsidRPr="00ED45CD" w14:paraId="61AF5542" w14:textId="77777777" w:rsidTr="002016AB">
            <w:trPr>
              <w:cantSplit/>
            </w:trPr>
            <w:tc>
              <w:tcPr>
                <w:tcW w:w="4476" w:type="dxa"/>
                <w:shd w:val="clear" w:color="auto" w:fill="auto"/>
              </w:tcPr>
              <w:p w14:paraId="7589D9E2" w14:textId="459A2201" w:rsidR="00CD5AA3" w:rsidRPr="00CD5AA3" w:rsidRDefault="00CD5AA3" w:rsidP="00CD5AA3">
                <w:pPr>
                  <w:pStyle w:val="Copy"/>
                  <w:rPr>
                    <w:rFonts w:ascii="Times-Roman" w:eastAsiaTheme="minorHAnsi" w:hAnsi="Times-Roman" w:cs="Times-Roman"/>
                  </w:rPr>
                </w:pPr>
                <w:r w:rsidRPr="00CD5AA3">
                  <w:rPr>
                    <w:rFonts w:eastAsia="Times New Roman"/>
                    <w:sz w:val="20"/>
                    <w:szCs w:val="20"/>
                  </w:rPr>
                  <w:t>Name of the member of the committee who is a prescriber authorised to make standing orders and will sign this standing order</w:t>
                </w:r>
                <w:r w:rsidR="003319B6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5164" w:type="dxa"/>
                <w:shd w:val="clear" w:color="auto" w:fill="auto"/>
              </w:tcPr>
              <w:p w14:paraId="447899C1" w14:textId="3BBDA1A9" w:rsidR="003319B6" w:rsidRDefault="000C34C6" w:rsidP="003319B6">
                <w:pPr>
                  <w:pStyle w:val="Copy"/>
                  <w:rPr>
                    <w:sz w:val="20"/>
                    <w:szCs w:val="20"/>
                    <w:lang w:eastAsia="en-AU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Committee member"/>
                    <w:tag w:val="Prescriber name"/>
                    <w:id w:val="842899562"/>
                    <w:placeholder>
                      <w:docPart w:val="EAD759DA0E8D4C0AABBCC7C508C5BE6A"/>
                    </w:placeholder>
                  </w:sdtPr>
                  <w:sdtEndPr/>
                  <w:sdtContent>
                    <w:r w:rsidR="003319B6" w:rsidRPr="003319B6">
                      <w:rPr>
                        <w:rFonts w:eastAsia="Times New Roman"/>
                        <w:iCs/>
                        <w:sz w:val="20"/>
                        <w:szCs w:val="20"/>
                      </w:rPr>
                      <w:t>Name of prescriber and position</w:t>
                    </w:r>
                  </w:sdtContent>
                </w:sdt>
              </w:p>
            </w:tc>
          </w:tr>
          <w:tr w:rsidR="00D22525" w:rsidRPr="004D3AA5" w14:paraId="0D46483A" w14:textId="77777777" w:rsidTr="002016AB">
            <w:trPr>
              <w:cantSplit/>
            </w:trPr>
            <w:tc>
              <w:tcPr>
                <w:tcW w:w="4476" w:type="dxa"/>
                <w:shd w:val="clear" w:color="auto" w:fill="auto"/>
              </w:tcPr>
              <w:p w14:paraId="34008E2E" w14:textId="77777777" w:rsidR="00D22525" w:rsidRDefault="00D22525" w:rsidP="00823DD8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Date this standing order is made:</w:t>
                </w:r>
              </w:p>
            </w:tc>
            <w:sdt>
              <w:sdtPr>
                <w:rPr>
                  <w:color w:val="FF0000"/>
                  <w:sz w:val="20"/>
                  <w:szCs w:val="20"/>
                  <w:lang w:eastAsia="en-AU"/>
                </w:rPr>
                <w:alias w:val="Date of Standing Order"/>
                <w:tag w:val=""/>
                <w:id w:val="-1659607219"/>
                <w:lock w:val="sdtContentLocked"/>
                <w:placeholder>
                  <w:docPart w:val="E9977CFEB4694837AB973BBC837228E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64" w:type="dxa"/>
                    <w:shd w:val="clear" w:color="auto" w:fill="auto"/>
                  </w:tcPr>
                  <w:p w14:paraId="145B4A83" w14:textId="6530B172" w:rsidR="00D22525" w:rsidRPr="004D3AA5" w:rsidRDefault="00D22525" w:rsidP="00823DD8">
                    <w:pPr>
                      <w:pStyle w:val="Copy"/>
                      <w:rPr>
                        <w:color w:val="FF0000"/>
                        <w:sz w:val="20"/>
                        <w:szCs w:val="20"/>
                        <w:lang w:eastAsia="en-AU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Prescriber to enter date in final box ‘Validity and review’</w:t>
                    </w:r>
                  </w:p>
                </w:tc>
              </w:sdtContent>
            </w:sdt>
          </w:tr>
        </w:tbl>
        <w:p w14:paraId="3D832DB6" w14:textId="431D8412" w:rsidR="00D22525" w:rsidRPr="00BC4896" w:rsidRDefault="00D22525" w:rsidP="00B80CF1">
          <w:pPr>
            <w:pStyle w:val="Copy"/>
            <w:spacing w:line="240" w:lineRule="auto"/>
            <w:rPr>
              <w:rFonts w:eastAsia="Times New Roman"/>
              <w:sz w:val="20"/>
              <w:szCs w:val="20"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9640"/>
          </w:tblGrid>
          <w:tr w:rsidR="004D3AA5" w:rsidRPr="00E85093" w14:paraId="7CF56695" w14:textId="77777777" w:rsidTr="004C5B31">
            <w:trPr>
              <w:cantSplit/>
              <w:tblHeader/>
            </w:trPr>
            <w:tc>
              <w:tcPr>
                <w:tcW w:w="9640" w:type="dxa"/>
                <w:shd w:val="clear" w:color="auto" w:fill="ACB9CA" w:themeFill="text2" w:themeFillTint="66"/>
              </w:tcPr>
              <w:p w14:paraId="31C56661" w14:textId="42BBE681" w:rsidR="004D3AA5" w:rsidRPr="00E85093" w:rsidRDefault="008A15CF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Locations</w:t>
                </w:r>
                <w:r w:rsidR="000E606E">
                  <w:rPr>
                    <w:rFonts w:eastAsia="Times New Roman"/>
                    <w:b/>
                    <w:sz w:val="20"/>
                    <w:szCs w:val="20"/>
                  </w:rPr>
                  <w:t>/services</w:t>
                </w:r>
                <w:r w:rsidR="004D3AA5">
                  <w:rPr>
                    <w:rFonts w:eastAsia="Times New Roman"/>
                    <w:b/>
                    <w:sz w:val="20"/>
                    <w:szCs w:val="20"/>
                  </w:rPr>
                  <w:t xml:space="preserve"> where this standing order applies</w:t>
                </w:r>
                <w:r w:rsidR="000E606E">
                  <w:rPr>
                    <w:rFonts w:eastAsia="Times New Roman"/>
                    <w:b/>
                    <w:sz w:val="20"/>
                    <w:szCs w:val="20"/>
                  </w:rPr>
                  <w:t xml:space="preserve"> (if applicable)</w:t>
                </w:r>
              </w:p>
            </w:tc>
          </w:tr>
          <w:tr w:rsidR="004D3AA5" w:rsidRPr="00E85093" w14:paraId="1A703109" w14:textId="77777777" w:rsidTr="000E606E">
            <w:trPr>
              <w:cantSplit/>
              <w:trHeight w:val="1222"/>
            </w:trPr>
            <w:tc>
              <w:tcPr>
                <w:tcW w:w="9640" w:type="dxa"/>
                <w:shd w:val="clear" w:color="auto" w:fill="auto"/>
              </w:tcPr>
              <w:p w14:paraId="6D6D700A" w14:textId="2499A226" w:rsidR="009B6A16" w:rsidRPr="00AC3D0A" w:rsidRDefault="000C34C6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Locations or services"/>
                    <w:tag w:val="Location"/>
                    <w:id w:val="675535414"/>
                    <w:placeholder>
                      <w:docPart w:val="04457E14B9D947FB99B6457BBCEA2118"/>
                    </w:placeholder>
                  </w:sdtPr>
                  <w:sdtEndPr/>
                  <w:sdtContent>
                    <w:r w:rsidR="009B6A16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List </w:t>
                    </w:r>
                    <w:r w:rsidR="009B6A16" w:rsidRPr="000E606E">
                      <w:rPr>
                        <w:rFonts w:eastAsia="Times New Roman"/>
                        <w:color w:val="FF0000"/>
                        <w:sz w:val="20"/>
                        <w:szCs w:val="20"/>
                      </w:rPr>
                      <w:t>here any locations or services within the relevant institution that this standing order applies to</w:t>
                    </w:r>
                    <w:r w:rsidR="009B6A16">
                      <w:rPr>
                        <w:rFonts w:eastAsia="Times New Roman"/>
                        <w:color w:val="FF0000"/>
                        <w:sz w:val="20"/>
                        <w:szCs w:val="20"/>
                      </w:rPr>
                      <w:t xml:space="preserve"> (</w:t>
                    </w:r>
                    <w:r w:rsidR="009B6A16" w:rsidRPr="000E606E">
                      <w:rPr>
                        <w:rFonts w:eastAsia="Times New Roman"/>
                        <w:color w:val="FF0000"/>
                        <w:sz w:val="20"/>
                        <w:szCs w:val="20"/>
                      </w:rPr>
                      <w:t>if applicable</w:t>
                    </w:r>
                    <w:r w:rsidR="009B6A16">
                      <w:rPr>
                        <w:rFonts w:eastAsia="Times New Roman"/>
                        <w:color w:val="FF0000"/>
                        <w:sz w:val="20"/>
                        <w:szCs w:val="20"/>
                      </w:rPr>
                      <w:t>)</w:t>
                    </w:r>
                  </w:sdtContent>
                </w:sdt>
              </w:p>
            </w:tc>
          </w:tr>
        </w:tbl>
        <w:p w14:paraId="182AC7EB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96"/>
            <w:gridCol w:w="7344"/>
          </w:tblGrid>
          <w:tr w:rsidR="004D3AA5" w:rsidRPr="00E85093" w14:paraId="20D26BFF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3C443C84" w14:textId="7777777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Dealing permitted under this standing order</w:t>
                </w:r>
              </w:p>
            </w:tc>
          </w:tr>
          <w:tr w:rsidR="004D3AA5" w:rsidRPr="00E85093" w14:paraId="133973B4" w14:textId="77777777" w:rsidTr="004C5B31">
            <w:trPr>
              <w:cantSplit/>
            </w:trPr>
            <w:tc>
              <w:tcPr>
                <w:tcW w:w="2296" w:type="dxa"/>
                <w:shd w:val="clear" w:color="auto" w:fill="auto"/>
              </w:tcPr>
              <w:p w14:paraId="7EAC59BC" w14:textId="5D3A007F" w:rsidR="00B10AC6" w:rsidRDefault="00D85D4A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Dealings permitted</w:t>
                </w:r>
                <w:r w:rsidR="003E5E85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  <w:p w14:paraId="24C68FC0" w14:textId="77777777" w:rsidR="003E5E85" w:rsidRDefault="003E5E8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1.Administration</w:t>
                </w:r>
                <w:r w:rsidR="00B10AC6">
                  <w:rPr>
                    <w:rFonts w:eastAsia="Times New Roman"/>
                    <w:sz w:val="20"/>
                    <w:szCs w:val="20"/>
                  </w:rPr>
                  <w:t xml:space="preserve"> of a medicine </w:t>
                </w:r>
              </w:p>
              <w:p w14:paraId="4385D986" w14:textId="333E06A5" w:rsidR="004D3AA5" w:rsidRPr="00E85093" w:rsidRDefault="003E5E8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 xml:space="preserve">2. </w:t>
                </w:r>
                <w:r w:rsidR="00BE2001">
                  <w:rPr>
                    <w:rFonts w:eastAsia="Times New Roman"/>
                    <w:sz w:val="20"/>
                    <w:szCs w:val="20"/>
                  </w:rPr>
                  <w:t>G</w:t>
                </w:r>
                <w:r w:rsidR="00B10AC6">
                  <w:rPr>
                    <w:rFonts w:eastAsia="Times New Roman"/>
                    <w:sz w:val="20"/>
                    <w:szCs w:val="20"/>
                  </w:rPr>
                  <w:t xml:space="preserve">iving a treatment dose of a </w:t>
                </w:r>
                <w:r>
                  <w:rPr>
                    <w:rFonts w:eastAsia="Times New Roman"/>
                    <w:sz w:val="20"/>
                    <w:szCs w:val="20"/>
                  </w:rPr>
                  <w:t>medicine under a standing order is only permitted for a midwife or a pharmacist at a public hospital</w:t>
                </w:r>
                <w:r w:rsidR="004D3AA5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44" w:type="dxa"/>
                <w:shd w:val="clear" w:color="auto" w:fill="auto"/>
              </w:tcPr>
              <w:sdt>
                <w:sdtPr>
                  <w:rPr>
                    <w:sz w:val="20"/>
                    <w:szCs w:val="20"/>
                    <w:lang w:eastAsia="en-AU"/>
                  </w:rPr>
                  <w:alias w:val="Dealings permitted"/>
                  <w:tag w:val="Dealings"/>
                  <w:id w:val="994759461"/>
                  <w:placeholder>
                    <w:docPart w:val="F30215385A1448B98642862969EFDE55"/>
                  </w:placeholder>
                </w:sdtPr>
                <w:sdtEndPr/>
                <w:sdtContent>
                  <w:p w14:paraId="44AED56E" w14:textId="77777777" w:rsidR="009B6A16" w:rsidRDefault="009B6A16" w:rsidP="0098084A">
                    <w:pPr>
                      <w:pStyle w:val="Copy"/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</w:pPr>
                    <w:r w:rsidRPr="008A15CF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This standing </w:t>
                    </w:r>
                    <w:r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order </w:t>
                    </w:r>
                    <w:r w:rsidRPr="008A15CF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authorises administration</w:t>
                    </w:r>
                    <w:r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 of the medicine stated in this standing order</w:t>
                    </w:r>
                  </w:p>
                  <w:p w14:paraId="15E9A17C" w14:textId="6D968804" w:rsidR="009B6A16" w:rsidRDefault="009B6A16" w:rsidP="0098084A">
                    <w:pPr>
                      <w:pStyle w:val="Copy"/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OR</w:t>
                    </w:r>
                  </w:p>
                  <w:p w14:paraId="123C3B12" w14:textId="77777777" w:rsidR="009B6A16" w:rsidRDefault="009B6A16" w:rsidP="0098084A">
                    <w:pPr>
                      <w:pStyle w:val="Copy"/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</w:pPr>
                    <w:r w:rsidRPr="008A15CF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This standing order authorises giving a treatment dose</w:t>
                    </w:r>
                    <w:r>
                      <w:t xml:space="preserve"> </w:t>
                    </w:r>
                    <w:r w:rsidRPr="00CF0676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of the medicine stated in this standing order</w:t>
                    </w:r>
                    <w:r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 by a midwife</w:t>
                    </w:r>
                  </w:p>
                  <w:p w14:paraId="72489ABD" w14:textId="77777777" w:rsidR="009B6A16" w:rsidRDefault="009B6A16" w:rsidP="0098084A">
                    <w:pPr>
                      <w:pStyle w:val="Copy"/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OR</w:t>
                    </w:r>
                  </w:p>
                  <w:p w14:paraId="66030A0C" w14:textId="3BB2016B" w:rsidR="009B6A16" w:rsidRDefault="009B6A16" w:rsidP="0098084A">
                    <w:pPr>
                      <w:pStyle w:val="Copy"/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</w:pPr>
                    <w:r w:rsidRPr="00CF0676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This standing order authorises giving a treatment dose of the medicine stated in this standing order by a pharmacist at a public hospital</w:t>
                    </w:r>
                  </w:p>
                </w:sdtContent>
              </w:sdt>
              <w:p w14:paraId="3B2E57A1" w14:textId="4C5D4C98" w:rsidR="008A15CF" w:rsidRDefault="008A15CF" w:rsidP="008A15CF">
                <w:pPr>
                  <w:pStyle w:val="Copy"/>
                  <w:rPr>
                    <w:rFonts w:eastAsia="Times New Roman"/>
                    <w:b/>
                    <w:bCs/>
                    <w:iCs/>
                    <w:sz w:val="20"/>
                    <w:szCs w:val="20"/>
                  </w:rPr>
                </w:pPr>
              </w:p>
              <w:p w14:paraId="00F6B2E4" w14:textId="70E09568" w:rsidR="008A15CF" w:rsidRPr="004C79FA" w:rsidRDefault="008A15CF" w:rsidP="0098084A">
                <w:pPr>
                  <w:pStyle w:val="Copy"/>
                  <w:rPr>
                    <w:rFonts w:eastAsia="Times New Roman"/>
                    <w:b/>
                    <w:bCs/>
                    <w:iCs/>
                    <w:sz w:val="20"/>
                    <w:szCs w:val="20"/>
                  </w:rPr>
                </w:pPr>
              </w:p>
            </w:tc>
          </w:tr>
        </w:tbl>
        <w:p w14:paraId="2828DCCD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91"/>
            <w:gridCol w:w="7349"/>
          </w:tblGrid>
          <w:tr w:rsidR="004D3AA5" w:rsidRPr="00E85093" w14:paraId="42FDAF94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42AB5C38" w14:textId="7777777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Class of persons authorised to perform dealing specified above</w:t>
                </w:r>
              </w:p>
            </w:tc>
          </w:tr>
          <w:tr w:rsidR="004D3AA5" w:rsidRPr="00E85093" w14:paraId="3849D51E" w14:textId="77777777" w:rsidTr="004C5B31">
            <w:trPr>
              <w:cantSplit/>
            </w:trPr>
            <w:tc>
              <w:tcPr>
                <w:tcW w:w="2291" w:type="dxa"/>
                <w:shd w:val="clear" w:color="auto" w:fill="auto"/>
              </w:tcPr>
              <w:p w14:paraId="19459570" w14:textId="77777777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Class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 xml:space="preserve"> Name:</w:t>
                </w:r>
              </w:p>
            </w:tc>
            <w:tc>
              <w:tcPr>
                <w:tcW w:w="7349" w:type="dxa"/>
                <w:shd w:val="clear" w:color="auto" w:fill="auto"/>
              </w:tcPr>
              <w:p w14:paraId="1D82A6E8" w14:textId="32FAFED6" w:rsidR="004D3AA5" w:rsidRPr="00717DF1" w:rsidRDefault="000C34C6" w:rsidP="0098084A">
                <w:pPr>
                  <w:pStyle w:val="Copy"/>
                  <w:rPr>
                    <w:rFonts w:eastAsia="Times New Roman"/>
                    <w:iCs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Class of person"/>
                    <w:tag w:val="Person"/>
                    <w:id w:val="443354017"/>
                    <w:placeholder>
                      <w:docPart w:val="EB0BB909174C490FA1D987B7E04E1ED2"/>
                    </w:placeholder>
                  </w:sdtPr>
                  <w:sdtEndPr/>
                  <w:sdtContent>
                    <w:r w:rsidR="00A76B7B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List here the relevant class name </w:t>
                    </w:r>
                    <w:proofErr w:type="gramStart"/>
                    <w:r w:rsidR="00A76B7B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e.g.</w:t>
                    </w:r>
                    <w:proofErr w:type="gramEnd"/>
                    <w:r w:rsidR="00A76B7B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 registered nurse</w:t>
                    </w:r>
                    <w:r w:rsidR="00CF0676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, enrolled nurse, restricted enrolled nurse</w:t>
                    </w:r>
                  </w:sdtContent>
                </w:sdt>
                <w:r w:rsidR="00A76B7B">
                  <w:rPr>
                    <w:rFonts w:eastAsia="Times New Roman"/>
                    <w:iCs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tr>
          <w:tr w:rsidR="004D3AA5" w:rsidRPr="00E85093" w14:paraId="4D1FE1F5" w14:textId="77777777" w:rsidTr="004C5B31">
            <w:trPr>
              <w:cantSplit/>
            </w:trPr>
            <w:tc>
              <w:tcPr>
                <w:tcW w:w="2291" w:type="dxa"/>
                <w:shd w:val="clear" w:color="auto" w:fill="auto"/>
              </w:tcPr>
              <w:p w14:paraId="0381BAA4" w14:textId="77777777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lastRenderedPageBreak/>
                  <w:t>Minimum q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 xml:space="preserve">ualification </w:t>
                </w:r>
                <w:r>
                  <w:rPr>
                    <w:rFonts w:eastAsia="Times New Roman"/>
                    <w:sz w:val="20"/>
                    <w:szCs w:val="20"/>
                  </w:rPr>
                  <w:t>and training:</w:t>
                </w:r>
              </w:p>
            </w:tc>
            <w:tc>
              <w:tcPr>
                <w:tcW w:w="7349" w:type="dxa"/>
                <w:shd w:val="clear" w:color="auto" w:fill="auto"/>
              </w:tcPr>
              <w:p w14:paraId="22E1D7C8" w14:textId="3FECDC11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inimum qualifications"/>
                    <w:tag w:val="Min Quals"/>
                    <w:id w:val="1484591313"/>
                    <w:placeholder>
                      <w:docPart w:val="ACA6FF3029E24115A7EB6FAF5201A966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5B2C46B9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93"/>
            <w:gridCol w:w="2573"/>
            <w:gridCol w:w="1415"/>
            <w:gridCol w:w="3359"/>
          </w:tblGrid>
          <w:tr w:rsidR="004D3AA5" w:rsidRPr="00E85093" w14:paraId="011CD7DC" w14:textId="77777777" w:rsidTr="004C5B31">
            <w:trPr>
              <w:cantSplit/>
              <w:tblHeader/>
            </w:trPr>
            <w:tc>
              <w:tcPr>
                <w:tcW w:w="9640" w:type="dxa"/>
                <w:gridSpan w:val="4"/>
                <w:shd w:val="clear" w:color="auto" w:fill="ACB9CA" w:themeFill="text2" w:themeFillTint="66"/>
              </w:tcPr>
              <w:p w14:paraId="4CA2156D" w14:textId="264737B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 w:rsidRPr="00E85093">
                  <w:rPr>
                    <w:rFonts w:eastAsia="Times New Roman"/>
                    <w:b/>
                    <w:sz w:val="20"/>
                    <w:szCs w:val="20"/>
                  </w:rPr>
                  <w:t>Medicine</w:t>
                </w:r>
              </w:p>
            </w:tc>
          </w:tr>
          <w:tr w:rsidR="004D3AA5" w:rsidRPr="00ED45CD" w14:paraId="3167DD54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4A91BD8E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Medicine Name:</w:t>
                </w:r>
              </w:p>
            </w:tc>
            <w:tc>
              <w:tcPr>
                <w:tcW w:w="7347" w:type="dxa"/>
                <w:gridSpan w:val="3"/>
                <w:shd w:val="clear" w:color="auto" w:fill="auto"/>
              </w:tcPr>
              <w:p w14:paraId="5421D7FD" w14:textId="5F1AE30A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ine name"/>
                    <w:tag w:val="Medicine"/>
                    <w:id w:val="-702633419"/>
                    <w:placeholder>
                      <w:docPart w:val="E6F9A899F4984367853EB84F3F4F9959"/>
                    </w:placeholder>
                  </w:sdtPr>
                  <w:sdtEndPr/>
                  <w:sdtContent>
                    <w:r w:rsidR="000E2A36">
                      <w:rPr>
                        <w:rFonts w:eastAsia="Times New Roman"/>
                        <w:b/>
                        <w:color w:val="FF0000"/>
                        <w:sz w:val="20"/>
                        <w:szCs w:val="20"/>
                      </w:rPr>
                      <w:t>Th</w:t>
                    </w:r>
                    <w:r w:rsidR="00A76B7B" w:rsidRPr="00726295">
                      <w:rPr>
                        <w:rFonts w:eastAsia="Times New Roman"/>
                        <w:b/>
                        <w:color w:val="FF0000"/>
                        <w:sz w:val="20"/>
                        <w:szCs w:val="20"/>
                      </w:rPr>
                      <w:t>is standing order must only relate to a single medicine</w:t>
                    </w:r>
                    <w:r w:rsidR="00B86942">
                      <w:rPr>
                        <w:rFonts w:eastAsia="Times New Roman"/>
                        <w:b/>
                        <w:color w:val="FF0000"/>
                        <w:sz w:val="20"/>
                        <w:szCs w:val="20"/>
                      </w:rPr>
                      <w:t xml:space="preserve"> and must not relate to giving a treatment dose of a monitored medicine</w:t>
                    </w:r>
                  </w:sdtContent>
                </w:sdt>
              </w:p>
            </w:tc>
          </w:tr>
          <w:tr w:rsidR="004D3AA5" w:rsidRPr="00ED45CD" w14:paraId="4CD0A1A6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78A29FE0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Poisons Standard Schedule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47" w:type="dxa"/>
                <w:gridSpan w:val="3"/>
                <w:shd w:val="clear" w:color="auto" w:fill="auto"/>
              </w:tcPr>
              <w:p w14:paraId="11DC55B4" w14:textId="27482ED3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Schedule of medicine"/>
                    <w:tag w:val="Schedule"/>
                    <w:id w:val="-549231385"/>
                    <w:placeholder>
                      <w:docPart w:val="2466A760F848447C90AF4631A3F6570F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053DBCBA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7AD62D2D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Form:</w:t>
                </w:r>
              </w:p>
            </w:tc>
            <w:tc>
              <w:tcPr>
                <w:tcW w:w="2573" w:type="dxa"/>
                <w:shd w:val="clear" w:color="auto" w:fill="auto"/>
              </w:tcPr>
              <w:p w14:paraId="05900951" w14:textId="6FC51059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ine form"/>
                    <w:tag w:val="Form"/>
                    <w:id w:val="-173426757"/>
                    <w:placeholder>
                      <w:docPart w:val="DBEE7D114101441E8615B1849A35BD3A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415" w:type="dxa"/>
                <w:shd w:val="clear" w:color="auto" w:fill="auto"/>
              </w:tcPr>
              <w:p w14:paraId="01C2268C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Strength:</w:t>
                </w:r>
              </w:p>
            </w:tc>
            <w:tc>
              <w:tcPr>
                <w:tcW w:w="3359" w:type="dxa"/>
                <w:shd w:val="clear" w:color="auto" w:fill="auto"/>
              </w:tcPr>
              <w:p w14:paraId="104D6C3B" w14:textId="298B4754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ine strength"/>
                    <w:tag w:val="Strength"/>
                    <w:id w:val="1300495943"/>
                    <w:placeholder>
                      <w:docPart w:val="73AF0524E1554627842A9DC104B1B848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6D8FD196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2C7DD2E9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Route:</w:t>
                </w:r>
              </w:p>
            </w:tc>
            <w:tc>
              <w:tcPr>
                <w:tcW w:w="2573" w:type="dxa"/>
                <w:shd w:val="clear" w:color="auto" w:fill="auto"/>
              </w:tcPr>
              <w:p w14:paraId="7210F5FB" w14:textId="0CD10049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Route of administration"/>
                    <w:tag w:val="Route"/>
                    <w:id w:val="1272977862"/>
                    <w:placeholder>
                      <w:docPart w:val="D58ADA42212740E29C0FA7D8B1736A67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415" w:type="dxa"/>
                <w:shd w:val="clear" w:color="auto" w:fill="auto"/>
              </w:tcPr>
              <w:p w14:paraId="0FB98703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Quantity:</w:t>
                </w:r>
              </w:p>
            </w:tc>
            <w:tc>
              <w:tcPr>
                <w:tcW w:w="3359" w:type="dxa"/>
                <w:shd w:val="clear" w:color="auto" w:fill="auto"/>
              </w:tcPr>
              <w:p w14:paraId="5B7D360F" w14:textId="59341B8F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Quantity of medicine"/>
                    <w:tag w:val="Quantity"/>
                    <w:id w:val="4723353"/>
                    <w:placeholder>
                      <w:docPart w:val="5028A20041784A08B34EE7B87E4F529C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41685629" w14:textId="77777777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86"/>
            <w:gridCol w:w="7354"/>
          </w:tblGrid>
          <w:tr w:rsidR="004D3AA5" w:rsidRPr="00ED45CD" w14:paraId="50D07716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5ABE47AC" w14:textId="0738E9D3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bookmarkStart w:id="0" w:name="_Hlk46214436"/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Circumstances when the medicine </w:t>
                </w:r>
                <w:r w:rsidRPr="004C79FA">
                  <w:rPr>
                    <w:rFonts w:eastAsia="Times New Roman"/>
                    <w:b/>
                    <w:sz w:val="20"/>
                    <w:szCs w:val="20"/>
                    <w:u w:val="single"/>
                  </w:rPr>
                  <w:t>may</w:t>
                </w: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 be </w:t>
                </w:r>
                <w:r w:rsidR="002016AB" w:rsidRPr="00ED45CD">
                  <w:rPr>
                    <w:rFonts w:eastAsia="Times New Roman"/>
                    <w:b/>
                    <w:sz w:val="20"/>
                    <w:szCs w:val="20"/>
                  </w:rPr>
                  <w:t>administered,</w:t>
                </w:r>
                <w:r w:rsidR="002016AB">
                  <w:rPr>
                    <w:rFonts w:eastAsia="Times New Roman"/>
                    <w:b/>
                    <w:sz w:val="20"/>
                    <w:szCs w:val="20"/>
                  </w:rPr>
                  <w:t xml:space="preserve"> or a treatment dose given</w:t>
                </w:r>
              </w:p>
            </w:tc>
          </w:tr>
          <w:tr w:rsidR="004D3AA5" w:rsidRPr="00ED45CD" w14:paraId="1D4E5C0F" w14:textId="77777777" w:rsidTr="004C5B31">
            <w:trPr>
              <w:cantSplit/>
            </w:trPr>
            <w:tc>
              <w:tcPr>
                <w:tcW w:w="2286" w:type="dxa"/>
                <w:shd w:val="clear" w:color="auto" w:fill="auto"/>
              </w:tcPr>
              <w:p w14:paraId="68756C8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Medical Condition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354" w:type="dxa"/>
                <w:shd w:val="clear" w:color="auto" w:fill="auto"/>
              </w:tcPr>
              <w:p w14:paraId="7BD108DF" w14:textId="5C730840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al condition"/>
                    <w:tag w:val="Condition"/>
                    <w:id w:val="1297495551"/>
                    <w:placeholder>
                      <w:docPart w:val="3AD34701D3484F4AB3F2B3FA79F8D94F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3780357E" w14:textId="77777777" w:rsidTr="004C5B31">
            <w:trPr>
              <w:cantSplit/>
            </w:trPr>
            <w:tc>
              <w:tcPr>
                <w:tcW w:w="2286" w:type="dxa"/>
                <w:shd w:val="clear" w:color="auto" w:fill="auto"/>
              </w:tcPr>
              <w:p w14:paraId="622E6777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Recommended dose or dose range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54" w:type="dxa"/>
                <w:shd w:val="clear" w:color="auto" w:fill="auto"/>
              </w:tcPr>
              <w:p w14:paraId="29442D07" w14:textId="238BFF2F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Recommended dose"/>
                    <w:tag w:val="Dose"/>
                    <w:id w:val="-1927647864"/>
                    <w:placeholder>
                      <w:docPart w:val="61C67F1928CE4381B48F17FC1E313F8F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3F9FADC0" w14:textId="77777777" w:rsidTr="004C5B31">
            <w:trPr>
              <w:cantSplit/>
            </w:trPr>
            <w:tc>
              <w:tcPr>
                <w:tcW w:w="2286" w:type="dxa"/>
                <w:shd w:val="clear" w:color="auto" w:fill="auto"/>
              </w:tcPr>
              <w:p w14:paraId="4C90F558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Instructions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including the maximum duration for which treatment of the patient is authorised):</w:t>
                </w:r>
              </w:p>
            </w:tc>
            <w:tc>
              <w:tcPr>
                <w:tcW w:w="7354" w:type="dxa"/>
                <w:shd w:val="clear" w:color="auto" w:fill="auto"/>
              </w:tcPr>
              <w:p w14:paraId="70211140" w14:textId="559666BA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Instructions"/>
                    <w:tag w:val="Instructions"/>
                    <w:id w:val="-1529098422"/>
                    <w:placeholder>
                      <w:docPart w:val="20AA304FC1254DD4A4CE7366BA0A63B6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bookmarkEnd w:id="0"/>
        </w:tbl>
        <w:p w14:paraId="6BD96EFF" w14:textId="1E8B0E51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84"/>
            <w:gridCol w:w="7356"/>
          </w:tblGrid>
          <w:tr w:rsidR="004D3AA5" w:rsidRPr="00ED45CD" w14:paraId="5A0FC493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0F841B16" w14:textId="773EAE98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Circumstances when the medicine </w:t>
                </w:r>
                <w:r w:rsidRPr="004C79FA">
                  <w:rPr>
                    <w:rFonts w:eastAsia="Times New Roman"/>
                    <w:b/>
                    <w:sz w:val="20"/>
                    <w:szCs w:val="20"/>
                    <w:u w:val="single"/>
                  </w:rPr>
                  <w:t>cannot</w:t>
                </w: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 be </w:t>
                </w:r>
                <w:r w:rsidR="002016AB" w:rsidRPr="002016AB">
                  <w:rPr>
                    <w:rFonts w:eastAsia="Times New Roman"/>
                    <w:b/>
                    <w:sz w:val="20"/>
                    <w:szCs w:val="20"/>
                  </w:rPr>
                  <w:t>administered, or a treatment dose given</w:t>
                </w:r>
              </w:p>
            </w:tc>
          </w:tr>
          <w:tr w:rsidR="004D3AA5" w:rsidRPr="00ED45CD" w14:paraId="0B58A92F" w14:textId="77777777" w:rsidTr="004C5B31">
            <w:trPr>
              <w:cantSplit/>
            </w:trPr>
            <w:tc>
              <w:tcPr>
                <w:tcW w:w="2284" w:type="dxa"/>
                <w:shd w:val="clear" w:color="auto" w:fill="auto"/>
              </w:tcPr>
              <w:p w14:paraId="29F53457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Specify circumstances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356" w:type="dxa"/>
                <w:shd w:val="clear" w:color="auto" w:fill="auto"/>
              </w:tcPr>
              <w:p w14:paraId="3EE5A787" w14:textId="0372F14C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Prohibited circumstances"/>
                    <w:tag w:val="Circumstances"/>
                    <w:id w:val="1221943261"/>
                    <w:placeholder>
                      <w:docPart w:val="AB267D52CA504C1C94435456B2CB6897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3CC49D94" w14:textId="77777777" w:rsidTr="004C5B31">
            <w:trPr>
              <w:cantSplit/>
            </w:trPr>
            <w:tc>
              <w:tcPr>
                <w:tcW w:w="2284" w:type="dxa"/>
                <w:shd w:val="clear" w:color="auto" w:fill="auto"/>
              </w:tcPr>
              <w:p w14:paraId="635F19F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Include any relevant instructions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56" w:type="dxa"/>
                <w:shd w:val="clear" w:color="auto" w:fill="auto"/>
              </w:tcPr>
              <w:p w14:paraId="5273BA73" w14:textId="4D8E9957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Instructions when medicine cannot be administered"/>
                    <w:tag w:val="Instructions no treatment"/>
                    <w:id w:val="-1401520343"/>
                    <w:placeholder>
                      <w:docPart w:val="80FA527AA8BD48AD8D0CFF898F8B108B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5DDDFB66" w14:textId="77777777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04"/>
            <w:gridCol w:w="7336"/>
          </w:tblGrid>
          <w:tr w:rsidR="004D3AA5" w:rsidRPr="00ED45CD" w14:paraId="7E3FF683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CB9CA" w:themeFill="text2" w:themeFillTint="66"/>
              </w:tcPr>
              <w:p w14:paraId="28026095" w14:textId="77777777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>Clinical and other information</w:t>
                </w:r>
              </w:p>
            </w:tc>
          </w:tr>
          <w:tr w:rsidR="004D3AA5" w:rsidRPr="00ED45CD" w14:paraId="737411EC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76E0FD3E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Reference charts for dose calculation (if required)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06024E4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</w:p>
            </w:tc>
          </w:tr>
          <w:tr w:rsidR="004D3AA5" w:rsidRPr="00ED45CD" w14:paraId="7AD41CB0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46E0756F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Monitoring requirements (if any):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2C05EFFA" w14:textId="02AD0092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onitoring requirements"/>
                    <w:tag w:val="Monitoring"/>
                    <w:id w:val="-792517995"/>
                    <w:placeholder>
                      <w:docPart w:val="55779945FB824C63ADE6E1B6D5960628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15C2B2EB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65D8818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Equipment required: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D3AD9CF" w14:textId="55B0FA0B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Equipment requirements"/>
                    <w:tag w:val="Equipment"/>
                    <w:id w:val="936633794"/>
                    <w:placeholder>
                      <w:docPart w:val="29120DB603414B15AD0C58AE7215271D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0A67DCC2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6956973E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lastRenderedPageBreak/>
                  <w:t>Management procedures required for management of an emergency associated with the use of the medicine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9F5165E" w14:textId="4238AB03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anagement procedures"/>
                    <w:tag w:val="Management"/>
                    <w:id w:val="1200053240"/>
                    <w:placeholder>
                      <w:docPart w:val="7D116C3986BB4AAFB4F7B63CE51E236B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49197AE8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4D8CB254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Notes: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29A20EAB" w14:textId="5AED8223" w:rsidR="004D3AA5" w:rsidRPr="00ED45CD" w:rsidRDefault="000C34C6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Notes"/>
                    <w:tag w:val="Notes"/>
                    <w:id w:val="-929123956"/>
                    <w:placeholder>
                      <w:docPart w:val="F9C6506C09BC4680B21303F88104B6A0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718CE660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9640"/>
          </w:tblGrid>
          <w:tr w:rsidR="004D3AA5" w:rsidRPr="00ED45CD" w14:paraId="4D23326D" w14:textId="77777777" w:rsidTr="004C5B31">
            <w:trPr>
              <w:cantSplit/>
              <w:tblHeader/>
            </w:trPr>
            <w:tc>
              <w:tcPr>
                <w:tcW w:w="9640" w:type="dxa"/>
                <w:shd w:val="clear" w:color="auto" w:fill="ACB9CA" w:themeFill="text2" w:themeFillTint="66"/>
              </w:tcPr>
              <w:p w14:paraId="456EF7BF" w14:textId="77777777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Availability to inspect this standing order</w:t>
                </w:r>
              </w:p>
            </w:tc>
          </w:tr>
          <w:tr w:rsidR="004D3AA5" w:rsidRPr="00ED45CD" w14:paraId="68792602" w14:textId="77777777" w:rsidTr="004C5B31">
            <w:trPr>
              <w:cantSplit/>
              <w:trHeight w:val="3210"/>
            </w:trPr>
            <w:tc>
              <w:tcPr>
                <w:tcW w:w="9640" w:type="dxa"/>
                <w:shd w:val="clear" w:color="auto" w:fill="auto"/>
              </w:tcPr>
              <w:p w14:paraId="5A5269D8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In accordance with section 108 of the</w:t>
                </w:r>
                <w:r>
                  <w:t xml:space="preserve"> </w:t>
                </w:r>
                <w:r w:rsidRPr="004C79FA">
                  <w:rPr>
                    <w:rFonts w:eastAsia="Times New Roman"/>
                    <w:i/>
                    <w:iCs/>
                    <w:sz w:val="20"/>
                    <w:szCs w:val="20"/>
                  </w:rPr>
                  <w:t>Medicines and Poisons (Medicines) Regulation 2021</w:t>
                </w:r>
                <w:r>
                  <w:rPr>
                    <w:rFonts w:eastAsia="Times New Roman"/>
                    <w:sz w:val="20"/>
                    <w:szCs w:val="20"/>
                  </w:rPr>
                  <w:t>, this standing order is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 xml:space="preserve"> available for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inspection at a place to which the order relates by—</w:t>
                </w:r>
              </w:p>
              <w:p w14:paraId="26B3730A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 xml:space="preserve">(a) any person who may administer 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or give a treatment dose of 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a medicine under the order; and</w:t>
                </w:r>
              </w:p>
              <w:p w14:paraId="4D510BDE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>(b) the prescriber’s employer; and</w:t>
                </w:r>
              </w:p>
              <w:p w14:paraId="39411732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>(c) the chief executive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(of Queensland Health or delegate)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; and</w:t>
                </w:r>
              </w:p>
              <w:p w14:paraId="1123A0F3" w14:textId="77777777" w:rsidR="004D3AA5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>(d) an inspector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</w:t>
                </w:r>
                <w:r w:rsidRPr="002252C1">
                  <w:rPr>
                    <w:rFonts w:eastAsia="Times New Roman"/>
                    <w:sz w:val="20"/>
                    <w:szCs w:val="20"/>
                  </w:rPr>
                  <w:t>a person who holds office as an inspector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2252C1">
                  <w:rPr>
                    <w:rFonts w:eastAsia="Times New Roman"/>
                    <w:sz w:val="20"/>
                    <w:szCs w:val="20"/>
                  </w:rPr>
                  <w:t>under chapter 5, part 2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of the </w:t>
                </w:r>
                <w:r w:rsidRPr="00FC2A9E">
                  <w:rPr>
                    <w:rFonts w:eastAsia="Times New Roman"/>
                    <w:i/>
                    <w:iCs/>
                    <w:sz w:val="20"/>
                    <w:szCs w:val="20"/>
                  </w:rPr>
                  <w:t>Medicines and Poisons Act 20</w:t>
                </w:r>
                <w:r>
                  <w:rPr>
                    <w:rFonts w:eastAsia="Times New Roman"/>
                    <w:i/>
                    <w:iCs/>
                    <w:sz w:val="20"/>
                    <w:szCs w:val="20"/>
                  </w:rPr>
                  <w:t>19</w:t>
                </w:r>
                <w:r>
                  <w:rPr>
                    <w:rFonts w:eastAsia="Times New Roman"/>
                    <w:sz w:val="20"/>
                    <w:szCs w:val="20"/>
                  </w:rPr>
                  <w:t>)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; and</w:t>
                </w:r>
              </w:p>
              <w:p w14:paraId="1EE23E34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iCs/>
                    <w:sz w:val="20"/>
                    <w:szCs w:val="20"/>
                  </w:rPr>
                  <w:t xml:space="preserve">(e) a health ombudsman 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>official (</w:t>
                </w:r>
                <w:r w:rsidRPr="00931848">
                  <w:rPr>
                    <w:rFonts w:eastAsia="Times New Roman"/>
                    <w:iCs/>
                    <w:sz w:val="20"/>
                    <w:szCs w:val="20"/>
                  </w:rPr>
                  <w:t>an official under the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 xml:space="preserve"> </w:t>
                </w:r>
                <w:r w:rsidRPr="004C79FA">
                  <w:rPr>
                    <w:rFonts w:eastAsia="Times New Roman"/>
                    <w:i/>
                    <w:sz w:val="20"/>
                    <w:szCs w:val="20"/>
                  </w:rPr>
                  <w:t>Health Ombudsman Act 2013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>)</w:t>
                </w:r>
                <w:r w:rsidRPr="00931848">
                  <w:rPr>
                    <w:rFonts w:eastAsia="Times New Roman"/>
                    <w:iCs/>
                    <w:sz w:val="20"/>
                    <w:szCs w:val="20"/>
                  </w:rPr>
                  <w:t>.</w:t>
                </w:r>
              </w:p>
            </w:tc>
          </w:tr>
        </w:tbl>
        <w:p w14:paraId="36466C7B" w14:textId="77777777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71"/>
            <w:gridCol w:w="7369"/>
          </w:tblGrid>
          <w:tr w:rsidR="004D3AA5" w:rsidRPr="00ED45CD" w14:paraId="45D96105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2DD79D98" w14:textId="77777777" w:rsidR="00A76B7B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 xml:space="preserve">Validity and review </w:t>
                </w:r>
              </w:p>
              <w:p w14:paraId="46BC6E1E" w14:textId="18A9315E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 w:rsidRPr="004C79FA"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>(</w:t>
                </w:r>
                <w:proofErr w:type="gramStart"/>
                <w:r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>p</w:t>
                </w:r>
                <w:r w:rsidRPr="004C79FA"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>rescriber</w:t>
                </w:r>
                <w:proofErr w:type="gramEnd"/>
                <w:r w:rsidRPr="004C79FA"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 xml:space="preserve"> making this standing order to complete)</w:t>
                </w:r>
              </w:p>
            </w:tc>
          </w:tr>
          <w:tr w:rsidR="004D3AA5" w:rsidRPr="00ED45CD" w14:paraId="5F72DEC4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3F6BDAC7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Date of signing:</w:t>
                </w:r>
              </w:p>
            </w:tc>
            <w:sdt>
              <w:sdtPr>
                <w:rPr>
                  <w:color w:val="FF0000"/>
                  <w:sz w:val="20"/>
                  <w:szCs w:val="20"/>
                  <w:lang w:eastAsia="en-AU"/>
                </w:rPr>
                <w:alias w:val="Date of Standing Order"/>
                <w:tag w:val=""/>
                <w:id w:val="-15081072"/>
                <w:lock w:val="sdtLocked"/>
                <w:placeholder>
                  <w:docPart w:val="8F6E63BAEDF64D5F985CBA691E6B2F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369" w:type="dxa"/>
                    <w:shd w:val="clear" w:color="auto" w:fill="auto"/>
                  </w:tcPr>
                  <w:p w14:paraId="27B4D598" w14:textId="5EE3DA9A" w:rsidR="004D3AA5" w:rsidRPr="00ED45CD" w:rsidRDefault="00D22525" w:rsidP="0098084A">
                    <w:pPr>
                      <w:pStyle w:val="Copy"/>
                      <w:rPr>
                        <w:rFonts w:eastAsia="Times New Roman"/>
                        <w:iCs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Prescriber to enter date in final box ‘Validity and review’</w:t>
                    </w:r>
                  </w:p>
                </w:tc>
              </w:sdtContent>
            </w:sdt>
          </w:tr>
          <w:tr w:rsidR="004D3AA5" w:rsidRPr="00ED45CD" w14:paraId="61FD6E63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54D8E808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Date of Expiry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of the standing order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DC2DE8">
                  <w:rPr>
                    <w:rFonts w:eastAsia="Times New Roman"/>
                    <w:sz w:val="20"/>
                    <w:szCs w:val="20"/>
                  </w:rPr>
                  <w:t>(no later than 2 years after the order is made)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69" w:type="dxa"/>
                <w:shd w:val="clear" w:color="auto" w:fill="auto"/>
              </w:tcPr>
              <w:p w14:paraId="204A6B27" w14:textId="762E6639" w:rsidR="004D3AA5" w:rsidRPr="00A76B7B" w:rsidRDefault="000C34C6" w:rsidP="0098084A">
                <w:pPr>
                  <w:pStyle w:val="Copy"/>
                  <w:rPr>
                    <w:rFonts w:ascii="Fira Sans" w:eastAsiaTheme="minorHAnsi" w:hAnsi="Fira Sans" w:cstheme="minorBidi"/>
                    <w:color w:val="FF0000"/>
                    <w:sz w:val="20"/>
                    <w:szCs w:val="20"/>
                    <w:lang w:val="en-US" w:eastAsia="en-AU"/>
                  </w:rPr>
                </w:pPr>
                <w:sdt>
                  <w:sdtPr>
                    <w:rPr>
                      <w:color w:val="FF0000"/>
                      <w:sz w:val="20"/>
                      <w:szCs w:val="20"/>
                      <w:lang w:eastAsia="en-AU"/>
                    </w:rPr>
                    <w:alias w:val="Standing order expiry date"/>
                    <w:tag w:val="Standing order expiry"/>
                    <w:id w:val="-909227584"/>
                    <w:placeholder>
                      <w:docPart w:val="5C370879638A4931A181534A260E2C07"/>
                    </w:placeholder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76B7B"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The expiry date of the </w:t>
                    </w:r>
                    <w:r w:rsidR="00A76B7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standing order</w:t>
                    </w:r>
                    <w:r w:rsidR="00A76B7B"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r w:rsidR="00A76B7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must not be later than 2 years after the above date</w:t>
                    </w:r>
                    <w:r w:rsidR="00B81910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of signing</w:t>
                    </w:r>
                  </w:sdtContent>
                </w:sdt>
              </w:p>
            </w:tc>
          </w:tr>
          <w:tr w:rsidR="004D3AA5" w:rsidRPr="00ED45CD" w14:paraId="0257E2F7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5280C72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Review date (</w:t>
                </w:r>
                <w:r w:rsidRPr="00DC2DE8">
                  <w:rPr>
                    <w:rFonts w:eastAsia="Times New Roman"/>
                    <w:sz w:val="20"/>
                    <w:szCs w:val="20"/>
                  </w:rPr>
                  <w:t>no later than 2 years after the order is made</w:t>
                </w:r>
                <w:r>
                  <w:rPr>
                    <w:rFonts w:eastAsia="Times New Roman"/>
                    <w:sz w:val="20"/>
                    <w:szCs w:val="20"/>
                  </w:rPr>
                  <w:t>):</w:t>
                </w:r>
              </w:p>
            </w:tc>
            <w:tc>
              <w:tcPr>
                <w:tcW w:w="7369" w:type="dxa"/>
                <w:shd w:val="clear" w:color="auto" w:fill="auto"/>
              </w:tcPr>
              <w:sdt>
                <w:sdtPr>
                  <w:rPr>
                    <w:color w:val="FF0000"/>
                    <w:sz w:val="20"/>
                    <w:szCs w:val="20"/>
                    <w:lang w:eastAsia="en-AU"/>
                  </w:rPr>
                  <w:alias w:val="Standing order review date"/>
                  <w:tag w:val="Standing order review"/>
                  <w:id w:val="1095832184"/>
                  <w:placeholder>
                    <w:docPart w:val="1595F9476E664C8C944691CB19B01EED"/>
                  </w:placeholder>
                  <w:date>
                    <w:dateFormat w:val="d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164C7F5" w14:textId="6D149B28" w:rsidR="004D3AA5" w:rsidRPr="00B86942" w:rsidRDefault="00A76B7B" w:rsidP="0098084A">
                    <w:pPr>
                      <w:pStyle w:val="Copy"/>
                      <w:rPr>
                        <w:rFonts w:ascii="Fira Sans" w:eastAsiaTheme="minorHAnsi" w:hAnsi="Fira Sans" w:cstheme="minorBidi"/>
                        <w:color w:val="FF0000"/>
                        <w:sz w:val="20"/>
                        <w:szCs w:val="20"/>
                        <w:lang w:val="en-US" w:eastAsia="en-AU"/>
                      </w:rPr>
                    </w:pP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The 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review</w:t>
                    </w: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date of the 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standing order</w:t>
                    </w: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must not be later than 2 years after the above date</w:t>
                    </w:r>
                    <w:r w:rsidR="00B86713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of signing</w:t>
                    </w:r>
                  </w:p>
                </w:sdtContent>
              </w:sdt>
            </w:tc>
          </w:tr>
          <w:tr w:rsidR="003319B6" w:rsidRPr="00ED45CD" w14:paraId="644EB42D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4480FC17" w14:textId="230AC00E" w:rsidR="003319B6" w:rsidRDefault="003319B6" w:rsidP="003319B6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CD5AA3">
                  <w:rPr>
                    <w:rFonts w:eastAsia="Times New Roman"/>
                    <w:sz w:val="20"/>
                    <w:szCs w:val="20"/>
                  </w:rPr>
                  <w:t xml:space="preserve">Name of </w:t>
                </w:r>
                <w:r>
                  <w:rPr>
                    <w:rFonts w:eastAsia="Times New Roman"/>
                    <w:sz w:val="20"/>
                    <w:szCs w:val="20"/>
                  </w:rPr>
                  <w:t>prescriber (committee member):</w:t>
                </w:r>
              </w:p>
            </w:tc>
            <w:tc>
              <w:tcPr>
                <w:tcW w:w="7369" w:type="dxa"/>
                <w:shd w:val="clear" w:color="auto" w:fill="auto"/>
              </w:tcPr>
              <w:p w14:paraId="2353E396" w14:textId="65EC8B27" w:rsidR="003319B6" w:rsidRDefault="000C34C6" w:rsidP="003319B6">
                <w:pPr>
                  <w:pStyle w:val="Copy"/>
                  <w:rPr>
                    <w:color w:val="FF0000"/>
                    <w:sz w:val="20"/>
                    <w:szCs w:val="20"/>
                    <w:lang w:eastAsia="en-AU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Committee member"/>
                    <w:tag w:val="Prescriber name"/>
                    <w:id w:val="-275638350"/>
                    <w:placeholder>
                      <w:docPart w:val="6DF21D7BC6BF49318B2C9C1DD5A78624"/>
                    </w:placeholder>
                  </w:sdtPr>
                  <w:sdtEndPr/>
                  <w:sdtContent>
                    <w:r w:rsidR="003319B6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Name of prescriber and position</w:t>
                    </w:r>
                  </w:sdtContent>
                </w:sdt>
              </w:p>
            </w:tc>
          </w:tr>
          <w:tr w:rsidR="003319B6" w:rsidRPr="00ED45CD" w14:paraId="03A4DCE4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00AAD2DC" w14:textId="77777777" w:rsidR="003319B6" w:rsidRDefault="003319B6" w:rsidP="003319B6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Signature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(of authorising prescriber)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  <w:p w14:paraId="3467ED15" w14:textId="77777777" w:rsidR="003319B6" w:rsidRPr="00ED45CD" w:rsidRDefault="003319B6" w:rsidP="003319B6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</w:p>
            </w:tc>
            <w:tc>
              <w:tcPr>
                <w:tcW w:w="7369" w:type="dxa"/>
                <w:shd w:val="clear" w:color="auto" w:fill="auto"/>
              </w:tcPr>
              <w:p w14:paraId="64448452" w14:textId="77777777" w:rsidR="003319B6" w:rsidRDefault="003319B6" w:rsidP="003319B6">
                <w:pPr>
                  <w:pStyle w:val="Copy"/>
                  <w:rPr>
                    <w:rFonts w:ascii="Blackadder ITC" w:eastAsia="Times New Roman" w:hAnsi="Blackadder ITC"/>
                    <w:b/>
                    <w:iCs/>
                    <w:sz w:val="20"/>
                    <w:szCs w:val="20"/>
                  </w:rPr>
                </w:pPr>
              </w:p>
              <w:p w14:paraId="7E8F356B" w14:textId="77777777" w:rsidR="003319B6" w:rsidRDefault="003319B6" w:rsidP="003319B6">
                <w:pPr>
                  <w:pStyle w:val="Copy"/>
                  <w:rPr>
                    <w:rFonts w:ascii="Blackadder ITC" w:eastAsia="Times New Roman" w:hAnsi="Blackadder ITC"/>
                    <w:b/>
                    <w:iCs/>
                    <w:sz w:val="20"/>
                    <w:szCs w:val="20"/>
                  </w:rPr>
                </w:pPr>
              </w:p>
              <w:p w14:paraId="11FF2115" w14:textId="4F9D1F5C" w:rsidR="003319B6" w:rsidRPr="00ED45CD" w:rsidRDefault="000C34C6" w:rsidP="003319B6">
                <w:pPr>
                  <w:pStyle w:val="Copy"/>
                  <w:rPr>
                    <w:rFonts w:ascii="Blackadder ITC" w:eastAsia="Times New Roman" w:hAnsi="Blackadder ITC"/>
                    <w:b/>
                    <w:iCs/>
                    <w:sz w:val="20"/>
                    <w:szCs w:val="20"/>
                  </w:rPr>
                </w:pPr>
              </w:p>
            </w:tc>
          </w:tr>
        </w:tbl>
      </w:sdtContent>
    </w:sdt>
    <w:p w14:paraId="6F3A7B53" w14:textId="77777777" w:rsidR="00045E1D" w:rsidRDefault="000C34C6" w:rsidP="003319B6"/>
    <w:sectPr w:rsidR="00045E1D" w:rsidSect="004D3A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5F22" w14:textId="77777777" w:rsidR="005C40B9" w:rsidRDefault="005C40B9" w:rsidP="004D3AA5">
      <w:pPr>
        <w:spacing w:line="240" w:lineRule="auto"/>
      </w:pPr>
      <w:r>
        <w:separator/>
      </w:r>
    </w:p>
  </w:endnote>
  <w:endnote w:type="continuationSeparator" w:id="0">
    <w:p w14:paraId="7CB47DDE" w14:textId="77777777" w:rsidR="005C40B9" w:rsidRDefault="005C40B9" w:rsidP="004D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4EA7" w14:textId="17D042AB" w:rsidR="00DD3033" w:rsidRDefault="000C34C6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>
          <w:t>Medicines and Poisons Act 2019</w:t>
        </w:r>
      </w:sdtContent>
    </w:sdt>
    <w:r w:rsidR="00C632C0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1951">
          <w:t>Standing order for a relevant institution</w:t>
        </w:r>
      </w:sdtContent>
    </w:sdt>
    <w:r w:rsidR="00C632C0">
      <w:ptab w:relativeTo="margin" w:alignment="right" w:leader="none"/>
    </w:r>
    <w:r w:rsidR="00C632C0">
      <w:t xml:space="preserve">Page </w:t>
    </w:r>
    <w:r w:rsidR="00C632C0" w:rsidRPr="004D3AA5">
      <w:fldChar w:fldCharType="begin"/>
    </w:r>
    <w:r w:rsidR="00C632C0" w:rsidRPr="004D3AA5">
      <w:instrText xml:space="preserve"> PAGE  \* Arabic  \* MERGEFORMAT </w:instrText>
    </w:r>
    <w:r w:rsidR="00C632C0" w:rsidRPr="004D3AA5">
      <w:fldChar w:fldCharType="separate"/>
    </w:r>
    <w:r w:rsidR="00C632C0" w:rsidRPr="004D3AA5">
      <w:rPr>
        <w:noProof/>
      </w:rPr>
      <w:t>1</w:t>
    </w:r>
    <w:r w:rsidR="00C632C0" w:rsidRPr="004D3AA5">
      <w:fldChar w:fldCharType="end"/>
    </w:r>
    <w:r w:rsidR="00C632C0" w:rsidRPr="004D3AA5">
      <w:t xml:space="preserve"> </w:t>
    </w:r>
    <w:r w:rsidR="004D3AA5">
      <w:t xml:space="preserve">/ </w:t>
    </w:r>
    <w:fldSimple w:instr=" NUMPAGES  \* Arabic  \* MERGEFORMAT ">
      <w:r w:rsidR="004D3AA5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DDA8" w14:textId="40113D1A" w:rsidR="00757ADC" w:rsidRDefault="000C34C6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741224943"/>
        <w:placeholder>
          <w:docPart w:val="7C6304F00C2B4B249D2C1A0730EA95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>
          <w:t>Medicines and Poisons Act 2019</w:t>
        </w:r>
      </w:sdtContent>
    </w:sdt>
    <w:r w:rsidR="00C632C0">
      <w:t xml:space="preserve"> - </w:t>
    </w:r>
    <w:sdt>
      <w:sdtPr>
        <w:alias w:val="Subject"/>
        <w:tag w:val=""/>
        <w:id w:val="-15861287"/>
        <w:placeholder>
          <w:docPart w:val="47B87446617C44EBB4B29AAB6882801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1951">
          <w:t>Standing order for a relevant institution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7CA3" w14:textId="77777777" w:rsidR="005C40B9" w:rsidRDefault="005C40B9" w:rsidP="004D3AA5">
      <w:pPr>
        <w:spacing w:line="240" w:lineRule="auto"/>
      </w:pPr>
      <w:r>
        <w:separator/>
      </w:r>
    </w:p>
  </w:footnote>
  <w:footnote w:type="continuationSeparator" w:id="0">
    <w:p w14:paraId="316E6F0B" w14:textId="77777777" w:rsidR="005C40B9" w:rsidRDefault="005C40B9" w:rsidP="004D3AA5">
      <w:pPr>
        <w:spacing w:line="240" w:lineRule="auto"/>
      </w:pPr>
      <w:r>
        <w:continuationSeparator/>
      </w:r>
    </w:p>
  </w:footnote>
  <w:footnote w:id="1">
    <w:p w14:paraId="0AADFB0C" w14:textId="77777777" w:rsidR="00B80CF1" w:rsidRPr="00B80CF1" w:rsidRDefault="00B80CF1" w:rsidP="00B80CF1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 w:rsidRPr="00B80CF1">
        <w:rPr>
          <w:rFonts w:ascii="Arial" w:hAnsi="Arial" w:cs="Arial"/>
          <w:sz w:val="18"/>
          <w:szCs w:val="18"/>
        </w:rPr>
        <w:t xml:space="preserve"> medicines and therapeutics committee, of a relevant institution, means a committee—</w:t>
      </w:r>
    </w:p>
    <w:p w14:paraId="4F84A372" w14:textId="77777777" w:rsidR="00B80CF1" w:rsidRPr="00B80CF1" w:rsidRDefault="00B80CF1" w:rsidP="00B80CF1">
      <w:pPr>
        <w:pStyle w:val="FootnoteText"/>
        <w:rPr>
          <w:rFonts w:ascii="Arial" w:hAnsi="Arial" w:cs="Arial"/>
          <w:sz w:val="18"/>
          <w:szCs w:val="18"/>
        </w:rPr>
      </w:pPr>
      <w:r w:rsidRPr="00B80CF1">
        <w:rPr>
          <w:rFonts w:ascii="Arial" w:hAnsi="Arial" w:cs="Arial"/>
          <w:sz w:val="18"/>
          <w:szCs w:val="18"/>
        </w:rPr>
        <w:t>(a) established by the institution to approve standing orders for the administration or giving of treatment doses of medicines to patients at the institution; and</w:t>
      </w:r>
    </w:p>
    <w:p w14:paraId="62401CC5" w14:textId="2E7F2D13" w:rsidR="00B80CF1" w:rsidRPr="00B80CF1" w:rsidRDefault="00B80CF1" w:rsidP="00B80CF1">
      <w:pPr>
        <w:pStyle w:val="FootnoteText"/>
        <w:rPr>
          <w:lang w:val="en-AU"/>
        </w:rPr>
      </w:pPr>
      <w:r w:rsidRPr="00B80CF1">
        <w:rPr>
          <w:rFonts w:ascii="Arial" w:hAnsi="Arial" w:cs="Arial"/>
          <w:sz w:val="18"/>
          <w:szCs w:val="18"/>
        </w:rPr>
        <w:t>(b) whose members include 1 medical practitioner, 1 registered nurse and 1 pharmacist.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8F7" w14:textId="77777777" w:rsidR="004D3AA5" w:rsidRDefault="000C34C6" w:rsidP="004D3AA5">
    <w:pPr>
      <w:pStyle w:val="HeaderTitle"/>
      <w:spacing w:before="0"/>
      <w:jc w:val="right"/>
      <w:rPr>
        <w:i/>
        <w:iCs/>
        <w:sz w:val="28"/>
        <w:szCs w:val="28"/>
      </w:rPr>
    </w:pPr>
    <w:sdt>
      <w:sdtPr>
        <w:rPr>
          <w:i/>
          <w:iCs/>
          <w:sz w:val="28"/>
          <w:szCs w:val="28"/>
        </w:rPr>
        <w:alias w:val="Title"/>
        <w:tag w:val=""/>
        <w:id w:val="11406931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 w:rsidRPr="004D3AA5">
          <w:rPr>
            <w:i/>
            <w:iCs/>
            <w:sz w:val="28"/>
            <w:szCs w:val="28"/>
          </w:rPr>
          <w:t>Medicines and Poisons Act 2019</w:t>
        </w:r>
      </w:sdtContent>
    </w:sdt>
  </w:p>
  <w:p w14:paraId="696E0A2E" w14:textId="6932B176" w:rsidR="004D3AA5" w:rsidRPr="004D3AA5" w:rsidRDefault="000C34C6" w:rsidP="004D3AA5">
    <w:pPr>
      <w:pStyle w:val="HeaderTitle"/>
      <w:spacing w:before="0"/>
      <w:jc w:val="right"/>
      <w:rPr>
        <w:sz w:val="28"/>
        <w:szCs w:val="28"/>
      </w:rPr>
    </w:pPr>
    <w:sdt>
      <w:sdtPr>
        <w:rPr>
          <w:sz w:val="28"/>
          <w:szCs w:val="28"/>
        </w:rPr>
        <w:alias w:val="Subject"/>
        <w:tag w:val=""/>
        <w:id w:val="-151769319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D3AA5" w:rsidRPr="004D3AA5">
          <w:rPr>
            <w:sz w:val="28"/>
            <w:szCs w:val="28"/>
          </w:rPr>
          <w:t>Standing order</w:t>
        </w:r>
        <w:r w:rsidR="00CF4E01">
          <w:rPr>
            <w:sz w:val="28"/>
            <w:szCs w:val="28"/>
          </w:rPr>
          <w:t xml:space="preserve"> for </w:t>
        </w:r>
        <w:r w:rsidR="009A1951">
          <w:rPr>
            <w:sz w:val="28"/>
            <w:szCs w:val="28"/>
          </w:rPr>
          <w:t>a relevant institution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8A0A" w14:textId="77777777" w:rsidR="004D3AA5" w:rsidRDefault="000C34C6" w:rsidP="004D3AA5">
    <w:pPr>
      <w:pStyle w:val="HeaderTitle"/>
      <w:spacing w:before="0"/>
      <w:jc w:val="right"/>
      <w:rPr>
        <w:i/>
        <w:iCs/>
        <w:sz w:val="28"/>
        <w:szCs w:val="28"/>
      </w:rPr>
    </w:pPr>
    <w:sdt>
      <w:sdtPr>
        <w:rPr>
          <w:i/>
          <w:iCs/>
          <w:sz w:val="28"/>
          <w:szCs w:val="28"/>
        </w:rPr>
        <w:alias w:val="Title"/>
        <w:tag w:val=""/>
        <w:id w:val="-7330017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 w:rsidRPr="004D3AA5">
          <w:rPr>
            <w:i/>
            <w:iCs/>
            <w:sz w:val="28"/>
            <w:szCs w:val="28"/>
          </w:rPr>
          <w:t>Medicines and Poisons Act 2019</w:t>
        </w:r>
      </w:sdtContent>
    </w:sdt>
  </w:p>
  <w:p w14:paraId="3C2CF20C" w14:textId="5BB38054" w:rsidR="004D3AA5" w:rsidRPr="004D3AA5" w:rsidRDefault="000C34C6" w:rsidP="004D3AA5">
    <w:pPr>
      <w:pStyle w:val="HeaderTitle"/>
      <w:spacing w:before="0"/>
      <w:jc w:val="right"/>
      <w:rPr>
        <w:sz w:val="28"/>
        <w:szCs w:val="28"/>
      </w:rPr>
    </w:pPr>
    <w:sdt>
      <w:sdtPr>
        <w:rPr>
          <w:sz w:val="28"/>
          <w:szCs w:val="28"/>
        </w:rPr>
        <w:alias w:val="Subject"/>
        <w:tag w:val=""/>
        <w:id w:val="151217347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1951">
          <w:rPr>
            <w:sz w:val="28"/>
            <w:szCs w:val="28"/>
          </w:rPr>
          <w:t>Standing order for a relevant institution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15A"/>
    <w:multiLevelType w:val="hybridMultilevel"/>
    <w:tmpl w:val="D5023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5"/>
    <w:rsid w:val="00034EA4"/>
    <w:rsid w:val="00075DBF"/>
    <w:rsid w:val="00081373"/>
    <w:rsid w:val="000C34C6"/>
    <w:rsid w:val="000C4932"/>
    <w:rsid w:val="000C5146"/>
    <w:rsid w:val="000E2A36"/>
    <w:rsid w:val="000E606E"/>
    <w:rsid w:val="002016AB"/>
    <w:rsid w:val="0024495D"/>
    <w:rsid w:val="00291059"/>
    <w:rsid w:val="003319B6"/>
    <w:rsid w:val="00381724"/>
    <w:rsid w:val="003E5E85"/>
    <w:rsid w:val="004C5B31"/>
    <w:rsid w:val="004D3AA5"/>
    <w:rsid w:val="0055590E"/>
    <w:rsid w:val="005C40B9"/>
    <w:rsid w:val="0062003E"/>
    <w:rsid w:val="00646317"/>
    <w:rsid w:val="00690863"/>
    <w:rsid w:val="006C62FF"/>
    <w:rsid w:val="006F2A31"/>
    <w:rsid w:val="0072143F"/>
    <w:rsid w:val="007423F5"/>
    <w:rsid w:val="008806DD"/>
    <w:rsid w:val="00880A49"/>
    <w:rsid w:val="008A15CF"/>
    <w:rsid w:val="00950505"/>
    <w:rsid w:val="009A1951"/>
    <w:rsid w:val="009B6A16"/>
    <w:rsid w:val="00A27D44"/>
    <w:rsid w:val="00A76B7B"/>
    <w:rsid w:val="00B10AC6"/>
    <w:rsid w:val="00B20687"/>
    <w:rsid w:val="00B80CF1"/>
    <w:rsid w:val="00B81910"/>
    <w:rsid w:val="00B86713"/>
    <w:rsid w:val="00B86942"/>
    <w:rsid w:val="00BC4896"/>
    <w:rsid w:val="00BE2001"/>
    <w:rsid w:val="00C632C0"/>
    <w:rsid w:val="00C85921"/>
    <w:rsid w:val="00CB298C"/>
    <w:rsid w:val="00CD5AA3"/>
    <w:rsid w:val="00CF0676"/>
    <w:rsid w:val="00CF4E01"/>
    <w:rsid w:val="00D22525"/>
    <w:rsid w:val="00D51764"/>
    <w:rsid w:val="00D85D4A"/>
    <w:rsid w:val="00E26D98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284077"/>
  <w15:chartTrackingRefBased/>
  <w15:docId w15:val="{1FD12BB9-BB5C-4120-B32A-677D627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D3AA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4D3AA5"/>
    <w:pPr>
      <w:tabs>
        <w:tab w:val="center" w:pos="4513"/>
        <w:tab w:val="right" w:pos="9026"/>
      </w:tabs>
      <w:spacing w:after="0" w:line="240" w:lineRule="auto"/>
      <w:textboxTightWrap w:val="allLines"/>
    </w:pPr>
    <w:rPr>
      <w:kern w:val="21"/>
      <w:lang w:val="en-AU"/>
      <w14:numSpacing w14:val="proportional"/>
    </w:rPr>
  </w:style>
  <w:style w:type="character" w:customStyle="1" w:styleId="HeaderChar">
    <w:name w:val="Header Char"/>
    <w:basedOn w:val="DefaultParagraphFont"/>
    <w:link w:val="Header"/>
    <w:uiPriority w:val="99"/>
    <w:rsid w:val="004D3AA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4D3AA5"/>
    <w:pPr>
      <w:tabs>
        <w:tab w:val="center" w:pos="4513"/>
        <w:tab w:val="right" w:pos="9026"/>
      </w:tabs>
      <w:spacing w:before="120" w:line="240" w:lineRule="auto"/>
      <w:textboxTightWrap w:val="allLines"/>
    </w:pPr>
    <w:rPr>
      <w:color w:val="595959" w:themeColor="text1" w:themeTint="A6"/>
      <w:kern w:val="18"/>
      <w:sz w:val="18"/>
      <w:lang w:val="en-AU"/>
      <w14:numSpacing w14:val="proportional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4D3AA5"/>
    <w:rPr>
      <w:rFonts w:ascii="Fira Sans" w:hAnsi="Fira Sans"/>
      <w:color w:val="595959" w:themeColor="text1" w:themeTint="A6"/>
      <w:kern w:val="18"/>
      <w:sz w:val="18"/>
      <w:szCs w:val="21"/>
      <w14:numSpacing w14:val="proportional"/>
    </w:rPr>
  </w:style>
  <w:style w:type="paragraph" w:customStyle="1" w:styleId="BodyText2Column">
    <w:name w:val="Body Text 2 Column"/>
    <w:basedOn w:val="BodyText"/>
    <w:uiPriority w:val="99"/>
    <w:qFormat/>
    <w:rsid w:val="004D3AA5"/>
    <w:pPr>
      <w:spacing w:before="120"/>
      <w:textboxTightWrap w:val="allLines"/>
    </w:pPr>
    <w:rPr>
      <w:kern w:val="19"/>
      <w:sz w:val="19"/>
      <w:lang w:val="en-AU"/>
      <w14:numSpacing w14:val="proportional"/>
    </w:rPr>
  </w:style>
  <w:style w:type="paragraph" w:customStyle="1" w:styleId="HeaderTitle">
    <w:name w:val="Header Title"/>
    <w:basedOn w:val="Title"/>
    <w:link w:val="HeaderTitleChar"/>
    <w:qFormat/>
    <w:rsid w:val="004D3AA5"/>
    <w:pPr>
      <w:spacing w:before="240" w:after="120" w:line="216" w:lineRule="auto"/>
    </w:pPr>
    <w:rPr>
      <w:rFonts w:ascii="Fira Sans SemiBold" w:hAnsi="Fira Sans SemiBold"/>
      <w:color w:val="44546A" w:themeColor="text2"/>
      <w:spacing w:val="-4"/>
      <w:kern w:val="68"/>
      <w:sz w:val="60"/>
      <w:szCs w:val="60"/>
      <w14:numSpacing w14:val="proportional"/>
    </w:rPr>
  </w:style>
  <w:style w:type="paragraph" w:customStyle="1" w:styleId="HeaderSubtitle">
    <w:name w:val="Header Subtitle"/>
    <w:basedOn w:val="Subtitle"/>
    <w:link w:val="HeaderSubtitleChar"/>
    <w:qFormat/>
    <w:rsid w:val="004D3AA5"/>
    <w:pPr>
      <w:spacing w:before="60" w:after="120" w:line="264" w:lineRule="auto"/>
    </w:pPr>
    <w:rPr>
      <w:rFonts w:ascii="Fira Sans" w:hAnsi="Fira Sans"/>
      <w:color w:val="4472C4" w:themeColor="accent1"/>
      <w:spacing w:val="0"/>
      <w:kern w:val="21"/>
      <w:sz w:val="36"/>
      <w:szCs w:val="36"/>
      <w14:numSpacing w14:val="proportional"/>
    </w:rPr>
  </w:style>
  <w:style w:type="character" w:customStyle="1" w:styleId="HeaderTitleChar">
    <w:name w:val="Header Title Char"/>
    <w:basedOn w:val="DefaultParagraphFont"/>
    <w:link w:val="HeaderTitle"/>
    <w:rsid w:val="004D3AA5"/>
    <w:rPr>
      <w:rFonts w:ascii="Fira Sans SemiBold" w:eastAsiaTheme="majorEastAsia" w:hAnsi="Fira Sans SemiBold" w:cstheme="majorBidi"/>
      <w:color w:val="44546A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DefaultParagraphFont"/>
    <w:link w:val="HeaderSubtitle"/>
    <w:rsid w:val="004D3AA5"/>
    <w:rPr>
      <w:rFonts w:ascii="Fira Sans" w:eastAsiaTheme="minorEastAsia" w:hAnsi="Fira Sans"/>
      <w:color w:val="4472C4" w:themeColor="accent1"/>
      <w:kern w:val="21"/>
      <w:sz w:val="36"/>
      <w:szCs w:val="36"/>
      <w:lang w:val="en-US"/>
      <w14:numSpacing w14:val="proportional"/>
    </w:rPr>
  </w:style>
  <w:style w:type="paragraph" w:customStyle="1" w:styleId="Copy">
    <w:name w:val="Copy"/>
    <w:basedOn w:val="Normal"/>
    <w:rsid w:val="004D3AA5"/>
    <w:pPr>
      <w:spacing w:after="120" w:line="300" w:lineRule="exact"/>
    </w:pPr>
    <w:rPr>
      <w:rFonts w:ascii="Arial" w:eastAsia="Calibri" w:hAnsi="Arial" w:cs="Arial"/>
      <w:color w:val="auto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AA5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AA5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D3AA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A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AA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3AA5"/>
    <w:rPr>
      <w:rFonts w:eastAsiaTheme="minorEastAsia"/>
      <w:color w:val="5A5A5A" w:themeColor="text1" w:themeTint="A5"/>
      <w:spacing w:val="15"/>
      <w:lang w:val="en-US"/>
    </w:rPr>
  </w:style>
  <w:style w:type="character" w:styleId="PlaceholderText">
    <w:name w:val="Placeholder Text"/>
    <w:basedOn w:val="DefaultParagraphFont"/>
    <w:uiPriority w:val="99"/>
    <w:semiHidden/>
    <w:rsid w:val="004D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46"/>
    <w:rPr>
      <w:rFonts w:ascii="Segoe UI" w:hAnsi="Segoe UI" w:cs="Segoe UI"/>
      <w:color w:val="3B3838" w:themeColor="background2" w:themeShade="40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0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304F00C2B4B249D2C1A0730EA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9EEE-0DA4-43CB-A22C-7CED082D4C55}"/>
      </w:docPartPr>
      <w:docPartBody>
        <w:p w:rsidR="00A0141D" w:rsidRDefault="00CE7BCB" w:rsidP="00CE7BCB">
          <w:pPr>
            <w:pStyle w:val="7C6304F00C2B4B249D2C1A0730EA95C6"/>
          </w:pPr>
          <w:r>
            <w:t>[Type here]</w:t>
          </w:r>
        </w:p>
      </w:docPartBody>
    </w:docPart>
    <w:docPart>
      <w:docPartPr>
        <w:name w:val="47B87446617C44EBB4B29AAB6882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6AFA-4F8E-4FCD-BBC8-4943F8E653FD}"/>
      </w:docPartPr>
      <w:docPartBody>
        <w:p w:rsidR="00A0141D" w:rsidRDefault="00CE7BCB" w:rsidP="00CE7BCB">
          <w:pPr>
            <w:pStyle w:val="47B87446617C44EBB4B29AAB68828013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6FF3029E24115A7EB6FAF5201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CF92-2050-4C22-A173-CB74A7E8596C}"/>
      </w:docPartPr>
      <w:docPartBody>
        <w:p w:rsidR="000A6BEF" w:rsidRDefault="00A0141D" w:rsidP="00A0141D">
          <w:pPr>
            <w:pStyle w:val="ACA6FF3029E24115A7EB6FAF5201A966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A899F4984367853EB84F3F4F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4247-4407-4B4C-BAAB-41B715C498E5}"/>
      </w:docPartPr>
      <w:docPartBody>
        <w:p w:rsidR="000A6BEF" w:rsidRDefault="00A0141D" w:rsidP="00A0141D">
          <w:pPr>
            <w:pStyle w:val="E6F9A899F4984367853EB84F3F4F9959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6A760F848447C90AF4631A3F6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806F-4929-4711-83A4-44BFBC4DF7AC}"/>
      </w:docPartPr>
      <w:docPartBody>
        <w:p w:rsidR="000A6BEF" w:rsidRDefault="00A0141D" w:rsidP="00A0141D">
          <w:pPr>
            <w:pStyle w:val="2466A760F848447C90AF4631A3F6570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E7D114101441E8615B1849A35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9AF6-DD34-4ACA-A65E-864A5ECCCDD1}"/>
      </w:docPartPr>
      <w:docPartBody>
        <w:p w:rsidR="000A6BEF" w:rsidRDefault="00A0141D" w:rsidP="00A0141D">
          <w:pPr>
            <w:pStyle w:val="DBEE7D114101441E8615B1849A35BD3A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ADA42212740E29C0FA7D8B173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AB7-D3B0-4A3E-A0C4-18767C98BE08}"/>
      </w:docPartPr>
      <w:docPartBody>
        <w:p w:rsidR="000A6BEF" w:rsidRDefault="00A0141D" w:rsidP="00A0141D">
          <w:pPr>
            <w:pStyle w:val="D58ADA42212740E29C0FA7D8B1736A67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8A20041784A08B34EE7B87E4F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2BFA-2677-46B4-B2B7-0D8633D00CE0}"/>
      </w:docPartPr>
      <w:docPartBody>
        <w:p w:rsidR="000A6BEF" w:rsidRDefault="00A0141D" w:rsidP="00A0141D">
          <w:pPr>
            <w:pStyle w:val="5028A20041784A08B34EE7B87E4F529C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F0524E1554627842A9DC104B1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FDE9-E7FE-4C8E-87A0-A7F354B51D95}"/>
      </w:docPartPr>
      <w:docPartBody>
        <w:p w:rsidR="000A6BEF" w:rsidRDefault="00A0141D" w:rsidP="00A0141D">
          <w:pPr>
            <w:pStyle w:val="73AF0524E1554627842A9DC104B1B848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34701D3484F4AB3F2B3FA79F8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4503-A9ED-4235-9DEA-730B4417CF17}"/>
      </w:docPartPr>
      <w:docPartBody>
        <w:p w:rsidR="000A6BEF" w:rsidRDefault="00A0141D" w:rsidP="00A0141D">
          <w:pPr>
            <w:pStyle w:val="3AD34701D3484F4AB3F2B3FA79F8D94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7F1928CE4381B48F17FC1E31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6A48-55EE-44CF-98C8-C2CA5A2C96F4}"/>
      </w:docPartPr>
      <w:docPartBody>
        <w:p w:rsidR="000A6BEF" w:rsidRDefault="00A0141D" w:rsidP="00A0141D">
          <w:pPr>
            <w:pStyle w:val="61C67F1928CE4381B48F17FC1E313F8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A304FC1254DD4A4CE7366BA0A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6D4C-BEB9-4B7B-95C5-7E446B2B67F0}"/>
      </w:docPartPr>
      <w:docPartBody>
        <w:p w:rsidR="000A6BEF" w:rsidRDefault="00A0141D" w:rsidP="00A0141D">
          <w:pPr>
            <w:pStyle w:val="20AA304FC1254DD4A4CE7366BA0A63B6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67D52CA504C1C94435456B2CB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E263-8532-4134-AA58-82E771FC588F}"/>
      </w:docPartPr>
      <w:docPartBody>
        <w:p w:rsidR="000A6BEF" w:rsidRDefault="00A0141D" w:rsidP="00A0141D">
          <w:pPr>
            <w:pStyle w:val="AB267D52CA504C1C94435456B2CB6897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A527AA8BD48AD8D0CFF898F8B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5269-ABEE-42DA-98E6-5AE7C5FFF59B}"/>
      </w:docPartPr>
      <w:docPartBody>
        <w:p w:rsidR="000A6BEF" w:rsidRDefault="00A0141D" w:rsidP="00A0141D">
          <w:pPr>
            <w:pStyle w:val="80FA527AA8BD48AD8D0CFF898F8B108B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79945FB824C63ADE6E1B6D596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34F6-DE6B-4DAD-BEFF-61532CCE0A6F}"/>
      </w:docPartPr>
      <w:docPartBody>
        <w:p w:rsidR="000A6BEF" w:rsidRDefault="00A0141D" w:rsidP="00A0141D">
          <w:pPr>
            <w:pStyle w:val="55779945FB824C63ADE6E1B6D5960628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0DB603414B15AD0C58AE7215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E054-230B-4607-B9F0-153F157341C0}"/>
      </w:docPartPr>
      <w:docPartBody>
        <w:p w:rsidR="000A6BEF" w:rsidRDefault="00A0141D" w:rsidP="00A0141D">
          <w:pPr>
            <w:pStyle w:val="29120DB603414B15AD0C58AE7215271D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16C3986BB4AAFB4F7B63CE51E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9710-45DF-42F9-9720-682048083135}"/>
      </w:docPartPr>
      <w:docPartBody>
        <w:p w:rsidR="000A6BEF" w:rsidRDefault="00A0141D" w:rsidP="00A0141D">
          <w:pPr>
            <w:pStyle w:val="7D116C3986BB4AAFB4F7B63CE51E236B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506C09BC4680B21303F88104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EBC2-3B18-4D46-A0F6-3587B117F54C}"/>
      </w:docPartPr>
      <w:docPartBody>
        <w:p w:rsidR="000A6BEF" w:rsidRDefault="00A0141D" w:rsidP="00A0141D">
          <w:pPr>
            <w:pStyle w:val="F9C6506C09BC4680B21303F88104B6A0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BB909174C490FA1D987B7E04E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B60A-162F-4177-9B19-A602CB2960B1}"/>
      </w:docPartPr>
      <w:docPartBody>
        <w:p w:rsidR="000A6BEF" w:rsidRDefault="00A0141D" w:rsidP="00A0141D">
          <w:pPr>
            <w:pStyle w:val="EB0BB909174C490FA1D987B7E04E1ED2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70879638A4931A181534A260E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C128-D478-4EFB-B2F4-D74E6EEA3A87}"/>
      </w:docPartPr>
      <w:docPartBody>
        <w:p w:rsidR="000A6BEF" w:rsidRDefault="00A0141D" w:rsidP="00A0141D">
          <w:pPr>
            <w:pStyle w:val="5C370879638A4931A181534A260E2C07"/>
          </w:pPr>
          <w:r w:rsidRPr="00EB2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95F9476E664C8C944691CB19B0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DF5B-4E64-4966-8DD7-FF92F2D77881}"/>
      </w:docPartPr>
      <w:docPartBody>
        <w:p w:rsidR="000A6BEF" w:rsidRDefault="00A0141D" w:rsidP="00A0141D">
          <w:pPr>
            <w:pStyle w:val="1595F9476E664C8C944691CB19B01EED"/>
          </w:pPr>
          <w:r w:rsidRPr="00EB2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B0F3D7298941C783DA6D03E838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8964-476A-49D3-9E0F-71D2812F6A78}"/>
      </w:docPartPr>
      <w:docPartBody>
        <w:p w:rsidR="000A6BEF" w:rsidRDefault="00A0141D">
          <w:r w:rsidRPr="00962EEA">
            <w:rPr>
              <w:rStyle w:val="PlaceholderText"/>
            </w:rPr>
            <w:t>[Company]</w:t>
          </w:r>
        </w:p>
      </w:docPartBody>
    </w:docPart>
    <w:docPart>
      <w:docPartPr>
        <w:name w:val="786F08DEABC34B45BA3663182AE2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14D3-4631-4909-B716-0DBCC84A86BB}"/>
      </w:docPartPr>
      <w:docPartBody>
        <w:p w:rsidR="000A6BEF" w:rsidRDefault="00A0141D">
          <w:r w:rsidRPr="00962EEA">
            <w:rPr>
              <w:rStyle w:val="PlaceholderText"/>
            </w:rPr>
            <w:t>[Company]</w:t>
          </w:r>
        </w:p>
      </w:docPartBody>
    </w:docPart>
    <w:docPart>
      <w:docPartPr>
        <w:name w:val="26B99EB1273A4079B537A0FEC036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783C-9D6A-4D90-8057-79B30BC759BC}"/>
      </w:docPartPr>
      <w:docPartBody>
        <w:p w:rsidR="000A6BEF" w:rsidRDefault="00A0141D">
          <w:r w:rsidRPr="00962EEA">
            <w:rPr>
              <w:rStyle w:val="PlaceholderText"/>
            </w:rPr>
            <w:t>[Manager]</w:t>
          </w:r>
        </w:p>
      </w:docPartBody>
    </w:docPart>
    <w:docPart>
      <w:docPartPr>
        <w:name w:val="E9977CFEB4694837AB973BBC8372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5B5B-3A89-4398-93F8-73254B614B0A}"/>
      </w:docPartPr>
      <w:docPartBody>
        <w:p w:rsidR="000A6BEF" w:rsidRDefault="00A0141D">
          <w:r w:rsidRPr="00962EEA">
            <w:rPr>
              <w:rStyle w:val="PlaceholderText"/>
            </w:rPr>
            <w:t>[Publish Date]</w:t>
          </w:r>
        </w:p>
      </w:docPartBody>
    </w:docPart>
    <w:docPart>
      <w:docPartPr>
        <w:name w:val="8F6E63BAEDF64D5F985CBA691E6B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203B-0A33-47D6-B92F-3C78460BFDF2}"/>
      </w:docPartPr>
      <w:docPartBody>
        <w:p w:rsidR="000A6BEF" w:rsidRDefault="00A0141D" w:rsidP="00A0141D">
          <w:pPr>
            <w:pStyle w:val="8F6E63BAEDF64D5F985CBA691E6B2FA9"/>
          </w:pPr>
          <w:r w:rsidRPr="00962EEA">
            <w:rPr>
              <w:rStyle w:val="PlaceholderText"/>
            </w:rPr>
            <w:t>[Publish Date]</w:t>
          </w:r>
        </w:p>
      </w:docPartBody>
    </w:docPart>
    <w:docPart>
      <w:docPartPr>
        <w:name w:val="F30215385A1448B98642862969EF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5FD4-424B-4947-A7D4-3BB4710E1498}"/>
      </w:docPartPr>
      <w:docPartBody>
        <w:p w:rsidR="00F44F60" w:rsidRDefault="0095074B" w:rsidP="0095074B">
          <w:pPr>
            <w:pStyle w:val="F30215385A1448B98642862969EFDE55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57E14B9D947FB99B6457BBCEA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19EC-D122-4CCB-BBC7-733C70A44E85}"/>
      </w:docPartPr>
      <w:docPartBody>
        <w:p w:rsidR="00F44F60" w:rsidRDefault="0095074B" w:rsidP="0095074B">
          <w:pPr>
            <w:pStyle w:val="04457E14B9D947FB99B6457BBCEA2118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759DA0E8D4C0AABBCC7C508C5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E189-B6E7-4682-9129-53CCC55E51F4}"/>
      </w:docPartPr>
      <w:docPartBody>
        <w:p w:rsidR="00F44F60" w:rsidRDefault="0095074B" w:rsidP="0095074B">
          <w:pPr>
            <w:pStyle w:val="EAD759DA0E8D4C0AABBCC7C508C5BE6A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21D7BC6BF49318B2C9C1DD5A7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F533-D3CC-4149-8096-C3ED34019882}"/>
      </w:docPartPr>
      <w:docPartBody>
        <w:p w:rsidR="00F44F60" w:rsidRDefault="0095074B" w:rsidP="0095074B">
          <w:pPr>
            <w:pStyle w:val="6DF21D7BC6BF49318B2C9C1DD5A78624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CB"/>
    <w:rsid w:val="000A6BEF"/>
    <w:rsid w:val="00405469"/>
    <w:rsid w:val="004D46A8"/>
    <w:rsid w:val="0095074B"/>
    <w:rsid w:val="00A0141D"/>
    <w:rsid w:val="00CE7BCB"/>
    <w:rsid w:val="00F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304F00C2B4B249D2C1A0730EA95C6">
    <w:name w:val="7C6304F00C2B4B249D2C1A0730EA95C6"/>
    <w:rsid w:val="00CE7BCB"/>
  </w:style>
  <w:style w:type="character" w:styleId="PlaceholderText">
    <w:name w:val="Placeholder Text"/>
    <w:basedOn w:val="DefaultParagraphFont"/>
    <w:uiPriority w:val="99"/>
    <w:semiHidden/>
    <w:rsid w:val="0095074B"/>
    <w:rPr>
      <w:color w:val="808080"/>
    </w:rPr>
  </w:style>
  <w:style w:type="paragraph" w:customStyle="1" w:styleId="47B87446617C44EBB4B29AAB68828013">
    <w:name w:val="47B87446617C44EBB4B29AAB68828013"/>
    <w:rsid w:val="00CE7BCB"/>
  </w:style>
  <w:style w:type="paragraph" w:customStyle="1" w:styleId="ACA6FF3029E24115A7EB6FAF5201A966">
    <w:name w:val="ACA6FF3029E24115A7EB6FAF5201A966"/>
    <w:rsid w:val="00A0141D"/>
  </w:style>
  <w:style w:type="paragraph" w:customStyle="1" w:styleId="E6F9A899F4984367853EB84F3F4F9959">
    <w:name w:val="E6F9A899F4984367853EB84F3F4F9959"/>
    <w:rsid w:val="00A0141D"/>
  </w:style>
  <w:style w:type="paragraph" w:customStyle="1" w:styleId="2466A760F848447C90AF4631A3F6570F">
    <w:name w:val="2466A760F848447C90AF4631A3F6570F"/>
    <w:rsid w:val="00A0141D"/>
  </w:style>
  <w:style w:type="paragraph" w:customStyle="1" w:styleId="DBEE7D114101441E8615B1849A35BD3A">
    <w:name w:val="DBEE7D114101441E8615B1849A35BD3A"/>
    <w:rsid w:val="00A0141D"/>
  </w:style>
  <w:style w:type="paragraph" w:customStyle="1" w:styleId="D58ADA42212740E29C0FA7D8B1736A67">
    <w:name w:val="D58ADA42212740E29C0FA7D8B1736A67"/>
    <w:rsid w:val="00A0141D"/>
  </w:style>
  <w:style w:type="paragraph" w:customStyle="1" w:styleId="5028A20041784A08B34EE7B87E4F529C">
    <w:name w:val="5028A20041784A08B34EE7B87E4F529C"/>
    <w:rsid w:val="00A0141D"/>
  </w:style>
  <w:style w:type="paragraph" w:customStyle="1" w:styleId="73AF0524E1554627842A9DC104B1B848">
    <w:name w:val="73AF0524E1554627842A9DC104B1B848"/>
    <w:rsid w:val="00A0141D"/>
  </w:style>
  <w:style w:type="paragraph" w:customStyle="1" w:styleId="3AD34701D3484F4AB3F2B3FA79F8D94F">
    <w:name w:val="3AD34701D3484F4AB3F2B3FA79F8D94F"/>
    <w:rsid w:val="00A0141D"/>
  </w:style>
  <w:style w:type="paragraph" w:customStyle="1" w:styleId="61C67F1928CE4381B48F17FC1E313F8F">
    <w:name w:val="61C67F1928CE4381B48F17FC1E313F8F"/>
    <w:rsid w:val="00A0141D"/>
  </w:style>
  <w:style w:type="paragraph" w:customStyle="1" w:styleId="20AA304FC1254DD4A4CE7366BA0A63B6">
    <w:name w:val="20AA304FC1254DD4A4CE7366BA0A63B6"/>
    <w:rsid w:val="00A0141D"/>
  </w:style>
  <w:style w:type="paragraph" w:customStyle="1" w:styleId="AB267D52CA504C1C94435456B2CB6897">
    <w:name w:val="AB267D52CA504C1C94435456B2CB6897"/>
    <w:rsid w:val="00A0141D"/>
  </w:style>
  <w:style w:type="paragraph" w:customStyle="1" w:styleId="80FA527AA8BD48AD8D0CFF898F8B108B">
    <w:name w:val="80FA527AA8BD48AD8D0CFF898F8B108B"/>
    <w:rsid w:val="00A0141D"/>
  </w:style>
  <w:style w:type="paragraph" w:customStyle="1" w:styleId="55779945FB824C63ADE6E1B6D5960628">
    <w:name w:val="55779945FB824C63ADE6E1B6D5960628"/>
    <w:rsid w:val="00A0141D"/>
  </w:style>
  <w:style w:type="paragraph" w:customStyle="1" w:styleId="29120DB603414B15AD0C58AE7215271D">
    <w:name w:val="29120DB603414B15AD0C58AE7215271D"/>
    <w:rsid w:val="00A0141D"/>
  </w:style>
  <w:style w:type="paragraph" w:customStyle="1" w:styleId="7D116C3986BB4AAFB4F7B63CE51E236B">
    <w:name w:val="7D116C3986BB4AAFB4F7B63CE51E236B"/>
    <w:rsid w:val="00A0141D"/>
  </w:style>
  <w:style w:type="paragraph" w:customStyle="1" w:styleId="F9C6506C09BC4680B21303F88104B6A0">
    <w:name w:val="F9C6506C09BC4680B21303F88104B6A0"/>
    <w:rsid w:val="00A0141D"/>
  </w:style>
  <w:style w:type="paragraph" w:customStyle="1" w:styleId="EB0BB909174C490FA1D987B7E04E1ED2">
    <w:name w:val="EB0BB909174C490FA1D987B7E04E1ED2"/>
    <w:rsid w:val="00A0141D"/>
  </w:style>
  <w:style w:type="paragraph" w:customStyle="1" w:styleId="5C370879638A4931A181534A260E2C07">
    <w:name w:val="5C370879638A4931A181534A260E2C07"/>
    <w:rsid w:val="00A0141D"/>
  </w:style>
  <w:style w:type="paragraph" w:customStyle="1" w:styleId="1595F9476E664C8C944691CB19B01EED">
    <w:name w:val="1595F9476E664C8C944691CB19B01EED"/>
    <w:rsid w:val="00A0141D"/>
  </w:style>
  <w:style w:type="paragraph" w:customStyle="1" w:styleId="8F6E63BAEDF64D5F985CBA691E6B2FA9">
    <w:name w:val="8F6E63BAEDF64D5F985CBA691E6B2FA9"/>
    <w:rsid w:val="00A0141D"/>
  </w:style>
  <w:style w:type="paragraph" w:customStyle="1" w:styleId="F30215385A1448B98642862969EFDE55">
    <w:name w:val="F30215385A1448B98642862969EFDE55"/>
    <w:rsid w:val="0095074B"/>
  </w:style>
  <w:style w:type="paragraph" w:customStyle="1" w:styleId="04457E14B9D947FB99B6457BBCEA2118">
    <w:name w:val="04457E14B9D947FB99B6457BBCEA2118"/>
    <w:rsid w:val="0095074B"/>
  </w:style>
  <w:style w:type="paragraph" w:customStyle="1" w:styleId="EAD759DA0E8D4C0AABBCC7C508C5BE6A">
    <w:name w:val="EAD759DA0E8D4C0AABBCC7C508C5BE6A"/>
    <w:rsid w:val="0095074B"/>
  </w:style>
  <w:style w:type="paragraph" w:customStyle="1" w:styleId="6DF21D7BC6BF49318B2C9C1DD5A78624">
    <w:name w:val="6DF21D7BC6BF49318B2C9C1DD5A78624"/>
    <w:rsid w:val="0095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Prescriber to enter date in final box ‘Validity and review’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17C42-87E8-4152-8CD9-B431537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 and Poisons Act 2019</vt:lpstr>
    </vt:vector>
  </TitlesOfParts>
  <Manager>Name of medicines and therapeutic committee and date decision made</Manager>
  <Company>Name of relevant institution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and Poisons Act 2019</dc:title>
  <dc:subject>Standing order for a relevant institution</dc:subject>
  <dc:creator>Stuart Roberts</dc:creator>
  <cp:keywords/>
  <dc:description/>
  <cp:lastModifiedBy>Sarah Denning</cp:lastModifiedBy>
  <cp:revision>2</cp:revision>
  <dcterms:created xsi:type="dcterms:W3CDTF">2022-11-18T04:19:00Z</dcterms:created>
  <dcterms:modified xsi:type="dcterms:W3CDTF">2022-11-18T04:19:00Z</dcterms:modified>
</cp:coreProperties>
</file>