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CF6A3" w14:textId="77777777" w:rsidR="00652F55" w:rsidRPr="007E4728" w:rsidRDefault="00652F55" w:rsidP="00652F55">
      <w:pPr>
        <w:pStyle w:val="Title"/>
        <w:spacing w:after="0"/>
        <w:ind w:right="-285"/>
        <w:jc w:val="right"/>
        <w:rPr>
          <w:rFonts w:ascii="Arial" w:hAnsi="Arial" w:cs="Arial"/>
          <w:sz w:val="22"/>
          <w:szCs w:val="22"/>
        </w:rPr>
      </w:pPr>
    </w:p>
    <w:p w14:paraId="152EC6B3" w14:textId="77777777" w:rsidR="00652F55" w:rsidRPr="007E4728" w:rsidRDefault="00652F55" w:rsidP="00652F55">
      <w:pPr>
        <w:pStyle w:val="Title"/>
        <w:rPr>
          <w:rFonts w:ascii="Arial" w:hAnsi="Arial" w:cs="Arial"/>
          <w:sz w:val="22"/>
          <w:szCs w:val="22"/>
        </w:rPr>
      </w:pPr>
    </w:p>
    <w:p w14:paraId="3E8981B1" w14:textId="77777777" w:rsidR="00652F55" w:rsidRPr="007E4728" w:rsidRDefault="00233772" w:rsidP="00652F55">
      <w:pPr>
        <w:pStyle w:val="Title"/>
        <w:rPr>
          <w:rFonts w:ascii="Arial" w:hAnsi="Arial" w:cs="Arial"/>
          <w:sz w:val="22"/>
          <w:szCs w:val="22"/>
        </w:rPr>
      </w:pPr>
      <w:r w:rsidRPr="007E4728">
        <w:rPr>
          <w:rFonts w:ascii="Arial" w:hAnsi="Arial" w:cs="Arial"/>
          <w:sz w:val="22"/>
          <w:szCs w:val="22"/>
        </w:rPr>
        <w:t>C</w:t>
      </w:r>
      <w:r w:rsidR="00652F55" w:rsidRPr="007E4728">
        <w:rPr>
          <w:rFonts w:ascii="Arial" w:hAnsi="Arial" w:cs="Arial"/>
          <w:sz w:val="22"/>
          <w:szCs w:val="22"/>
        </w:rPr>
        <w:t>ONTRACT</w:t>
      </w:r>
    </w:p>
    <w:p w14:paraId="3C4133C6" w14:textId="77777777" w:rsidR="00652F55" w:rsidRPr="007E4728" w:rsidRDefault="00652F55" w:rsidP="00652F55">
      <w:pPr>
        <w:tabs>
          <w:tab w:val="left" w:pos="-720"/>
        </w:tabs>
        <w:suppressAutoHyphens/>
        <w:jc w:val="center"/>
        <w:rPr>
          <w:rFonts w:ascii="Arial" w:hAnsi="Arial" w:cs="Arial"/>
          <w:b/>
          <w:sz w:val="22"/>
          <w:szCs w:val="22"/>
        </w:rPr>
      </w:pPr>
    </w:p>
    <w:p w14:paraId="2C6C0FEB" w14:textId="77777777" w:rsidR="00652F55" w:rsidRPr="007E4728" w:rsidRDefault="00652F55" w:rsidP="00652F55">
      <w:pPr>
        <w:tabs>
          <w:tab w:val="left" w:pos="-720"/>
        </w:tabs>
        <w:suppressAutoHyphens/>
        <w:jc w:val="center"/>
        <w:rPr>
          <w:rFonts w:ascii="Arial" w:hAnsi="Arial" w:cs="Arial"/>
          <w:b/>
          <w:sz w:val="22"/>
          <w:szCs w:val="22"/>
        </w:rPr>
      </w:pPr>
    </w:p>
    <w:p w14:paraId="48AB6DCE" w14:textId="77777777" w:rsidR="00652F55" w:rsidRPr="007E4728" w:rsidRDefault="00652F55" w:rsidP="00652F55">
      <w:pPr>
        <w:tabs>
          <w:tab w:val="left" w:pos="-720"/>
        </w:tabs>
        <w:suppressAutoHyphens/>
        <w:jc w:val="center"/>
        <w:rPr>
          <w:rFonts w:ascii="Arial" w:hAnsi="Arial" w:cs="Arial"/>
          <w:b/>
          <w:sz w:val="22"/>
          <w:szCs w:val="22"/>
        </w:rPr>
      </w:pPr>
    </w:p>
    <w:p w14:paraId="73A063F4" w14:textId="77777777" w:rsidR="00652F55" w:rsidRPr="007E4728" w:rsidRDefault="00652F55" w:rsidP="00652F55">
      <w:pPr>
        <w:tabs>
          <w:tab w:val="left" w:pos="-720"/>
        </w:tabs>
        <w:suppressAutoHyphens/>
        <w:jc w:val="center"/>
        <w:rPr>
          <w:rFonts w:ascii="Arial" w:hAnsi="Arial" w:cs="Arial"/>
          <w:b/>
          <w:sz w:val="22"/>
          <w:szCs w:val="22"/>
        </w:rPr>
      </w:pPr>
      <w:r w:rsidRPr="007E4728">
        <w:rPr>
          <w:rFonts w:ascii="Arial" w:hAnsi="Arial" w:cs="Arial"/>
          <w:b/>
          <w:sz w:val="22"/>
          <w:szCs w:val="22"/>
        </w:rPr>
        <w:t>between</w:t>
      </w:r>
    </w:p>
    <w:p w14:paraId="6B278BF6" w14:textId="77777777" w:rsidR="00652F55" w:rsidRPr="007E4728" w:rsidRDefault="00652F55" w:rsidP="00652F55">
      <w:pPr>
        <w:tabs>
          <w:tab w:val="left" w:pos="-720"/>
        </w:tabs>
        <w:suppressAutoHyphens/>
        <w:jc w:val="center"/>
        <w:rPr>
          <w:rFonts w:ascii="Arial" w:hAnsi="Arial" w:cs="Arial"/>
          <w:b/>
          <w:sz w:val="22"/>
          <w:szCs w:val="22"/>
        </w:rPr>
      </w:pPr>
    </w:p>
    <w:p w14:paraId="6731542D" w14:textId="77777777" w:rsidR="0031474E" w:rsidRPr="007E4728" w:rsidRDefault="0031474E" w:rsidP="0031474E">
      <w:pPr>
        <w:tabs>
          <w:tab w:val="left" w:pos="-720"/>
        </w:tabs>
        <w:suppressAutoHyphens/>
        <w:jc w:val="center"/>
        <w:rPr>
          <w:rFonts w:ascii="Arial" w:hAnsi="Arial" w:cs="Arial"/>
          <w:b/>
          <w:sz w:val="22"/>
          <w:szCs w:val="22"/>
        </w:rPr>
      </w:pPr>
      <w:r w:rsidRPr="007E4728">
        <w:rPr>
          <w:rFonts w:ascii="Arial" w:hAnsi="Arial" w:cs="Arial"/>
          <w:b/>
          <w:sz w:val="22"/>
          <w:szCs w:val="22"/>
          <w:highlight w:val="yellow"/>
        </w:rPr>
        <w:t>[INSERT NAME OF HOSPITAL AND HEALTH SERVICE]</w:t>
      </w:r>
    </w:p>
    <w:p w14:paraId="6A772D45" w14:textId="77777777" w:rsidR="00652F55" w:rsidRPr="007E4728" w:rsidRDefault="00652F55" w:rsidP="00652F55">
      <w:pPr>
        <w:tabs>
          <w:tab w:val="left" w:pos="-720"/>
        </w:tabs>
        <w:suppressAutoHyphens/>
        <w:jc w:val="center"/>
        <w:rPr>
          <w:rFonts w:ascii="Arial" w:hAnsi="Arial" w:cs="Arial"/>
          <w:b/>
          <w:sz w:val="22"/>
          <w:szCs w:val="22"/>
        </w:rPr>
      </w:pPr>
    </w:p>
    <w:p w14:paraId="7910919F" w14:textId="77777777" w:rsidR="00652F55" w:rsidRPr="007E4728" w:rsidRDefault="00652F55" w:rsidP="00652F55">
      <w:pPr>
        <w:tabs>
          <w:tab w:val="left" w:pos="-720"/>
        </w:tabs>
        <w:suppressAutoHyphens/>
        <w:jc w:val="center"/>
        <w:rPr>
          <w:rFonts w:ascii="Arial" w:hAnsi="Arial" w:cs="Arial"/>
          <w:b/>
          <w:sz w:val="22"/>
          <w:szCs w:val="22"/>
        </w:rPr>
      </w:pPr>
      <w:r w:rsidRPr="007E4728">
        <w:rPr>
          <w:rFonts w:ascii="Arial" w:hAnsi="Arial" w:cs="Arial"/>
          <w:b/>
          <w:sz w:val="22"/>
          <w:szCs w:val="22"/>
        </w:rPr>
        <w:t>and</w:t>
      </w:r>
    </w:p>
    <w:p w14:paraId="0BAF6DA3" w14:textId="77777777" w:rsidR="00652F55" w:rsidRPr="007E4728" w:rsidRDefault="00652F55" w:rsidP="00652F55">
      <w:pPr>
        <w:tabs>
          <w:tab w:val="left" w:pos="-720"/>
        </w:tabs>
        <w:suppressAutoHyphens/>
        <w:jc w:val="center"/>
        <w:rPr>
          <w:rFonts w:ascii="Arial" w:hAnsi="Arial" w:cs="Arial"/>
          <w:b/>
          <w:sz w:val="22"/>
          <w:szCs w:val="22"/>
        </w:rPr>
      </w:pPr>
    </w:p>
    <w:p w14:paraId="640DB6D7" w14:textId="77777777" w:rsidR="00652F55" w:rsidRPr="007E4728" w:rsidRDefault="00652F55" w:rsidP="00652F55">
      <w:pPr>
        <w:tabs>
          <w:tab w:val="left" w:pos="-720"/>
        </w:tabs>
        <w:suppressAutoHyphens/>
        <w:jc w:val="center"/>
        <w:rPr>
          <w:rFonts w:ascii="Arial" w:hAnsi="Arial" w:cs="Arial"/>
          <w:b/>
          <w:sz w:val="22"/>
          <w:szCs w:val="22"/>
        </w:rPr>
      </w:pPr>
      <w:r w:rsidRPr="007E4728">
        <w:rPr>
          <w:rFonts w:ascii="Arial" w:hAnsi="Arial" w:cs="Arial"/>
          <w:b/>
          <w:sz w:val="22"/>
          <w:szCs w:val="22"/>
          <w:highlight w:val="yellow"/>
        </w:rPr>
        <w:t>[INSERT NAME OF VMO]</w:t>
      </w:r>
      <w:r w:rsidRPr="007E4728">
        <w:rPr>
          <w:rFonts w:ascii="Arial" w:hAnsi="Arial" w:cs="Arial"/>
          <w:b/>
          <w:sz w:val="22"/>
          <w:szCs w:val="22"/>
        </w:rPr>
        <w:br/>
      </w:r>
    </w:p>
    <w:p w14:paraId="7D2C51E2" w14:textId="77777777" w:rsidR="00652F55" w:rsidRPr="007E4728" w:rsidRDefault="00652F55" w:rsidP="00652F55">
      <w:pPr>
        <w:tabs>
          <w:tab w:val="left" w:pos="-720"/>
        </w:tabs>
        <w:suppressAutoHyphens/>
        <w:jc w:val="center"/>
        <w:rPr>
          <w:rFonts w:ascii="Arial" w:hAnsi="Arial" w:cs="Arial"/>
          <w:b/>
          <w:sz w:val="22"/>
          <w:szCs w:val="22"/>
        </w:rPr>
      </w:pPr>
    </w:p>
    <w:p w14:paraId="284E4E01" w14:textId="77777777" w:rsidR="00652F55" w:rsidRPr="007E4728" w:rsidRDefault="00652F55" w:rsidP="00652F55">
      <w:pPr>
        <w:tabs>
          <w:tab w:val="left" w:pos="-720"/>
        </w:tabs>
        <w:suppressAutoHyphens/>
        <w:jc w:val="center"/>
        <w:rPr>
          <w:rFonts w:ascii="Arial" w:hAnsi="Arial" w:cs="Arial"/>
          <w:b/>
          <w:sz w:val="22"/>
          <w:szCs w:val="22"/>
        </w:rPr>
      </w:pPr>
    </w:p>
    <w:p w14:paraId="5F133C6D" w14:textId="3F0E0EBE" w:rsidR="00652F55" w:rsidRPr="007E4728" w:rsidRDefault="00652F55" w:rsidP="00652F55">
      <w:pPr>
        <w:tabs>
          <w:tab w:val="left" w:pos="-720"/>
        </w:tabs>
        <w:suppressAutoHyphens/>
        <w:jc w:val="center"/>
        <w:rPr>
          <w:rFonts w:ascii="Arial" w:hAnsi="Arial" w:cs="Arial"/>
          <w:b/>
          <w:sz w:val="22"/>
          <w:szCs w:val="22"/>
        </w:rPr>
      </w:pPr>
      <w:r w:rsidRPr="007E4728">
        <w:rPr>
          <w:rFonts w:ascii="Arial" w:hAnsi="Arial" w:cs="Arial"/>
          <w:b/>
          <w:sz w:val="22"/>
          <w:szCs w:val="22"/>
        </w:rPr>
        <w:t>for the provision of</w:t>
      </w:r>
      <w:r w:rsidRPr="007E4728">
        <w:rPr>
          <w:rFonts w:ascii="Arial" w:hAnsi="Arial" w:cs="Arial"/>
          <w:b/>
          <w:sz w:val="22"/>
          <w:szCs w:val="22"/>
        </w:rPr>
        <w:br/>
      </w:r>
      <w:r w:rsidR="00386683">
        <w:rPr>
          <w:rFonts w:ascii="Arial" w:hAnsi="Arial" w:cs="Arial"/>
          <w:b/>
          <w:sz w:val="22"/>
          <w:szCs w:val="22"/>
        </w:rPr>
        <w:t>CLINICAL</w:t>
      </w:r>
      <w:r w:rsidRPr="007E4728">
        <w:rPr>
          <w:rFonts w:ascii="Arial" w:hAnsi="Arial" w:cs="Arial"/>
          <w:b/>
          <w:sz w:val="22"/>
          <w:szCs w:val="22"/>
        </w:rPr>
        <w:t xml:space="preserve"> SERVICES</w:t>
      </w:r>
    </w:p>
    <w:p w14:paraId="0002070E" w14:textId="77777777" w:rsidR="00652F55" w:rsidRPr="007E4728" w:rsidRDefault="00652F55" w:rsidP="00652F55">
      <w:pPr>
        <w:tabs>
          <w:tab w:val="left" w:pos="-720"/>
        </w:tabs>
        <w:suppressAutoHyphens/>
        <w:jc w:val="center"/>
        <w:rPr>
          <w:rFonts w:ascii="Arial" w:hAnsi="Arial" w:cs="Arial"/>
          <w:b/>
          <w:sz w:val="22"/>
          <w:szCs w:val="22"/>
        </w:rPr>
      </w:pPr>
      <w:bookmarkStart w:id="0" w:name="_GoBack"/>
      <w:bookmarkEnd w:id="0"/>
    </w:p>
    <w:p w14:paraId="68D55550" w14:textId="77777777" w:rsidR="00652F55" w:rsidRPr="007E4728" w:rsidRDefault="00652F55" w:rsidP="00652F55">
      <w:pPr>
        <w:tabs>
          <w:tab w:val="left" w:pos="-720"/>
        </w:tabs>
        <w:suppressAutoHyphens/>
        <w:jc w:val="center"/>
        <w:rPr>
          <w:rFonts w:ascii="Arial" w:hAnsi="Arial" w:cs="Arial"/>
          <w:b/>
          <w:sz w:val="22"/>
          <w:szCs w:val="22"/>
        </w:rPr>
      </w:pPr>
    </w:p>
    <w:p w14:paraId="5B36C4DD" w14:textId="77777777" w:rsidR="00652F55" w:rsidRPr="007E4728" w:rsidRDefault="00652F55" w:rsidP="00652F55">
      <w:pPr>
        <w:jc w:val="center"/>
        <w:rPr>
          <w:rFonts w:ascii="Arial" w:hAnsi="Arial" w:cs="Arial"/>
          <w:sz w:val="22"/>
          <w:szCs w:val="22"/>
        </w:rPr>
      </w:pPr>
    </w:p>
    <w:p w14:paraId="5F2B4214" w14:textId="77777777" w:rsidR="00652F55" w:rsidRPr="007E4728" w:rsidRDefault="00652F55" w:rsidP="00652F55">
      <w:pPr>
        <w:jc w:val="center"/>
        <w:rPr>
          <w:rFonts w:ascii="Arial" w:hAnsi="Arial" w:cs="Arial"/>
          <w:b/>
          <w:sz w:val="22"/>
          <w:szCs w:val="22"/>
        </w:rPr>
      </w:pPr>
    </w:p>
    <w:p w14:paraId="1992D368" w14:textId="77777777" w:rsidR="00652F55" w:rsidRPr="007E4728" w:rsidRDefault="00652F55" w:rsidP="00652F55">
      <w:pPr>
        <w:widowControl w:val="0"/>
        <w:tabs>
          <w:tab w:val="left" w:pos="-1440"/>
          <w:tab w:val="left" w:pos="-720"/>
          <w:tab w:val="left" w:pos="5670"/>
          <w:tab w:val="right" w:pos="9637"/>
        </w:tabs>
        <w:jc w:val="center"/>
        <w:rPr>
          <w:rFonts w:ascii="Arial" w:hAnsi="Arial" w:cs="Arial"/>
          <w:b/>
          <w:smallCaps/>
          <w:sz w:val="22"/>
          <w:szCs w:val="22"/>
        </w:rPr>
      </w:pPr>
      <w:bookmarkStart w:id="1" w:name="_Toc13287840"/>
    </w:p>
    <w:p w14:paraId="30C503F7" w14:textId="77777777" w:rsidR="00652F55" w:rsidRPr="007E4728" w:rsidRDefault="00652F55" w:rsidP="00652F55">
      <w:pPr>
        <w:widowControl w:val="0"/>
        <w:tabs>
          <w:tab w:val="left" w:pos="-1440"/>
          <w:tab w:val="left" w:pos="-720"/>
          <w:tab w:val="left" w:pos="5670"/>
          <w:tab w:val="right" w:pos="9637"/>
        </w:tabs>
        <w:jc w:val="center"/>
        <w:rPr>
          <w:rFonts w:ascii="Arial" w:hAnsi="Arial" w:cs="Arial"/>
          <w:b/>
          <w:smallCaps/>
          <w:sz w:val="22"/>
          <w:szCs w:val="22"/>
        </w:rPr>
      </w:pPr>
    </w:p>
    <w:p w14:paraId="1135E3A4" w14:textId="77777777" w:rsidR="00652F55" w:rsidRPr="007E4728" w:rsidRDefault="00652F55" w:rsidP="00652F55">
      <w:pPr>
        <w:widowControl w:val="0"/>
        <w:tabs>
          <w:tab w:val="left" w:pos="-1440"/>
          <w:tab w:val="left" w:pos="-720"/>
          <w:tab w:val="left" w:pos="5670"/>
          <w:tab w:val="right" w:pos="9637"/>
        </w:tabs>
        <w:jc w:val="center"/>
        <w:rPr>
          <w:rFonts w:ascii="Arial" w:hAnsi="Arial" w:cs="Arial"/>
          <w:b/>
          <w:smallCaps/>
          <w:sz w:val="22"/>
          <w:szCs w:val="22"/>
        </w:rPr>
      </w:pPr>
    </w:p>
    <w:p w14:paraId="5B6AB3F0" w14:textId="77777777" w:rsidR="00652F55" w:rsidRPr="007E4728" w:rsidRDefault="00652F55" w:rsidP="00652F55">
      <w:pPr>
        <w:widowControl w:val="0"/>
        <w:tabs>
          <w:tab w:val="left" w:pos="-1440"/>
          <w:tab w:val="left" w:pos="-720"/>
          <w:tab w:val="left" w:pos="5670"/>
          <w:tab w:val="right" w:pos="9637"/>
        </w:tabs>
        <w:jc w:val="center"/>
        <w:rPr>
          <w:rFonts w:ascii="Arial" w:hAnsi="Arial" w:cs="Arial"/>
          <w:b/>
          <w:smallCaps/>
          <w:sz w:val="22"/>
          <w:szCs w:val="22"/>
        </w:rPr>
      </w:pPr>
    </w:p>
    <w:p w14:paraId="2785E238" w14:textId="77777777" w:rsidR="00652F55" w:rsidRPr="007E4728" w:rsidRDefault="00652F55" w:rsidP="00652F55">
      <w:pPr>
        <w:widowControl w:val="0"/>
        <w:tabs>
          <w:tab w:val="left" w:pos="-1440"/>
          <w:tab w:val="left" w:pos="-720"/>
          <w:tab w:val="left" w:pos="5670"/>
          <w:tab w:val="right" w:pos="9637"/>
        </w:tabs>
        <w:jc w:val="center"/>
        <w:rPr>
          <w:rFonts w:ascii="Arial" w:hAnsi="Arial" w:cs="Arial"/>
          <w:b/>
          <w:smallCaps/>
          <w:sz w:val="22"/>
          <w:szCs w:val="22"/>
        </w:rPr>
      </w:pPr>
    </w:p>
    <w:p w14:paraId="564444A0" w14:textId="77777777" w:rsidR="00652F55" w:rsidRPr="007E4728" w:rsidRDefault="00652F55" w:rsidP="00652F55">
      <w:pPr>
        <w:widowControl w:val="0"/>
        <w:tabs>
          <w:tab w:val="left" w:pos="-1440"/>
          <w:tab w:val="left" w:pos="-720"/>
          <w:tab w:val="left" w:pos="5670"/>
          <w:tab w:val="right" w:pos="9637"/>
        </w:tabs>
        <w:jc w:val="center"/>
        <w:rPr>
          <w:rFonts w:ascii="Arial" w:hAnsi="Arial" w:cs="Arial"/>
          <w:b/>
          <w:smallCaps/>
          <w:sz w:val="22"/>
          <w:szCs w:val="22"/>
        </w:rPr>
      </w:pPr>
    </w:p>
    <w:p w14:paraId="14099681" w14:textId="77777777" w:rsidR="0031474E" w:rsidRPr="007E4728" w:rsidRDefault="0031474E" w:rsidP="00652F55">
      <w:pPr>
        <w:widowControl w:val="0"/>
        <w:tabs>
          <w:tab w:val="left" w:pos="-1440"/>
          <w:tab w:val="left" w:pos="-720"/>
          <w:tab w:val="left" w:pos="5670"/>
          <w:tab w:val="right" w:pos="9637"/>
        </w:tabs>
        <w:jc w:val="center"/>
        <w:rPr>
          <w:rFonts w:ascii="Arial" w:hAnsi="Arial" w:cs="Arial"/>
          <w:sz w:val="22"/>
          <w:szCs w:val="22"/>
        </w:rPr>
      </w:pPr>
    </w:p>
    <w:p w14:paraId="4EDF8750" w14:textId="77777777" w:rsidR="0031474E" w:rsidRPr="007E4728" w:rsidRDefault="0031474E" w:rsidP="00652F55">
      <w:pPr>
        <w:widowControl w:val="0"/>
        <w:tabs>
          <w:tab w:val="left" w:pos="-1440"/>
          <w:tab w:val="left" w:pos="-720"/>
          <w:tab w:val="left" w:pos="5670"/>
          <w:tab w:val="right" w:pos="9637"/>
        </w:tabs>
        <w:jc w:val="center"/>
        <w:rPr>
          <w:rFonts w:ascii="Arial" w:hAnsi="Arial" w:cs="Arial"/>
          <w:sz w:val="22"/>
          <w:szCs w:val="22"/>
        </w:rPr>
      </w:pPr>
    </w:p>
    <w:p w14:paraId="7056E798" w14:textId="77777777" w:rsidR="0031474E" w:rsidRPr="007E4728" w:rsidRDefault="0031474E" w:rsidP="00652F55">
      <w:pPr>
        <w:widowControl w:val="0"/>
        <w:tabs>
          <w:tab w:val="left" w:pos="-1440"/>
          <w:tab w:val="left" w:pos="-720"/>
          <w:tab w:val="left" w:pos="5670"/>
          <w:tab w:val="right" w:pos="9637"/>
        </w:tabs>
        <w:jc w:val="center"/>
        <w:rPr>
          <w:rFonts w:ascii="Arial" w:hAnsi="Arial" w:cs="Arial"/>
          <w:sz w:val="22"/>
          <w:szCs w:val="22"/>
        </w:rPr>
      </w:pPr>
    </w:p>
    <w:p w14:paraId="50FFA2C3" w14:textId="77777777" w:rsidR="0031474E" w:rsidRPr="007E4728" w:rsidRDefault="0031474E" w:rsidP="00652F55">
      <w:pPr>
        <w:widowControl w:val="0"/>
        <w:tabs>
          <w:tab w:val="left" w:pos="-1440"/>
          <w:tab w:val="left" w:pos="-720"/>
          <w:tab w:val="left" w:pos="5670"/>
          <w:tab w:val="right" w:pos="9637"/>
        </w:tabs>
        <w:jc w:val="center"/>
        <w:rPr>
          <w:rFonts w:ascii="Arial" w:hAnsi="Arial" w:cs="Arial"/>
          <w:sz w:val="22"/>
          <w:szCs w:val="22"/>
        </w:rPr>
      </w:pPr>
    </w:p>
    <w:p w14:paraId="7A13E615" w14:textId="77777777" w:rsidR="0031474E" w:rsidRPr="007E4728" w:rsidRDefault="0031474E" w:rsidP="00652F55">
      <w:pPr>
        <w:widowControl w:val="0"/>
        <w:tabs>
          <w:tab w:val="left" w:pos="-1440"/>
          <w:tab w:val="left" w:pos="-720"/>
          <w:tab w:val="left" w:pos="5670"/>
          <w:tab w:val="right" w:pos="9637"/>
        </w:tabs>
        <w:jc w:val="center"/>
        <w:rPr>
          <w:rFonts w:ascii="Arial" w:hAnsi="Arial" w:cs="Arial"/>
          <w:sz w:val="22"/>
          <w:szCs w:val="22"/>
        </w:rPr>
      </w:pPr>
    </w:p>
    <w:p w14:paraId="686EAC43" w14:textId="77777777" w:rsidR="0031474E" w:rsidRPr="007E4728" w:rsidRDefault="0031474E" w:rsidP="00652F55">
      <w:pPr>
        <w:widowControl w:val="0"/>
        <w:tabs>
          <w:tab w:val="left" w:pos="-1440"/>
          <w:tab w:val="left" w:pos="-720"/>
          <w:tab w:val="left" w:pos="5670"/>
          <w:tab w:val="right" w:pos="9637"/>
        </w:tabs>
        <w:jc w:val="center"/>
        <w:rPr>
          <w:rFonts w:ascii="Arial" w:hAnsi="Arial" w:cs="Arial"/>
          <w:sz w:val="22"/>
          <w:szCs w:val="22"/>
        </w:rPr>
      </w:pPr>
    </w:p>
    <w:p w14:paraId="78D37142" w14:textId="77777777" w:rsidR="0031474E" w:rsidRPr="007E4728" w:rsidRDefault="0031474E" w:rsidP="00652F55">
      <w:pPr>
        <w:widowControl w:val="0"/>
        <w:tabs>
          <w:tab w:val="left" w:pos="-1440"/>
          <w:tab w:val="left" w:pos="-720"/>
          <w:tab w:val="left" w:pos="5670"/>
          <w:tab w:val="right" w:pos="9637"/>
        </w:tabs>
        <w:jc w:val="center"/>
        <w:rPr>
          <w:rFonts w:ascii="Arial" w:hAnsi="Arial" w:cs="Arial"/>
          <w:sz w:val="22"/>
          <w:szCs w:val="22"/>
        </w:rPr>
      </w:pPr>
    </w:p>
    <w:p w14:paraId="62ACF8E5" w14:textId="77777777" w:rsidR="0031474E" w:rsidRPr="007E4728" w:rsidRDefault="0031474E" w:rsidP="00652F55">
      <w:pPr>
        <w:widowControl w:val="0"/>
        <w:tabs>
          <w:tab w:val="left" w:pos="-1440"/>
          <w:tab w:val="left" w:pos="-720"/>
          <w:tab w:val="left" w:pos="5670"/>
          <w:tab w:val="right" w:pos="9637"/>
        </w:tabs>
        <w:jc w:val="center"/>
        <w:rPr>
          <w:rFonts w:ascii="Arial" w:hAnsi="Arial" w:cs="Arial"/>
          <w:sz w:val="22"/>
          <w:szCs w:val="22"/>
        </w:rPr>
      </w:pPr>
    </w:p>
    <w:p w14:paraId="20D55637" w14:textId="77777777" w:rsidR="0031474E" w:rsidRPr="007E4728" w:rsidRDefault="0031474E" w:rsidP="00652F55">
      <w:pPr>
        <w:widowControl w:val="0"/>
        <w:tabs>
          <w:tab w:val="left" w:pos="-1440"/>
          <w:tab w:val="left" w:pos="-720"/>
          <w:tab w:val="left" w:pos="5670"/>
          <w:tab w:val="right" w:pos="9637"/>
        </w:tabs>
        <w:jc w:val="center"/>
        <w:rPr>
          <w:rFonts w:ascii="Arial" w:hAnsi="Arial" w:cs="Arial"/>
          <w:sz w:val="22"/>
          <w:szCs w:val="22"/>
        </w:rPr>
      </w:pPr>
    </w:p>
    <w:p w14:paraId="33593A79" w14:textId="77777777" w:rsidR="0031474E" w:rsidRPr="007E4728" w:rsidRDefault="0031474E" w:rsidP="00652F55">
      <w:pPr>
        <w:widowControl w:val="0"/>
        <w:tabs>
          <w:tab w:val="left" w:pos="-1440"/>
          <w:tab w:val="left" w:pos="-720"/>
          <w:tab w:val="left" w:pos="5670"/>
          <w:tab w:val="right" w:pos="9637"/>
        </w:tabs>
        <w:jc w:val="center"/>
        <w:rPr>
          <w:rFonts w:ascii="Arial" w:hAnsi="Arial" w:cs="Arial"/>
          <w:sz w:val="22"/>
          <w:szCs w:val="22"/>
        </w:rPr>
      </w:pPr>
    </w:p>
    <w:p w14:paraId="0124FA2B" w14:textId="77777777" w:rsidR="0031474E" w:rsidRPr="007E4728" w:rsidRDefault="0031474E" w:rsidP="00652F55">
      <w:pPr>
        <w:widowControl w:val="0"/>
        <w:tabs>
          <w:tab w:val="left" w:pos="-1440"/>
          <w:tab w:val="left" w:pos="-720"/>
          <w:tab w:val="left" w:pos="5670"/>
          <w:tab w:val="right" w:pos="9637"/>
        </w:tabs>
        <w:jc w:val="center"/>
        <w:rPr>
          <w:rFonts w:ascii="Arial" w:hAnsi="Arial" w:cs="Arial"/>
          <w:sz w:val="22"/>
          <w:szCs w:val="22"/>
        </w:rPr>
      </w:pPr>
    </w:p>
    <w:p w14:paraId="029DFEAB" w14:textId="77777777" w:rsidR="00652F55" w:rsidRPr="007E4728" w:rsidRDefault="00652F55" w:rsidP="003678FE">
      <w:pPr>
        <w:widowControl w:val="0"/>
        <w:tabs>
          <w:tab w:val="left" w:pos="-1440"/>
          <w:tab w:val="left" w:pos="-720"/>
          <w:tab w:val="left" w:pos="5670"/>
          <w:tab w:val="right" w:pos="9637"/>
        </w:tabs>
        <w:jc w:val="center"/>
        <w:rPr>
          <w:rFonts w:ascii="Arial" w:hAnsi="Arial" w:cs="Arial"/>
          <w:sz w:val="22"/>
          <w:szCs w:val="22"/>
        </w:rPr>
        <w:sectPr w:rsidR="00652F55" w:rsidRPr="007E4728" w:rsidSect="000A739D">
          <w:headerReference w:type="default" r:id="rId8"/>
          <w:footerReference w:type="default" r:id="rId9"/>
          <w:endnotePr>
            <w:numFmt w:val="decimal"/>
          </w:endnotePr>
          <w:pgSz w:w="11909" w:h="16834" w:code="9"/>
          <w:pgMar w:top="1134" w:right="1021" w:bottom="1134" w:left="1814" w:header="567" w:footer="567" w:gutter="0"/>
          <w:pgBorders w:display="firstPage" w:offsetFrom="page">
            <w:top w:val="single" w:sz="8" w:space="24" w:color="auto"/>
            <w:left w:val="single" w:sz="8" w:space="24" w:color="auto"/>
            <w:bottom w:val="single" w:sz="8" w:space="24" w:color="auto"/>
            <w:right w:val="single" w:sz="8" w:space="24" w:color="auto"/>
          </w:pgBorders>
          <w:pgNumType w:start="0"/>
          <w:cols w:space="720"/>
          <w:titlePg/>
          <w:docGrid w:linePitch="272"/>
        </w:sectPr>
      </w:pPr>
    </w:p>
    <w:p w14:paraId="023F9EB2" w14:textId="2F60CF0F" w:rsidR="00652F55" w:rsidRDefault="00652F55" w:rsidP="00652F55">
      <w:pPr>
        <w:pStyle w:val="Heading3"/>
        <w:tabs>
          <w:tab w:val="right" w:pos="8647"/>
        </w:tabs>
        <w:rPr>
          <w:rFonts w:cs="Arial"/>
          <w:sz w:val="22"/>
          <w:szCs w:val="22"/>
        </w:rPr>
      </w:pPr>
      <w:r w:rsidRPr="007E4728">
        <w:rPr>
          <w:rFonts w:cs="Arial"/>
          <w:sz w:val="22"/>
          <w:szCs w:val="22"/>
        </w:rPr>
        <w:lastRenderedPageBreak/>
        <w:t>Table of Contents</w:t>
      </w:r>
      <w:bookmarkEnd w:id="1"/>
    </w:p>
    <w:p w14:paraId="2FF4464C" w14:textId="77777777" w:rsidR="00DC1E07" w:rsidRPr="00DC1E07" w:rsidRDefault="00DC1E07" w:rsidP="007E4728"/>
    <w:p w14:paraId="25C49546" w14:textId="62CABF01" w:rsidR="002824B7" w:rsidRDefault="00391B2B">
      <w:pPr>
        <w:pStyle w:val="TOC1"/>
        <w:rPr>
          <w:rFonts w:asciiTheme="minorHAnsi" w:eastAsiaTheme="minorEastAsia" w:hAnsiTheme="minorHAnsi" w:cstheme="minorBidi"/>
          <w:b w:val="0"/>
          <w:szCs w:val="22"/>
        </w:rPr>
      </w:pPr>
      <w:r w:rsidRPr="007E4728">
        <w:rPr>
          <w:rFonts w:ascii="Arial" w:hAnsi="Arial" w:cs="Arial"/>
          <w:b w:val="0"/>
          <w:szCs w:val="22"/>
        </w:rPr>
        <w:fldChar w:fldCharType="begin"/>
      </w:r>
      <w:r w:rsidRPr="007E4728">
        <w:rPr>
          <w:rFonts w:ascii="Arial" w:hAnsi="Arial" w:cs="Arial"/>
          <w:b w:val="0"/>
          <w:szCs w:val="22"/>
        </w:rPr>
        <w:instrText xml:space="preserve"> TOC \o "1-1" \f \t "Clause Heading,1" </w:instrText>
      </w:r>
      <w:r w:rsidRPr="007E4728">
        <w:rPr>
          <w:rFonts w:ascii="Arial" w:hAnsi="Arial" w:cs="Arial"/>
          <w:b w:val="0"/>
          <w:szCs w:val="22"/>
        </w:rPr>
        <w:fldChar w:fldCharType="separate"/>
      </w:r>
      <w:r w:rsidR="002824B7" w:rsidRPr="005E2B5D">
        <w:rPr>
          <w:rFonts w:ascii="Arial" w:hAnsi="Arial" w:cs="Arial"/>
        </w:rPr>
        <w:t>1.</w:t>
      </w:r>
      <w:r w:rsidR="002824B7">
        <w:rPr>
          <w:rFonts w:asciiTheme="minorHAnsi" w:eastAsiaTheme="minorEastAsia" w:hAnsiTheme="minorHAnsi" w:cstheme="minorBidi"/>
          <w:b w:val="0"/>
          <w:szCs w:val="22"/>
        </w:rPr>
        <w:tab/>
      </w:r>
      <w:r w:rsidR="002824B7" w:rsidRPr="005E2B5D">
        <w:rPr>
          <w:rFonts w:ascii="Arial" w:hAnsi="Arial" w:cs="Arial"/>
        </w:rPr>
        <w:t>Definitions &amp; Interpretation</w:t>
      </w:r>
      <w:r w:rsidR="002824B7">
        <w:tab/>
      </w:r>
      <w:r w:rsidR="002824B7">
        <w:fldChar w:fldCharType="begin"/>
      </w:r>
      <w:r w:rsidR="002824B7">
        <w:instrText xml:space="preserve"> PAGEREF _Toc525112632 \h </w:instrText>
      </w:r>
      <w:r w:rsidR="002824B7">
        <w:fldChar w:fldCharType="separate"/>
      </w:r>
      <w:r w:rsidR="002824B7">
        <w:t>3</w:t>
      </w:r>
      <w:r w:rsidR="002824B7">
        <w:fldChar w:fldCharType="end"/>
      </w:r>
    </w:p>
    <w:p w14:paraId="019F5C79" w14:textId="1F6DA324" w:rsidR="002824B7" w:rsidRDefault="002824B7">
      <w:pPr>
        <w:pStyle w:val="TOC1"/>
        <w:rPr>
          <w:rFonts w:asciiTheme="minorHAnsi" w:eastAsiaTheme="minorEastAsia" w:hAnsiTheme="minorHAnsi" w:cstheme="minorBidi"/>
          <w:b w:val="0"/>
          <w:szCs w:val="22"/>
        </w:rPr>
      </w:pPr>
      <w:r w:rsidRPr="005E2B5D">
        <w:rPr>
          <w:rFonts w:ascii="Arial" w:hAnsi="Arial" w:cs="Arial"/>
        </w:rPr>
        <w:t>2.</w:t>
      </w:r>
      <w:r>
        <w:rPr>
          <w:rFonts w:asciiTheme="minorHAnsi" w:eastAsiaTheme="minorEastAsia" w:hAnsiTheme="minorHAnsi" w:cstheme="minorBidi"/>
          <w:b w:val="0"/>
          <w:szCs w:val="22"/>
        </w:rPr>
        <w:tab/>
      </w:r>
      <w:r w:rsidRPr="005E2B5D">
        <w:rPr>
          <w:rFonts w:ascii="Arial" w:hAnsi="Arial" w:cs="Arial"/>
        </w:rPr>
        <w:t>Term</w:t>
      </w:r>
      <w:r>
        <w:tab/>
      </w:r>
      <w:r>
        <w:fldChar w:fldCharType="begin"/>
      </w:r>
      <w:r>
        <w:instrText xml:space="preserve"> PAGEREF _Toc525112633 \h </w:instrText>
      </w:r>
      <w:r>
        <w:fldChar w:fldCharType="separate"/>
      </w:r>
      <w:r>
        <w:t>6</w:t>
      </w:r>
      <w:r>
        <w:fldChar w:fldCharType="end"/>
      </w:r>
    </w:p>
    <w:p w14:paraId="59AB50B8" w14:textId="5DAD955E" w:rsidR="002824B7" w:rsidRDefault="002824B7">
      <w:pPr>
        <w:pStyle w:val="TOC1"/>
        <w:rPr>
          <w:rFonts w:asciiTheme="minorHAnsi" w:eastAsiaTheme="minorEastAsia" w:hAnsiTheme="minorHAnsi" w:cstheme="minorBidi"/>
          <w:b w:val="0"/>
          <w:szCs w:val="22"/>
        </w:rPr>
      </w:pPr>
      <w:r w:rsidRPr="005E2B5D">
        <w:rPr>
          <w:rFonts w:ascii="Arial" w:hAnsi="Arial" w:cs="Arial"/>
        </w:rPr>
        <w:t>3.</w:t>
      </w:r>
      <w:r>
        <w:rPr>
          <w:rFonts w:asciiTheme="minorHAnsi" w:eastAsiaTheme="minorEastAsia" w:hAnsiTheme="minorHAnsi" w:cstheme="minorBidi"/>
          <w:b w:val="0"/>
          <w:szCs w:val="22"/>
        </w:rPr>
        <w:tab/>
      </w:r>
      <w:r w:rsidRPr="005E2B5D">
        <w:rPr>
          <w:rFonts w:ascii="Arial" w:hAnsi="Arial" w:cs="Arial"/>
        </w:rPr>
        <w:t>Appointment of VMO as Independent Contractor</w:t>
      </w:r>
      <w:r>
        <w:tab/>
      </w:r>
      <w:r>
        <w:fldChar w:fldCharType="begin"/>
      </w:r>
      <w:r>
        <w:instrText xml:space="preserve"> PAGEREF _Toc525112634 \h </w:instrText>
      </w:r>
      <w:r>
        <w:fldChar w:fldCharType="separate"/>
      </w:r>
      <w:r>
        <w:t>6</w:t>
      </w:r>
      <w:r>
        <w:fldChar w:fldCharType="end"/>
      </w:r>
    </w:p>
    <w:p w14:paraId="1C44769E" w14:textId="529B2D43" w:rsidR="002824B7" w:rsidRDefault="002824B7">
      <w:pPr>
        <w:pStyle w:val="TOC1"/>
        <w:rPr>
          <w:rFonts w:asciiTheme="minorHAnsi" w:eastAsiaTheme="minorEastAsia" w:hAnsiTheme="minorHAnsi" w:cstheme="minorBidi"/>
          <w:b w:val="0"/>
          <w:szCs w:val="22"/>
        </w:rPr>
      </w:pPr>
      <w:r w:rsidRPr="005E2B5D">
        <w:rPr>
          <w:rFonts w:ascii="Arial" w:hAnsi="Arial" w:cs="Arial"/>
        </w:rPr>
        <w:t>4.</w:t>
      </w:r>
      <w:r>
        <w:rPr>
          <w:rFonts w:asciiTheme="minorHAnsi" w:eastAsiaTheme="minorEastAsia" w:hAnsiTheme="minorHAnsi" w:cstheme="minorBidi"/>
          <w:b w:val="0"/>
          <w:szCs w:val="22"/>
        </w:rPr>
        <w:tab/>
      </w:r>
      <w:r w:rsidRPr="005E2B5D">
        <w:rPr>
          <w:rFonts w:ascii="Arial" w:hAnsi="Arial" w:cs="Arial"/>
        </w:rPr>
        <w:t>Provision of Services</w:t>
      </w:r>
      <w:r>
        <w:tab/>
      </w:r>
      <w:r>
        <w:fldChar w:fldCharType="begin"/>
      </w:r>
      <w:r>
        <w:instrText xml:space="preserve"> PAGEREF _Toc525112635 \h </w:instrText>
      </w:r>
      <w:r>
        <w:fldChar w:fldCharType="separate"/>
      </w:r>
      <w:r>
        <w:t>7</w:t>
      </w:r>
      <w:r>
        <w:fldChar w:fldCharType="end"/>
      </w:r>
    </w:p>
    <w:p w14:paraId="09874D30" w14:textId="598225E8" w:rsidR="002824B7" w:rsidRDefault="002824B7">
      <w:pPr>
        <w:pStyle w:val="TOC1"/>
        <w:rPr>
          <w:rFonts w:asciiTheme="minorHAnsi" w:eastAsiaTheme="minorEastAsia" w:hAnsiTheme="minorHAnsi" w:cstheme="minorBidi"/>
          <w:b w:val="0"/>
          <w:szCs w:val="22"/>
        </w:rPr>
      </w:pPr>
      <w:r w:rsidRPr="005E2B5D">
        <w:rPr>
          <w:rFonts w:ascii="Arial" w:hAnsi="Arial" w:cs="Arial"/>
        </w:rPr>
        <w:t>5.</w:t>
      </w:r>
      <w:r>
        <w:rPr>
          <w:rFonts w:asciiTheme="minorHAnsi" w:eastAsiaTheme="minorEastAsia" w:hAnsiTheme="minorHAnsi" w:cstheme="minorBidi"/>
          <w:b w:val="0"/>
          <w:szCs w:val="22"/>
        </w:rPr>
        <w:tab/>
      </w:r>
      <w:r w:rsidRPr="005E2B5D">
        <w:rPr>
          <w:rFonts w:ascii="Arial" w:hAnsi="Arial" w:cs="Arial"/>
        </w:rPr>
        <w:t>Sessions</w:t>
      </w:r>
      <w:r>
        <w:tab/>
      </w:r>
      <w:r>
        <w:fldChar w:fldCharType="begin"/>
      </w:r>
      <w:r>
        <w:instrText xml:space="preserve"> PAGEREF _Toc525112636 \h </w:instrText>
      </w:r>
      <w:r>
        <w:fldChar w:fldCharType="separate"/>
      </w:r>
      <w:r>
        <w:t>8</w:t>
      </w:r>
      <w:r>
        <w:fldChar w:fldCharType="end"/>
      </w:r>
    </w:p>
    <w:p w14:paraId="26A8F059" w14:textId="03521573" w:rsidR="002824B7" w:rsidRDefault="002824B7">
      <w:pPr>
        <w:pStyle w:val="TOC1"/>
        <w:rPr>
          <w:rFonts w:asciiTheme="minorHAnsi" w:eastAsiaTheme="minorEastAsia" w:hAnsiTheme="minorHAnsi" w:cstheme="minorBidi"/>
          <w:b w:val="0"/>
          <w:szCs w:val="22"/>
        </w:rPr>
      </w:pPr>
      <w:r w:rsidRPr="005E2B5D">
        <w:rPr>
          <w:rFonts w:ascii="Arial" w:hAnsi="Arial" w:cs="Arial"/>
        </w:rPr>
        <w:t>6.</w:t>
      </w:r>
      <w:r>
        <w:rPr>
          <w:rFonts w:asciiTheme="minorHAnsi" w:eastAsiaTheme="minorEastAsia" w:hAnsiTheme="minorHAnsi" w:cstheme="minorBidi"/>
          <w:b w:val="0"/>
          <w:szCs w:val="22"/>
        </w:rPr>
        <w:tab/>
      </w:r>
      <w:r w:rsidRPr="005E2B5D">
        <w:rPr>
          <w:rFonts w:ascii="Arial" w:hAnsi="Arial" w:cs="Arial"/>
        </w:rPr>
        <w:t>On Call Times</w:t>
      </w:r>
      <w:r>
        <w:tab/>
      </w:r>
      <w:r>
        <w:fldChar w:fldCharType="begin"/>
      </w:r>
      <w:r>
        <w:instrText xml:space="preserve"> PAGEREF _Toc525112637 \h </w:instrText>
      </w:r>
      <w:r>
        <w:fldChar w:fldCharType="separate"/>
      </w:r>
      <w:r>
        <w:t>9</w:t>
      </w:r>
      <w:r>
        <w:fldChar w:fldCharType="end"/>
      </w:r>
    </w:p>
    <w:p w14:paraId="3A194BDE" w14:textId="43CEBD08" w:rsidR="002824B7" w:rsidRDefault="002824B7">
      <w:pPr>
        <w:pStyle w:val="TOC1"/>
        <w:rPr>
          <w:rFonts w:asciiTheme="minorHAnsi" w:eastAsiaTheme="minorEastAsia" w:hAnsiTheme="minorHAnsi" w:cstheme="minorBidi"/>
          <w:b w:val="0"/>
          <w:szCs w:val="22"/>
        </w:rPr>
      </w:pPr>
      <w:r w:rsidRPr="005E2B5D">
        <w:rPr>
          <w:rFonts w:ascii="Arial" w:hAnsi="Arial" w:cs="Arial"/>
        </w:rPr>
        <w:t>7.</w:t>
      </w:r>
      <w:r>
        <w:rPr>
          <w:rFonts w:asciiTheme="minorHAnsi" w:eastAsiaTheme="minorEastAsia" w:hAnsiTheme="minorHAnsi" w:cstheme="minorBidi"/>
          <w:b w:val="0"/>
          <w:szCs w:val="22"/>
        </w:rPr>
        <w:tab/>
      </w:r>
      <w:r w:rsidRPr="005E2B5D">
        <w:rPr>
          <w:rFonts w:ascii="Arial" w:hAnsi="Arial" w:cs="Arial"/>
        </w:rPr>
        <w:t>Rostering</w:t>
      </w:r>
      <w:r>
        <w:tab/>
      </w:r>
      <w:r>
        <w:fldChar w:fldCharType="begin"/>
      </w:r>
      <w:r>
        <w:instrText xml:space="preserve"> PAGEREF _Toc525112638 \h </w:instrText>
      </w:r>
      <w:r>
        <w:fldChar w:fldCharType="separate"/>
      </w:r>
      <w:r>
        <w:t>9</w:t>
      </w:r>
      <w:r>
        <w:fldChar w:fldCharType="end"/>
      </w:r>
    </w:p>
    <w:p w14:paraId="77804CB3" w14:textId="689C1E66" w:rsidR="002824B7" w:rsidRDefault="002824B7">
      <w:pPr>
        <w:pStyle w:val="TOC1"/>
        <w:rPr>
          <w:rFonts w:asciiTheme="minorHAnsi" w:eastAsiaTheme="minorEastAsia" w:hAnsiTheme="minorHAnsi" w:cstheme="minorBidi"/>
          <w:b w:val="0"/>
          <w:szCs w:val="22"/>
        </w:rPr>
      </w:pPr>
      <w:r w:rsidRPr="005E2B5D">
        <w:rPr>
          <w:rFonts w:ascii="Arial" w:hAnsi="Arial" w:cs="Arial"/>
        </w:rPr>
        <w:t>8.</w:t>
      </w:r>
      <w:r>
        <w:rPr>
          <w:rFonts w:asciiTheme="minorHAnsi" w:eastAsiaTheme="minorEastAsia" w:hAnsiTheme="minorHAnsi" w:cstheme="minorBidi"/>
          <w:b w:val="0"/>
          <w:szCs w:val="22"/>
        </w:rPr>
        <w:tab/>
      </w:r>
      <w:r w:rsidRPr="005E2B5D">
        <w:rPr>
          <w:rFonts w:ascii="Arial" w:hAnsi="Arial" w:cs="Arial"/>
        </w:rPr>
        <w:t>Continuation of Duty</w:t>
      </w:r>
      <w:r>
        <w:tab/>
      </w:r>
      <w:r>
        <w:fldChar w:fldCharType="begin"/>
      </w:r>
      <w:r>
        <w:instrText xml:space="preserve"> PAGEREF _Toc525112639 \h </w:instrText>
      </w:r>
      <w:r>
        <w:fldChar w:fldCharType="separate"/>
      </w:r>
      <w:r>
        <w:t>9</w:t>
      </w:r>
      <w:r>
        <w:fldChar w:fldCharType="end"/>
      </w:r>
    </w:p>
    <w:p w14:paraId="100B730E" w14:textId="6BFE5EE4" w:rsidR="002824B7" w:rsidRDefault="002824B7">
      <w:pPr>
        <w:pStyle w:val="TOC1"/>
        <w:rPr>
          <w:rFonts w:asciiTheme="minorHAnsi" w:eastAsiaTheme="minorEastAsia" w:hAnsiTheme="minorHAnsi" w:cstheme="minorBidi"/>
          <w:b w:val="0"/>
          <w:szCs w:val="22"/>
        </w:rPr>
      </w:pPr>
      <w:r w:rsidRPr="005E2B5D">
        <w:rPr>
          <w:rFonts w:ascii="Arial" w:hAnsi="Arial" w:cs="Arial"/>
        </w:rPr>
        <w:t>9.</w:t>
      </w:r>
      <w:r>
        <w:rPr>
          <w:rFonts w:asciiTheme="minorHAnsi" w:eastAsiaTheme="minorEastAsia" w:hAnsiTheme="minorHAnsi" w:cstheme="minorBidi"/>
          <w:b w:val="0"/>
          <w:szCs w:val="22"/>
        </w:rPr>
        <w:tab/>
      </w:r>
      <w:r w:rsidRPr="005E2B5D">
        <w:rPr>
          <w:rFonts w:ascii="Arial" w:hAnsi="Arial" w:cs="Arial"/>
        </w:rPr>
        <w:t>Recalls</w:t>
      </w:r>
      <w:r>
        <w:tab/>
      </w:r>
      <w:r>
        <w:fldChar w:fldCharType="begin"/>
      </w:r>
      <w:r>
        <w:instrText xml:space="preserve"> PAGEREF _Toc525112640 \h </w:instrText>
      </w:r>
      <w:r>
        <w:fldChar w:fldCharType="separate"/>
      </w:r>
      <w:r>
        <w:t>9</w:t>
      </w:r>
      <w:r>
        <w:fldChar w:fldCharType="end"/>
      </w:r>
    </w:p>
    <w:p w14:paraId="224995A9" w14:textId="309CD517" w:rsidR="002824B7" w:rsidRDefault="002824B7">
      <w:pPr>
        <w:pStyle w:val="TOC1"/>
        <w:rPr>
          <w:rFonts w:asciiTheme="minorHAnsi" w:eastAsiaTheme="minorEastAsia" w:hAnsiTheme="minorHAnsi" w:cstheme="minorBidi"/>
          <w:b w:val="0"/>
          <w:szCs w:val="22"/>
        </w:rPr>
      </w:pPr>
      <w:r w:rsidRPr="005E2B5D">
        <w:rPr>
          <w:rFonts w:ascii="Arial" w:hAnsi="Arial" w:cs="Arial"/>
        </w:rPr>
        <w:t>10.</w:t>
      </w:r>
      <w:r>
        <w:rPr>
          <w:rFonts w:asciiTheme="minorHAnsi" w:eastAsiaTheme="minorEastAsia" w:hAnsiTheme="minorHAnsi" w:cstheme="minorBidi"/>
          <w:b w:val="0"/>
          <w:szCs w:val="22"/>
        </w:rPr>
        <w:tab/>
      </w:r>
      <w:r w:rsidRPr="005E2B5D">
        <w:rPr>
          <w:rFonts w:ascii="Arial" w:hAnsi="Arial" w:cs="Arial"/>
        </w:rPr>
        <w:t>VMO-Initiated Services</w:t>
      </w:r>
      <w:r>
        <w:tab/>
      </w:r>
      <w:r>
        <w:fldChar w:fldCharType="begin"/>
      </w:r>
      <w:r>
        <w:instrText xml:space="preserve"> PAGEREF _Toc525112641 \h </w:instrText>
      </w:r>
      <w:r>
        <w:fldChar w:fldCharType="separate"/>
      </w:r>
      <w:r>
        <w:t>10</w:t>
      </w:r>
      <w:r>
        <w:fldChar w:fldCharType="end"/>
      </w:r>
    </w:p>
    <w:p w14:paraId="7BFF495C" w14:textId="3864A317" w:rsidR="002824B7" w:rsidRDefault="002824B7">
      <w:pPr>
        <w:pStyle w:val="TOC1"/>
        <w:rPr>
          <w:rFonts w:asciiTheme="minorHAnsi" w:eastAsiaTheme="minorEastAsia" w:hAnsiTheme="minorHAnsi" w:cstheme="minorBidi"/>
          <w:b w:val="0"/>
          <w:szCs w:val="22"/>
        </w:rPr>
      </w:pPr>
      <w:r w:rsidRPr="005E2B5D">
        <w:rPr>
          <w:rFonts w:ascii="Arial" w:hAnsi="Arial" w:cs="Arial"/>
        </w:rPr>
        <w:t>11.</w:t>
      </w:r>
      <w:r>
        <w:rPr>
          <w:rFonts w:asciiTheme="minorHAnsi" w:eastAsiaTheme="minorEastAsia" w:hAnsiTheme="minorHAnsi" w:cstheme="minorBidi"/>
          <w:b w:val="0"/>
          <w:szCs w:val="22"/>
        </w:rPr>
        <w:tab/>
      </w:r>
      <w:r w:rsidRPr="005E2B5D">
        <w:rPr>
          <w:rFonts w:ascii="Arial" w:hAnsi="Arial" w:cs="Arial"/>
        </w:rPr>
        <w:t>Authorised Practitioners</w:t>
      </w:r>
      <w:r>
        <w:tab/>
      </w:r>
      <w:r>
        <w:fldChar w:fldCharType="begin"/>
      </w:r>
      <w:r>
        <w:instrText xml:space="preserve"> PAGEREF _Toc525112642 \h </w:instrText>
      </w:r>
      <w:r>
        <w:fldChar w:fldCharType="separate"/>
      </w:r>
      <w:r>
        <w:t>10</w:t>
      </w:r>
      <w:r>
        <w:fldChar w:fldCharType="end"/>
      </w:r>
    </w:p>
    <w:p w14:paraId="0BAE4DE1" w14:textId="0A75146B" w:rsidR="002824B7" w:rsidRDefault="002824B7">
      <w:pPr>
        <w:pStyle w:val="TOC1"/>
        <w:rPr>
          <w:rFonts w:asciiTheme="minorHAnsi" w:eastAsiaTheme="minorEastAsia" w:hAnsiTheme="minorHAnsi" w:cstheme="minorBidi"/>
          <w:b w:val="0"/>
          <w:szCs w:val="22"/>
        </w:rPr>
      </w:pPr>
      <w:r w:rsidRPr="005E2B5D">
        <w:rPr>
          <w:rFonts w:ascii="Arial" w:hAnsi="Arial" w:cs="Arial"/>
        </w:rPr>
        <w:t>12.</w:t>
      </w:r>
      <w:r>
        <w:rPr>
          <w:rFonts w:asciiTheme="minorHAnsi" w:eastAsiaTheme="minorEastAsia" w:hAnsiTheme="minorHAnsi" w:cstheme="minorBidi"/>
          <w:b w:val="0"/>
          <w:szCs w:val="22"/>
        </w:rPr>
        <w:tab/>
      </w:r>
      <w:r w:rsidRPr="005E2B5D">
        <w:rPr>
          <w:rFonts w:ascii="Arial" w:hAnsi="Arial" w:cs="Arial"/>
        </w:rPr>
        <w:t>Withdrawal of Approval of Authorised Practitioner</w:t>
      </w:r>
      <w:r>
        <w:tab/>
      </w:r>
      <w:r>
        <w:fldChar w:fldCharType="begin"/>
      </w:r>
      <w:r>
        <w:instrText xml:space="preserve"> PAGEREF _Toc525112643 \h </w:instrText>
      </w:r>
      <w:r>
        <w:fldChar w:fldCharType="separate"/>
      </w:r>
      <w:r>
        <w:t>12</w:t>
      </w:r>
      <w:r>
        <w:fldChar w:fldCharType="end"/>
      </w:r>
    </w:p>
    <w:p w14:paraId="38EE632A" w14:textId="4BACF649" w:rsidR="002824B7" w:rsidRDefault="002824B7">
      <w:pPr>
        <w:pStyle w:val="TOC1"/>
        <w:rPr>
          <w:rFonts w:asciiTheme="minorHAnsi" w:eastAsiaTheme="minorEastAsia" w:hAnsiTheme="minorHAnsi" w:cstheme="minorBidi"/>
          <w:b w:val="0"/>
          <w:szCs w:val="22"/>
        </w:rPr>
      </w:pPr>
      <w:r w:rsidRPr="005E2B5D">
        <w:rPr>
          <w:rFonts w:ascii="Arial" w:hAnsi="Arial" w:cs="Arial"/>
        </w:rPr>
        <w:t>13.</w:t>
      </w:r>
      <w:r>
        <w:rPr>
          <w:rFonts w:asciiTheme="minorHAnsi" w:eastAsiaTheme="minorEastAsia" w:hAnsiTheme="minorHAnsi" w:cstheme="minorBidi"/>
          <w:b w:val="0"/>
          <w:szCs w:val="22"/>
        </w:rPr>
        <w:tab/>
      </w:r>
      <w:r w:rsidRPr="005E2B5D">
        <w:rPr>
          <w:rFonts w:ascii="Arial" w:hAnsi="Arial" w:cs="Arial"/>
        </w:rPr>
        <w:t>Fees</w:t>
      </w:r>
      <w:r>
        <w:tab/>
      </w:r>
      <w:r>
        <w:fldChar w:fldCharType="begin"/>
      </w:r>
      <w:r>
        <w:instrText xml:space="preserve"> PAGEREF _Toc525112644 \h </w:instrText>
      </w:r>
      <w:r>
        <w:fldChar w:fldCharType="separate"/>
      </w:r>
      <w:r>
        <w:t>13</w:t>
      </w:r>
      <w:r>
        <w:fldChar w:fldCharType="end"/>
      </w:r>
    </w:p>
    <w:p w14:paraId="2C5F2577" w14:textId="22B5B11F" w:rsidR="002824B7" w:rsidRDefault="002824B7">
      <w:pPr>
        <w:pStyle w:val="TOC1"/>
        <w:rPr>
          <w:rFonts w:asciiTheme="minorHAnsi" w:eastAsiaTheme="minorEastAsia" w:hAnsiTheme="minorHAnsi" w:cstheme="minorBidi"/>
          <w:b w:val="0"/>
          <w:szCs w:val="22"/>
        </w:rPr>
      </w:pPr>
      <w:r w:rsidRPr="005E2B5D">
        <w:rPr>
          <w:rFonts w:ascii="Arial" w:hAnsi="Arial" w:cs="Arial"/>
        </w:rPr>
        <w:t>14.</w:t>
      </w:r>
      <w:r>
        <w:rPr>
          <w:rFonts w:asciiTheme="minorHAnsi" w:eastAsiaTheme="minorEastAsia" w:hAnsiTheme="minorHAnsi" w:cstheme="minorBidi"/>
          <w:b w:val="0"/>
          <w:szCs w:val="22"/>
        </w:rPr>
        <w:tab/>
      </w:r>
      <w:r w:rsidRPr="005E2B5D">
        <w:rPr>
          <w:rFonts w:ascii="Arial" w:hAnsi="Arial" w:cs="Arial"/>
        </w:rPr>
        <w:t>Invoicing &amp; Payment</w:t>
      </w:r>
      <w:r>
        <w:tab/>
      </w:r>
      <w:r>
        <w:fldChar w:fldCharType="begin"/>
      </w:r>
      <w:r>
        <w:instrText xml:space="preserve"> PAGEREF _Toc525112645 \h </w:instrText>
      </w:r>
      <w:r>
        <w:fldChar w:fldCharType="separate"/>
      </w:r>
      <w:r>
        <w:t>15</w:t>
      </w:r>
      <w:r>
        <w:fldChar w:fldCharType="end"/>
      </w:r>
    </w:p>
    <w:p w14:paraId="592D0C96" w14:textId="772E7194" w:rsidR="002824B7" w:rsidRDefault="002824B7">
      <w:pPr>
        <w:pStyle w:val="TOC1"/>
        <w:rPr>
          <w:rFonts w:asciiTheme="minorHAnsi" w:eastAsiaTheme="minorEastAsia" w:hAnsiTheme="minorHAnsi" w:cstheme="minorBidi"/>
          <w:b w:val="0"/>
          <w:szCs w:val="22"/>
        </w:rPr>
      </w:pPr>
      <w:r w:rsidRPr="005E2B5D">
        <w:rPr>
          <w:rFonts w:ascii="Arial" w:hAnsi="Arial" w:cs="Arial"/>
        </w:rPr>
        <w:t>15.</w:t>
      </w:r>
      <w:r>
        <w:rPr>
          <w:rFonts w:asciiTheme="minorHAnsi" w:eastAsiaTheme="minorEastAsia" w:hAnsiTheme="minorHAnsi" w:cstheme="minorBidi"/>
          <w:b w:val="0"/>
          <w:szCs w:val="22"/>
        </w:rPr>
        <w:tab/>
      </w:r>
      <w:r w:rsidRPr="005E2B5D">
        <w:rPr>
          <w:rFonts w:ascii="Arial" w:hAnsi="Arial" w:cs="Arial"/>
        </w:rPr>
        <w:t>Absences</w:t>
      </w:r>
      <w:r>
        <w:tab/>
      </w:r>
      <w:r>
        <w:fldChar w:fldCharType="begin"/>
      </w:r>
      <w:r>
        <w:instrText xml:space="preserve"> PAGEREF _Toc525112646 \h </w:instrText>
      </w:r>
      <w:r>
        <w:fldChar w:fldCharType="separate"/>
      </w:r>
      <w:r>
        <w:t>16</w:t>
      </w:r>
      <w:r>
        <w:fldChar w:fldCharType="end"/>
      </w:r>
    </w:p>
    <w:p w14:paraId="3048C5D6" w14:textId="5AD03652" w:rsidR="002824B7" w:rsidRDefault="002824B7">
      <w:pPr>
        <w:pStyle w:val="TOC1"/>
        <w:rPr>
          <w:rFonts w:asciiTheme="minorHAnsi" w:eastAsiaTheme="minorEastAsia" w:hAnsiTheme="minorHAnsi" w:cstheme="minorBidi"/>
          <w:b w:val="0"/>
          <w:szCs w:val="22"/>
        </w:rPr>
      </w:pPr>
      <w:r w:rsidRPr="005E2B5D">
        <w:rPr>
          <w:rFonts w:ascii="Arial" w:hAnsi="Arial" w:cs="Arial"/>
        </w:rPr>
        <w:t>16.</w:t>
      </w:r>
      <w:r>
        <w:rPr>
          <w:rFonts w:asciiTheme="minorHAnsi" w:eastAsiaTheme="minorEastAsia" w:hAnsiTheme="minorHAnsi" w:cstheme="minorBidi"/>
          <w:b w:val="0"/>
          <w:szCs w:val="22"/>
        </w:rPr>
        <w:tab/>
      </w:r>
      <w:r w:rsidRPr="005E2B5D">
        <w:rPr>
          <w:rFonts w:ascii="Arial" w:hAnsi="Arial" w:cs="Arial"/>
        </w:rPr>
        <w:t>Insurances</w:t>
      </w:r>
      <w:r>
        <w:tab/>
      </w:r>
      <w:r>
        <w:fldChar w:fldCharType="begin"/>
      </w:r>
      <w:r>
        <w:instrText xml:space="preserve"> PAGEREF _Toc525112647 \h </w:instrText>
      </w:r>
      <w:r>
        <w:fldChar w:fldCharType="separate"/>
      </w:r>
      <w:r>
        <w:t>17</w:t>
      </w:r>
      <w:r>
        <w:fldChar w:fldCharType="end"/>
      </w:r>
    </w:p>
    <w:p w14:paraId="72DA796E" w14:textId="7FBC990B" w:rsidR="002824B7" w:rsidRDefault="002824B7">
      <w:pPr>
        <w:pStyle w:val="TOC1"/>
        <w:rPr>
          <w:rFonts w:asciiTheme="minorHAnsi" w:eastAsiaTheme="minorEastAsia" w:hAnsiTheme="minorHAnsi" w:cstheme="minorBidi"/>
          <w:b w:val="0"/>
          <w:szCs w:val="22"/>
        </w:rPr>
      </w:pPr>
      <w:r w:rsidRPr="005E2B5D">
        <w:rPr>
          <w:rFonts w:ascii="Arial" w:hAnsi="Arial" w:cs="Arial"/>
        </w:rPr>
        <w:t>17.</w:t>
      </w:r>
      <w:r>
        <w:rPr>
          <w:rFonts w:asciiTheme="minorHAnsi" w:eastAsiaTheme="minorEastAsia" w:hAnsiTheme="minorHAnsi" w:cstheme="minorBidi"/>
          <w:b w:val="0"/>
          <w:szCs w:val="22"/>
        </w:rPr>
        <w:tab/>
      </w:r>
      <w:r w:rsidRPr="005E2B5D">
        <w:rPr>
          <w:rFonts w:ascii="Arial" w:hAnsi="Arial" w:cs="Arial"/>
        </w:rPr>
        <w:t>Indemnity</w:t>
      </w:r>
      <w:r>
        <w:tab/>
      </w:r>
      <w:r>
        <w:fldChar w:fldCharType="begin"/>
      </w:r>
      <w:r>
        <w:instrText xml:space="preserve"> PAGEREF _Toc525112648 \h </w:instrText>
      </w:r>
      <w:r>
        <w:fldChar w:fldCharType="separate"/>
      </w:r>
      <w:r>
        <w:t>18</w:t>
      </w:r>
      <w:r>
        <w:fldChar w:fldCharType="end"/>
      </w:r>
    </w:p>
    <w:p w14:paraId="4271773C" w14:textId="48E369F5" w:rsidR="002824B7" w:rsidRDefault="002824B7">
      <w:pPr>
        <w:pStyle w:val="TOC1"/>
        <w:rPr>
          <w:rFonts w:asciiTheme="minorHAnsi" w:eastAsiaTheme="minorEastAsia" w:hAnsiTheme="minorHAnsi" w:cstheme="minorBidi"/>
          <w:b w:val="0"/>
          <w:szCs w:val="22"/>
        </w:rPr>
      </w:pPr>
      <w:r w:rsidRPr="005E2B5D">
        <w:rPr>
          <w:rFonts w:ascii="Arial" w:hAnsi="Arial" w:cs="Arial"/>
        </w:rPr>
        <w:t>18.</w:t>
      </w:r>
      <w:r>
        <w:rPr>
          <w:rFonts w:asciiTheme="minorHAnsi" w:eastAsiaTheme="minorEastAsia" w:hAnsiTheme="minorHAnsi" w:cstheme="minorBidi"/>
          <w:b w:val="0"/>
          <w:szCs w:val="22"/>
        </w:rPr>
        <w:tab/>
      </w:r>
      <w:r w:rsidRPr="005E2B5D">
        <w:rPr>
          <w:rFonts w:ascii="Arial" w:hAnsi="Arial" w:cs="Arial"/>
        </w:rPr>
        <w:t>Licensing Requirements</w:t>
      </w:r>
      <w:r>
        <w:tab/>
      </w:r>
      <w:r>
        <w:fldChar w:fldCharType="begin"/>
      </w:r>
      <w:r>
        <w:instrText xml:space="preserve"> PAGEREF _Toc525112649 \h </w:instrText>
      </w:r>
      <w:r>
        <w:fldChar w:fldCharType="separate"/>
      </w:r>
      <w:r>
        <w:t>19</w:t>
      </w:r>
      <w:r>
        <w:fldChar w:fldCharType="end"/>
      </w:r>
    </w:p>
    <w:p w14:paraId="15F7FF75" w14:textId="4D19E2AF" w:rsidR="002824B7" w:rsidRDefault="002824B7">
      <w:pPr>
        <w:pStyle w:val="TOC1"/>
        <w:rPr>
          <w:rFonts w:asciiTheme="minorHAnsi" w:eastAsiaTheme="minorEastAsia" w:hAnsiTheme="minorHAnsi" w:cstheme="minorBidi"/>
          <w:b w:val="0"/>
          <w:szCs w:val="22"/>
        </w:rPr>
      </w:pPr>
      <w:r w:rsidRPr="005E2B5D">
        <w:rPr>
          <w:rFonts w:ascii="Arial" w:hAnsi="Arial" w:cs="Arial"/>
        </w:rPr>
        <w:t>19.</w:t>
      </w:r>
      <w:r>
        <w:rPr>
          <w:rFonts w:asciiTheme="minorHAnsi" w:eastAsiaTheme="minorEastAsia" w:hAnsiTheme="minorHAnsi" w:cstheme="minorBidi"/>
          <w:b w:val="0"/>
          <w:szCs w:val="22"/>
        </w:rPr>
        <w:tab/>
      </w:r>
      <w:r w:rsidRPr="005E2B5D">
        <w:rPr>
          <w:rFonts w:ascii="Arial" w:hAnsi="Arial" w:cs="Arial"/>
        </w:rPr>
        <w:t>Hospital and Health Service Rules</w:t>
      </w:r>
      <w:r>
        <w:tab/>
      </w:r>
      <w:r>
        <w:fldChar w:fldCharType="begin"/>
      </w:r>
      <w:r>
        <w:instrText xml:space="preserve"> PAGEREF _Toc525112650 \h </w:instrText>
      </w:r>
      <w:r>
        <w:fldChar w:fldCharType="separate"/>
      </w:r>
      <w:r>
        <w:t>19</w:t>
      </w:r>
      <w:r>
        <w:fldChar w:fldCharType="end"/>
      </w:r>
    </w:p>
    <w:p w14:paraId="660FE9FE" w14:textId="07501890" w:rsidR="002824B7" w:rsidRDefault="002824B7">
      <w:pPr>
        <w:pStyle w:val="TOC1"/>
        <w:rPr>
          <w:rFonts w:asciiTheme="minorHAnsi" w:eastAsiaTheme="minorEastAsia" w:hAnsiTheme="minorHAnsi" w:cstheme="minorBidi"/>
          <w:b w:val="0"/>
          <w:szCs w:val="22"/>
        </w:rPr>
      </w:pPr>
      <w:r w:rsidRPr="005E2B5D">
        <w:rPr>
          <w:rFonts w:ascii="Arial" w:hAnsi="Arial" w:cs="Arial"/>
        </w:rPr>
        <w:t>20.</w:t>
      </w:r>
      <w:r>
        <w:rPr>
          <w:rFonts w:asciiTheme="minorHAnsi" w:eastAsiaTheme="minorEastAsia" w:hAnsiTheme="minorHAnsi" w:cstheme="minorBidi"/>
          <w:b w:val="0"/>
          <w:szCs w:val="22"/>
        </w:rPr>
        <w:tab/>
      </w:r>
      <w:r w:rsidRPr="005E2B5D">
        <w:rPr>
          <w:rFonts w:ascii="Arial" w:hAnsi="Arial" w:cs="Arial"/>
        </w:rPr>
        <w:t>Confidentiality and Privacy</w:t>
      </w:r>
      <w:r>
        <w:tab/>
      </w:r>
      <w:r>
        <w:fldChar w:fldCharType="begin"/>
      </w:r>
      <w:r>
        <w:instrText xml:space="preserve"> PAGEREF _Toc525112651 \h </w:instrText>
      </w:r>
      <w:r>
        <w:fldChar w:fldCharType="separate"/>
      </w:r>
      <w:r>
        <w:t>19</w:t>
      </w:r>
      <w:r>
        <w:fldChar w:fldCharType="end"/>
      </w:r>
    </w:p>
    <w:p w14:paraId="0B90A1D9" w14:textId="57531C91" w:rsidR="002824B7" w:rsidRDefault="002824B7">
      <w:pPr>
        <w:pStyle w:val="TOC1"/>
        <w:rPr>
          <w:rFonts w:asciiTheme="minorHAnsi" w:eastAsiaTheme="minorEastAsia" w:hAnsiTheme="minorHAnsi" w:cstheme="minorBidi"/>
          <w:b w:val="0"/>
          <w:szCs w:val="22"/>
        </w:rPr>
      </w:pPr>
      <w:r w:rsidRPr="005E2B5D">
        <w:rPr>
          <w:rFonts w:ascii="Arial" w:hAnsi="Arial" w:cs="Arial"/>
        </w:rPr>
        <w:t>21.</w:t>
      </w:r>
      <w:r>
        <w:rPr>
          <w:rFonts w:asciiTheme="minorHAnsi" w:eastAsiaTheme="minorEastAsia" w:hAnsiTheme="minorHAnsi" w:cstheme="minorBidi"/>
          <w:b w:val="0"/>
          <w:szCs w:val="22"/>
        </w:rPr>
        <w:tab/>
      </w:r>
      <w:r w:rsidRPr="005E2B5D">
        <w:rPr>
          <w:rFonts w:ascii="Arial" w:hAnsi="Arial" w:cs="Arial"/>
        </w:rPr>
        <w:t>HHS Data</w:t>
      </w:r>
      <w:r>
        <w:tab/>
      </w:r>
      <w:r>
        <w:fldChar w:fldCharType="begin"/>
      </w:r>
      <w:r>
        <w:instrText xml:space="preserve"> PAGEREF _Toc525112652 \h </w:instrText>
      </w:r>
      <w:r>
        <w:fldChar w:fldCharType="separate"/>
      </w:r>
      <w:r>
        <w:t>21</w:t>
      </w:r>
      <w:r>
        <w:fldChar w:fldCharType="end"/>
      </w:r>
    </w:p>
    <w:p w14:paraId="469DBCE0" w14:textId="6B6F78C6" w:rsidR="002824B7" w:rsidRDefault="002824B7">
      <w:pPr>
        <w:pStyle w:val="TOC1"/>
        <w:rPr>
          <w:rFonts w:asciiTheme="minorHAnsi" w:eastAsiaTheme="minorEastAsia" w:hAnsiTheme="minorHAnsi" w:cstheme="minorBidi"/>
          <w:b w:val="0"/>
          <w:szCs w:val="22"/>
        </w:rPr>
      </w:pPr>
      <w:r w:rsidRPr="005E2B5D">
        <w:rPr>
          <w:rFonts w:ascii="Arial" w:hAnsi="Arial" w:cs="Arial"/>
        </w:rPr>
        <w:t>22.</w:t>
      </w:r>
      <w:r>
        <w:rPr>
          <w:rFonts w:asciiTheme="minorHAnsi" w:eastAsiaTheme="minorEastAsia" w:hAnsiTheme="minorHAnsi" w:cstheme="minorBidi"/>
          <w:b w:val="0"/>
          <w:szCs w:val="22"/>
        </w:rPr>
        <w:tab/>
      </w:r>
      <w:r w:rsidRPr="005E2B5D">
        <w:rPr>
          <w:rFonts w:ascii="Arial" w:hAnsi="Arial" w:cs="Arial"/>
        </w:rPr>
        <w:t>Suspension of Payment</w:t>
      </w:r>
      <w:r>
        <w:tab/>
      </w:r>
      <w:r>
        <w:fldChar w:fldCharType="begin"/>
      </w:r>
      <w:r>
        <w:instrText xml:space="preserve"> PAGEREF _Toc525112653 \h </w:instrText>
      </w:r>
      <w:r>
        <w:fldChar w:fldCharType="separate"/>
      </w:r>
      <w:r>
        <w:t>21</w:t>
      </w:r>
      <w:r>
        <w:fldChar w:fldCharType="end"/>
      </w:r>
    </w:p>
    <w:p w14:paraId="2C63BC50" w14:textId="7B82B1C1" w:rsidR="002824B7" w:rsidRDefault="002824B7">
      <w:pPr>
        <w:pStyle w:val="TOC1"/>
        <w:rPr>
          <w:rFonts w:asciiTheme="minorHAnsi" w:eastAsiaTheme="minorEastAsia" w:hAnsiTheme="minorHAnsi" w:cstheme="minorBidi"/>
          <w:b w:val="0"/>
          <w:szCs w:val="22"/>
        </w:rPr>
      </w:pPr>
      <w:r w:rsidRPr="005E2B5D">
        <w:rPr>
          <w:rFonts w:ascii="Arial" w:hAnsi="Arial" w:cs="Arial"/>
        </w:rPr>
        <w:t>23.</w:t>
      </w:r>
      <w:r>
        <w:rPr>
          <w:rFonts w:asciiTheme="minorHAnsi" w:eastAsiaTheme="minorEastAsia" w:hAnsiTheme="minorHAnsi" w:cstheme="minorBidi"/>
          <w:b w:val="0"/>
          <w:szCs w:val="22"/>
        </w:rPr>
        <w:tab/>
      </w:r>
      <w:r w:rsidRPr="005E2B5D">
        <w:rPr>
          <w:rFonts w:ascii="Arial" w:hAnsi="Arial" w:cs="Arial"/>
        </w:rPr>
        <w:t>Suspension of Agreement</w:t>
      </w:r>
      <w:r>
        <w:tab/>
      </w:r>
      <w:r>
        <w:fldChar w:fldCharType="begin"/>
      </w:r>
      <w:r>
        <w:instrText xml:space="preserve"> PAGEREF _Toc525112654 \h </w:instrText>
      </w:r>
      <w:r>
        <w:fldChar w:fldCharType="separate"/>
      </w:r>
      <w:r>
        <w:t>21</w:t>
      </w:r>
      <w:r>
        <w:fldChar w:fldCharType="end"/>
      </w:r>
    </w:p>
    <w:p w14:paraId="093C01DD" w14:textId="34C2EB7C" w:rsidR="002824B7" w:rsidRDefault="002824B7">
      <w:pPr>
        <w:pStyle w:val="TOC1"/>
        <w:rPr>
          <w:rFonts w:asciiTheme="minorHAnsi" w:eastAsiaTheme="minorEastAsia" w:hAnsiTheme="minorHAnsi" w:cstheme="minorBidi"/>
          <w:b w:val="0"/>
          <w:szCs w:val="22"/>
        </w:rPr>
      </w:pPr>
      <w:r w:rsidRPr="005E2B5D">
        <w:rPr>
          <w:rFonts w:ascii="Arial" w:hAnsi="Arial" w:cs="Arial"/>
        </w:rPr>
        <w:t>24.</w:t>
      </w:r>
      <w:r>
        <w:rPr>
          <w:rFonts w:asciiTheme="minorHAnsi" w:eastAsiaTheme="minorEastAsia" w:hAnsiTheme="minorHAnsi" w:cstheme="minorBidi"/>
          <w:b w:val="0"/>
          <w:szCs w:val="22"/>
        </w:rPr>
        <w:tab/>
      </w:r>
      <w:r w:rsidRPr="005E2B5D">
        <w:rPr>
          <w:rFonts w:ascii="Arial" w:hAnsi="Arial" w:cs="Arial"/>
        </w:rPr>
        <w:t>Termination</w:t>
      </w:r>
      <w:r>
        <w:tab/>
      </w:r>
      <w:r>
        <w:fldChar w:fldCharType="begin"/>
      </w:r>
      <w:r>
        <w:instrText xml:space="preserve"> PAGEREF _Toc525112655 \h </w:instrText>
      </w:r>
      <w:r>
        <w:fldChar w:fldCharType="separate"/>
      </w:r>
      <w:r>
        <w:t>22</w:t>
      </w:r>
      <w:r>
        <w:fldChar w:fldCharType="end"/>
      </w:r>
    </w:p>
    <w:p w14:paraId="5E20229F" w14:textId="493AF1DA" w:rsidR="002824B7" w:rsidRDefault="002824B7">
      <w:pPr>
        <w:pStyle w:val="TOC1"/>
        <w:rPr>
          <w:rFonts w:asciiTheme="minorHAnsi" w:eastAsiaTheme="minorEastAsia" w:hAnsiTheme="minorHAnsi" w:cstheme="minorBidi"/>
          <w:b w:val="0"/>
          <w:szCs w:val="22"/>
        </w:rPr>
      </w:pPr>
      <w:r w:rsidRPr="005E2B5D">
        <w:rPr>
          <w:rFonts w:ascii="Arial" w:hAnsi="Arial" w:cs="Arial"/>
        </w:rPr>
        <w:t>25.</w:t>
      </w:r>
      <w:r>
        <w:rPr>
          <w:rFonts w:asciiTheme="minorHAnsi" w:eastAsiaTheme="minorEastAsia" w:hAnsiTheme="minorHAnsi" w:cstheme="minorBidi"/>
          <w:b w:val="0"/>
          <w:szCs w:val="22"/>
        </w:rPr>
        <w:tab/>
      </w:r>
      <w:r w:rsidRPr="005E2B5D">
        <w:rPr>
          <w:rFonts w:ascii="Arial" w:hAnsi="Arial" w:cs="Arial"/>
        </w:rPr>
        <w:t>Dispute Resolution</w:t>
      </w:r>
      <w:r>
        <w:tab/>
      </w:r>
      <w:r>
        <w:fldChar w:fldCharType="begin"/>
      </w:r>
      <w:r>
        <w:instrText xml:space="preserve"> PAGEREF _Toc525112656 \h </w:instrText>
      </w:r>
      <w:r>
        <w:fldChar w:fldCharType="separate"/>
      </w:r>
      <w:r>
        <w:t>22</w:t>
      </w:r>
      <w:r>
        <w:fldChar w:fldCharType="end"/>
      </w:r>
    </w:p>
    <w:p w14:paraId="11DD1577" w14:textId="0FF104C7" w:rsidR="002824B7" w:rsidRDefault="002824B7">
      <w:pPr>
        <w:pStyle w:val="TOC1"/>
        <w:rPr>
          <w:rFonts w:asciiTheme="minorHAnsi" w:eastAsiaTheme="minorEastAsia" w:hAnsiTheme="minorHAnsi" w:cstheme="minorBidi"/>
          <w:b w:val="0"/>
          <w:szCs w:val="22"/>
        </w:rPr>
      </w:pPr>
      <w:r w:rsidRPr="005E2B5D">
        <w:rPr>
          <w:rFonts w:ascii="Arial" w:hAnsi="Arial" w:cs="Arial"/>
        </w:rPr>
        <w:t>26.</w:t>
      </w:r>
      <w:r>
        <w:rPr>
          <w:rFonts w:asciiTheme="minorHAnsi" w:eastAsiaTheme="minorEastAsia" w:hAnsiTheme="minorHAnsi" w:cstheme="minorBidi"/>
          <w:b w:val="0"/>
          <w:szCs w:val="22"/>
        </w:rPr>
        <w:tab/>
      </w:r>
      <w:r w:rsidRPr="005E2B5D">
        <w:rPr>
          <w:rFonts w:ascii="Arial" w:hAnsi="Arial" w:cs="Arial"/>
        </w:rPr>
        <w:t>Notices</w:t>
      </w:r>
      <w:r>
        <w:tab/>
      </w:r>
      <w:r>
        <w:fldChar w:fldCharType="begin"/>
      </w:r>
      <w:r>
        <w:instrText xml:space="preserve"> PAGEREF _Toc525112657 \h </w:instrText>
      </w:r>
      <w:r>
        <w:fldChar w:fldCharType="separate"/>
      </w:r>
      <w:r>
        <w:t>23</w:t>
      </w:r>
      <w:r>
        <w:fldChar w:fldCharType="end"/>
      </w:r>
    </w:p>
    <w:p w14:paraId="698D38B1" w14:textId="3CC6A6FE" w:rsidR="002824B7" w:rsidRDefault="002824B7">
      <w:pPr>
        <w:pStyle w:val="TOC1"/>
        <w:rPr>
          <w:rFonts w:asciiTheme="minorHAnsi" w:eastAsiaTheme="minorEastAsia" w:hAnsiTheme="minorHAnsi" w:cstheme="minorBidi"/>
          <w:b w:val="0"/>
          <w:szCs w:val="22"/>
        </w:rPr>
      </w:pPr>
      <w:r w:rsidRPr="005E2B5D">
        <w:rPr>
          <w:rFonts w:ascii="Arial" w:hAnsi="Arial" w:cs="Arial"/>
        </w:rPr>
        <w:t>27.</w:t>
      </w:r>
      <w:r>
        <w:rPr>
          <w:rFonts w:asciiTheme="minorHAnsi" w:eastAsiaTheme="minorEastAsia" w:hAnsiTheme="minorHAnsi" w:cstheme="minorBidi"/>
          <w:b w:val="0"/>
          <w:szCs w:val="22"/>
        </w:rPr>
        <w:tab/>
      </w:r>
      <w:r w:rsidRPr="005E2B5D">
        <w:rPr>
          <w:rFonts w:ascii="Arial" w:hAnsi="Arial" w:cs="Arial"/>
        </w:rPr>
        <w:t>GST</w:t>
      </w:r>
      <w:r>
        <w:tab/>
      </w:r>
      <w:r>
        <w:fldChar w:fldCharType="begin"/>
      </w:r>
      <w:r>
        <w:instrText xml:space="preserve"> PAGEREF _Toc525112658 \h </w:instrText>
      </w:r>
      <w:r>
        <w:fldChar w:fldCharType="separate"/>
      </w:r>
      <w:r>
        <w:t>23</w:t>
      </w:r>
      <w:r>
        <w:fldChar w:fldCharType="end"/>
      </w:r>
    </w:p>
    <w:p w14:paraId="69C4BC8F" w14:textId="461D3ED8" w:rsidR="002824B7" w:rsidRDefault="002824B7">
      <w:pPr>
        <w:pStyle w:val="TOC1"/>
        <w:rPr>
          <w:rFonts w:asciiTheme="minorHAnsi" w:eastAsiaTheme="minorEastAsia" w:hAnsiTheme="minorHAnsi" w:cstheme="minorBidi"/>
          <w:b w:val="0"/>
          <w:szCs w:val="22"/>
        </w:rPr>
      </w:pPr>
      <w:r w:rsidRPr="005E2B5D">
        <w:rPr>
          <w:rFonts w:ascii="Arial" w:hAnsi="Arial" w:cs="Arial"/>
        </w:rPr>
        <w:lastRenderedPageBreak/>
        <w:t>28.</w:t>
      </w:r>
      <w:r>
        <w:rPr>
          <w:rFonts w:asciiTheme="minorHAnsi" w:eastAsiaTheme="minorEastAsia" w:hAnsiTheme="minorHAnsi" w:cstheme="minorBidi"/>
          <w:b w:val="0"/>
          <w:szCs w:val="22"/>
        </w:rPr>
        <w:tab/>
      </w:r>
      <w:r w:rsidRPr="005E2B5D">
        <w:rPr>
          <w:rFonts w:ascii="Arial" w:hAnsi="Arial" w:cs="Arial"/>
        </w:rPr>
        <w:t>General Provisions</w:t>
      </w:r>
      <w:r>
        <w:tab/>
      </w:r>
      <w:r>
        <w:fldChar w:fldCharType="begin"/>
      </w:r>
      <w:r>
        <w:instrText xml:space="preserve"> PAGEREF _Toc525112659 \h </w:instrText>
      </w:r>
      <w:r>
        <w:fldChar w:fldCharType="separate"/>
      </w:r>
      <w:r>
        <w:t>24</w:t>
      </w:r>
      <w:r>
        <w:fldChar w:fldCharType="end"/>
      </w:r>
    </w:p>
    <w:p w14:paraId="3B82A71F" w14:textId="17B12171" w:rsidR="002824B7" w:rsidRDefault="002824B7">
      <w:pPr>
        <w:pStyle w:val="TOC1"/>
        <w:rPr>
          <w:rFonts w:asciiTheme="minorHAnsi" w:eastAsiaTheme="minorEastAsia" w:hAnsiTheme="minorHAnsi" w:cstheme="minorBidi"/>
          <w:b w:val="0"/>
          <w:szCs w:val="22"/>
        </w:rPr>
      </w:pPr>
      <w:r w:rsidRPr="005E2B5D">
        <w:rPr>
          <w:rFonts w:ascii="Arial" w:hAnsi="Arial" w:cs="Arial"/>
        </w:rPr>
        <w:t>29.</w:t>
      </w:r>
      <w:r>
        <w:rPr>
          <w:rFonts w:asciiTheme="minorHAnsi" w:eastAsiaTheme="minorEastAsia" w:hAnsiTheme="minorHAnsi" w:cstheme="minorBidi"/>
          <w:b w:val="0"/>
          <w:szCs w:val="22"/>
        </w:rPr>
        <w:tab/>
      </w:r>
      <w:r w:rsidRPr="005E2B5D">
        <w:rPr>
          <w:rFonts w:ascii="Arial" w:hAnsi="Arial" w:cs="Arial"/>
        </w:rPr>
        <w:t>Clauses to Survive Termination</w:t>
      </w:r>
      <w:r>
        <w:tab/>
      </w:r>
      <w:r>
        <w:fldChar w:fldCharType="begin"/>
      </w:r>
      <w:r>
        <w:instrText xml:space="preserve"> PAGEREF _Toc525112660 \h </w:instrText>
      </w:r>
      <w:r>
        <w:fldChar w:fldCharType="separate"/>
      </w:r>
      <w:r>
        <w:t>25</w:t>
      </w:r>
      <w:r>
        <w:fldChar w:fldCharType="end"/>
      </w:r>
    </w:p>
    <w:p w14:paraId="1E521CB1" w14:textId="5AD0BF29" w:rsidR="002824B7" w:rsidRDefault="002824B7">
      <w:pPr>
        <w:pStyle w:val="TOC1"/>
        <w:rPr>
          <w:rFonts w:asciiTheme="minorHAnsi" w:eastAsiaTheme="minorEastAsia" w:hAnsiTheme="minorHAnsi" w:cstheme="minorBidi"/>
          <w:b w:val="0"/>
          <w:szCs w:val="22"/>
        </w:rPr>
      </w:pPr>
      <w:r w:rsidRPr="005E2B5D">
        <w:rPr>
          <w:rFonts w:cs="Arial"/>
        </w:rPr>
        <w:t>SCHEDULE 1</w:t>
      </w:r>
      <w:r>
        <w:tab/>
      </w:r>
      <w:r>
        <w:fldChar w:fldCharType="begin"/>
      </w:r>
      <w:r>
        <w:instrText xml:space="preserve"> PAGEREF _Toc525112661 \h </w:instrText>
      </w:r>
      <w:r>
        <w:fldChar w:fldCharType="separate"/>
      </w:r>
      <w:r>
        <w:t>28</w:t>
      </w:r>
      <w:r>
        <w:fldChar w:fldCharType="end"/>
      </w:r>
    </w:p>
    <w:p w14:paraId="4F237044" w14:textId="300AF6A8" w:rsidR="002824B7" w:rsidRDefault="002824B7">
      <w:pPr>
        <w:pStyle w:val="TOC1"/>
        <w:rPr>
          <w:rFonts w:asciiTheme="minorHAnsi" w:eastAsiaTheme="minorEastAsia" w:hAnsiTheme="minorHAnsi" w:cstheme="minorBidi"/>
          <w:b w:val="0"/>
          <w:szCs w:val="22"/>
        </w:rPr>
      </w:pPr>
      <w:r w:rsidRPr="005E2B5D">
        <w:rPr>
          <w:rFonts w:cs="Arial"/>
        </w:rPr>
        <w:t>SCHEDULE 2</w:t>
      </w:r>
      <w:r>
        <w:tab/>
      </w:r>
      <w:r>
        <w:fldChar w:fldCharType="begin"/>
      </w:r>
      <w:r>
        <w:instrText xml:space="preserve"> PAGEREF _Toc525112662 \h </w:instrText>
      </w:r>
      <w:r>
        <w:fldChar w:fldCharType="separate"/>
      </w:r>
      <w:r>
        <w:t>29</w:t>
      </w:r>
      <w:r>
        <w:fldChar w:fldCharType="end"/>
      </w:r>
    </w:p>
    <w:p w14:paraId="1D96C2DD" w14:textId="753B8647" w:rsidR="002824B7" w:rsidRDefault="002824B7">
      <w:pPr>
        <w:pStyle w:val="TOC1"/>
        <w:rPr>
          <w:rFonts w:asciiTheme="minorHAnsi" w:eastAsiaTheme="minorEastAsia" w:hAnsiTheme="minorHAnsi" w:cstheme="minorBidi"/>
          <w:b w:val="0"/>
          <w:szCs w:val="22"/>
        </w:rPr>
      </w:pPr>
      <w:r w:rsidRPr="005E2B5D">
        <w:rPr>
          <w:rFonts w:cs="Arial"/>
        </w:rPr>
        <w:t>SCHEDULE 3(A)</w:t>
      </w:r>
      <w:r>
        <w:tab/>
      </w:r>
      <w:r>
        <w:fldChar w:fldCharType="begin"/>
      </w:r>
      <w:r>
        <w:instrText xml:space="preserve"> PAGEREF _Toc525112663 \h </w:instrText>
      </w:r>
      <w:r>
        <w:fldChar w:fldCharType="separate"/>
      </w:r>
      <w:r>
        <w:t>30</w:t>
      </w:r>
      <w:r>
        <w:fldChar w:fldCharType="end"/>
      </w:r>
    </w:p>
    <w:p w14:paraId="3BBE49D0" w14:textId="6C3B1A3E" w:rsidR="002824B7" w:rsidRDefault="002824B7">
      <w:pPr>
        <w:pStyle w:val="TOC1"/>
        <w:rPr>
          <w:rFonts w:asciiTheme="minorHAnsi" w:eastAsiaTheme="minorEastAsia" w:hAnsiTheme="minorHAnsi" w:cstheme="minorBidi"/>
          <w:b w:val="0"/>
          <w:szCs w:val="22"/>
        </w:rPr>
      </w:pPr>
      <w:r w:rsidRPr="005E2B5D">
        <w:rPr>
          <w:rFonts w:cs="Arial"/>
        </w:rPr>
        <w:t>SCHEDULE 3(B)</w:t>
      </w:r>
      <w:r>
        <w:tab/>
      </w:r>
      <w:r>
        <w:fldChar w:fldCharType="begin"/>
      </w:r>
      <w:r>
        <w:instrText xml:space="preserve"> PAGEREF _Toc525112664 \h </w:instrText>
      </w:r>
      <w:r>
        <w:fldChar w:fldCharType="separate"/>
      </w:r>
      <w:r>
        <w:t>31</w:t>
      </w:r>
      <w:r>
        <w:fldChar w:fldCharType="end"/>
      </w:r>
    </w:p>
    <w:p w14:paraId="0E228CE1" w14:textId="3FF74A02" w:rsidR="002824B7" w:rsidRDefault="002824B7">
      <w:pPr>
        <w:pStyle w:val="TOC1"/>
        <w:rPr>
          <w:rFonts w:asciiTheme="minorHAnsi" w:eastAsiaTheme="minorEastAsia" w:hAnsiTheme="minorHAnsi" w:cstheme="minorBidi"/>
          <w:b w:val="0"/>
          <w:szCs w:val="22"/>
        </w:rPr>
      </w:pPr>
      <w:r w:rsidRPr="005E2B5D">
        <w:rPr>
          <w:rFonts w:cs="Arial"/>
        </w:rPr>
        <w:t>SCHEDULE 3(C)</w:t>
      </w:r>
      <w:r>
        <w:tab/>
      </w:r>
      <w:r>
        <w:fldChar w:fldCharType="begin"/>
      </w:r>
      <w:r>
        <w:instrText xml:space="preserve"> PAGEREF _Toc525112665 \h </w:instrText>
      </w:r>
      <w:r>
        <w:fldChar w:fldCharType="separate"/>
      </w:r>
      <w:r>
        <w:t>32</w:t>
      </w:r>
      <w:r>
        <w:fldChar w:fldCharType="end"/>
      </w:r>
    </w:p>
    <w:p w14:paraId="7F733657" w14:textId="1B479FA7" w:rsidR="00652F55" w:rsidRPr="007E4728" w:rsidRDefault="00391B2B" w:rsidP="00652F55">
      <w:pPr>
        <w:spacing w:after="160"/>
        <w:rPr>
          <w:rFonts w:ascii="Arial" w:hAnsi="Arial" w:cs="Arial"/>
          <w:noProof/>
          <w:sz w:val="22"/>
          <w:szCs w:val="22"/>
        </w:rPr>
      </w:pPr>
      <w:r w:rsidRPr="007E4728">
        <w:rPr>
          <w:rFonts w:ascii="Arial" w:hAnsi="Arial" w:cs="Arial"/>
          <w:b/>
          <w:noProof/>
          <w:sz w:val="22"/>
          <w:szCs w:val="22"/>
        </w:rPr>
        <w:fldChar w:fldCharType="end"/>
      </w:r>
    </w:p>
    <w:p w14:paraId="01F8B034" w14:textId="77777777" w:rsidR="00652F55" w:rsidRPr="007E4728" w:rsidRDefault="00652F55" w:rsidP="00652F55">
      <w:pPr>
        <w:pStyle w:val="Footer"/>
        <w:tabs>
          <w:tab w:val="clear" w:pos="4153"/>
          <w:tab w:val="clear" w:pos="8306"/>
          <w:tab w:val="right" w:pos="9498"/>
        </w:tabs>
        <w:ind w:right="-1"/>
        <w:rPr>
          <w:rFonts w:ascii="Arial" w:hAnsi="Arial" w:cs="Arial"/>
          <w:sz w:val="22"/>
          <w:szCs w:val="22"/>
        </w:rPr>
      </w:pPr>
      <w:r w:rsidRPr="007E4728">
        <w:rPr>
          <w:rFonts w:ascii="Arial" w:hAnsi="Arial" w:cs="Arial"/>
          <w:sz w:val="22"/>
          <w:szCs w:val="22"/>
        </w:rPr>
        <w:tab/>
      </w:r>
    </w:p>
    <w:p w14:paraId="3C8C7376" w14:textId="77777777" w:rsidR="00652F55" w:rsidRPr="007E4728" w:rsidRDefault="00652F55" w:rsidP="00652F55">
      <w:pPr>
        <w:pStyle w:val="Title"/>
        <w:spacing w:after="0"/>
        <w:ind w:right="-1189"/>
        <w:jc w:val="right"/>
        <w:rPr>
          <w:rFonts w:ascii="Arial" w:hAnsi="Arial" w:cs="Arial"/>
          <w:sz w:val="22"/>
          <w:szCs w:val="22"/>
        </w:rPr>
      </w:pPr>
      <w:r w:rsidRPr="007E4728">
        <w:rPr>
          <w:rFonts w:ascii="Arial" w:hAnsi="Arial" w:cs="Arial"/>
          <w:sz w:val="22"/>
          <w:szCs w:val="22"/>
        </w:rPr>
        <w:br w:type="page"/>
      </w:r>
    </w:p>
    <w:p w14:paraId="73365507" w14:textId="77777777" w:rsidR="00652F55" w:rsidRPr="007E4728" w:rsidRDefault="00652F55" w:rsidP="00652F55">
      <w:pPr>
        <w:spacing w:after="160"/>
        <w:rPr>
          <w:rFonts w:ascii="Arial" w:hAnsi="Arial" w:cs="Arial"/>
          <w:b/>
          <w:sz w:val="22"/>
          <w:szCs w:val="22"/>
        </w:rPr>
      </w:pPr>
      <w:r w:rsidRPr="007E4728">
        <w:rPr>
          <w:rFonts w:ascii="Arial" w:hAnsi="Arial" w:cs="Arial"/>
          <w:b/>
          <w:sz w:val="22"/>
          <w:szCs w:val="22"/>
        </w:rPr>
        <w:lastRenderedPageBreak/>
        <w:t>THIS AGREEMENT is made</w:t>
      </w:r>
    </w:p>
    <w:p w14:paraId="72B2704E" w14:textId="77777777" w:rsidR="00DC1E07" w:rsidRDefault="00DC1E07" w:rsidP="0031474E">
      <w:pPr>
        <w:widowControl w:val="0"/>
        <w:tabs>
          <w:tab w:val="left" w:pos="2268"/>
        </w:tabs>
        <w:ind w:left="2268" w:hanging="2268"/>
        <w:outlineLvl w:val="0"/>
        <w:rPr>
          <w:rFonts w:ascii="Arial" w:hAnsi="Arial" w:cs="Arial"/>
          <w:b/>
          <w:sz w:val="22"/>
          <w:szCs w:val="22"/>
        </w:rPr>
      </w:pPr>
    </w:p>
    <w:p w14:paraId="0668D240" w14:textId="52FA9852" w:rsidR="0031474E" w:rsidRPr="007E4728" w:rsidRDefault="00652F55" w:rsidP="0031474E">
      <w:pPr>
        <w:widowControl w:val="0"/>
        <w:tabs>
          <w:tab w:val="left" w:pos="2268"/>
        </w:tabs>
        <w:ind w:left="2268" w:hanging="2268"/>
        <w:outlineLvl w:val="0"/>
        <w:rPr>
          <w:rFonts w:ascii="Arial" w:hAnsi="Arial" w:cs="Arial"/>
          <w:color w:val="FF0000"/>
          <w:sz w:val="22"/>
          <w:szCs w:val="22"/>
        </w:rPr>
      </w:pPr>
      <w:r w:rsidRPr="007E4728">
        <w:rPr>
          <w:rFonts w:ascii="Arial" w:hAnsi="Arial" w:cs="Arial"/>
          <w:b/>
          <w:sz w:val="22"/>
          <w:szCs w:val="22"/>
        </w:rPr>
        <w:t>BETWEEN:</w:t>
      </w:r>
      <w:r w:rsidRPr="007E4728">
        <w:rPr>
          <w:rFonts w:ascii="Arial" w:hAnsi="Arial" w:cs="Arial"/>
          <w:sz w:val="22"/>
          <w:szCs w:val="22"/>
        </w:rPr>
        <w:tab/>
      </w:r>
      <w:r w:rsidR="0031474E" w:rsidRPr="007E4728">
        <w:rPr>
          <w:rFonts w:ascii="Arial" w:hAnsi="Arial" w:cs="Arial"/>
          <w:color w:val="FF0000"/>
          <w:sz w:val="22"/>
          <w:szCs w:val="22"/>
          <w:highlight w:val="yellow"/>
        </w:rPr>
        <w:t>[Insert name of Hospital and Health Service]</w:t>
      </w:r>
      <w:r w:rsidR="00B34DBB" w:rsidRPr="007E4728">
        <w:rPr>
          <w:rFonts w:ascii="Arial" w:hAnsi="Arial" w:cs="Arial"/>
          <w:color w:val="FF0000"/>
          <w:sz w:val="22"/>
          <w:szCs w:val="22"/>
        </w:rPr>
        <w:t xml:space="preserve"> </w:t>
      </w:r>
      <w:r w:rsidR="00B34DBB" w:rsidRPr="007E4728">
        <w:rPr>
          <w:rFonts w:ascii="Arial" w:hAnsi="Arial" w:cs="Arial"/>
          <w:sz w:val="22"/>
          <w:szCs w:val="22"/>
        </w:rPr>
        <w:t xml:space="preserve">ABN </w:t>
      </w:r>
      <w:r w:rsidR="00B34DBB" w:rsidRPr="007E4728">
        <w:rPr>
          <w:rFonts w:ascii="Arial" w:hAnsi="Arial" w:cs="Arial"/>
          <w:sz w:val="22"/>
          <w:szCs w:val="22"/>
          <w:highlight w:val="yellow"/>
        </w:rPr>
        <w:t>#</w:t>
      </w:r>
      <w:r w:rsidR="00B34DBB" w:rsidRPr="007E4728">
        <w:rPr>
          <w:rFonts w:ascii="Arial" w:hAnsi="Arial" w:cs="Arial"/>
          <w:sz w:val="22"/>
          <w:szCs w:val="22"/>
        </w:rPr>
        <w:t xml:space="preserve">, a statutory body corporate established under the </w:t>
      </w:r>
      <w:r w:rsidR="00B34DBB" w:rsidRPr="007E4728">
        <w:rPr>
          <w:rFonts w:ascii="Arial" w:hAnsi="Arial" w:cs="Arial"/>
          <w:i/>
          <w:sz w:val="22"/>
          <w:szCs w:val="22"/>
        </w:rPr>
        <w:t xml:space="preserve">Hospital and Health Boards Act 2011 </w:t>
      </w:r>
      <w:r w:rsidR="00B34DBB" w:rsidRPr="007E4728">
        <w:rPr>
          <w:rFonts w:ascii="Arial" w:hAnsi="Arial" w:cs="Arial"/>
          <w:sz w:val="22"/>
          <w:szCs w:val="22"/>
        </w:rPr>
        <w:t>(Qld)</w:t>
      </w:r>
      <w:r w:rsidR="0031474E" w:rsidRPr="007E4728">
        <w:rPr>
          <w:rFonts w:ascii="Arial" w:hAnsi="Arial" w:cs="Arial"/>
          <w:color w:val="FF0000"/>
          <w:sz w:val="22"/>
          <w:szCs w:val="22"/>
        </w:rPr>
        <w:t xml:space="preserve"> </w:t>
      </w:r>
      <w:r w:rsidR="0031474E" w:rsidRPr="007E4728">
        <w:rPr>
          <w:rFonts w:ascii="Arial" w:hAnsi="Arial" w:cs="Arial"/>
          <w:b/>
          <w:sz w:val="22"/>
          <w:szCs w:val="22"/>
        </w:rPr>
        <w:t>(Hospital and Health Service</w:t>
      </w:r>
      <w:r w:rsidR="0031474E" w:rsidRPr="007E4728">
        <w:rPr>
          <w:rFonts w:ascii="Arial" w:hAnsi="Arial" w:cs="Arial"/>
          <w:sz w:val="22"/>
          <w:szCs w:val="22"/>
        </w:rPr>
        <w:t>)</w:t>
      </w:r>
    </w:p>
    <w:p w14:paraId="7E569985" w14:textId="77777777" w:rsidR="00652F55" w:rsidRPr="007E4728" w:rsidRDefault="00652F55" w:rsidP="00652F55">
      <w:pPr>
        <w:widowControl w:val="0"/>
        <w:tabs>
          <w:tab w:val="left" w:pos="2268"/>
        </w:tabs>
        <w:ind w:left="2268" w:hanging="2268"/>
        <w:outlineLvl w:val="0"/>
        <w:rPr>
          <w:rFonts w:ascii="Arial" w:hAnsi="Arial" w:cs="Arial"/>
          <w:sz w:val="22"/>
          <w:szCs w:val="22"/>
        </w:rPr>
      </w:pPr>
    </w:p>
    <w:p w14:paraId="5B4C6CF7" w14:textId="108FDA38" w:rsidR="00652F55" w:rsidRPr="007E4728" w:rsidRDefault="00652F55" w:rsidP="00652F55">
      <w:pPr>
        <w:widowControl w:val="0"/>
        <w:tabs>
          <w:tab w:val="left" w:pos="2268"/>
        </w:tabs>
        <w:ind w:left="2268" w:hanging="2268"/>
        <w:rPr>
          <w:rFonts w:ascii="Arial" w:hAnsi="Arial" w:cs="Arial"/>
          <w:sz w:val="22"/>
          <w:szCs w:val="22"/>
        </w:rPr>
      </w:pPr>
      <w:r w:rsidRPr="007E4728">
        <w:rPr>
          <w:rFonts w:ascii="Arial" w:hAnsi="Arial" w:cs="Arial"/>
          <w:b/>
          <w:sz w:val="22"/>
          <w:szCs w:val="22"/>
        </w:rPr>
        <w:t>AND:</w:t>
      </w:r>
      <w:r w:rsidRPr="007E4728">
        <w:rPr>
          <w:rFonts w:ascii="Arial" w:hAnsi="Arial" w:cs="Arial"/>
          <w:sz w:val="22"/>
          <w:szCs w:val="22"/>
        </w:rPr>
        <w:tab/>
        <w:t xml:space="preserve">The </w:t>
      </w:r>
      <w:r w:rsidR="00703BFB" w:rsidRPr="007E4728">
        <w:rPr>
          <w:rFonts w:ascii="Arial" w:hAnsi="Arial" w:cs="Arial"/>
          <w:sz w:val="22"/>
          <w:szCs w:val="22"/>
        </w:rPr>
        <w:t>entity</w:t>
      </w:r>
      <w:r w:rsidRPr="007E4728">
        <w:rPr>
          <w:rFonts w:ascii="Arial" w:hAnsi="Arial" w:cs="Arial"/>
          <w:sz w:val="22"/>
          <w:szCs w:val="22"/>
        </w:rPr>
        <w:t xml:space="preserve"> set out in Item 1 of Schedule 1 (</w:t>
      </w:r>
      <w:r w:rsidRPr="007E4728">
        <w:rPr>
          <w:rFonts w:ascii="Arial" w:hAnsi="Arial" w:cs="Arial"/>
          <w:b/>
          <w:sz w:val="22"/>
          <w:szCs w:val="22"/>
        </w:rPr>
        <w:t>VMO</w:t>
      </w:r>
      <w:r w:rsidR="007E4728">
        <w:rPr>
          <w:rFonts w:ascii="Arial" w:hAnsi="Arial" w:cs="Arial"/>
          <w:sz w:val="22"/>
          <w:szCs w:val="22"/>
        </w:rPr>
        <w:t>)</w:t>
      </w:r>
    </w:p>
    <w:p w14:paraId="1DFD1E11" w14:textId="77777777" w:rsidR="00E14B36" w:rsidRPr="007E4728" w:rsidRDefault="00E14B36" w:rsidP="00652F55">
      <w:pPr>
        <w:rPr>
          <w:rFonts w:ascii="Arial" w:hAnsi="Arial" w:cs="Arial"/>
          <w:b/>
          <w:sz w:val="22"/>
          <w:szCs w:val="22"/>
        </w:rPr>
      </w:pPr>
      <w:bookmarkStart w:id="2" w:name="_Toc13287841"/>
    </w:p>
    <w:p w14:paraId="6570EEEC" w14:textId="77777777" w:rsidR="00DC1E07" w:rsidRDefault="00DC1E07" w:rsidP="00652F55">
      <w:pPr>
        <w:rPr>
          <w:rFonts w:ascii="Arial" w:hAnsi="Arial" w:cs="Arial"/>
          <w:b/>
          <w:sz w:val="22"/>
          <w:szCs w:val="22"/>
        </w:rPr>
      </w:pPr>
    </w:p>
    <w:p w14:paraId="12773FF4" w14:textId="68321C34" w:rsidR="00652F55" w:rsidRPr="007E4728" w:rsidRDefault="00652F55" w:rsidP="00652F55">
      <w:pPr>
        <w:rPr>
          <w:rFonts w:ascii="Arial" w:hAnsi="Arial" w:cs="Arial"/>
          <w:b/>
          <w:sz w:val="22"/>
          <w:szCs w:val="22"/>
        </w:rPr>
      </w:pPr>
      <w:r w:rsidRPr="007E4728">
        <w:rPr>
          <w:rFonts w:ascii="Arial" w:hAnsi="Arial" w:cs="Arial"/>
          <w:b/>
          <w:sz w:val="22"/>
          <w:szCs w:val="22"/>
        </w:rPr>
        <w:t>RECITALS:</w:t>
      </w:r>
      <w:bookmarkEnd w:id="2"/>
    </w:p>
    <w:p w14:paraId="32BDD46D" w14:textId="77777777" w:rsidR="00615826" w:rsidRPr="007E4728" w:rsidRDefault="00615826" w:rsidP="00652F55">
      <w:pPr>
        <w:rPr>
          <w:rFonts w:ascii="Arial" w:hAnsi="Arial" w:cs="Arial"/>
          <w:b/>
          <w:sz w:val="22"/>
          <w:szCs w:val="22"/>
        </w:rPr>
      </w:pPr>
    </w:p>
    <w:p w14:paraId="03DD3BF3" w14:textId="749DB8C2" w:rsidR="00652F55" w:rsidRPr="007E4728" w:rsidRDefault="00DC1E07" w:rsidP="007E4728">
      <w:pPr>
        <w:tabs>
          <w:tab w:val="left" w:pos="851"/>
        </w:tabs>
        <w:ind w:left="851" w:hanging="851"/>
        <w:jc w:val="both"/>
        <w:rPr>
          <w:rFonts w:ascii="Arial" w:hAnsi="Arial" w:cs="Arial"/>
          <w:sz w:val="22"/>
          <w:szCs w:val="22"/>
        </w:rPr>
      </w:pPr>
      <w:r w:rsidRPr="00DC1E07">
        <w:rPr>
          <w:rFonts w:ascii="Arial" w:hAnsi="Arial" w:cs="Arial"/>
          <w:sz w:val="22"/>
          <w:szCs w:val="22"/>
        </w:rPr>
        <w:t>A.</w:t>
      </w:r>
      <w:r>
        <w:rPr>
          <w:rFonts w:ascii="Arial" w:hAnsi="Arial" w:cs="Arial"/>
          <w:sz w:val="22"/>
          <w:szCs w:val="22"/>
        </w:rPr>
        <w:tab/>
      </w:r>
      <w:r w:rsidR="0031474E" w:rsidRPr="007E4728">
        <w:rPr>
          <w:rFonts w:ascii="Arial" w:hAnsi="Arial" w:cs="Arial"/>
          <w:sz w:val="22"/>
          <w:szCs w:val="22"/>
        </w:rPr>
        <w:t>The Hospital and Health Service</w:t>
      </w:r>
      <w:r w:rsidR="00652F55" w:rsidRPr="007E4728">
        <w:rPr>
          <w:rFonts w:ascii="Arial" w:hAnsi="Arial" w:cs="Arial"/>
          <w:sz w:val="22"/>
          <w:szCs w:val="22"/>
        </w:rPr>
        <w:t xml:space="preserve"> operates one or more hospitals and other health facilities situated in the </w:t>
      </w:r>
      <w:r w:rsidR="00446D16" w:rsidRPr="007E4728">
        <w:rPr>
          <w:rFonts w:ascii="Arial" w:hAnsi="Arial" w:cs="Arial"/>
          <w:sz w:val="22"/>
          <w:szCs w:val="22"/>
        </w:rPr>
        <w:t xml:space="preserve">health service area </w:t>
      </w:r>
      <w:r w:rsidR="00652F55" w:rsidRPr="007E4728">
        <w:rPr>
          <w:rFonts w:ascii="Arial" w:hAnsi="Arial" w:cs="Arial"/>
          <w:sz w:val="22"/>
          <w:szCs w:val="22"/>
        </w:rPr>
        <w:t xml:space="preserve">and is responsible for the provision and management of public sector health services under the </w:t>
      </w:r>
      <w:r w:rsidR="00DC361A" w:rsidRPr="007E4728">
        <w:rPr>
          <w:rFonts w:ascii="Arial" w:hAnsi="Arial" w:cs="Arial"/>
          <w:i/>
          <w:sz w:val="22"/>
          <w:szCs w:val="22"/>
        </w:rPr>
        <w:t>Hospital and Health Boards Act 2011</w:t>
      </w:r>
      <w:r w:rsidR="00E670D7" w:rsidRPr="007E4728">
        <w:rPr>
          <w:rFonts w:ascii="Arial" w:hAnsi="Arial" w:cs="Arial"/>
          <w:i/>
          <w:sz w:val="22"/>
          <w:szCs w:val="22"/>
        </w:rPr>
        <w:t xml:space="preserve"> </w:t>
      </w:r>
      <w:r w:rsidR="00E670D7" w:rsidRPr="007E4728">
        <w:rPr>
          <w:rFonts w:ascii="Arial" w:hAnsi="Arial" w:cs="Arial"/>
          <w:sz w:val="22"/>
          <w:szCs w:val="22"/>
        </w:rPr>
        <w:t>(Qld)</w:t>
      </w:r>
      <w:r w:rsidR="00DC361A" w:rsidRPr="007E4728">
        <w:rPr>
          <w:rFonts w:ascii="Arial" w:hAnsi="Arial" w:cs="Arial"/>
          <w:sz w:val="22"/>
          <w:szCs w:val="22"/>
        </w:rPr>
        <w:t>.</w:t>
      </w:r>
    </w:p>
    <w:p w14:paraId="71801F00" w14:textId="77777777" w:rsidR="00DC1E07" w:rsidRPr="007E4728" w:rsidRDefault="00DC1E07" w:rsidP="007E4728">
      <w:pPr>
        <w:ind w:left="851" w:hanging="851"/>
      </w:pPr>
    </w:p>
    <w:p w14:paraId="5951979E" w14:textId="7380CA7B" w:rsidR="00652F55" w:rsidRDefault="00652F55" w:rsidP="007E4728">
      <w:pPr>
        <w:widowControl w:val="0"/>
        <w:tabs>
          <w:tab w:val="left" w:pos="851"/>
        </w:tabs>
        <w:ind w:left="851" w:hanging="851"/>
        <w:jc w:val="both"/>
        <w:rPr>
          <w:rFonts w:ascii="Arial" w:hAnsi="Arial" w:cs="Arial"/>
          <w:sz w:val="22"/>
          <w:szCs w:val="22"/>
        </w:rPr>
      </w:pPr>
      <w:r w:rsidRPr="007E4728">
        <w:rPr>
          <w:rFonts w:ascii="Arial" w:hAnsi="Arial" w:cs="Arial"/>
          <w:sz w:val="22"/>
          <w:szCs w:val="22"/>
        </w:rPr>
        <w:t>B.</w:t>
      </w:r>
      <w:r w:rsidRPr="007E4728">
        <w:rPr>
          <w:rFonts w:ascii="Arial" w:hAnsi="Arial" w:cs="Arial"/>
          <w:sz w:val="22"/>
          <w:szCs w:val="22"/>
        </w:rPr>
        <w:tab/>
      </w:r>
      <w:r w:rsidR="00DC361A" w:rsidRPr="007E4728">
        <w:rPr>
          <w:rFonts w:ascii="Arial" w:hAnsi="Arial" w:cs="Arial"/>
          <w:sz w:val="22"/>
          <w:szCs w:val="22"/>
        </w:rPr>
        <w:t xml:space="preserve">The Hospital and Health Service requires various </w:t>
      </w:r>
      <w:r w:rsidR="00DC1E07">
        <w:rPr>
          <w:rFonts w:ascii="Arial" w:hAnsi="Arial" w:cs="Arial"/>
          <w:sz w:val="22"/>
          <w:szCs w:val="22"/>
        </w:rPr>
        <w:t>clinical</w:t>
      </w:r>
      <w:r w:rsidR="00DC1E07" w:rsidRPr="007E4728">
        <w:rPr>
          <w:rFonts w:ascii="Arial" w:hAnsi="Arial" w:cs="Arial"/>
          <w:sz w:val="22"/>
          <w:szCs w:val="22"/>
        </w:rPr>
        <w:t xml:space="preserve"> </w:t>
      </w:r>
      <w:r w:rsidR="00DC361A" w:rsidRPr="007E4728">
        <w:rPr>
          <w:rFonts w:ascii="Arial" w:hAnsi="Arial" w:cs="Arial"/>
          <w:sz w:val="22"/>
          <w:szCs w:val="22"/>
        </w:rPr>
        <w:t>services, including specialist services, in order to fulfil its responsibilities in the provision and management of public sector health services in its</w:t>
      </w:r>
      <w:r w:rsidR="00D31621" w:rsidRPr="007E4728">
        <w:rPr>
          <w:rFonts w:ascii="Arial" w:hAnsi="Arial" w:cs="Arial"/>
          <w:sz w:val="22"/>
          <w:szCs w:val="22"/>
        </w:rPr>
        <w:t xml:space="preserve"> health service area</w:t>
      </w:r>
      <w:r w:rsidR="00DC361A" w:rsidRPr="007E4728">
        <w:rPr>
          <w:rFonts w:ascii="Arial" w:hAnsi="Arial" w:cs="Arial"/>
          <w:sz w:val="22"/>
          <w:szCs w:val="22"/>
        </w:rPr>
        <w:t>.</w:t>
      </w:r>
    </w:p>
    <w:p w14:paraId="17CB5799" w14:textId="77777777" w:rsidR="00DC1E07" w:rsidRPr="007E4728" w:rsidRDefault="00DC1E07" w:rsidP="00652F55">
      <w:pPr>
        <w:widowControl w:val="0"/>
        <w:tabs>
          <w:tab w:val="left" w:pos="851"/>
        </w:tabs>
        <w:ind w:left="851" w:hanging="851"/>
        <w:rPr>
          <w:rFonts w:ascii="Arial" w:hAnsi="Arial" w:cs="Arial"/>
          <w:sz w:val="22"/>
          <w:szCs w:val="22"/>
        </w:rPr>
      </w:pPr>
    </w:p>
    <w:p w14:paraId="2A326709" w14:textId="3A06F59B" w:rsidR="00652F55" w:rsidRDefault="00652F55" w:rsidP="00652F55">
      <w:pPr>
        <w:widowControl w:val="0"/>
        <w:tabs>
          <w:tab w:val="left" w:pos="851"/>
        </w:tabs>
        <w:ind w:left="851" w:hanging="851"/>
        <w:rPr>
          <w:rFonts w:ascii="Arial" w:hAnsi="Arial" w:cs="Arial"/>
          <w:sz w:val="22"/>
          <w:szCs w:val="22"/>
        </w:rPr>
      </w:pPr>
      <w:r w:rsidRPr="007E4728">
        <w:rPr>
          <w:rFonts w:ascii="Arial" w:hAnsi="Arial" w:cs="Arial"/>
          <w:sz w:val="22"/>
          <w:szCs w:val="22"/>
        </w:rPr>
        <w:t>C.</w:t>
      </w:r>
      <w:r w:rsidRPr="007E4728">
        <w:rPr>
          <w:rFonts w:ascii="Arial" w:hAnsi="Arial" w:cs="Arial"/>
          <w:sz w:val="22"/>
          <w:szCs w:val="22"/>
        </w:rPr>
        <w:tab/>
        <w:t xml:space="preserve">The VMO is able to provide </w:t>
      </w:r>
      <w:r w:rsidR="00DC1E07">
        <w:rPr>
          <w:rFonts w:ascii="Arial" w:hAnsi="Arial" w:cs="Arial"/>
          <w:sz w:val="22"/>
          <w:szCs w:val="22"/>
        </w:rPr>
        <w:t>clinical</w:t>
      </w:r>
      <w:r w:rsidR="00DC1E07" w:rsidRPr="007E4728">
        <w:rPr>
          <w:rFonts w:ascii="Arial" w:hAnsi="Arial" w:cs="Arial"/>
          <w:sz w:val="22"/>
          <w:szCs w:val="22"/>
        </w:rPr>
        <w:t xml:space="preserve"> </w:t>
      </w:r>
      <w:r w:rsidRPr="007E4728">
        <w:rPr>
          <w:rFonts w:ascii="Arial" w:hAnsi="Arial" w:cs="Arial"/>
          <w:sz w:val="22"/>
          <w:szCs w:val="22"/>
        </w:rPr>
        <w:t>services.</w:t>
      </w:r>
    </w:p>
    <w:p w14:paraId="5F4752AB" w14:textId="77777777" w:rsidR="00DC1E07" w:rsidRPr="007E4728" w:rsidRDefault="00DC1E07" w:rsidP="00652F55">
      <w:pPr>
        <w:widowControl w:val="0"/>
        <w:tabs>
          <w:tab w:val="left" w:pos="851"/>
        </w:tabs>
        <w:ind w:left="851" w:hanging="851"/>
        <w:rPr>
          <w:rFonts w:ascii="Arial" w:hAnsi="Arial" w:cs="Arial"/>
          <w:sz w:val="22"/>
          <w:szCs w:val="22"/>
        </w:rPr>
      </w:pPr>
    </w:p>
    <w:p w14:paraId="6AA7878E" w14:textId="77777777" w:rsidR="00652F55" w:rsidRPr="007E4728" w:rsidRDefault="00652F55" w:rsidP="00652F55">
      <w:pPr>
        <w:widowControl w:val="0"/>
        <w:tabs>
          <w:tab w:val="left" w:pos="851"/>
        </w:tabs>
        <w:ind w:left="851" w:hanging="851"/>
        <w:rPr>
          <w:rFonts w:ascii="Arial" w:hAnsi="Arial" w:cs="Arial"/>
          <w:sz w:val="22"/>
          <w:szCs w:val="22"/>
        </w:rPr>
      </w:pPr>
      <w:r w:rsidRPr="007E4728">
        <w:rPr>
          <w:rFonts w:ascii="Arial" w:hAnsi="Arial" w:cs="Arial"/>
          <w:sz w:val="22"/>
          <w:szCs w:val="22"/>
        </w:rPr>
        <w:t>D.</w:t>
      </w:r>
      <w:r w:rsidRPr="007E4728">
        <w:rPr>
          <w:rFonts w:ascii="Arial" w:hAnsi="Arial" w:cs="Arial"/>
          <w:sz w:val="22"/>
          <w:szCs w:val="22"/>
        </w:rPr>
        <w:tab/>
        <w:t>The parties wish to contract on the terms set out in this Agreement.</w:t>
      </w:r>
    </w:p>
    <w:p w14:paraId="380830C6" w14:textId="77777777" w:rsidR="00E14B36" w:rsidRPr="007E4728" w:rsidRDefault="00E14B36" w:rsidP="00652F55">
      <w:pPr>
        <w:widowControl w:val="0"/>
        <w:rPr>
          <w:rFonts w:ascii="Arial" w:hAnsi="Arial" w:cs="Arial"/>
          <w:b/>
          <w:sz w:val="22"/>
          <w:szCs w:val="22"/>
        </w:rPr>
      </w:pPr>
    </w:p>
    <w:p w14:paraId="14120F26" w14:textId="77777777" w:rsidR="00DC1E07" w:rsidRDefault="00DC1E07" w:rsidP="00652F55">
      <w:pPr>
        <w:widowControl w:val="0"/>
        <w:rPr>
          <w:rFonts w:ascii="Arial" w:hAnsi="Arial" w:cs="Arial"/>
          <w:b/>
          <w:sz w:val="22"/>
          <w:szCs w:val="22"/>
        </w:rPr>
      </w:pPr>
    </w:p>
    <w:p w14:paraId="2D43DBC5" w14:textId="5C53C0A3" w:rsidR="00652F55" w:rsidRPr="007E4728" w:rsidRDefault="00652F55" w:rsidP="00652F55">
      <w:pPr>
        <w:widowControl w:val="0"/>
        <w:rPr>
          <w:rFonts w:ascii="Arial" w:hAnsi="Arial" w:cs="Arial"/>
          <w:b/>
          <w:sz w:val="22"/>
          <w:szCs w:val="22"/>
        </w:rPr>
      </w:pPr>
      <w:r w:rsidRPr="007E4728">
        <w:rPr>
          <w:rFonts w:ascii="Arial" w:hAnsi="Arial" w:cs="Arial"/>
          <w:b/>
          <w:sz w:val="22"/>
          <w:szCs w:val="22"/>
        </w:rPr>
        <w:t>AGREED TERMS:</w:t>
      </w:r>
    </w:p>
    <w:p w14:paraId="09D3C7CF" w14:textId="77777777" w:rsidR="00615826" w:rsidRPr="007E4728" w:rsidRDefault="00615826" w:rsidP="00652F55">
      <w:pPr>
        <w:widowControl w:val="0"/>
        <w:rPr>
          <w:rFonts w:ascii="Arial" w:hAnsi="Arial" w:cs="Arial"/>
          <w:b/>
          <w:sz w:val="22"/>
          <w:szCs w:val="22"/>
        </w:rPr>
      </w:pPr>
    </w:p>
    <w:p w14:paraId="1F52E51E" w14:textId="77777777" w:rsidR="00652F55" w:rsidRPr="007E4728" w:rsidRDefault="00652F55" w:rsidP="00652F55">
      <w:pPr>
        <w:pStyle w:val="ClauseHeading"/>
        <w:spacing w:after="120"/>
        <w:rPr>
          <w:rFonts w:ascii="Arial" w:hAnsi="Arial" w:cs="Arial"/>
          <w:sz w:val="22"/>
          <w:szCs w:val="22"/>
        </w:rPr>
      </w:pPr>
      <w:bookmarkStart w:id="3" w:name="_Ref520204152"/>
      <w:bookmarkStart w:id="4" w:name="_Toc525112632"/>
      <w:r w:rsidRPr="007E4728">
        <w:rPr>
          <w:rFonts w:ascii="Arial" w:hAnsi="Arial" w:cs="Arial"/>
          <w:sz w:val="22"/>
          <w:szCs w:val="22"/>
        </w:rPr>
        <w:t>Definitions &amp; Interpretation</w:t>
      </w:r>
      <w:bookmarkEnd w:id="3"/>
      <w:bookmarkEnd w:id="4"/>
    </w:p>
    <w:p w14:paraId="4A2C6D7D" w14:textId="77777777" w:rsidR="00652F55" w:rsidRPr="007E4728" w:rsidRDefault="00652F55" w:rsidP="00652F55">
      <w:pPr>
        <w:pStyle w:val="clause11"/>
        <w:spacing w:after="120"/>
        <w:rPr>
          <w:rFonts w:ascii="Arial" w:hAnsi="Arial" w:cs="Arial"/>
          <w:sz w:val="22"/>
          <w:szCs w:val="22"/>
        </w:rPr>
      </w:pPr>
      <w:r w:rsidRPr="007E4728">
        <w:rPr>
          <w:rFonts w:ascii="Arial" w:hAnsi="Arial" w:cs="Arial"/>
          <w:sz w:val="22"/>
          <w:szCs w:val="22"/>
        </w:rPr>
        <w:t>In this Agreement unless the contrary intention appears:</w:t>
      </w:r>
    </w:p>
    <w:p w14:paraId="25713A17" w14:textId="1B4C2714" w:rsidR="00652F55" w:rsidRPr="007E4728" w:rsidRDefault="00652F55" w:rsidP="00615826">
      <w:pPr>
        <w:pStyle w:val="Clausea"/>
        <w:rPr>
          <w:rFonts w:ascii="Arial" w:hAnsi="Arial" w:cs="Arial"/>
          <w:sz w:val="22"/>
          <w:szCs w:val="22"/>
        </w:rPr>
      </w:pPr>
      <w:r w:rsidRPr="007E4728">
        <w:rPr>
          <w:rFonts w:ascii="Arial" w:hAnsi="Arial" w:cs="Arial"/>
          <w:b/>
          <w:sz w:val="22"/>
          <w:szCs w:val="22"/>
        </w:rPr>
        <w:t>authorised practitioner</w:t>
      </w:r>
      <w:r w:rsidRPr="007E4728">
        <w:rPr>
          <w:rFonts w:ascii="Arial" w:hAnsi="Arial" w:cs="Arial"/>
          <w:sz w:val="22"/>
          <w:szCs w:val="22"/>
        </w:rPr>
        <w:t xml:space="preserve"> means a medical practitioner approved by </w:t>
      </w:r>
      <w:r w:rsidR="0031474E" w:rsidRPr="007E4728">
        <w:rPr>
          <w:rFonts w:ascii="Arial" w:hAnsi="Arial" w:cs="Arial"/>
          <w:sz w:val="22"/>
          <w:szCs w:val="22"/>
        </w:rPr>
        <w:t>the Hospital and Health Service</w:t>
      </w:r>
      <w:r w:rsidRPr="007E4728">
        <w:rPr>
          <w:rFonts w:ascii="Arial" w:hAnsi="Arial" w:cs="Arial"/>
          <w:sz w:val="22"/>
          <w:szCs w:val="22"/>
        </w:rPr>
        <w:t xml:space="preserve"> under clause </w:t>
      </w:r>
      <w:r w:rsidR="005D055E" w:rsidRPr="007E4728">
        <w:rPr>
          <w:rFonts w:ascii="Arial" w:hAnsi="Arial" w:cs="Arial"/>
          <w:sz w:val="22"/>
          <w:szCs w:val="22"/>
        </w:rPr>
        <w:fldChar w:fldCharType="begin"/>
      </w:r>
      <w:r w:rsidR="005D055E" w:rsidRPr="007E4728">
        <w:rPr>
          <w:rFonts w:ascii="Arial" w:hAnsi="Arial" w:cs="Arial"/>
          <w:sz w:val="22"/>
          <w:szCs w:val="22"/>
        </w:rPr>
        <w:instrText xml:space="preserve"> REF _Ref520184407 \r \h </w:instrText>
      </w:r>
      <w:r w:rsidR="00615826" w:rsidRPr="007E4728">
        <w:rPr>
          <w:rFonts w:ascii="Arial" w:hAnsi="Arial" w:cs="Arial"/>
          <w:sz w:val="22"/>
          <w:szCs w:val="22"/>
        </w:rPr>
        <w:instrText xml:space="preserve"> \* MERGEFORMAT </w:instrText>
      </w:r>
      <w:r w:rsidR="005D055E" w:rsidRPr="007E4728">
        <w:rPr>
          <w:rFonts w:ascii="Arial" w:hAnsi="Arial" w:cs="Arial"/>
          <w:sz w:val="22"/>
          <w:szCs w:val="22"/>
        </w:rPr>
      </w:r>
      <w:r w:rsidR="005D055E" w:rsidRPr="007E4728">
        <w:rPr>
          <w:rFonts w:ascii="Arial" w:hAnsi="Arial" w:cs="Arial"/>
          <w:sz w:val="22"/>
          <w:szCs w:val="22"/>
        </w:rPr>
        <w:fldChar w:fldCharType="separate"/>
      </w:r>
      <w:r w:rsidR="002824B7">
        <w:rPr>
          <w:rFonts w:ascii="Arial" w:hAnsi="Arial" w:cs="Arial"/>
          <w:sz w:val="22"/>
          <w:szCs w:val="22"/>
        </w:rPr>
        <w:t>11</w:t>
      </w:r>
      <w:r w:rsidR="005D055E" w:rsidRPr="007E4728">
        <w:rPr>
          <w:rFonts w:ascii="Arial" w:hAnsi="Arial" w:cs="Arial"/>
          <w:sz w:val="22"/>
          <w:szCs w:val="22"/>
        </w:rPr>
        <w:fldChar w:fldCharType="end"/>
      </w:r>
      <w:r w:rsidR="00B348CE" w:rsidRPr="007E4728">
        <w:rPr>
          <w:rFonts w:ascii="Arial" w:hAnsi="Arial" w:cs="Arial"/>
          <w:sz w:val="22"/>
          <w:szCs w:val="22"/>
        </w:rPr>
        <w:t xml:space="preserve">, or where the VMO is a natural person and the parties do not proceed with the process of nominating and approving medical practitioners as required by clause </w:t>
      </w:r>
      <w:r w:rsidR="00631ED3" w:rsidRPr="007E4728">
        <w:rPr>
          <w:rFonts w:ascii="Arial" w:hAnsi="Arial" w:cs="Arial"/>
          <w:sz w:val="22"/>
          <w:szCs w:val="22"/>
        </w:rPr>
        <w:fldChar w:fldCharType="begin"/>
      </w:r>
      <w:r w:rsidR="00631ED3" w:rsidRPr="007E4728">
        <w:rPr>
          <w:rFonts w:ascii="Arial" w:hAnsi="Arial" w:cs="Arial"/>
          <w:sz w:val="22"/>
          <w:szCs w:val="22"/>
        </w:rPr>
        <w:instrText xml:space="preserve"> REF _Ref520205722 \r \h </w:instrText>
      </w:r>
      <w:r w:rsidR="00615826" w:rsidRPr="007E4728">
        <w:rPr>
          <w:rFonts w:ascii="Arial" w:hAnsi="Arial" w:cs="Arial"/>
          <w:sz w:val="22"/>
          <w:szCs w:val="22"/>
        </w:rPr>
        <w:instrText xml:space="preserve"> \* MERGEFORMAT </w:instrText>
      </w:r>
      <w:r w:rsidR="00631ED3" w:rsidRPr="007E4728">
        <w:rPr>
          <w:rFonts w:ascii="Arial" w:hAnsi="Arial" w:cs="Arial"/>
          <w:sz w:val="22"/>
          <w:szCs w:val="22"/>
        </w:rPr>
      </w:r>
      <w:r w:rsidR="00631ED3" w:rsidRPr="007E4728">
        <w:rPr>
          <w:rFonts w:ascii="Arial" w:hAnsi="Arial" w:cs="Arial"/>
          <w:sz w:val="22"/>
          <w:szCs w:val="22"/>
        </w:rPr>
        <w:fldChar w:fldCharType="separate"/>
      </w:r>
      <w:r w:rsidR="002824B7">
        <w:rPr>
          <w:rFonts w:ascii="Arial" w:hAnsi="Arial" w:cs="Arial"/>
          <w:sz w:val="22"/>
          <w:szCs w:val="22"/>
        </w:rPr>
        <w:t>11</w:t>
      </w:r>
      <w:r w:rsidR="00631ED3" w:rsidRPr="007E4728">
        <w:rPr>
          <w:rFonts w:ascii="Arial" w:hAnsi="Arial" w:cs="Arial"/>
          <w:sz w:val="22"/>
          <w:szCs w:val="22"/>
        </w:rPr>
        <w:fldChar w:fldCharType="end"/>
      </w:r>
      <w:r w:rsidR="00B348CE" w:rsidRPr="007E4728">
        <w:rPr>
          <w:rFonts w:ascii="Arial" w:hAnsi="Arial" w:cs="Arial"/>
          <w:sz w:val="22"/>
          <w:szCs w:val="22"/>
        </w:rPr>
        <w:t>, then the VMO will, subject to this Agreement, be an authorised practitioner</w:t>
      </w:r>
      <w:r w:rsidRPr="007E4728">
        <w:rPr>
          <w:rFonts w:ascii="Arial" w:hAnsi="Arial" w:cs="Arial"/>
          <w:sz w:val="22"/>
          <w:szCs w:val="22"/>
        </w:rPr>
        <w:t>;</w:t>
      </w:r>
    </w:p>
    <w:p w14:paraId="03CE4A7E" w14:textId="2B1FFB90" w:rsidR="004811B7" w:rsidRPr="007E4728" w:rsidRDefault="004811B7" w:rsidP="00615826">
      <w:pPr>
        <w:pStyle w:val="Clausea"/>
        <w:rPr>
          <w:rFonts w:ascii="Arial" w:hAnsi="Arial" w:cs="Arial"/>
          <w:sz w:val="22"/>
          <w:szCs w:val="22"/>
        </w:rPr>
      </w:pPr>
      <w:r w:rsidRPr="007E4728">
        <w:rPr>
          <w:rFonts w:ascii="Arial" w:hAnsi="Arial" w:cs="Arial"/>
          <w:b/>
          <w:sz w:val="22"/>
          <w:szCs w:val="22"/>
        </w:rPr>
        <w:t xml:space="preserve">business day </w:t>
      </w:r>
      <w:r w:rsidRPr="007E4728">
        <w:rPr>
          <w:rFonts w:ascii="Arial" w:hAnsi="Arial" w:cs="Arial"/>
          <w:sz w:val="22"/>
          <w:szCs w:val="22"/>
        </w:rPr>
        <w:t xml:space="preserve">means a day that is not a Saturday, Sunday or gazetted public holiday in </w:t>
      </w:r>
      <w:r w:rsidR="00DC361A" w:rsidRPr="007E4728">
        <w:rPr>
          <w:rFonts w:ascii="Arial" w:hAnsi="Arial" w:cs="Arial"/>
          <w:sz w:val="22"/>
          <w:szCs w:val="22"/>
        </w:rPr>
        <w:t>the region in which the Hospital and Health Service maintains its address for notices</w:t>
      </w:r>
      <w:r w:rsidR="00E73A5F">
        <w:rPr>
          <w:rFonts w:ascii="Arial" w:hAnsi="Arial" w:cs="Arial"/>
          <w:sz w:val="22"/>
          <w:szCs w:val="22"/>
        </w:rPr>
        <w:t>;</w:t>
      </w:r>
    </w:p>
    <w:p w14:paraId="1C0C77DA" w14:textId="77777777" w:rsidR="00EB62DB" w:rsidRPr="007E4728" w:rsidRDefault="00EB62DB" w:rsidP="00615826">
      <w:pPr>
        <w:pStyle w:val="Clausea"/>
        <w:rPr>
          <w:rFonts w:ascii="Arial" w:hAnsi="Arial" w:cs="Arial"/>
          <w:sz w:val="22"/>
          <w:szCs w:val="22"/>
        </w:rPr>
      </w:pPr>
      <w:r w:rsidRPr="007E4728">
        <w:rPr>
          <w:rFonts w:ascii="Arial" w:hAnsi="Arial" w:cs="Arial"/>
          <w:b/>
          <w:sz w:val="22"/>
          <w:szCs w:val="22"/>
        </w:rPr>
        <w:t>Claim</w:t>
      </w:r>
      <w:r w:rsidRPr="007E4728">
        <w:rPr>
          <w:rFonts w:ascii="Arial" w:hAnsi="Arial" w:cs="Arial"/>
          <w:sz w:val="22"/>
          <w:szCs w:val="22"/>
        </w:rPr>
        <w:t xml:space="preserve"> includes (and is not limited to) any claim (whether ascertained or unascertained), action, demand, application, proceeding, liability, obligation, judgment, enforcement hearing, enforcement order, costs (including legal costs on a full indemnity basis), Losses (including loss of data), damages and expenses, including those arising out of the terms of any settlement;</w:t>
      </w:r>
    </w:p>
    <w:p w14:paraId="255EA2E4" w14:textId="0FB0663C" w:rsidR="00652F55" w:rsidRPr="007E4728" w:rsidRDefault="00652F55" w:rsidP="00615826">
      <w:pPr>
        <w:pStyle w:val="Clausea"/>
        <w:rPr>
          <w:rFonts w:ascii="Arial" w:hAnsi="Arial" w:cs="Arial"/>
          <w:sz w:val="22"/>
          <w:szCs w:val="22"/>
        </w:rPr>
      </w:pPr>
      <w:r w:rsidRPr="007E4728">
        <w:rPr>
          <w:rFonts w:ascii="Arial" w:hAnsi="Arial" w:cs="Arial"/>
          <w:b/>
          <w:sz w:val="22"/>
          <w:szCs w:val="22"/>
        </w:rPr>
        <w:t>commencement date</w:t>
      </w:r>
      <w:r w:rsidR="00946DB1" w:rsidRPr="007E4728">
        <w:rPr>
          <w:rFonts w:ascii="Arial" w:hAnsi="Arial" w:cs="Arial"/>
          <w:sz w:val="22"/>
          <w:szCs w:val="22"/>
        </w:rPr>
        <w:t xml:space="preserve"> </w:t>
      </w:r>
      <w:r w:rsidRPr="007E4728">
        <w:rPr>
          <w:rFonts w:ascii="Arial" w:hAnsi="Arial" w:cs="Arial"/>
          <w:sz w:val="22"/>
          <w:szCs w:val="22"/>
        </w:rPr>
        <w:t>means the date set out in Item 2 of Schedule 1;</w:t>
      </w:r>
    </w:p>
    <w:p w14:paraId="3A9BBD40" w14:textId="0168107D" w:rsidR="00652F55" w:rsidRPr="007E4728" w:rsidRDefault="00652F55" w:rsidP="00615826">
      <w:pPr>
        <w:pStyle w:val="Clausea"/>
        <w:rPr>
          <w:rFonts w:ascii="Arial" w:hAnsi="Arial" w:cs="Arial"/>
          <w:sz w:val="22"/>
          <w:szCs w:val="22"/>
        </w:rPr>
      </w:pPr>
      <w:r w:rsidRPr="007E4728">
        <w:rPr>
          <w:rFonts w:ascii="Arial" w:hAnsi="Arial" w:cs="Arial"/>
          <w:b/>
          <w:sz w:val="22"/>
          <w:szCs w:val="22"/>
        </w:rPr>
        <w:t>confidential information</w:t>
      </w:r>
      <w:r w:rsidR="00946DB1" w:rsidRPr="007E4728">
        <w:rPr>
          <w:rFonts w:ascii="Arial" w:hAnsi="Arial" w:cs="Arial"/>
          <w:sz w:val="22"/>
          <w:szCs w:val="22"/>
        </w:rPr>
        <w:t xml:space="preserve"> </w:t>
      </w:r>
      <w:r w:rsidRPr="007E4728">
        <w:rPr>
          <w:rFonts w:ascii="Arial" w:hAnsi="Arial" w:cs="Arial"/>
          <w:sz w:val="22"/>
          <w:szCs w:val="22"/>
        </w:rPr>
        <w:t xml:space="preserve">means </w:t>
      </w:r>
      <w:r w:rsidR="00B47B10">
        <w:rPr>
          <w:rFonts w:ascii="Arial" w:hAnsi="Arial" w:cs="Arial"/>
          <w:sz w:val="22"/>
          <w:szCs w:val="22"/>
        </w:rPr>
        <w:t>all</w:t>
      </w:r>
      <w:r w:rsidR="00B47B10" w:rsidRPr="007E4728">
        <w:rPr>
          <w:rFonts w:ascii="Arial" w:hAnsi="Arial" w:cs="Arial"/>
          <w:sz w:val="22"/>
          <w:szCs w:val="22"/>
        </w:rPr>
        <w:t xml:space="preserve"> </w:t>
      </w:r>
      <w:r w:rsidRPr="007E4728">
        <w:rPr>
          <w:rFonts w:ascii="Arial" w:hAnsi="Arial" w:cs="Arial"/>
          <w:sz w:val="22"/>
          <w:szCs w:val="22"/>
        </w:rPr>
        <w:t xml:space="preserve">information </w:t>
      </w:r>
      <w:r w:rsidR="00B47B10">
        <w:rPr>
          <w:rFonts w:ascii="Arial" w:hAnsi="Arial" w:cs="Arial"/>
          <w:sz w:val="22"/>
          <w:szCs w:val="22"/>
        </w:rPr>
        <w:t xml:space="preserve">disclosed by or on behalf of </w:t>
      </w:r>
      <w:r w:rsidR="0031474E" w:rsidRPr="007E4728">
        <w:rPr>
          <w:rFonts w:ascii="Arial" w:hAnsi="Arial" w:cs="Arial"/>
          <w:sz w:val="22"/>
          <w:szCs w:val="22"/>
        </w:rPr>
        <w:t>the Hospital and Health Service</w:t>
      </w:r>
      <w:r w:rsidR="0059598C">
        <w:rPr>
          <w:rFonts w:ascii="Arial" w:hAnsi="Arial" w:cs="Arial"/>
          <w:sz w:val="22"/>
          <w:szCs w:val="22"/>
        </w:rPr>
        <w:t xml:space="preserve"> to the VMO</w:t>
      </w:r>
      <w:r w:rsidRPr="007E4728">
        <w:rPr>
          <w:rFonts w:ascii="Arial" w:hAnsi="Arial" w:cs="Arial"/>
          <w:sz w:val="22"/>
          <w:szCs w:val="22"/>
        </w:rPr>
        <w:t xml:space="preserve">, </w:t>
      </w:r>
      <w:r w:rsidR="00B47B10">
        <w:rPr>
          <w:rFonts w:ascii="Arial" w:hAnsi="Arial" w:cs="Arial"/>
          <w:sz w:val="22"/>
          <w:szCs w:val="22"/>
        </w:rPr>
        <w:t>or acquired or created by or on behalf of the VMO in connection with this Agreement,</w:t>
      </w:r>
      <w:r w:rsidRPr="007E4728">
        <w:rPr>
          <w:rFonts w:ascii="Arial" w:hAnsi="Arial" w:cs="Arial"/>
          <w:sz w:val="22"/>
          <w:szCs w:val="22"/>
        </w:rPr>
        <w:t xml:space="preserve"> that:</w:t>
      </w:r>
    </w:p>
    <w:p w14:paraId="03B8117A" w14:textId="3504577D" w:rsidR="00B979D7" w:rsidRPr="007E4728" w:rsidRDefault="00652F55" w:rsidP="00615826">
      <w:pPr>
        <w:pStyle w:val="Clausea"/>
        <w:numPr>
          <w:ilvl w:val="3"/>
          <w:numId w:val="7"/>
        </w:numPr>
        <w:spacing w:after="120"/>
        <w:rPr>
          <w:rFonts w:ascii="Arial" w:hAnsi="Arial" w:cs="Arial"/>
          <w:sz w:val="22"/>
          <w:szCs w:val="22"/>
        </w:rPr>
      </w:pPr>
      <w:r w:rsidRPr="007E4728">
        <w:rPr>
          <w:rFonts w:ascii="Arial" w:hAnsi="Arial" w:cs="Arial"/>
          <w:sz w:val="22"/>
          <w:szCs w:val="22"/>
        </w:rPr>
        <w:t>is by its nature confidential;</w:t>
      </w:r>
    </w:p>
    <w:p w14:paraId="478324E6" w14:textId="7E9D0C3E" w:rsidR="00652F55" w:rsidRPr="007E4728" w:rsidRDefault="00652F55" w:rsidP="00615826">
      <w:pPr>
        <w:pStyle w:val="Clausea"/>
        <w:numPr>
          <w:ilvl w:val="3"/>
          <w:numId w:val="7"/>
        </w:numPr>
        <w:spacing w:after="120"/>
        <w:rPr>
          <w:rFonts w:ascii="Arial" w:hAnsi="Arial" w:cs="Arial"/>
          <w:sz w:val="22"/>
          <w:szCs w:val="22"/>
        </w:rPr>
      </w:pPr>
      <w:r w:rsidRPr="007E4728">
        <w:rPr>
          <w:rFonts w:ascii="Arial" w:hAnsi="Arial" w:cs="Arial"/>
          <w:sz w:val="22"/>
          <w:szCs w:val="22"/>
        </w:rPr>
        <w:lastRenderedPageBreak/>
        <w:t xml:space="preserve">is designated </w:t>
      </w:r>
      <w:r w:rsidR="00E875E2" w:rsidRPr="007E4728">
        <w:rPr>
          <w:rFonts w:ascii="Arial" w:hAnsi="Arial" w:cs="Arial"/>
          <w:sz w:val="22"/>
          <w:szCs w:val="22"/>
        </w:rPr>
        <w:t xml:space="preserve">as confidential by legislation, </w:t>
      </w:r>
      <w:r w:rsidR="0031474E" w:rsidRPr="007E4728">
        <w:rPr>
          <w:rFonts w:ascii="Arial" w:hAnsi="Arial" w:cs="Arial"/>
          <w:sz w:val="22"/>
          <w:szCs w:val="22"/>
        </w:rPr>
        <w:t>the Hospital and Health Service</w:t>
      </w:r>
      <w:r w:rsidRPr="007E4728">
        <w:rPr>
          <w:rFonts w:ascii="Arial" w:hAnsi="Arial" w:cs="Arial"/>
          <w:sz w:val="22"/>
          <w:szCs w:val="22"/>
        </w:rPr>
        <w:t xml:space="preserve"> </w:t>
      </w:r>
      <w:r w:rsidR="00E875E2" w:rsidRPr="007E4728">
        <w:rPr>
          <w:rFonts w:ascii="Arial" w:hAnsi="Arial" w:cs="Arial"/>
          <w:sz w:val="22"/>
          <w:szCs w:val="22"/>
        </w:rPr>
        <w:t>or otherwise</w:t>
      </w:r>
      <w:r w:rsidRPr="007E4728">
        <w:rPr>
          <w:rFonts w:ascii="Arial" w:hAnsi="Arial" w:cs="Arial"/>
          <w:sz w:val="22"/>
          <w:szCs w:val="22"/>
        </w:rPr>
        <w:t>; or</w:t>
      </w:r>
    </w:p>
    <w:p w14:paraId="0D2B7282" w14:textId="69EBAB85" w:rsidR="00652F55" w:rsidRPr="007E4728" w:rsidRDefault="00946DB1" w:rsidP="00615826">
      <w:pPr>
        <w:pStyle w:val="Clausea"/>
        <w:numPr>
          <w:ilvl w:val="3"/>
          <w:numId w:val="7"/>
        </w:numPr>
        <w:spacing w:after="120"/>
        <w:rPr>
          <w:rFonts w:ascii="Arial" w:hAnsi="Arial" w:cs="Arial"/>
          <w:sz w:val="22"/>
          <w:szCs w:val="22"/>
        </w:rPr>
      </w:pPr>
      <w:r w:rsidRPr="007E4728">
        <w:rPr>
          <w:rFonts w:ascii="Arial" w:hAnsi="Arial" w:cs="Arial"/>
          <w:sz w:val="22"/>
          <w:szCs w:val="22"/>
        </w:rPr>
        <w:t>t</w:t>
      </w:r>
      <w:r w:rsidR="00652F55" w:rsidRPr="007E4728">
        <w:rPr>
          <w:rFonts w:ascii="Arial" w:hAnsi="Arial" w:cs="Arial"/>
          <w:sz w:val="22"/>
          <w:szCs w:val="22"/>
        </w:rPr>
        <w:t>he VMO knows or ought to know is confidential;</w:t>
      </w:r>
    </w:p>
    <w:p w14:paraId="56D4AEBB" w14:textId="77777777" w:rsidR="00652F55" w:rsidRPr="007E4728" w:rsidRDefault="00652F55" w:rsidP="00615826">
      <w:pPr>
        <w:ind w:left="360" w:firstLine="720"/>
        <w:rPr>
          <w:rFonts w:ascii="Arial" w:hAnsi="Arial" w:cs="Arial"/>
          <w:sz w:val="22"/>
          <w:szCs w:val="22"/>
        </w:rPr>
      </w:pPr>
      <w:r w:rsidRPr="007E4728">
        <w:rPr>
          <w:rFonts w:ascii="Arial" w:hAnsi="Arial" w:cs="Arial"/>
          <w:sz w:val="22"/>
          <w:szCs w:val="22"/>
        </w:rPr>
        <w:t>and includes:</w:t>
      </w:r>
    </w:p>
    <w:p w14:paraId="38401D0B" w14:textId="77777777" w:rsidR="00946DB1" w:rsidRPr="007E4728" w:rsidRDefault="00946DB1" w:rsidP="00615826">
      <w:pPr>
        <w:ind w:left="360" w:firstLine="720"/>
        <w:rPr>
          <w:rFonts w:ascii="Arial" w:hAnsi="Arial" w:cs="Arial"/>
          <w:sz w:val="22"/>
          <w:szCs w:val="22"/>
        </w:rPr>
      </w:pPr>
    </w:p>
    <w:p w14:paraId="0EA6F20F" w14:textId="77777777" w:rsidR="00652F55" w:rsidRPr="007E4728" w:rsidRDefault="00652F55" w:rsidP="00615826">
      <w:pPr>
        <w:pStyle w:val="Clausea"/>
        <w:numPr>
          <w:ilvl w:val="3"/>
          <w:numId w:val="7"/>
        </w:numPr>
        <w:spacing w:after="120"/>
        <w:rPr>
          <w:rFonts w:ascii="Arial" w:hAnsi="Arial" w:cs="Arial"/>
          <w:sz w:val="22"/>
          <w:szCs w:val="22"/>
        </w:rPr>
      </w:pPr>
      <w:r w:rsidRPr="007E4728">
        <w:rPr>
          <w:rFonts w:ascii="Arial" w:hAnsi="Arial" w:cs="Arial"/>
          <w:sz w:val="22"/>
          <w:szCs w:val="22"/>
        </w:rPr>
        <w:t>the terms of this Agreement, and any negotiations or amendments of this Agreement;</w:t>
      </w:r>
    </w:p>
    <w:p w14:paraId="35A0F2BB" w14:textId="77777777" w:rsidR="00652F55" w:rsidRPr="007E4728" w:rsidRDefault="00652F55" w:rsidP="00615826">
      <w:pPr>
        <w:numPr>
          <w:ilvl w:val="3"/>
          <w:numId w:val="7"/>
        </w:numPr>
        <w:tabs>
          <w:tab w:val="clear" w:pos="1728"/>
          <w:tab w:val="left" w:pos="1843"/>
        </w:tabs>
        <w:ind w:left="1843" w:hanging="709"/>
        <w:rPr>
          <w:rFonts w:ascii="Arial" w:hAnsi="Arial" w:cs="Arial"/>
          <w:sz w:val="22"/>
          <w:szCs w:val="22"/>
        </w:rPr>
      </w:pPr>
      <w:r w:rsidRPr="007E4728">
        <w:rPr>
          <w:rFonts w:ascii="Arial" w:hAnsi="Arial" w:cs="Arial"/>
          <w:sz w:val="22"/>
          <w:szCs w:val="22"/>
        </w:rPr>
        <w:t xml:space="preserve">information comprised in or relating to any intellectual property rights of </w:t>
      </w:r>
      <w:r w:rsidR="0031474E" w:rsidRPr="007E4728">
        <w:rPr>
          <w:rFonts w:ascii="Arial" w:hAnsi="Arial" w:cs="Arial"/>
          <w:sz w:val="22"/>
          <w:szCs w:val="22"/>
        </w:rPr>
        <w:t>the Hospital and Health Service</w:t>
      </w:r>
      <w:r w:rsidRPr="007E4728">
        <w:rPr>
          <w:rFonts w:ascii="Arial" w:hAnsi="Arial" w:cs="Arial"/>
          <w:sz w:val="22"/>
          <w:szCs w:val="22"/>
        </w:rPr>
        <w:t>; and</w:t>
      </w:r>
    </w:p>
    <w:p w14:paraId="7A8CBC22" w14:textId="77777777" w:rsidR="00946DB1" w:rsidRPr="007E4728" w:rsidRDefault="00946DB1" w:rsidP="00615826">
      <w:pPr>
        <w:tabs>
          <w:tab w:val="left" w:pos="1843"/>
        </w:tabs>
        <w:ind w:left="1843" w:hanging="709"/>
        <w:rPr>
          <w:rFonts w:ascii="Arial" w:hAnsi="Arial" w:cs="Arial"/>
          <w:sz w:val="22"/>
          <w:szCs w:val="22"/>
        </w:rPr>
      </w:pPr>
    </w:p>
    <w:p w14:paraId="041A5A25" w14:textId="5D009CA2" w:rsidR="00346C38" w:rsidRPr="007E4728" w:rsidRDefault="00652F55" w:rsidP="00AA5D19">
      <w:pPr>
        <w:numPr>
          <w:ilvl w:val="3"/>
          <w:numId w:val="7"/>
        </w:numPr>
        <w:tabs>
          <w:tab w:val="clear" w:pos="1728"/>
          <w:tab w:val="left" w:pos="1843"/>
        </w:tabs>
        <w:ind w:left="1843" w:hanging="709"/>
        <w:rPr>
          <w:rFonts w:ascii="Arial" w:hAnsi="Arial" w:cs="Arial"/>
          <w:sz w:val="22"/>
          <w:szCs w:val="22"/>
        </w:rPr>
      </w:pPr>
      <w:r w:rsidRPr="007E4728">
        <w:rPr>
          <w:rFonts w:ascii="Arial" w:hAnsi="Arial" w:cs="Arial"/>
          <w:sz w:val="22"/>
          <w:szCs w:val="22"/>
        </w:rPr>
        <w:t xml:space="preserve">information relating to the internal management and structure or the personnel, </w:t>
      </w:r>
      <w:r w:rsidR="00B47B10">
        <w:rPr>
          <w:rFonts w:ascii="Arial" w:hAnsi="Arial" w:cs="Arial"/>
          <w:sz w:val="22"/>
          <w:szCs w:val="22"/>
        </w:rPr>
        <w:t xml:space="preserve">clinical processes, </w:t>
      </w:r>
      <w:r w:rsidRPr="007E4728">
        <w:rPr>
          <w:rFonts w:ascii="Arial" w:hAnsi="Arial" w:cs="Arial"/>
          <w:sz w:val="22"/>
          <w:szCs w:val="22"/>
        </w:rPr>
        <w:t>policies</w:t>
      </w:r>
      <w:r w:rsidR="00B47B10">
        <w:rPr>
          <w:rFonts w:ascii="Arial" w:hAnsi="Arial" w:cs="Arial"/>
          <w:sz w:val="22"/>
          <w:szCs w:val="22"/>
        </w:rPr>
        <w:t xml:space="preserve"> </w:t>
      </w:r>
      <w:r w:rsidRPr="007E4728">
        <w:rPr>
          <w:rFonts w:ascii="Arial" w:hAnsi="Arial" w:cs="Arial"/>
          <w:sz w:val="22"/>
          <w:szCs w:val="22"/>
        </w:rPr>
        <w:t xml:space="preserve">and strategies of </w:t>
      </w:r>
      <w:r w:rsidR="0031474E" w:rsidRPr="007E4728">
        <w:rPr>
          <w:rFonts w:ascii="Arial" w:hAnsi="Arial" w:cs="Arial"/>
          <w:sz w:val="22"/>
          <w:szCs w:val="22"/>
        </w:rPr>
        <w:t>the Hospital and Health Service</w:t>
      </w:r>
      <w:r w:rsidRPr="007E4728">
        <w:rPr>
          <w:rFonts w:ascii="Arial" w:hAnsi="Arial" w:cs="Arial"/>
          <w:sz w:val="22"/>
          <w:szCs w:val="22"/>
        </w:rPr>
        <w:t>, a hospital or a health facility</w:t>
      </w:r>
      <w:r w:rsidR="00B47B10">
        <w:rPr>
          <w:rFonts w:ascii="Arial" w:hAnsi="Arial" w:cs="Arial"/>
          <w:sz w:val="22"/>
          <w:szCs w:val="22"/>
        </w:rPr>
        <w:t>,</w:t>
      </w:r>
      <w:r w:rsidR="00346C38" w:rsidRPr="007E4728">
        <w:rPr>
          <w:rFonts w:ascii="Arial" w:hAnsi="Arial" w:cs="Arial"/>
          <w:sz w:val="22"/>
          <w:szCs w:val="22"/>
        </w:rPr>
        <w:t xml:space="preserve"> and personal information of its personnel, patients and customers;</w:t>
      </w:r>
    </w:p>
    <w:p w14:paraId="0200DF3D" w14:textId="77777777" w:rsidR="00946DB1" w:rsidRPr="007E4728" w:rsidRDefault="00946DB1" w:rsidP="00615826">
      <w:pPr>
        <w:pStyle w:val="ListParagraph"/>
        <w:rPr>
          <w:rFonts w:ascii="Arial" w:hAnsi="Arial" w:cs="Arial"/>
          <w:sz w:val="22"/>
          <w:szCs w:val="22"/>
        </w:rPr>
      </w:pPr>
    </w:p>
    <w:p w14:paraId="47DA9631" w14:textId="66B14419" w:rsidR="00B348CE" w:rsidRPr="007E4728" w:rsidRDefault="00B348CE" w:rsidP="00946DB1">
      <w:pPr>
        <w:pStyle w:val="Clausea"/>
        <w:rPr>
          <w:rFonts w:ascii="Arial" w:hAnsi="Arial" w:cs="Arial"/>
          <w:sz w:val="22"/>
          <w:szCs w:val="22"/>
        </w:rPr>
      </w:pPr>
      <w:r w:rsidRPr="007E4728">
        <w:rPr>
          <w:rFonts w:ascii="Arial" w:hAnsi="Arial" w:cs="Arial"/>
          <w:b/>
          <w:sz w:val="22"/>
          <w:szCs w:val="22"/>
        </w:rPr>
        <w:t xml:space="preserve">credentials </w:t>
      </w:r>
      <w:r w:rsidRPr="007E4728">
        <w:rPr>
          <w:rFonts w:ascii="Arial" w:hAnsi="Arial" w:cs="Arial"/>
          <w:sz w:val="22"/>
          <w:szCs w:val="22"/>
        </w:rPr>
        <w:t>means the qualifications, experience, professional standing and other relevant professional attributes of medical practitioners provided for the purposes of forming a view about their competence, performance and professional suitability to provide safe, high quality health care services</w:t>
      </w:r>
      <w:r w:rsidR="00D31621" w:rsidRPr="007E4728">
        <w:rPr>
          <w:rFonts w:ascii="Arial" w:hAnsi="Arial" w:cs="Arial"/>
          <w:sz w:val="22"/>
          <w:szCs w:val="22"/>
        </w:rPr>
        <w:t>;</w:t>
      </w:r>
      <w:r w:rsidRPr="007E4728">
        <w:rPr>
          <w:rFonts w:ascii="Arial" w:hAnsi="Arial" w:cs="Arial"/>
          <w:sz w:val="22"/>
          <w:szCs w:val="22"/>
        </w:rPr>
        <w:t xml:space="preserve"> </w:t>
      </w:r>
    </w:p>
    <w:p w14:paraId="261378C5" w14:textId="65D5A220" w:rsidR="00D63F35" w:rsidRPr="007E4728" w:rsidRDefault="00D62561" w:rsidP="00946DB1">
      <w:pPr>
        <w:pStyle w:val="Clausea"/>
        <w:rPr>
          <w:rFonts w:ascii="Arial" w:hAnsi="Arial" w:cs="Arial"/>
          <w:sz w:val="22"/>
          <w:szCs w:val="22"/>
        </w:rPr>
      </w:pPr>
      <w:r w:rsidRPr="007E4728">
        <w:rPr>
          <w:rFonts w:ascii="Arial" w:hAnsi="Arial" w:cs="Arial"/>
          <w:b/>
          <w:sz w:val="22"/>
          <w:szCs w:val="22"/>
        </w:rPr>
        <w:t xml:space="preserve">Executive </w:t>
      </w:r>
      <w:r w:rsidR="00651BB9" w:rsidRPr="007E4728">
        <w:rPr>
          <w:rFonts w:ascii="Arial" w:hAnsi="Arial" w:cs="Arial"/>
          <w:b/>
          <w:sz w:val="22"/>
          <w:szCs w:val="22"/>
        </w:rPr>
        <w:t xml:space="preserve">Director </w:t>
      </w:r>
      <w:r w:rsidRPr="007E4728">
        <w:rPr>
          <w:rFonts w:ascii="Arial" w:hAnsi="Arial" w:cs="Arial"/>
          <w:b/>
          <w:sz w:val="22"/>
          <w:szCs w:val="22"/>
        </w:rPr>
        <w:t xml:space="preserve">of </w:t>
      </w:r>
      <w:r w:rsidR="00651BB9" w:rsidRPr="007E4728">
        <w:rPr>
          <w:rFonts w:ascii="Arial" w:hAnsi="Arial" w:cs="Arial"/>
          <w:b/>
          <w:sz w:val="22"/>
          <w:szCs w:val="22"/>
        </w:rPr>
        <w:t>Medical Services</w:t>
      </w:r>
      <w:r w:rsidRPr="007E4728">
        <w:rPr>
          <w:rFonts w:ascii="Arial" w:hAnsi="Arial" w:cs="Arial"/>
          <w:sz w:val="22"/>
          <w:szCs w:val="22"/>
        </w:rPr>
        <w:t xml:space="preserve"> means </w:t>
      </w:r>
      <w:r w:rsidR="00D63F35" w:rsidRPr="007E4728">
        <w:rPr>
          <w:rFonts w:ascii="Arial" w:hAnsi="Arial" w:cs="Arial"/>
          <w:sz w:val="22"/>
          <w:szCs w:val="22"/>
        </w:rPr>
        <w:t xml:space="preserve">the </w:t>
      </w:r>
      <w:r w:rsidR="000B1B18" w:rsidRPr="007E4728">
        <w:rPr>
          <w:rFonts w:ascii="Arial" w:hAnsi="Arial" w:cs="Arial"/>
          <w:sz w:val="22"/>
          <w:szCs w:val="22"/>
        </w:rPr>
        <w:t xml:space="preserve">senior medical officer (however titled) </w:t>
      </w:r>
      <w:r w:rsidR="00D63F35" w:rsidRPr="007E4728">
        <w:rPr>
          <w:rFonts w:ascii="Arial" w:hAnsi="Arial" w:cs="Arial"/>
          <w:sz w:val="22"/>
          <w:szCs w:val="22"/>
        </w:rPr>
        <w:t>of the hospital or other person fulfilling a similar role or the person acting in that position from time to time;</w:t>
      </w:r>
    </w:p>
    <w:p w14:paraId="540CE113" w14:textId="2221AC52" w:rsidR="00446D16" w:rsidRPr="007E4728" w:rsidRDefault="00446D16" w:rsidP="00946DB1">
      <w:pPr>
        <w:pStyle w:val="Clausea"/>
        <w:rPr>
          <w:rFonts w:ascii="Arial" w:hAnsi="Arial" w:cs="Arial"/>
          <w:sz w:val="22"/>
          <w:szCs w:val="22"/>
        </w:rPr>
      </w:pPr>
      <w:r w:rsidRPr="007E4728">
        <w:rPr>
          <w:rFonts w:ascii="Arial" w:hAnsi="Arial" w:cs="Arial"/>
          <w:b/>
          <w:sz w:val="22"/>
          <w:szCs w:val="22"/>
        </w:rPr>
        <w:t xml:space="preserve">health service area </w:t>
      </w:r>
      <w:r w:rsidRPr="007E4728">
        <w:rPr>
          <w:rFonts w:ascii="Arial" w:hAnsi="Arial" w:cs="Arial"/>
          <w:sz w:val="22"/>
          <w:szCs w:val="22"/>
        </w:rPr>
        <w:t xml:space="preserve">means the area declared in accordance with section 17 of the </w:t>
      </w:r>
      <w:r w:rsidRPr="007E4728">
        <w:rPr>
          <w:rFonts w:ascii="Arial" w:hAnsi="Arial" w:cs="Arial"/>
          <w:i/>
          <w:sz w:val="22"/>
          <w:szCs w:val="22"/>
        </w:rPr>
        <w:t>Hospital and Health Boards Act 2011</w:t>
      </w:r>
      <w:r w:rsidR="00040A1C">
        <w:rPr>
          <w:rFonts w:ascii="Arial" w:hAnsi="Arial" w:cs="Arial"/>
          <w:i/>
          <w:sz w:val="22"/>
          <w:szCs w:val="22"/>
        </w:rPr>
        <w:t xml:space="preserve"> </w:t>
      </w:r>
      <w:r w:rsidR="00040A1C">
        <w:rPr>
          <w:rFonts w:ascii="Arial" w:hAnsi="Arial" w:cs="Arial"/>
          <w:sz w:val="22"/>
          <w:szCs w:val="22"/>
        </w:rPr>
        <w:t>(Qld)</w:t>
      </w:r>
      <w:r w:rsidR="00D31621" w:rsidRPr="007E4728">
        <w:rPr>
          <w:rFonts w:ascii="Arial" w:hAnsi="Arial" w:cs="Arial"/>
          <w:sz w:val="22"/>
          <w:szCs w:val="22"/>
        </w:rPr>
        <w:t xml:space="preserve"> to be the</w:t>
      </w:r>
      <w:r w:rsidRPr="007E4728">
        <w:rPr>
          <w:rFonts w:ascii="Arial" w:hAnsi="Arial" w:cs="Arial"/>
          <w:sz w:val="22"/>
          <w:szCs w:val="22"/>
        </w:rPr>
        <w:t xml:space="preserve"> health service area</w:t>
      </w:r>
      <w:r w:rsidR="00D31621" w:rsidRPr="007E4728">
        <w:rPr>
          <w:rFonts w:ascii="Arial" w:hAnsi="Arial" w:cs="Arial"/>
          <w:sz w:val="22"/>
          <w:szCs w:val="22"/>
        </w:rPr>
        <w:t xml:space="preserve"> for which the Hospital and Health Service has been established;</w:t>
      </w:r>
    </w:p>
    <w:p w14:paraId="0D2388FF" w14:textId="433E6DB3" w:rsidR="00DC361A" w:rsidRPr="007E4728" w:rsidRDefault="00DC361A" w:rsidP="00946DB1">
      <w:pPr>
        <w:pStyle w:val="Clausea"/>
        <w:rPr>
          <w:rFonts w:ascii="Arial" w:hAnsi="Arial" w:cs="Arial"/>
          <w:b/>
          <w:sz w:val="22"/>
          <w:szCs w:val="22"/>
        </w:rPr>
      </w:pPr>
      <w:r w:rsidRPr="007E4728">
        <w:rPr>
          <w:rFonts w:ascii="Arial" w:hAnsi="Arial" w:cs="Arial"/>
          <w:b/>
          <w:sz w:val="22"/>
          <w:szCs w:val="22"/>
        </w:rPr>
        <w:t xml:space="preserve">Health Service Chief Executive </w:t>
      </w:r>
      <w:r w:rsidRPr="007E4728">
        <w:rPr>
          <w:rFonts w:ascii="Arial" w:hAnsi="Arial" w:cs="Arial"/>
          <w:sz w:val="22"/>
          <w:szCs w:val="22"/>
        </w:rPr>
        <w:t>means the person appointed as Health Service Chief Executive of the Hospital and Health Service by the Hospital and Health Board</w:t>
      </w:r>
      <w:r w:rsidR="00D31621" w:rsidRPr="007E4728">
        <w:rPr>
          <w:rFonts w:ascii="Arial" w:hAnsi="Arial" w:cs="Arial"/>
          <w:sz w:val="22"/>
          <w:szCs w:val="22"/>
        </w:rPr>
        <w:t xml:space="preserve"> at a given time;</w:t>
      </w:r>
    </w:p>
    <w:p w14:paraId="274B521D" w14:textId="4E52D28E" w:rsidR="00B174BD" w:rsidRPr="007E4728" w:rsidRDefault="00B174BD" w:rsidP="00946DB1">
      <w:pPr>
        <w:pStyle w:val="Clausea"/>
        <w:rPr>
          <w:rFonts w:ascii="Arial" w:hAnsi="Arial" w:cs="Arial"/>
          <w:b/>
          <w:sz w:val="22"/>
          <w:szCs w:val="22"/>
        </w:rPr>
      </w:pPr>
      <w:r w:rsidRPr="007E4728">
        <w:rPr>
          <w:rFonts w:ascii="Arial" w:hAnsi="Arial" w:cs="Arial"/>
          <w:b/>
          <w:sz w:val="22"/>
          <w:szCs w:val="22"/>
        </w:rPr>
        <w:t>HHS Data</w:t>
      </w:r>
      <w:r w:rsidRPr="007E4728">
        <w:rPr>
          <w:rFonts w:ascii="Arial" w:hAnsi="Arial" w:cs="Arial"/>
          <w:sz w:val="22"/>
          <w:szCs w:val="22"/>
        </w:rPr>
        <w:t xml:space="preserve"> means any information, materials, data, datasets or databases (collectively, </w:t>
      </w:r>
      <w:r w:rsidRPr="007E4728">
        <w:rPr>
          <w:rFonts w:ascii="Arial" w:hAnsi="Arial" w:cs="Arial"/>
          <w:b/>
          <w:sz w:val="22"/>
          <w:szCs w:val="22"/>
        </w:rPr>
        <w:t>data</w:t>
      </w:r>
      <w:r w:rsidRPr="007E4728">
        <w:rPr>
          <w:rFonts w:ascii="Arial" w:hAnsi="Arial" w:cs="Arial"/>
          <w:sz w:val="22"/>
          <w:szCs w:val="22"/>
        </w:rPr>
        <w:t>) to the extent provided by or on behalf of the Hospital and Health Service, and any data to which the VMO has access in connection with this Agreement, to the extent created, processed, produced or derived by or on behalf of the VMO using data p</w:t>
      </w:r>
      <w:r w:rsidR="007E4728">
        <w:rPr>
          <w:rFonts w:ascii="Arial" w:hAnsi="Arial" w:cs="Arial"/>
          <w:sz w:val="22"/>
          <w:szCs w:val="22"/>
        </w:rPr>
        <w:t>rovided by or on behalf of the Hospital and Health Service;</w:t>
      </w:r>
    </w:p>
    <w:p w14:paraId="0F99F436" w14:textId="10C1B127" w:rsidR="00652F55" w:rsidRPr="007E4728" w:rsidRDefault="00652F55" w:rsidP="00946DB1">
      <w:pPr>
        <w:pStyle w:val="Clausea"/>
        <w:rPr>
          <w:rFonts w:ascii="Arial" w:hAnsi="Arial" w:cs="Arial"/>
          <w:sz w:val="22"/>
          <w:szCs w:val="22"/>
        </w:rPr>
      </w:pPr>
      <w:r w:rsidRPr="007E4728">
        <w:rPr>
          <w:rFonts w:ascii="Arial" w:hAnsi="Arial" w:cs="Arial"/>
          <w:b/>
          <w:sz w:val="22"/>
          <w:szCs w:val="22"/>
        </w:rPr>
        <w:t xml:space="preserve">hospital </w:t>
      </w:r>
      <w:r w:rsidRPr="007E4728">
        <w:rPr>
          <w:rFonts w:ascii="Arial" w:hAnsi="Arial" w:cs="Arial"/>
          <w:sz w:val="22"/>
          <w:szCs w:val="22"/>
        </w:rPr>
        <w:t xml:space="preserve">means </w:t>
      </w:r>
      <w:r w:rsidR="00DC361A" w:rsidRPr="007E4728">
        <w:rPr>
          <w:rFonts w:ascii="Arial" w:hAnsi="Arial" w:cs="Arial"/>
          <w:sz w:val="22"/>
          <w:szCs w:val="22"/>
        </w:rPr>
        <w:t xml:space="preserve">a </w:t>
      </w:r>
      <w:r w:rsidRPr="007E4728">
        <w:rPr>
          <w:rFonts w:ascii="Arial" w:hAnsi="Arial" w:cs="Arial"/>
          <w:sz w:val="22"/>
          <w:szCs w:val="22"/>
        </w:rPr>
        <w:t>public hospital or health facility named at Item 4 of Schedule 1, at which the VMO is to provide the Services;</w:t>
      </w:r>
    </w:p>
    <w:p w14:paraId="203A6EA5" w14:textId="3A11FFE0" w:rsidR="00DC361A" w:rsidRPr="007E4728" w:rsidRDefault="00DC361A" w:rsidP="00615826">
      <w:pPr>
        <w:pStyle w:val="Clausea"/>
        <w:rPr>
          <w:rFonts w:ascii="Arial" w:hAnsi="Arial" w:cs="Arial"/>
          <w:sz w:val="22"/>
          <w:szCs w:val="22"/>
        </w:rPr>
      </w:pPr>
      <w:r w:rsidRPr="007E4728">
        <w:rPr>
          <w:rFonts w:ascii="Arial" w:hAnsi="Arial" w:cs="Arial"/>
          <w:b/>
          <w:sz w:val="22"/>
          <w:szCs w:val="22"/>
        </w:rPr>
        <w:t>Hospital and Health Board</w:t>
      </w:r>
      <w:r w:rsidRPr="007E4728">
        <w:rPr>
          <w:rFonts w:ascii="Arial" w:hAnsi="Arial" w:cs="Arial"/>
          <w:sz w:val="22"/>
          <w:szCs w:val="22"/>
        </w:rPr>
        <w:t xml:space="preserve"> means the governing board of the Hospital and Health Service, as </w:t>
      </w:r>
      <w:r w:rsidR="00446D16" w:rsidRPr="007E4728">
        <w:rPr>
          <w:rFonts w:ascii="Arial" w:hAnsi="Arial" w:cs="Arial"/>
          <w:sz w:val="22"/>
          <w:szCs w:val="22"/>
        </w:rPr>
        <w:t xml:space="preserve">appointed </w:t>
      </w:r>
      <w:r w:rsidRPr="007E4728">
        <w:rPr>
          <w:rFonts w:ascii="Arial" w:hAnsi="Arial" w:cs="Arial"/>
          <w:sz w:val="22"/>
          <w:szCs w:val="22"/>
        </w:rPr>
        <w:t xml:space="preserve">under </w:t>
      </w:r>
      <w:r w:rsidR="00446D16" w:rsidRPr="007E4728">
        <w:rPr>
          <w:rFonts w:ascii="Arial" w:hAnsi="Arial" w:cs="Arial"/>
          <w:sz w:val="22"/>
          <w:szCs w:val="22"/>
        </w:rPr>
        <w:t xml:space="preserve">section 23 of </w:t>
      </w:r>
      <w:r w:rsidRPr="007E4728">
        <w:rPr>
          <w:rFonts w:ascii="Arial" w:hAnsi="Arial" w:cs="Arial"/>
          <w:sz w:val="22"/>
          <w:szCs w:val="22"/>
        </w:rPr>
        <w:t xml:space="preserve">the </w:t>
      </w:r>
      <w:r w:rsidRPr="007E4728">
        <w:rPr>
          <w:rFonts w:ascii="Arial" w:hAnsi="Arial" w:cs="Arial"/>
          <w:i/>
          <w:sz w:val="22"/>
          <w:szCs w:val="22"/>
        </w:rPr>
        <w:t>Hospital and Health Boards Act 2011</w:t>
      </w:r>
      <w:r w:rsidR="00040A1C">
        <w:rPr>
          <w:rFonts w:ascii="Arial" w:hAnsi="Arial" w:cs="Arial"/>
          <w:i/>
          <w:sz w:val="22"/>
          <w:szCs w:val="22"/>
        </w:rPr>
        <w:t xml:space="preserve"> </w:t>
      </w:r>
      <w:r w:rsidR="00040A1C">
        <w:rPr>
          <w:rFonts w:ascii="Arial" w:hAnsi="Arial" w:cs="Arial"/>
          <w:sz w:val="22"/>
          <w:szCs w:val="22"/>
        </w:rPr>
        <w:t>(Qld)</w:t>
      </w:r>
      <w:r w:rsidR="00D31621" w:rsidRPr="007E4728">
        <w:rPr>
          <w:rFonts w:ascii="Arial" w:hAnsi="Arial" w:cs="Arial"/>
          <w:sz w:val="22"/>
          <w:szCs w:val="22"/>
        </w:rPr>
        <w:t>;</w:t>
      </w:r>
    </w:p>
    <w:p w14:paraId="7CB37E2A" w14:textId="77777777" w:rsidR="00EB62DB" w:rsidRPr="007E4728" w:rsidRDefault="00EB62DB" w:rsidP="00615826">
      <w:pPr>
        <w:pStyle w:val="Clausea"/>
        <w:rPr>
          <w:rFonts w:ascii="Arial" w:hAnsi="Arial" w:cs="Arial"/>
          <w:sz w:val="22"/>
          <w:szCs w:val="22"/>
        </w:rPr>
      </w:pPr>
      <w:r w:rsidRPr="007E4728">
        <w:rPr>
          <w:rFonts w:ascii="Arial" w:hAnsi="Arial" w:cs="Arial"/>
          <w:b/>
          <w:sz w:val="22"/>
          <w:szCs w:val="22"/>
        </w:rPr>
        <w:t>Loss</w:t>
      </w:r>
      <w:r w:rsidRPr="007E4728">
        <w:rPr>
          <w:rFonts w:ascii="Arial" w:hAnsi="Arial" w:cs="Arial"/>
          <w:sz w:val="22"/>
          <w:szCs w:val="22"/>
        </w:rPr>
        <w:t xml:space="preserve"> includes (and is not limited to) any loss, liability, tax, prohibition, penalty, fine or expense howsoever caused, including by way of negligence;</w:t>
      </w:r>
    </w:p>
    <w:p w14:paraId="0CFC0361" w14:textId="04162F31" w:rsidR="00652F55" w:rsidRPr="007E4728" w:rsidRDefault="00652F55" w:rsidP="00615826">
      <w:pPr>
        <w:pStyle w:val="Clausea"/>
        <w:rPr>
          <w:rFonts w:ascii="Arial" w:hAnsi="Arial" w:cs="Arial"/>
          <w:sz w:val="22"/>
          <w:szCs w:val="22"/>
        </w:rPr>
      </w:pPr>
      <w:r w:rsidRPr="007E4728">
        <w:rPr>
          <w:rFonts w:ascii="Arial" w:hAnsi="Arial" w:cs="Arial"/>
          <w:b/>
          <w:sz w:val="22"/>
          <w:szCs w:val="22"/>
        </w:rPr>
        <w:t>medical practitioner</w:t>
      </w:r>
      <w:r w:rsidRPr="007E4728">
        <w:rPr>
          <w:rFonts w:ascii="Arial" w:hAnsi="Arial" w:cs="Arial"/>
          <w:sz w:val="22"/>
          <w:szCs w:val="22"/>
        </w:rPr>
        <w:t xml:space="preserve"> means a medical practitioner who is registered </w:t>
      </w:r>
      <w:r w:rsidR="00047204" w:rsidRPr="007E4728">
        <w:rPr>
          <w:rFonts w:ascii="Arial" w:hAnsi="Arial" w:cs="Arial"/>
          <w:sz w:val="22"/>
          <w:szCs w:val="22"/>
        </w:rPr>
        <w:t xml:space="preserve">as a medical practitioner with </w:t>
      </w:r>
      <w:r w:rsidRPr="007E4728">
        <w:rPr>
          <w:rFonts w:ascii="Arial" w:hAnsi="Arial" w:cs="Arial"/>
          <w:sz w:val="22"/>
          <w:szCs w:val="22"/>
        </w:rPr>
        <w:t xml:space="preserve">the Medical Board of </w:t>
      </w:r>
      <w:r w:rsidR="00A75D57" w:rsidRPr="007E4728">
        <w:rPr>
          <w:rFonts w:ascii="Arial" w:hAnsi="Arial" w:cs="Arial"/>
          <w:sz w:val="22"/>
          <w:szCs w:val="22"/>
        </w:rPr>
        <w:t xml:space="preserve">Australia </w:t>
      </w:r>
      <w:r w:rsidRPr="007E4728">
        <w:rPr>
          <w:rFonts w:ascii="Arial" w:hAnsi="Arial" w:cs="Arial"/>
          <w:sz w:val="22"/>
          <w:szCs w:val="22"/>
        </w:rPr>
        <w:t xml:space="preserve">under the </w:t>
      </w:r>
      <w:r w:rsidR="00A75D57" w:rsidRPr="007E4728">
        <w:rPr>
          <w:rFonts w:ascii="Arial" w:hAnsi="Arial" w:cs="Arial"/>
          <w:i/>
          <w:sz w:val="22"/>
          <w:szCs w:val="22"/>
        </w:rPr>
        <w:t xml:space="preserve">Health Practitioner Regulation National Law Act 2009 </w:t>
      </w:r>
      <w:r w:rsidR="00A75D57" w:rsidRPr="007E4728">
        <w:rPr>
          <w:rFonts w:ascii="Arial" w:hAnsi="Arial" w:cs="Arial"/>
          <w:sz w:val="22"/>
          <w:szCs w:val="22"/>
        </w:rPr>
        <w:t>(Qld)</w:t>
      </w:r>
      <w:r w:rsidRPr="007E4728">
        <w:rPr>
          <w:rFonts w:ascii="Arial" w:hAnsi="Arial" w:cs="Arial"/>
          <w:sz w:val="22"/>
          <w:szCs w:val="22"/>
        </w:rPr>
        <w:t>;</w:t>
      </w:r>
    </w:p>
    <w:p w14:paraId="79F97CF2" w14:textId="6BE126E5" w:rsidR="00652F55" w:rsidRPr="007E4728" w:rsidRDefault="00652F55" w:rsidP="00615826">
      <w:pPr>
        <w:pStyle w:val="Clausea"/>
        <w:rPr>
          <w:rFonts w:ascii="Arial" w:hAnsi="Arial" w:cs="Arial"/>
          <w:sz w:val="22"/>
          <w:szCs w:val="22"/>
        </w:rPr>
      </w:pPr>
      <w:r w:rsidRPr="007E4728">
        <w:rPr>
          <w:rFonts w:ascii="Arial" w:hAnsi="Arial" w:cs="Arial"/>
          <w:b/>
          <w:sz w:val="22"/>
          <w:szCs w:val="22"/>
        </w:rPr>
        <w:t>month</w:t>
      </w:r>
      <w:r w:rsidRPr="007E4728">
        <w:rPr>
          <w:rFonts w:ascii="Arial" w:hAnsi="Arial" w:cs="Arial"/>
          <w:sz w:val="22"/>
          <w:szCs w:val="22"/>
        </w:rPr>
        <w:t xml:space="preserve"> means a calendar month;</w:t>
      </w:r>
    </w:p>
    <w:p w14:paraId="733B46AC" w14:textId="064023CB" w:rsidR="00652F55" w:rsidRPr="007E4728" w:rsidRDefault="00652F55" w:rsidP="00615826">
      <w:pPr>
        <w:pStyle w:val="Clausea"/>
        <w:rPr>
          <w:rFonts w:ascii="Arial" w:hAnsi="Arial" w:cs="Arial"/>
          <w:sz w:val="22"/>
          <w:szCs w:val="22"/>
        </w:rPr>
      </w:pPr>
      <w:r w:rsidRPr="007E4728">
        <w:rPr>
          <w:rFonts w:ascii="Arial" w:hAnsi="Arial" w:cs="Arial"/>
          <w:b/>
          <w:sz w:val="22"/>
          <w:szCs w:val="22"/>
        </w:rPr>
        <w:lastRenderedPageBreak/>
        <w:t>on call</w:t>
      </w:r>
      <w:r w:rsidRPr="007E4728">
        <w:rPr>
          <w:rFonts w:ascii="Arial" w:hAnsi="Arial" w:cs="Arial"/>
          <w:sz w:val="22"/>
          <w:szCs w:val="22"/>
        </w:rPr>
        <w:t xml:space="preserve"> means on call pursuant to clause </w:t>
      </w:r>
      <w:r w:rsidR="00631ED3" w:rsidRPr="007E4728">
        <w:rPr>
          <w:rFonts w:ascii="Arial" w:hAnsi="Arial" w:cs="Arial"/>
          <w:sz w:val="22"/>
          <w:szCs w:val="22"/>
        </w:rPr>
        <w:fldChar w:fldCharType="begin"/>
      </w:r>
      <w:r w:rsidR="00631ED3" w:rsidRPr="007E4728">
        <w:rPr>
          <w:rFonts w:ascii="Arial" w:hAnsi="Arial" w:cs="Arial"/>
          <w:sz w:val="22"/>
          <w:szCs w:val="22"/>
        </w:rPr>
        <w:instrText xml:space="preserve"> REF _Ref520205748 \r \h </w:instrText>
      </w:r>
      <w:r w:rsidR="00615826" w:rsidRPr="007E4728">
        <w:rPr>
          <w:rFonts w:ascii="Arial" w:hAnsi="Arial" w:cs="Arial"/>
          <w:sz w:val="22"/>
          <w:szCs w:val="22"/>
        </w:rPr>
        <w:instrText xml:space="preserve"> \* MERGEFORMAT </w:instrText>
      </w:r>
      <w:r w:rsidR="00631ED3" w:rsidRPr="007E4728">
        <w:rPr>
          <w:rFonts w:ascii="Arial" w:hAnsi="Arial" w:cs="Arial"/>
          <w:sz w:val="22"/>
          <w:szCs w:val="22"/>
        </w:rPr>
      </w:r>
      <w:r w:rsidR="00631ED3" w:rsidRPr="007E4728">
        <w:rPr>
          <w:rFonts w:ascii="Arial" w:hAnsi="Arial" w:cs="Arial"/>
          <w:sz w:val="22"/>
          <w:szCs w:val="22"/>
        </w:rPr>
        <w:fldChar w:fldCharType="separate"/>
      </w:r>
      <w:r w:rsidR="002824B7">
        <w:rPr>
          <w:rFonts w:ascii="Arial" w:hAnsi="Arial" w:cs="Arial"/>
          <w:sz w:val="22"/>
          <w:szCs w:val="22"/>
        </w:rPr>
        <w:t>6</w:t>
      </w:r>
      <w:r w:rsidR="00631ED3" w:rsidRPr="007E4728">
        <w:rPr>
          <w:rFonts w:ascii="Arial" w:hAnsi="Arial" w:cs="Arial"/>
          <w:sz w:val="22"/>
          <w:szCs w:val="22"/>
        </w:rPr>
        <w:fldChar w:fldCharType="end"/>
      </w:r>
      <w:r w:rsidRPr="007E4728">
        <w:rPr>
          <w:rFonts w:ascii="Arial" w:hAnsi="Arial" w:cs="Arial"/>
          <w:sz w:val="22"/>
          <w:szCs w:val="22"/>
        </w:rPr>
        <w:t>;</w:t>
      </w:r>
    </w:p>
    <w:p w14:paraId="441330F1" w14:textId="14B33871" w:rsidR="00652F55" w:rsidRPr="007E4728" w:rsidRDefault="00652F55" w:rsidP="00615826">
      <w:pPr>
        <w:pStyle w:val="Clausea"/>
        <w:rPr>
          <w:rFonts w:ascii="Arial" w:hAnsi="Arial" w:cs="Arial"/>
          <w:sz w:val="22"/>
          <w:szCs w:val="22"/>
        </w:rPr>
      </w:pPr>
      <w:r w:rsidRPr="007E4728">
        <w:rPr>
          <w:rFonts w:ascii="Arial" w:hAnsi="Arial" w:cs="Arial"/>
          <w:b/>
          <w:sz w:val="22"/>
          <w:szCs w:val="22"/>
        </w:rPr>
        <w:t>on call time</w:t>
      </w:r>
      <w:r w:rsidRPr="007E4728">
        <w:rPr>
          <w:rFonts w:ascii="Arial" w:hAnsi="Arial" w:cs="Arial"/>
          <w:sz w:val="22"/>
          <w:szCs w:val="22"/>
        </w:rPr>
        <w:t xml:space="preserve"> means the time between the following hours (or mainly between those hours):</w:t>
      </w:r>
    </w:p>
    <w:p w14:paraId="2F495C27" w14:textId="3A88F49C" w:rsidR="00652F55" w:rsidRPr="007E4728" w:rsidRDefault="00652F55" w:rsidP="00615826">
      <w:pPr>
        <w:pStyle w:val="Clausea"/>
        <w:numPr>
          <w:ilvl w:val="3"/>
          <w:numId w:val="7"/>
        </w:numPr>
        <w:spacing w:after="120"/>
        <w:rPr>
          <w:rFonts w:ascii="Arial" w:hAnsi="Arial" w:cs="Arial"/>
          <w:sz w:val="22"/>
          <w:szCs w:val="22"/>
        </w:rPr>
      </w:pPr>
      <w:r w:rsidRPr="007E4728">
        <w:rPr>
          <w:rFonts w:ascii="Arial" w:hAnsi="Arial" w:cs="Arial"/>
          <w:sz w:val="22"/>
          <w:szCs w:val="22"/>
        </w:rPr>
        <w:t>6.00pm on one day and 8.00am the following day; or</w:t>
      </w:r>
    </w:p>
    <w:p w14:paraId="2C610C66" w14:textId="77777777" w:rsidR="00652F55" w:rsidRPr="007E4728" w:rsidRDefault="00652F55" w:rsidP="00615826">
      <w:pPr>
        <w:pStyle w:val="Clausea"/>
        <w:numPr>
          <w:ilvl w:val="3"/>
          <w:numId w:val="7"/>
        </w:numPr>
        <w:spacing w:after="120"/>
        <w:rPr>
          <w:rFonts w:ascii="Arial" w:hAnsi="Arial" w:cs="Arial"/>
          <w:sz w:val="22"/>
          <w:szCs w:val="22"/>
        </w:rPr>
      </w:pPr>
      <w:r w:rsidRPr="007E4728">
        <w:rPr>
          <w:rFonts w:ascii="Arial" w:hAnsi="Arial" w:cs="Arial"/>
          <w:sz w:val="22"/>
          <w:szCs w:val="22"/>
        </w:rPr>
        <w:t>8.00am and 6.00pm on a Saturday, Sunday or public holiday;</w:t>
      </w:r>
    </w:p>
    <w:p w14:paraId="222582CB" w14:textId="72553E81" w:rsidR="00652F55" w:rsidRPr="007E4728" w:rsidRDefault="00652F55" w:rsidP="00615826">
      <w:pPr>
        <w:pStyle w:val="Clausea"/>
        <w:rPr>
          <w:rFonts w:ascii="Arial" w:hAnsi="Arial" w:cs="Arial"/>
          <w:b/>
          <w:sz w:val="22"/>
          <w:szCs w:val="22"/>
        </w:rPr>
      </w:pPr>
      <w:r w:rsidRPr="007E4728">
        <w:rPr>
          <w:rFonts w:ascii="Arial" w:hAnsi="Arial" w:cs="Arial"/>
          <w:b/>
          <w:sz w:val="22"/>
          <w:szCs w:val="22"/>
        </w:rPr>
        <w:t xml:space="preserve">personal information </w:t>
      </w:r>
      <w:r w:rsidRPr="007E4728">
        <w:rPr>
          <w:rFonts w:ascii="Arial" w:hAnsi="Arial" w:cs="Arial"/>
          <w:sz w:val="22"/>
          <w:szCs w:val="22"/>
        </w:rPr>
        <w:t xml:space="preserve">means information or an opinion, whether true or not and whether recorded in a material form or not, about an individual whose identity is apparent or can reasonably be ascertained from the information or opinion; </w:t>
      </w:r>
      <w:r w:rsidRPr="007E4728">
        <w:rPr>
          <w:rFonts w:ascii="Arial" w:hAnsi="Arial" w:cs="Arial"/>
          <w:b/>
          <w:sz w:val="22"/>
          <w:szCs w:val="22"/>
        </w:rPr>
        <w:t xml:space="preserve"> </w:t>
      </w:r>
    </w:p>
    <w:p w14:paraId="14176224" w14:textId="3E418940" w:rsidR="002C6B76" w:rsidRPr="007E4728" w:rsidRDefault="00652F55" w:rsidP="00615826">
      <w:pPr>
        <w:pStyle w:val="Clausea"/>
        <w:rPr>
          <w:rFonts w:ascii="Arial" w:hAnsi="Arial" w:cs="Arial"/>
          <w:sz w:val="22"/>
          <w:szCs w:val="22"/>
        </w:rPr>
      </w:pPr>
      <w:r w:rsidRPr="007E4728">
        <w:rPr>
          <w:rFonts w:ascii="Arial" w:hAnsi="Arial" w:cs="Arial"/>
          <w:b/>
          <w:sz w:val="22"/>
          <w:szCs w:val="22"/>
        </w:rPr>
        <w:t>recall</w:t>
      </w:r>
      <w:r w:rsidRPr="007E4728">
        <w:rPr>
          <w:rFonts w:ascii="Arial" w:hAnsi="Arial" w:cs="Arial"/>
          <w:sz w:val="22"/>
          <w:szCs w:val="22"/>
        </w:rPr>
        <w:t xml:space="preserve"> means an attendance by the VMO at a hospital or health facility at the request of </w:t>
      </w:r>
      <w:r w:rsidR="0031474E" w:rsidRPr="007E4728">
        <w:rPr>
          <w:rFonts w:ascii="Arial" w:hAnsi="Arial" w:cs="Arial"/>
          <w:sz w:val="22"/>
          <w:szCs w:val="22"/>
        </w:rPr>
        <w:t>the Hospital and Health Service</w:t>
      </w:r>
      <w:r w:rsidRPr="007E4728">
        <w:rPr>
          <w:rFonts w:ascii="Arial" w:hAnsi="Arial" w:cs="Arial"/>
          <w:sz w:val="22"/>
          <w:szCs w:val="22"/>
        </w:rPr>
        <w:t xml:space="preserve"> pursuant to clause </w:t>
      </w:r>
      <w:r w:rsidR="00631ED3" w:rsidRPr="007E4728">
        <w:rPr>
          <w:rFonts w:ascii="Arial" w:hAnsi="Arial" w:cs="Arial"/>
          <w:sz w:val="22"/>
          <w:szCs w:val="22"/>
        </w:rPr>
        <w:fldChar w:fldCharType="begin"/>
      </w:r>
      <w:r w:rsidR="00631ED3" w:rsidRPr="007E4728">
        <w:rPr>
          <w:rFonts w:ascii="Arial" w:hAnsi="Arial" w:cs="Arial"/>
          <w:sz w:val="22"/>
          <w:szCs w:val="22"/>
        </w:rPr>
        <w:instrText xml:space="preserve"> REF _Ref520205769 \r \h </w:instrText>
      </w:r>
      <w:r w:rsidR="00615826" w:rsidRPr="007E4728">
        <w:rPr>
          <w:rFonts w:ascii="Arial" w:hAnsi="Arial" w:cs="Arial"/>
          <w:sz w:val="22"/>
          <w:szCs w:val="22"/>
        </w:rPr>
        <w:instrText xml:space="preserve"> \* MERGEFORMAT </w:instrText>
      </w:r>
      <w:r w:rsidR="00631ED3" w:rsidRPr="007E4728">
        <w:rPr>
          <w:rFonts w:ascii="Arial" w:hAnsi="Arial" w:cs="Arial"/>
          <w:sz w:val="22"/>
          <w:szCs w:val="22"/>
        </w:rPr>
      </w:r>
      <w:r w:rsidR="00631ED3" w:rsidRPr="007E4728">
        <w:rPr>
          <w:rFonts w:ascii="Arial" w:hAnsi="Arial" w:cs="Arial"/>
          <w:sz w:val="22"/>
          <w:szCs w:val="22"/>
        </w:rPr>
        <w:fldChar w:fldCharType="separate"/>
      </w:r>
      <w:r w:rsidR="002824B7">
        <w:rPr>
          <w:rFonts w:ascii="Arial" w:hAnsi="Arial" w:cs="Arial"/>
          <w:sz w:val="22"/>
          <w:szCs w:val="22"/>
        </w:rPr>
        <w:t>9</w:t>
      </w:r>
      <w:r w:rsidR="00631ED3" w:rsidRPr="007E4728">
        <w:rPr>
          <w:rFonts w:ascii="Arial" w:hAnsi="Arial" w:cs="Arial"/>
          <w:sz w:val="22"/>
          <w:szCs w:val="22"/>
        </w:rPr>
        <w:fldChar w:fldCharType="end"/>
      </w:r>
      <w:r w:rsidRPr="007E4728">
        <w:rPr>
          <w:rFonts w:ascii="Arial" w:hAnsi="Arial" w:cs="Arial"/>
          <w:sz w:val="22"/>
          <w:szCs w:val="22"/>
        </w:rPr>
        <w:t>;</w:t>
      </w:r>
    </w:p>
    <w:p w14:paraId="601CC1FD" w14:textId="287256C2" w:rsidR="00D31621" w:rsidRPr="007E4728" w:rsidRDefault="00D31621" w:rsidP="00615826">
      <w:pPr>
        <w:pStyle w:val="Clausea"/>
        <w:rPr>
          <w:rFonts w:ascii="Arial" w:hAnsi="Arial" w:cs="Arial"/>
          <w:sz w:val="22"/>
          <w:szCs w:val="22"/>
        </w:rPr>
      </w:pPr>
      <w:r w:rsidRPr="007E4728">
        <w:rPr>
          <w:rFonts w:ascii="Arial" w:hAnsi="Arial" w:cs="Arial"/>
          <w:b/>
          <w:sz w:val="22"/>
          <w:szCs w:val="22"/>
        </w:rPr>
        <w:t xml:space="preserve">Schedule 3 </w:t>
      </w:r>
      <w:r w:rsidRPr="007E4728">
        <w:rPr>
          <w:rFonts w:ascii="Arial" w:hAnsi="Arial" w:cs="Arial"/>
          <w:sz w:val="22"/>
          <w:szCs w:val="22"/>
        </w:rPr>
        <w:t>means schedules 3A, 3B and 3C to this Agreement;</w:t>
      </w:r>
    </w:p>
    <w:p w14:paraId="4A4AE89E" w14:textId="310A9691" w:rsidR="00D63F35" w:rsidRPr="007E4728" w:rsidRDefault="00D63F35" w:rsidP="00615826">
      <w:pPr>
        <w:pStyle w:val="Clausea"/>
        <w:rPr>
          <w:rFonts w:ascii="Arial" w:hAnsi="Arial" w:cs="Arial"/>
          <w:sz w:val="22"/>
          <w:szCs w:val="22"/>
        </w:rPr>
      </w:pPr>
      <w:r w:rsidRPr="007E4728">
        <w:rPr>
          <w:rFonts w:ascii="Arial" w:hAnsi="Arial" w:cs="Arial"/>
          <w:b/>
          <w:sz w:val="22"/>
          <w:szCs w:val="22"/>
        </w:rPr>
        <w:t xml:space="preserve">scope of clinical practice </w:t>
      </w:r>
      <w:r w:rsidRPr="007E4728">
        <w:rPr>
          <w:rFonts w:ascii="Arial" w:hAnsi="Arial" w:cs="Arial"/>
          <w:sz w:val="22"/>
          <w:szCs w:val="22"/>
        </w:rPr>
        <w:t xml:space="preserve">means the scope of clinical practice that an individual medical practitioner is authorised to undertake </w:t>
      </w:r>
      <w:r w:rsidR="00EE22F3" w:rsidRPr="007E4728">
        <w:rPr>
          <w:rFonts w:ascii="Arial" w:hAnsi="Arial" w:cs="Arial"/>
          <w:sz w:val="22"/>
          <w:szCs w:val="22"/>
        </w:rPr>
        <w:t xml:space="preserve">by the Hospital and Health Service </w:t>
      </w:r>
      <w:r w:rsidRPr="007E4728">
        <w:rPr>
          <w:rFonts w:ascii="Arial" w:hAnsi="Arial" w:cs="Arial"/>
          <w:sz w:val="22"/>
          <w:szCs w:val="22"/>
        </w:rPr>
        <w:t>within the hospital, where such scope of practice is authorised pursuant to the</w:t>
      </w:r>
      <w:r w:rsidR="00184EA3" w:rsidRPr="007E4728">
        <w:rPr>
          <w:rFonts w:ascii="Arial" w:hAnsi="Arial" w:cs="Arial"/>
          <w:sz w:val="22"/>
          <w:szCs w:val="22"/>
        </w:rPr>
        <w:t xml:space="preserve"> </w:t>
      </w:r>
      <w:r w:rsidR="002F63F1" w:rsidRPr="007E4728">
        <w:rPr>
          <w:rFonts w:ascii="Arial" w:hAnsi="Arial" w:cs="Arial"/>
          <w:i/>
          <w:sz w:val="22"/>
          <w:szCs w:val="22"/>
        </w:rPr>
        <w:t xml:space="preserve">Credentialing and defining the scope of clinical practice Health Service Directive </w:t>
      </w:r>
      <w:r w:rsidR="00FA46B6" w:rsidRPr="007E4728">
        <w:rPr>
          <w:rFonts w:ascii="Arial" w:hAnsi="Arial" w:cs="Arial"/>
          <w:i/>
          <w:sz w:val="22"/>
          <w:szCs w:val="22"/>
        </w:rPr>
        <w:t>#QH-HSD-034:2014</w:t>
      </w:r>
      <w:r w:rsidR="002261DC">
        <w:rPr>
          <w:rFonts w:ascii="Arial" w:hAnsi="Arial" w:cs="Arial"/>
          <w:i/>
          <w:sz w:val="22"/>
          <w:szCs w:val="22"/>
        </w:rPr>
        <w:t xml:space="preserve"> </w:t>
      </w:r>
      <w:r w:rsidRPr="007E4728">
        <w:rPr>
          <w:rFonts w:ascii="Arial" w:hAnsi="Arial" w:cs="Arial"/>
          <w:sz w:val="22"/>
          <w:szCs w:val="22"/>
        </w:rPr>
        <w:t>(as may be amended, modified or replaced from time to time).</w:t>
      </w:r>
    </w:p>
    <w:p w14:paraId="36CAC9D8" w14:textId="2DA1A1BD" w:rsidR="00652F55" w:rsidRPr="007E4728" w:rsidRDefault="00652F55" w:rsidP="00615826">
      <w:pPr>
        <w:pStyle w:val="Clausea"/>
        <w:rPr>
          <w:rFonts w:ascii="Arial" w:hAnsi="Arial" w:cs="Arial"/>
          <w:sz w:val="22"/>
          <w:szCs w:val="22"/>
        </w:rPr>
      </w:pPr>
      <w:r w:rsidRPr="007E4728">
        <w:rPr>
          <w:rFonts w:ascii="Arial" w:hAnsi="Arial" w:cs="Arial"/>
          <w:b/>
          <w:sz w:val="22"/>
          <w:szCs w:val="22"/>
        </w:rPr>
        <w:t>Services</w:t>
      </w:r>
      <w:r w:rsidRPr="007E4728">
        <w:rPr>
          <w:rFonts w:ascii="Arial" w:hAnsi="Arial" w:cs="Arial"/>
          <w:sz w:val="22"/>
          <w:szCs w:val="22"/>
        </w:rPr>
        <w:t xml:space="preserve"> means the </w:t>
      </w:r>
      <w:r w:rsidR="00EE22F3" w:rsidRPr="007E4728">
        <w:rPr>
          <w:rFonts w:ascii="Arial" w:hAnsi="Arial" w:cs="Arial"/>
          <w:sz w:val="22"/>
          <w:szCs w:val="22"/>
        </w:rPr>
        <w:t xml:space="preserve">clinical services and associated clinical </w:t>
      </w:r>
      <w:r w:rsidRPr="007E4728">
        <w:rPr>
          <w:rFonts w:ascii="Arial" w:hAnsi="Arial" w:cs="Arial"/>
          <w:sz w:val="22"/>
          <w:szCs w:val="22"/>
        </w:rPr>
        <w:t>services to be provided by the VMO under this Agreement as set out in Schedule 2</w:t>
      </w:r>
      <w:r w:rsidR="00946DB1" w:rsidRPr="007E4728">
        <w:rPr>
          <w:rFonts w:ascii="Arial" w:hAnsi="Arial" w:cs="Arial"/>
          <w:sz w:val="22"/>
          <w:szCs w:val="22"/>
        </w:rPr>
        <w:t xml:space="preserve"> and any tasks connected with providing those services</w:t>
      </w:r>
      <w:r w:rsidRPr="007E4728">
        <w:rPr>
          <w:rFonts w:ascii="Arial" w:hAnsi="Arial" w:cs="Arial"/>
          <w:sz w:val="22"/>
          <w:szCs w:val="22"/>
        </w:rPr>
        <w:t>;</w:t>
      </w:r>
    </w:p>
    <w:p w14:paraId="1CAE3225" w14:textId="5CF6DE72" w:rsidR="00652F55" w:rsidRPr="007E4728" w:rsidRDefault="00652F55" w:rsidP="00615826">
      <w:pPr>
        <w:pStyle w:val="Clausea"/>
        <w:rPr>
          <w:rFonts w:ascii="Arial" w:hAnsi="Arial" w:cs="Arial"/>
          <w:sz w:val="22"/>
          <w:szCs w:val="22"/>
        </w:rPr>
      </w:pPr>
      <w:r w:rsidRPr="007E4728">
        <w:rPr>
          <w:rFonts w:ascii="Arial" w:hAnsi="Arial" w:cs="Arial"/>
          <w:b/>
          <w:sz w:val="22"/>
          <w:szCs w:val="22"/>
        </w:rPr>
        <w:t>session</w:t>
      </w:r>
      <w:r w:rsidRPr="007E4728">
        <w:rPr>
          <w:rFonts w:ascii="Arial" w:hAnsi="Arial" w:cs="Arial"/>
          <w:sz w:val="22"/>
          <w:szCs w:val="22"/>
        </w:rPr>
        <w:t xml:space="preserve"> means a period rostered by </w:t>
      </w:r>
      <w:r w:rsidR="0031474E" w:rsidRPr="007E4728">
        <w:rPr>
          <w:rFonts w:ascii="Arial" w:hAnsi="Arial" w:cs="Arial"/>
          <w:sz w:val="22"/>
          <w:szCs w:val="22"/>
        </w:rPr>
        <w:t>the Hospital and Health Service</w:t>
      </w:r>
      <w:r w:rsidRPr="007E4728">
        <w:rPr>
          <w:rFonts w:ascii="Arial" w:hAnsi="Arial" w:cs="Arial"/>
          <w:sz w:val="22"/>
          <w:szCs w:val="22"/>
        </w:rPr>
        <w:t xml:space="preserve"> during which the VMO is to provide the Services;</w:t>
      </w:r>
    </w:p>
    <w:p w14:paraId="61C684A4" w14:textId="4A7AD5A5" w:rsidR="00652F55" w:rsidRPr="007E4728" w:rsidRDefault="00652F55" w:rsidP="00615826">
      <w:pPr>
        <w:pStyle w:val="Clausea"/>
        <w:rPr>
          <w:rFonts w:ascii="Arial" w:hAnsi="Arial" w:cs="Arial"/>
          <w:sz w:val="22"/>
          <w:szCs w:val="22"/>
        </w:rPr>
      </w:pPr>
      <w:r w:rsidRPr="007E4728">
        <w:rPr>
          <w:rFonts w:ascii="Arial" w:hAnsi="Arial" w:cs="Arial"/>
          <w:b/>
          <w:sz w:val="22"/>
          <w:szCs w:val="22"/>
        </w:rPr>
        <w:t>VMO</w:t>
      </w:r>
      <w:r w:rsidRPr="007E4728">
        <w:rPr>
          <w:rFonts w:ascii="Arial" w:hAnsi="Arial" w:cs="Arial"/>
          <w:sz w:val="22"/>
          <w:szCs w:val="22"/>
        </w:rPr>
        <w:t xml:space="preserve"> means the visiting medical officer set out in Item 1 of Schedule 1;</w:t>
      </w:r>
    </w:p>
    <w:p w14:paraId="17DB6132" w14:textId="438DEB65" w:rsidR="00652F55" w:rsidRPr="008975E6" w:rsidRDefault="00652F55" w:rsidP="00615826">
      <w:pPr>
        <w:pStyle w:val="Clausea"/>
        <w:rPr>
          <w:rFonts w:ascii="Arial" w:hAnsi="Arial" w:cs="Arial"/>
          <w:sz w:val="22"/>
          <w:szCs w:val="22"/>
        </w:rPr>
      </w:pPr>
      <w:r w:rsidRPr="007E4728">
        <w:rPr>
          <w:rFonts w:ascii="Arial" w:hAnsi="Arial" w:cs="Arial"/>
          <w:b/>
          <w:sz w:val="22"/>
          <w:szCs w:val="22"/>
        </w:rPr>
        <w:t>VMO-initiated Services</w:t>
      </w:r>
      <w:r w:rsidRPr="007E4728">
        <w:rPr>
          <w:rFonts w:ascii="Arial" w:hAnsi="Arial" w:cs="Arial"/>
          <w:sz w:val="22"/>
          <w:szCs w:val="22"/>
        </w:rPr>
        <w:t xml:space="preserve"> means Services provided at the initiation of the VMO and approved by </w:t>
      </w:r>
      <w:r w:rsidR="0031474E" w:rsidRPr="007E4728">
        <w:rPr>
          <w:rFonts w:ascii="Arial" w:hAnsi="Arial" w:cs="Arial"/>
          <w:sz w:val="22"/>
          <w:szCs w:val="22"/>
        </w:rPr>
        <w:t>the Hospital and Health Service</w:t>
      </w:r>
      <w:r w:rsidRPr="007E4728">
        <w:rPr>
          <w:rFonts w:ascii="Arial" w:hAnsi="Arial" w:cs="Arial"/>
          <w:sz w:val="22"/>
          <w:szCs w:val="22"/>
        </w:rPr>
        <w:t xml:space="preserve"> under clause </w:t>
      </w:r>
      <w:r w:rsidR="00631ED3" w:rsidRPr="007E4728">
        <w:rPr>
          <w:rFonts w:ascii="Arial" w:hAnsi="Arial" w:cs="Arial"/>
          <w:sz w:val="22"/>
          <w:szCs w:val="22"/>
        </w:rPr>
        <w:fldChar w:fldCharType="begin"/>
      </w:r>
      <w:r w:rsidR="00631ED3" w:rsidRPr="007E4728">
        <w:rPr>
          <w:rFonts w:ascii="Arial" w:hAnsi="Arial" w:cs="Arial"/>
          <w:sz w:val="22"/>
          <w:szCs w:val="22"/>
        </w:rPr>
        <w:instrText xml:space="preserve"> REF _Ref520205787 \r \h </w:instrText>
      </w:r>
      <w:r w:rsidR="00615826" w:rsidRPr="007E4728">
        <w:rPr>
          <w:rFonts w:ascii="Arial" w:hAnsi="Arial" w:cs="Arial"/>
          <w:sz w:val="22"/>
          <w:szCs w:val="22"/>
        </w:rPr>
        <w:instrText xml:space="preserve"> \* MERGEFORMAT </w:instrText>
      </w:r>
      <w:r w:rsidR="00631ED3" w:rsidRPr="007E4728">
        <w:rPr>
          <w:rFonts w:ascii="Arial" w:hAnsi="Arial" w:cs="Arial"/>
          <w:sz w:val="22"/>
          <w:szCs w:val="22"/>
        </w:rPr>
      </w:r>
      <w:r w:rsidR="00631ED3" w:rsidRPr="007E4728">
        <w:rPr>
          <w:rFonts w:ascii="Arial" w:hAnsi="Arial" w:cs="Arial"/>
          <w:sz w:val="22"/>
          <w:szCs w:val="22"/>
        </w:rPr>
        <w:fldChar w:fldCharType="separate"/>
      </w:r>
      <w:r w:rsidR="002824B7">
        <w:rPr>
          <w:rFonts w:ascii="Arial" w:hAnsi="Arial" w:cs="Arial"/>
          <w:sz w:val="22"/>
          <w:szCs w:val="22"/>
        </w:rPr>
        <w:t>10</w:t>
      </w:r>
      <w:r w:rsidR="00631ED3" w:rsidRPr="007E4728">
        <w:rPr>
          <w:rFonts w:ascii="Arial" w:hAnsi="Arial" w:cs="Arial"/>
          <w:sz w:val="22"/>
          <w:szCs w:val="22"/>
        </w:rPr>
        <w:fldChar w:fldCharType="end"/>
      </w:r>
      <w:r w:rsidRPr="008975E6">
        <w:rPr>
          <w:rFonts w:ascii="Arial" w:hAnsi="Arial" w:cs="Arial"/>
          <w:sz w:val="22"/>
          <w:szCs w:val="22"/>
        </w:rPr>
        <w:t>; and</w:t>
      </w:r>
    </w:p>
    <w:p w14:paraId="562C77EE" w14:textId="165E0B6A" w:rsidR="00652F55" w:rsidRPr="008975E6" w:rsidRDefault="00652F55" w:rsidP="00615826">
      <w:pPr>
        <w:pStyle w:val="Clausea"/>
        <w:rPr>
          <w:rFonts w:ascii="Arial" w:hAnsi="Arial" w:cs="Arial"/>
          <w:sz w:val="22"/>
          <w:szCs w:val="22"/>
        </w:rPr>
      </w:pPr>
      <w:r w:rsidRPr="008975E6">
        <w:rPr>
          <w:rFonts w:ascii="Arial" w:hAnsi="Arial" w:cs="Arial"/>
          <w:b/>
          <w:sz w:val="22"/>
          <w:szCs w:val="22"/>
        </w:rPr>
        <w:t>year</w:t>
      </w:r>
      <w:r w:rsidRPr="008975E6">
        <w:rPr>
          <w:rFonts w:ascii="Arial" w:hAnsi="Arial" w:cs="Arial"/>
          <w:sz w:val="22"/>
          <w:szCs w:val="22"/>
        </w:rPr>
        <w:t xml:space="preserve"> means a financial year.</w:t>
      </w:r>
    </w:p>
    <w:p w14:paraId="76DDCA14" w14:textId="77777777" w:rsidR="00652F55" w:rsidRPr="008975E6" w:rsidRDefault="00652F55" w:rsidP="00652F55">
      <w:pPr>
        <w:pStyle w:val="clause11"/>
        <w:spacing w:after="120"/>
        <w:rPr>
          <w:rFonts w:ascii="Arial" w:hAnsi="Arial" w:cs="Arial"/>
          <w:sz w:val="22"/>
          <w:szCs w:val="22"/>
        </w:rPr>
      </w:pPr>
      <w:r w:rsidRPr="008975E6">
        <w:rPr>
          <w:rFonts w:ascii="Arial" w:hAnsi="Arial" w:cs="Arial"/>
          <w:sz w:val="22"/>
          <w:szCs w:val="22"/>
        </w:rPr>
        <w:t>In this Agreement, unless the context otherwise requires:</w:t>
      </w:r>
    </w:p>
    <w:p w14:paraId="359E5DF3" w14:textId="77777777" w:rsidR="00652F55" w:rsidRPr="008975E6" w:rsidRDefault="00652F55" w:rsidP="00652F55">
      <w:pPr>
        <w:pStyle w:val="Clausea"/>
        <w:spacing w:after="120"/>
        <w:rPr>
          <w:rFonts w:ascii="Arial" w:hAnsi="Arial" w:cs="Arial"/>
          <w:sz w:val="22"/>
          <w:szCs w:val="22"/>
        </w:rPr>
      </w:pPr>
      <w:r w:rsidRPr="008975E6">
        <w:rPr>
          <w:rFonts w:ascii="Arial" w:hAnsi="Arial" w:cs="Arial"/>
          <w:sz w:val="22"/>
          <w:szCs w:val="22"/>
        </w:rPr>
        <w:t>words expressing the singular include the plural and vice versa and words denoting gender include all genders;</w:t>
      </w:r>
    </w:p>
    <w:p w14:paraId="1787076D" w14:textId="77777777" w:rsidR="00311917" w:rsidRPr="008975E6" w:rsidRDefault="00311917" w:rsidP="00652F55">
      <w:pPr>
        <w:pStyle w:val="Clausea"/>
        <w:spacing w:after="120"/>
        <w:rPr>
          <w:rFonts w:ascii="Arial" w:hAnsi="Arial" w:cs="Arial"/>
          <w:sz w:val="22"/>
          <w:szCs w:val="22"/>
        </w:rPr>
      </w:pPr>
      <w:r w:rsidRPr="008975E6">
        <w:rPr>
          <w:rFonts w:ascii="Arial" w:hAnsi="Arial" w:cs="Arial"/>
          <w:sz w:val="22"/>
          <w:szCs w:val="22"/>
        </w:rPr>
        <w:t>a reference to a ‘person’ includes any legal entity;</w:t>
      </w:r>
    </w:p>
    <w:p w14:paraId="26078FBD" w14:textId="30E8A0E6" w:rsidR="00652F55" w:rsidRPr="008975E6" w:rsidRDefault="00652F55" w:rsidP="00652F55">
      <w:pPr>
        <w:pStyle w:val="Clausea"/>
        <w:spacing w:after="120"/>
        <w:rPr>
          <w:rFonts w:ascii="Arial" w:hAnsi="Arial" w:cs="Arial"/>
          <w:sz w:val="22"/>
          <w:szCs w:val="22"/>
        </w:rPr>
      </w:pPr>
      <w:r w:rsidRPr="008975E6">
        <w:rPr>
          <w:rFonts w:ascii="Arial" w:hAnsi="Arial" w:cs="Arial"/>
          <w:sz w:val="22"/>
          <w:szCs w:val="22"/>
        </w:rPr>
        <w:t>a reference to a clause</w:t>
      </w:r>
      <w:r w:rsidR="00311917" w:rsidRPr="008975E6">
        <w:rPr>
          <w:rFonts w:ascii="Arial" w:hAnsi="Arial" w:cs="Arial"/>
          <w:sz w:val="22"/>
          <w:szCs w:val="22"/>
        </w:rPr>
        <w:t>, part, annexure, exhibit or schedule</w:t>
      </w:r>
      <w:r w:rsidRPr="008975E6">
        <w:rPr>
          <w:rFonts w:ascii="Arial" w:hAnsi="Arial" w:cs="Arial"/>
          <w:sz w:val="22"/>
          <w:szCs w:val="22"/>
        </w:rPr>
        <w:t xml:space="preserve"> is a reference to a </w:t>
      </w:r>
      <w:r w:rsidR="00311917" w:rsidRPr="008975E6">
        <w:rPr>
          <w:rFonts w:ascii="Arial" w:hAnsi="Arial" w:cs="Arial"/>
          <w:sz w:val="22"/>
          <w:szCs w:val="22"/>
        </w:rPr>
        <w:t xml:space="preserve">corresponding part </w:t>
      </w:r>
      <w:r w:rsidRPr="008975E6">
        <w:rPr>
          <w:rFonts w:ascii="Arial" w:hAnsi="Arial" w:cs="Arial"/>
          <w:sz w:val="22"/>
          <w:szCs w:val="22"/>
        </w:rPr>
        <w:t>of this Agreement;</w:t>
      </w:r>
    </w:p>
    <w:p w14:paraId="0B221DC8" w14:textId="77777777" w:rsidR="00311917" w:rsidRPr="008975E6" w:rsidRDefault="00311917" w:rsidP="00652F55">
      <w:pPr>
        <w:pStyle w:val="Clausea"/>
        <w:spacing w:after="120"/>
        <w:rPr>
          <w:rFonts w:ascii="Arial" w:hAnsi="Arial" w:cs="Arial"/>
          <w:sz w:val="22"/>
          <w:szCs w:val="22"/>
        </w:rPr>
      </w:pPr>
      <w:r w:rsidRPr="008975E6">
        <w:rPr>
          <w:rFonts w:ascii="Arial" w:hAnsi="Arial" w:cs="Arial"/>
          <w:sz w:val="22"/>
          <w:szCs w:val="22"/>
        </w:rPr>
        <w:t>a reference to a document (including this Agreement and any laws) includes all amendments or supplements to, or replacements or novations of, that document;</w:t>
      </w:r>
    </w:p>
    <w:p w14:paraId="36DD2626" w14:textId="677164A7" w:rsidR="00652F55" w:rsidRPr="008975E6" w:rsidRDefault="00652F55" w:rsidP="00652F55">
      <w:pPr>
        <w:pStyle w:val="Clausea"/>
        <w:spacing w:after="120"/>
        <w:rPr>
          <w:rFonts w:ascii="Arial" w:hAnsi="Arial" w:cs="Arial"/>
          <w:sz w:val="22"/>
          <w:szCs w:val="22"/>
        </w:rPr>
      </w:pPr>
      <w:r w:rsidRPr="008975E6">
        <w:rPr>
          <w:rFonts w:ascii="Arial" w:hAnsi="Arial" w:cs="Arial"/>
          <w:sz w:val="22"/>
          <w:szCs w:val="22"/>
        </w:rPr>
        <w:t xml:space="preserve">headings are included for convenience only and </w:t>
      </w:r>
      <w:r w:rsidR="00ED2A6F" w:rsidRPr="008975E6">
        <w:rPr>
          <w:rFonts w:ascii="Arial" w:hAnsi="Arial" w:cs="Arial"/>
          <w:sz w:val="22"/>
          <w:szCs w:val="22"/>
        </w:rPr>
        <w:t xml:space="preserve">do </w:t>
      </w:r>
      <w:r w:rsidRPr="008975E6">
        <w:rPr>
          <w:rFonts w:ascii="Arial" w:hAnsi="Arial" w:cs="Arial"/>
          <w:sz w:val="22"/>
          <w:szCs w:val="22"/>
        </w:rPr>
        <w:t>not affect the interpretation of this Agreement;</w:t>
      </w:r>
    </w:p>
    <w:p w14:paraId="5D0D44E3" w14:textId="77777777" w:rsidR="00652F55" w:rsidRPr="008975E6" w:rsidRDefault="00652F55" w:rsidP="00652F55">
      <w:pPr>
        <w:pStyle w:val="Clausea"/>
        <w:spacing w:after="120"/>
        <w:rPr>
          <w:rFonts w:ascii="Arial" w:hAnsi="Arial" w:cs="Arial"/>
          <w:sz w:val="22"/>
          <w:szCs w:val="22"/>
        </w:rPr>
      </w:pPr>
      <w:r w:rsidRPr="008975E6">
        <w:rPr>
          <w:rFonts w:ascii="Arial" w:hAnsi="Arial" w:cs="Arial"/>
          <w:sz w:val="22"/>
          <w:szCs w:val="22"/>
        </w:rPr>
        <w:t xml:space="preserve">the Schedules form part of this Agreement; </w:t>
      </w:r>
    </w:p>
    <w:p w14:paraId="6118A46F" w14:textId="770DFBF7" w:rsidR="00311917" w:rsidRPr="008975E6" w:rsidRDefault="00652F55" w:rsidP="00652F55">
      <w:pPr>
        <w:pStyle w:val="Clausea"/>
        <w:spacing w:after="120"/>
        <w:rPr>
          <w:rFonts w:ascii="Arial" w:hAnsi="Arial" w:cs="Arial"/>
          <w:sz w:val="22"/>
          <w:szCs w:val="22"/>
        </w:rPr>
      </w:pPr>
      <w:r w:rsidRPr="008975E6">
        <w:rPr>
          <w:rFonts w:ascii="Arial" w:hAnsi="Arial" w:cs="Arial"/>
          <w:sz w:val="22"/>
          <w:szCs w:val="22"/>
        </w:rPr>
        <w:t xml:space="preserve">a reference to </w:t>
      </w:r>
      <w:r w:rsidR="00311917" w:rsidRPr="008975E6">
        <w:rPr>
          <w:rFonts w:ascii="Arial" w:hAnsi="Arial" w:cs="Arial"/>
          <w:sz w:val="22"/>
          <w:szCs w:val="22"/>
        </w:rPr>
        <w:t>law</w:t>
      </w:r>
      <w:r w:rsidRPr="008975E6">
        <w:rPr>
          <w:rFonts w:ascii="Arial" w:hAnsi="Arial" w:cs="Arial"/>
          <w:sz w:val="22"/>
          <w:szCs w:val="22"/>
        </w:rPr>
        <w:t xml:space="preserve"> includes</w:t>
      </w:r>
      <w:r w:rsidR="00311917" w:rsidRPr="008975E6">
        <w:rPr>
          <w:rFonts w:ascii="Arial" w:hAnsi="Arial" w:cs="Arial"/>
          <w:sz w:val="22"/>
          <w:szCs w:val="22"/>
        </w:rPr>
        <w:t xml:space="preserve"> common law and statutory laws, regulations, orders, subordinate legislation, ministerial directions, di</w:t>
      </w:r>
      <w:r w:rsidR="00703BFB" w:rsidRPr="008975E6">
        <w:rPr>
          <w:rFonts w:ascii="Arial" w:hAnsi="Arial" w:cs="Arial"/>
          <w:sz w:val="22"/>
          <w:szCs w:val="22"/>
        </w:rPr>
        <w:t>rections</w:t>
      </w:r>
      <w:r w:rsidR="00311917" w:rsidRPr="008975E6">
        <w:rPr>
          <w:rFonts w:ascii="Arial" w:hAnsi="Arial" w:cs="Arial"/>
          <w:sz w:val="22"/>
          <w:szCs w:val="22"/>
        </w:rPr>
        <w:t xml:space="preserve"> of relevant regulators and binding codes of conduct</w:t>
      </w:r>
      <w:r w:rsidRPr="008975E6">
        <w:rPr>
          <w:rFonts w:ascii="Arial" w:hAnsi="Arial" w:cs="Arial"/>
          <w:sz w:val="22"/>
          <w:szCs w:val="22"/>
        </w:rPr>
        <w:t xml:space="preserve">; </w:t>
      </w:r>
    </w:p>
    <w:p w14:paraId="09692CB7" w14:textId="77777777" w:rsidR="00311917" w:rsidRPr="008975E6" w:rsidRDefault="00311917" w:rsidP="00652F55">
      <w:pPr>
        <w:pStyle w:val="Clausea"/>
        <w:spacing w:after="120"/>
        <w:rPr>
          <w:rFonts w:ascii="Arial" w:hAnsi="Arial" w:cs="Arial"/>
          <w:sz w:val="22"/>
          <w:szCs w:val="22"/>
        </w:rPr>
      </w:pPr>
      <w:r w:rsidRPr="008975E6">
        <w:rPr>
          <w:rFonts w:ascii="Arial" w:hAnsi="Arial" w:cs="Arial"/>
          <w:sz w:val="22"/>
          <w:szCs w:val="22"/>
        </w:rPr>
        <w:lastRenderedPageBreak/>
        <w:t>a reference to a party includes that party’s executors, administrators, successors and permitted assignees;</w:t>
      </w:r>
    </w:p>
    <w:p w14:paraId="4A62D831" w14:textId="77777777" w:rsidR="00BB6A6C" w:rsidRPr="008975E6" w:rsidRDefault="00652F55" w:rsidP="006B20E8">
      <w:pPr>
        <w:pStyle w:val="Clausea"/>
        <w:spacing w:after="120"/>
        <w:rPr>
          <w:rFonts w:ascii="Arial" w:hAnsi="Arial" w:cs="Arial"/>
          <w:sz w:val="22"/>
          <w:szCs w:val="22"/>
        </w:rPr>
      </w:pPr>
      <w:r w:rsidRPr="008975E6">
        <w:rPr>
          <w:rFonts w:ascii="Arial" w:hAnsi="Arial" w:cs="Arial"/>
          <w:sz w:val="22"/>
          <w:szCs w:val="22"/>
        </w:rPr>
        <w:t>where any word or phrase is defined in this Agreement, any other grammatical form of that word or phrase will have a corresponding meaning</w:t>
      </w:r>
      <w:r w:rsidR="00BB6A6C" w:rsidRPr="008975E6">
        <w:rPr>
          <w:rFonts w:ascii="Arial" w:hAnsi="Arial" w:cs="Arial"/>
          <w:sz w:val="22"/>
          <w:szCs w:val="22"/>
        </w:rPr>
        <w:t xml:space="preserve">; </w:t>
      </w:r>
    </w:p>
    <w:p w14:paraId="4D0CB9AD" w14:textId="77777777" w:rsidR="00BB6A6C" w:rsidRPr="008975E6" w:rsidRDefault="00BB6A6C" w:rsidP="00BB6A6C">
      <w:pPr>
        <w:pStyle w:val="Clausea"/>
        <w:spacing w:after="120"/>
        <w:rPr>
          <w:rFonts w:ascii="Arial" w:hAnsi="Arial" w:cs="Arial"/>
          <w:sz w:val="22"/>
          <w:szCs w:val="22"/>
        </w:rPr>
      </w:pPr>
      <w:r w:rsidRPr="008975E6">
        <w:rPr>
          <w:rFonts w:ascii="Arial" w:hAnsi="Arial" w:cs="Arial"/>
          <w:sz w:val="22"/>
          <w:szCs w:val="22"/>
        </w:rPr>
        <w:t xml:space="preserve">a promise, agreement, representation or warranty by two or more persons binds them jointly and severally; </w:t>
      </w:r>
    </w:p>
    <w:p w14:paraId="7C3BEE92" w14:textId="77777777" w:rsidR="00BB6A6C" w:rsidRPr="008975E6" w:rsidRDefault="00BB6A6C" w:rsidP="00BB6A6C">
      <w:pPr>
        <w:pStyle w:val="Clausea"/>
        <w:spacing w:after="120"/>
        <w:rPr>
          <w:rFonts w:ascii="Arial" w:hAnsi="Arial" w:cs="Arial"/>
          <w:sz w:val="22"/>
          <w:szCs w:val="22"/>
        </w:rPr>
      </w:pPr>
      <w:r w:rsidRPr="008975E6">
        <w:rPr>
          <w:rFonts w:ascii="Arial" w:hAnsi="Arial" w:cs="Arial"/>
          <w:sz w:val="22"/>
          <w:szCs w:val="22"/>
        </w:rPr>
        <w:t>no rule of construction will apply to a provision of a document to the disadvantage of a party merely because that party drafted the provision or would otherwise benefit from it;</w:t>
      </w:r>
    </w:p>
    <w:p w14:paraId="223C573E" w14:textId="77777777" w:rsidR="00BB6A6C" w:rsidRPr="008975E6" w:rsidRDefault="00BB6A6C" w:rsidP="00BB6A6C">
      <w:pPr>
        <w:pStyle w:val="Clausea"/>
        <w:spacing w:after="120"/>
        <w:rPr>
          <w:rFonts w:ascii="Arial" w:hAnsi="Arial" w:cs="Arial"/>
          <w:sz w:val="22"/>
          <w:szCs w:val="22"/>
        </w:rPr>
      </w:pPr>
      <w:r w:rsidRPr="008975E6">
        <w:rPr>
          <w:rFonts w:ascii="Arial" w:hAnsi="Arial" w:cs="Arial"/>
          <w:sz w:val="22"/>
          <w:szCs w:val="22"/>
        </w:rPr>
        <w:t>‘include’, ‘including’ and similar words must be read as if followed by the words ‘without limitation’;</w:t>
      </w:r>
    </w:p>
    <w:p w14:paraId="7FEBB744" w14:textId="77777777" w:rsidR="00BB6A6C" w:rsidRPr="008975E6" w:rsidRDefault="00BB6A6C" w:rsidP="00BB6A6C">
      <w:pPr>
        <w:pStyle w:val="Clausea"/>
        <w:spacing w:after="120"/>
        <w:rPr>
          <w:rFonts w:ascii="Arial" w:hAnsi="Arial" w:cs="Arial"/>
          <w:sz w:val="22"/>
          <w:szCs w:val="22"/>
        </w:rPr>
      </w:pPr>
      <w:r w:rsidRPr="008975E6">
        <w:rPr>
          <w:rFonts w:ascii="Arial" w:hAnsi="Arial" w:cs="Arial"/>
          <w:sz w:val="22"/>
          <w:szCs w:val="22"/>
        </w:rPr>
        <w:t xml:space="preserve">‘documents’, ‘information’ and similar words include information recorded or stored in any form, tangible or intangible, including electronic media and devices; </w:t>
      </w:r>
    </w:p>
    <w:p w14:paraId="10E2B26D" w14:textId="09ADDB32" w:rsidR="00BB6A6C" w:rsidRPr="008975E6" w:rsidRDefault="00BB6A6C" w:rsidP="00BB6A6C">
      <w:pPr>
        <w:pStyle w:val="Clausea"/>
        <w:spacing w:after="120"/>
        <w:rPr>
          <w:rFonts w:ascii="Arial" w:hAnsi="Arial" w:cs="Arial"/>
          <w:sz w:val="22"/>
          <w:szCs w:val="22"/>
        </w:rPr>
      </w:pPr>
      <w:r w:rsidRPr="008975E6">
        <w:rPr>
          <w:rFonts w:ascii="Arial" w:hAnsi="Arial" w:cs="Arial"/>
          <w:sz w:val="22"/>
          <w:szCs w:val="22"/>
        </w:rPr>
        <w:t>‘consent</w:t>
      </w:r>
      <w:r w:rsidR="00564033">
        <w:rPr>
          <w:rFonts w:ascii="Arial" w:hAnsi="Arial" w:cs="Arial"/>
          <w:sz w:val="22"/>
          <w:szCs w:val="22"/>
        </w:rPr>
        <w:t>’</w:t>
      </w:r>
      <w:r w:rsidRPr="008975E6">
        <w:rPr>
          <w:rFonts w:ascii="Arial" w:hAnsi="Arial" w:cs="Arial"/>
          <w:sz w:val="22"/>
          <w:szCs w:val="22"/>
        </w:rPr>
        <w:t xml:space="preserve"> and ‘approval’ mean prior written consent and prior written approval; and</w:t>
      </w:r>
    </w:p>
    <w:p w14:paraId="63E3C9DA" w14:textId="37872382" w:rsidR="00652F55" w:rsidRPr="008975E6" w:rsidRDefault="00BB6A6C" w:rsidP="00615826">
      <w:pPr>
        <w:pStyle w:val="Clausea"/>
        <w:spacing w:after="0"/>
        <w:rPr>
          <w:rFonts w:ascii="Arial" w:hAnsi="Arial" w:cs="Arial"/>
          <w:sz w:val="22"/>
          <w:szCs w:val="22"/>
        </w:rPr>
      </w:pPr>
      <w:r w:rsidRPr="008975E6">
        <w:rPr>
          <w:rFonts w:ascii="Arial" w:hAnsi="Arial" w:cs="Arial"/>
          <w:sz w:val="22"/>
          <w:szCs w:val="22"/>
        </w:rPr>
        <w:t>‘agreement’ means agreement in writing.</w:t>
      </w:r>
    </w:p>
    <w:p w14:paraId="566A0EFD" w14:textId="77777777" w:rsidR="00615826" w:rsidRPr="008975E6" w:rsidRDefault="00615826" w:rsidP="00615826">
      <w:pPr>
        <w:pStyle w:val="Clausea"/>
        <w:numPr>
          <w:ilvl w:val="0"/>
          <w:numId w:val="0"/>
        </w:numPr>
        <w:spacing w:after="0"/>
        <w:ind w:left="1134"/>
        <w:rPr>
          <w:rFonts w:ascii="Arial" w:hAnsi="Arial" w:cs="Arial"/>
          <w:sz w:val="22"/>
          <w:szCs w:val="22"/>
        </w:rPr>
      </w:pPr>
    </w:p>
    <w:p w14:paraId="34C38A43" w14:textId="2311A2C5" w:rsidR="00652F55" w:rsidRPr="008975E6" w:rsidRDefault="00652F55" w:rsidP="00615826">
      <w:pPr>
        <w:pStyle w:val="ClauseHeading"/>
        <w:spacing w:after="0"/>
        <w:rPr>
          <w:rFonts w:ascii="Arial" w:hAnsi="Arial" w:cs="Arial"/>
          <w:sz w:val="22"/>
          <w:szCs w:val="22"/>
        </w:rPr>
      </w:pPr>
      <w:bookmarkStart w:id="5" w:name="_Toc525112633"/>
      <w:r w:rsidRPr="008975E6">
        <w:rPr>
          <w:rFonts w:ascii="Arial" w:hAnsi="Arial" w:cs="Arial"/>
          <w:sz w:val="22"/>
          <w:szCs w:val="22"/>
        </w:rPr>
        <w:t>Term</w:t>
      </w:r>
      <w:bookmarkEnd w:id="5"/>
    </w:p>
    <w:p w14:paraId="769E1895" w14:textId="77777777" w:rsidR="00615826" w:rsidRPr="008975E6" w:rsidRDefault="00615826" w:rsidP="00615826">
      <w:pPr>
        <w:pStyle w:val="ClauseHeading"/>
        <w:numPr>
          <w:ilvl w:val="0"/>
          <w:numId w:val="0"/>
        </w:numPr>
        <w:spacing w:after="0"/>
        <w:ind w:left="567"/>
        <w:rPr>
          <w:rFonts w:ascii="Arial" w:hAnsi="Arial" w:cs="Arial"/>
          <w:sz w:val="22"/>
          <w:szCs w:val="22"/>
        </w:rPr>
      </w:pPr>
    </w:p>
    <w:p w14:paraId="4C9BEC8E" w14:textId="77777777" w:rsidR="00652F55" w:rsidRPr="008975E6" w:rsidRDefault="00652F55" w:rsidP="00652F55">
      <w:pPr>
        <w:pStyle w:val="clause11"/>
        <w:rPr>
          <w:rFonts w:ascii="Arial" w:hAnsi="Arial" w:cs="Arial"/>
          <w:sz w:val="22"/>
          <w:szCs w:val="22"/>
        </w:rPr>
      </w:pPr>
      <w:bookmarkStart w:id="6" w:name="_Ref520205806"/>
      <w:r w:rsidRPr="008975E6">
        <w:rPr>
          <w:rFonts w:ascii="Arial" w:hAnsi="Arial" w:cs="Arial"/>
          <w:sz w:val="22"/>
          <w:szCs w:val="22"/>
        </w:rPr>
        <w:t>The term of this Agreement will be the period set out in Item 5 of Schedule 1, commencing on the commencement date.</w:t>
      </w:r>
      <w:bookmarkEnd w:id="6"/>
    </w:p>
    <w:p w14:paraId="14CED09D" w14:textId="77777777" w:rsidR="00652F55" w:rsidRPr="008975E6" w:rsidRDefault="00652F55" w:rsidP="00652F55">
      <w:pPr>
        <w:pStyle w:val="clause11"/>
        <w:rPr>
          <w:rFonts w:ascii="Arial" w:hAnsi="Arial" w:cs="Arial"/>
          <w:sz w:val="22"/>
          <w:szCs w:val="22"/>
        </w:rPr>
      </w:pPr>
      <w:bookmarkStart w:id="7" w:name="_Ref520205813"/>
      <w:r w:rsidRPr="008975E6">
        <w:rPr>
          <w:rFonts w:ascii="Arial" w:hAnsi="Arial" w:cs="Arial"/>
          <w:sz w:val="22"/>
          <w:szCs w:val="22"/>
        </w:rPr>
        <w:t xml:space="preserve">If the VMO notifies </w:t>
      </w:r>
      <w:r w:rsidR="0031474E" w:rsidRPr="008975E6">
        <w:rPr>
          <w:rFonts w:ascii="Arial" w:hAnsi="Arial" w:cs="Arial"/>
          <w:sz w:val="22"/>
          <w:szCs w:val="22"/>
        </w:rPr>
        <w:t>the Hospital and Health Service</w:t>
      </w:r>
      <w:r w:rsidRPr="008975E6">
        <w:rPr>
          <w:rFonts w:ascii="Arial" w:hAnsi="Arial" w:cs="Arial"/>
          <w:sz w:val="22"/>
          <w:szCs w:val="22"/>
        </w:rPr>
        <w:t xml:space="preserve"> in writing at least 3 months prior to the </w:t>
      </w:r>
      <w:r w:rsidR="001F07E4" w:rsidRPr="008975E6">
        <w:rPr>
          <w:rFonts w:ascii="Arial" w:hAnsi="Arial" w:cs="Arial"/>
          <w:sz w:val="22"/>
          <w:szCs w:val="22"/>
        </w:rPr>
        <w:t>end of the original term that the VMO</w:t>
      </w:r>
      <w:r w:rsidRPr="008975E6">
        <w:rPr>
          <w:rFonts w:ascii="Arial" w:hAnsi="Arial" w:cs="Arial"/>
          <w:sz w:val="22"/>
          <w:szCs w:val="22"/>
        </w:rPr>
        <w:t xml:space="preserve"> wishes to extend this Agreement for a stated period, and </w:t>
      </w:r>
      <w:r w:rsidR="0031474E" w:rsidRPr="008975E6">
        <w:rPr>
          <w:rFonts w:ascii="Arial" w:hAnsi="Arial" w:cs="Arial"/>
          <w:sz w:val="22"/>
          <w:szCs w:val="22"/>
        </w:rPr>
        <w:t>the Hospital and Health Service</w:t>
      </w:r>
      <w:r w:rsidRPr="008975E6">
        <w:rPr>
          <w:rFonts w:ascii="Arial" w:hAnsi="Arial" w:cs="Arial"/>
          <w:sz w:val="22"/>
          <w:szCs w:val="22"/>
        </w:rPr>
        <w:t xml:space="preserve"> notifies the VMO in writing that it is agreeable to that extension, then this Agreement will continue for the agreed further period.</w:t>
      </w:r>
      <w:bookmarkEnd w:id="7"/>
    </w:p>
    <w:p w14:paraId="5D25E662" w14:textId="22BBF921" w:rsidR="00652F55" w:rsidRPr="008975E6" w:rsidRDefault="00652F55" w:rsidP="00652F55">
      <w:pPr>
        <w:pStyle w:val="clause11"/>
        <w:rPr>
          <w:rFonts w:ascii="Arial" w:hAnsi="Arial" w:cs="Arial"/>
          <w:sz w:val="22"/>
          <w:szCs w:val="22"/>
        </w:rPr>
      </w:pPr>
      <w:r w:rsidRPr="008975E6">
        <w:rPr>
          <w:rFonts w:ascii="Arial" w:hAnsi="Arial" w:cs="Arial"/>
          <w:sz w:val="22"/>
          <w:szCs w:val="22"/>
        </w:rPr>
        <w:t xml:space="preserve">If the VMO continues to provide the Services after the expiration of the term mentioned in clause </w:t>
      </w:r>
      <w:r w:rsidR="00631ED3" w:rsidRPr="007E4728">
        <w:rPr>
          <w:rFonts w:ascii="Arial" w:hAnsi="Arial" w:cs="Arial"/>
          <w:sz w:val="22"/>
          <w:szCs w:val="22"/>
        </w:rPr>
        <w:fldChar w:fldCharType="begin"/>
      </w:r>
      <w:r w:rsidR="00631ED3" w:rsidRPr="008975E6">
        <w:rPr>
          <w:rFonts w:ascii="Arial" w:hAnsi="Arial" w:cs="Arial"/>
          <w:sz w:val="22"/>
          <w:szCs w:val="22"/>
        </w:rPr>
        <w:instrText xml:space="preserve"> REF _Ref520205806 \r \h </w:instrText>
      </w:r>
      <w:r w:rsidR="00615826" w:rsidRPr="007E4728">
        <w:rPr>
          <w:rFonts w:ascii="Arial" w:hAnsi="Arial" w:cs="Arial"/>
          <w:sz w:val="22"/>
          <w:szCs w:val="22"/>
        </w:rPr>
        <w:instrText xml:space="preserve"> \* MERGEFORMAT </w:instrText>
      </w:r>
      <w:r w:rsidR="00631ED3" w:rsidRPr="007E4728">
        <w:rPr>
          <w:rFonts w:ascii="Arial" w:hAnsi="Arial" w:cs="Arial"/>
          <w:sz w:val="22"/>
          <w:szCs w:val="22"/>
        </w:rPr>
      </w:r>
      <w:r w:rsidR="00631ED3" w:rsidRPr="007E4728">
        <w:rPr>
          <w:rFonts w:ascii="Arial" w:hAnsi="Arial" w:cs="Arial"/>
          <w:sz w:val="22"/>
          <w:szCs w:val="22"/>
        </w:rPr>
        <w:fldChar w:fldCharType="separate"/>
      </w:r>
      <w:r w:rsidR="002824B7">
        <w:rPr>
          <w:rFonts w:ascii="Arial" w:hAnsi="Arial" w:cs="Arial"/>
          <w:sz w:val="22"/>
          <w:szCs w:val="22"/>
        </w:rPr>
        <w:t>2.1</w:t>
      </w:r>
      <w:r w:rsidR="00631ED3" w:rsidRPr="007E4728">
        <w:rPr>
          <w:rFonts w:ascii="Arial" w:hAnsi="Arial" w:cs="Arial"/>
          <w:sz w:val="22"/>
          <w:szCs w:val="22"/>
        </w:rPr>
        <w:fldChar w:fldCharType="end"/>
      </w:r>
      <w:r w:rsidRPr="008975E6">
        <w:rPr>
          <w:rFonts w:ascii="Arial" w:hAnsi="Arial" w:cs="Arial"/>
          <w:sz w:val="22"/>
          <w:szCs w:val="22"/>
        </w:rPr>
        <w:t xml:space="preserve"> or any period of extension agreed under clause </w:t>
      </w:r>
      <w:r w:rsidR="00631ED3" w:rsidRPr="007E4728">
        <w:rPr>
          <w:rFonts w:ascii="Arial" w:hAnsi="Arial" w:cs="Arial"/>
          <w:sz w:val="22"/>
          <w:szCs w:val="22"/>
        </w:rPr>
        <w:fldChar w:fldCharType="begin"/>
      </w:r>
      <w:r w:rsidR="00631ED3" w:rsidRPr="008975E6">
        <w:rPr>
          <w:rFonts w:ascii="Arial" w:hAnsi="Arial" w:cs="Arial"/>
          <w:sz w:val="22"/>
          <w:szCs w:val="22"/>
        </w:rPr>
        <w:instrText xml:space="preserve"> REF _Ref520205813 \r \h </w:instrText>
      </w:r>
      <w:r w:rsidR="00615826" w:rsidRPr="007E4728">
        <w:rPr>
          <w:rFonts w:ascii="Arial" w:hAnsi="Arial" w:cs="Arial"/>
          <w:sz w:val="22"/>
          <w:szCs w:val="22"/>
        </w:rPr>
        <w:instrText xml:space="preserve"> \* MERGEFORMAT </w:instrText>
      </w:r>
      <w:r w:rsidR="00631ED3" w:rsidRPr="007E4728">
        <w:rPr>
          <w:rFonts w:ascii="Arial" w:hAnsi="Arial" w:cs="Arial"/>
          <w:sz w:val="22"/>
          <w:szCs w:val="22"/>
        </w:rPr>
      </w:r>
      <w:r w:rsidR="00631ED3" w:rsidRPr="007E4728">
        <w:rPr>
          <w:rFonts w:ascii="Arial" w:hAnsi="Arial" w:cs="Arial"/>
          <w:sz w:val="22"/>
          <w:szCs w:val="22"/>
        </w:rPr>
        <w:fldChar w:fldCharType="separate"/>
      </w:r>
      <w:r w:rsidR="002824B7">
        <w:rPr>
          <w:rFonts w:ascii="Arial" w:hAnsi="Arial" w:cs="Arial"/>
          <w:sz w:val="22"/>
          <w:szCs w:val="22"/>
        </w:rPr>
        <w:t>2.2</w:t>
      </w:r>
      <w:r w:rsidR="00631ED3" w:rsidRPr="007E4728">
        <w:rPr>
          <w:rFonts w:ascii="Arial" w:hAnsi="Arial" w:cs="Arial"/>
          <w:sz w:val="22"/>
          <w:szCs w:val="22"/>
        </w:rPr>
        <w:fldChar w:fldCharType="end"/>
      </w:r>
      <w:r w:rsidRPr="008975E6">
        <w:rPr>
          <w:rFonts w:ascii="Arial" w:hAnsi="Arial" w:cs="Arial"/>
          <w:sz w:val="22"/>
          <w:szCs w:val="22"/>
        </w:rPr>
        <w:t xml:space="preserve">, the VMO’s engagement will be on a month to month basis and otherwise on the terms and conditions of this </w:t>
      </w:r>
      <w:r w:rsidR="00C15903" w:rsidRPr="008975E6">
        <w:rPr>
          <w:rFonts w:ascii="Arial" w:hAnsi="Arial" w:cs="Arial"/>
          <w:sz w:val="22"/>
          <w:szCs w:val="22"/>
        </w:rPr>
        <w:t>A</w:t>
      </w:r>
      <w:r w:rsidRPr="008975E6">
        <w:rPr>
          <w:rFonts w:ascii="Arial" w:hAnsi="Arial" w:cs="Arial"/>
          <w:sz w:val="22"/>
          <w:szCs w:val="22"/>
        </w:rPr>
        <w:t>greement as far as they may be applicable to a monthly engagement.</w:t>
      </w:r>
    </w:p>
    <w:p w14:paraId="12042528" w14:textId="77777777" w:rsidR="00652F55" w:rsidRPr="008975E6" w:rsidRDefault="00652F55" w:rsidP="00652F55">
      <w:pPr>
        <w:pStyle w:val="ClauseHeading"/>
        <w:rPr>
          <w:rFonts w:ascii="Arial" w:hAnsi="Arial" w:cs="Arial"/>
          <w:sz w:val="22"/>
          <w:szCs w:val="22"/>
        </w:rPr>
      </w:pPr>
      <w:bookmarkStart w:id="8" w:name="_Toc525112634"/>
      <w:r w:rsidRPr="008975E6">
        <w:rPr>
          <w:rFonts w:ascii="Arial" w:hAnsi="Arial" w:cs="Arial"/>
          <w:sz w:val="22"/>
          <w:szCs w:val="22"/>
        </w:rPr>
        <w:t>Appointment of VMO as Independent Contractor</w:t>
      </w:r>
      <w:bookmarkEnd w:id="8"/>
    </w:p>
    <w:p w14:paraId="4412240E" w14:textId="77777777" w:rsidR="00652F55" w:rsidRPr="008975E6" w:rsidRDefault="0031474E" w:rsidP="00652F55">
      <w:pPr>
        <w:pStyle w:val="clause11"/>
        <w:rPr>
          <w:rFonts w:ascii="Arial" w:hAnsi="Arial" w:cs="Arial"/>
          <w:sz w:val="22"/>
          <w:szCs w:val="22"/>
        </w:rPr>
      </w:pPr>
      <w:r w:rsidRPr="008975E6">
        <w:rPr>
          <w:rFonts w:ascii="Arial" w:hAnsi="Arial" w:cs="Arial"/>
          <w:sz w:val="22"/>
          <w:szCs w:val="22"/>
        </w:rPr>
        <w:t>The Hospital and Health Service</w:t>
      </w:r>
      <w:r w:rsidR="00652F55" w:rsidRPr="008975E6">
        <w:rPr>
          <w:rFonts w:ascii="Arial" w:hAnsi="Arial" w:cs="Arial"/>
          <w:sz w:val="22"/>
          <w:szCs w:val="22"/>
        </w:rPr>
        <w:t xml:space="preserve"> appoints the VMO to provide the Services as an independent contractor (and not as an employee) in accordance with this Agreement.</w:t>
      </w:r>
    </w:p>
    <w:p w14:paraId="06FE1397" w14:textId="77777777" w:rsidR="00525AFF" w:rsidRPr="008975E6" w:rsidRDefault="00652F55" w:rsidP="00FD45CC">
      <w:pPr>
        <w:pStyle w:val="clause11"/>
        <w:rPr>
          <w:rFonts w:ascii="Arial" w:hAnsi="Arial" w:cs="Arial"/>
          <w:sz w:val="22"/>
          <w:szCs w:val="22"/>
        </w:rPr>
      </w:pPr>
      <w:r w:rsidRPr="008975E6">
        <w:rPr>
          <w:rFonts w:ascii="Arial" w:hAnsi="Arial" w:cs="Arial"/>
          <w:sz w:val="22"/>
          <w:szCs w:val="22"/>
        </w:rPr>
        <w:t>The VMO may provide the Services through any one or more of the authorised practitioners.</w:t>
      </w:r>
    </w:p>
    <w:p w14:paraId="5C424DE9" w14:textId="30C90384" w:rsidR="00525AFF" w:rsidRPr="008975E6" w:rsidRDefault="00652F55" w:rsidP="00652F55">
      <w:pPr>
        <w:pStyle w:val="clause11"/>
        <w:rPr>
          <w:rFonts w:ascii="Arial" w:hAnsi="Arial" w:cs="Arial"/>
          <w:sz w:val="22"/>
          <w:szCs w:val="22"/>
        </w:rPr>
      </w:pPr>
      <w:r w:rsidRPr="008975E6">
        <w:rPr>
          <w:rFonts w:ascii="Arial" w:hAnsi="Arial" w:cs="Arial"/>
          <w:sz w:val="22"/>
          <w:szCs w:val="22"/>
        </w:rPr>
        <w:t xml:space="preserve">The VMO (and any authorised practitioner) </w:t>
      </w:r>
      <w:r w:rsidR="00525AFF" w:rsidRPr="008975E6">
        <w:rPr>
          <w:rFonts w:ascii="Arial" w:hAnsi="Arial" w:cs="Arial"/>
          <w:sz w:val="22"/>
          <w:szCs w:val="22"/>
        </w:rPr>
        <w:t xml:space="preserve">will </w:t>
      </w:r>
      <w:r w:rsidRPr="008975E6">
        <w:rPr>
          <w:rFonts w:ascii="Arial" w:hAnsi="Arial" w:cs="Arial"/>
          <w:sz w:val="22"/>
          <w:szCs w:val="22"/>
        </w:rPr>
        <w:t xml:space="preserve">not be or become an employee of </w:t>
      </w:r>
      <w:r w:rsidR="0031474E" w:rsidRPr="008975E6">
        <w:rPr>
          <w:rFonts w:ascii="Arial" w:hAnsi="Arial" w:cs="Arial"/>
          <w:sz w:val="22"/>
          <w:szCs w:val="22"/>
        </w:rPr>
        <w:t>the Hospital and Health Service</w:t>
      </w:r>
      <w:r w:rsidRPr="008975E6">
        <w:rPr>
          <w:rFonts w:ascii="Arial" w:hAnsi="Arial" w:cs="Arial"/>
          <w:sz w:val="22"/>
          <w:szCs w:val="22"/>
        </w:rPr>
        <w:t xml:space="preserve"> by virtue of this Agreement and the terms and conditions of any industrial award or industrial agreement relating to the employment of medical practitioners by </w:t>
      </w:r>
      <w:r w:rsidR="0031474E" w:rsidRPr="008975E6">
        <w:rPr>
          <w:rFonts w:ascii="Arial" w:hAnsi="Arial" w:cs="Arial"/>
          <w:sz w:val="22"/>
          <w:szCs w:val="22"/>
        </w:rPr>
        <w:t>the Hospital and Health Service</w:t>
      </w:r>
      <w:r w:rsidR="00525AFF" w:rsidRPr="008975E6">
        <w:rPr>
          <w:rFonts w:ascii="Arial" w:hAnsi="Arial" w:cs="Arial"/>
          <w:sz w:val="22"/>
          <w:szCs w:val="22"/>
        </w:rPr>
        <w:t xml:space="preserve"> will</w:t>
      </w:r>
      <w:r w:rsidRPr="008975E6">
        <w:rPr>
          <w:rFonts w:ascii="Arial" w:hAnsi="Arial" w:cs="Arial"/>
          <w:sz w:val="22"/>
          <w:szCs w:val="22"/>
        </w:rPr>
        <w:t xml:space="preserve"> not apply.</w:t>
      </w:r>
      <w:r w:rsidR="00525AFF" w:rsidRPr="008975E6">
        <w:rPr>
          <w:rFonts w:ascii="Arial" w:hAnsi="Arial" w:cs="Arial"/>
          <w:sz w:val="22"/>
          <w:szCs w:val="22"/>
        </w:rPr>
        <w:t xml:space="preserve"> </w:t>
      </w:r>
    </w:p>
    <w:p w14:paraId="76B3DD7A" w14:textId="661FEE7B" w:rsidR="00652F55" w:rsidRPr="007E4728" w:rsidRDefault="00525AFF" w:rsidP="00652F55">
      <w:pPr>
        <w:pStyle w:val="clause11"/>
        <w:rPr>
          <w:rFonts w:ascii="Arial" w:hAnsi="Arial" w:cs="Arial"/>
          <w:sz w:val="22"/>
          <w:szCs w:val="22"/>
        </w:rPr>
      </w:pPr>
      <w:r w:rsidRPr="008975E6">
        <w:rPr>
          <w:rFonts w:ascii="Arial" w:hAnsi="Arial" w:cs="Arial"/>
          <w:sz w:val="22"/>
          <w:szCs w:val="22"/>
        </w:rPr>
        <w:t xml:space="preserve">Neither the VMO nor </w:t>
      </w:r>
      <w:r w:rsidR="004661A8">
        <w:rPr>
          <w:rFonts w:ascii="Arial" w:hAnsi="Arial" w:cs="Arial"/>
          <w:sz w:val="22"/>
          <w:szCs w:val="22"/>
        </w:rPr>
        <w:t>the</w:t>
      </w:r>
      <w:r w:rsidR="004661A8" w:rsidRPr="007E4728">
        <w:rPr>
          <w:rFonts w:ascii="Arial" w:hAnsi="Arial" w:cs="Arial"/>
          <w:sz w:val="22"/>
          <w:szCs w:val="22"/>
        </w:rPr>
        <w:t xml:space="preserve"> </w:t>
      </w:r>
      <w:r w:rsidRPr="007E4728">
        <w:rPr>
          <w:rFonts w:ascii="Arial" w:hAnsi="Arial" w:cs="Arial"/>
          <w:sz w:val="22"/>
          <w:szCs w:val="22"/>
        </w:rPr>
        <w:t>authorised practitioners are entitled to the payment of any</w:t>
      </w:r>
      <w:r w:rsidR="004661A8" w:rsidRPr="00C974D2">
        <w:rPr>
          <w:rFonts w:ascii="Arial" w:hAnsi="Arial" w:cs="Arial"/>
          <w:sz w:val="22"/>
          <w:szCs w:val="22"/>
        </w:rPr>
        <w:t xml:space="preserve"> wages, salary, overtime, allowances, superannuation, leave accruals or any other payment in respect of the provision of the Services </w:t>
      </w:r>
      <w:r w:rsidR="004661A8">
        <w:rPr>
          <w:rFonts w:ascii="Arial" w:hAnsi="Arial" w:cs="Arial"/>
          <w:sz w:val="22"/>
          <w:szCs w:val="22"/>
        </w:rPr>
        <w:t>(</w:t>
      </w:r>
      <w:r w:rsidRPr="007E4728">
        <w:rPr>
          <w:rFonts w:ascii="Arial" w:hAnsi="Arial" w:cs="Arial"/>
          <w:b/>
          <w:sz w:val="22"/>
          <w:szCs w:val="22"/>
        </w:rPr>
        <w:t>Entitlements</w:t>
      </w:r>
      <w:r w:rsidR="004661A8">
        <w:rPr>
          <w:rFonts w:ascii="Arial" w:hAnsi="Arial" w:cs="Arial"/>
          <w:sz w:val="22"/>
          <w:szCs w:val="22"/>
        </w:rPr>
        <w:t>)</w:t>
      </w:r>
      <w:r w:rsidRPr="007E4728">
        <w:rPr>
          <w:rFonts w:ascii="Arial" w:hAnsi="Arial" w:cs="Arial"/>
          <w:sz w:val="22"/>
          <w:szCs w:val="22"/>
        </w:rPr>
        <w:t xml:space="preserve"> from the Hospital and Health Service other than the fees in clause </w:t>
      </w:r>
      <w:r w:rsidR="00631ED3" w:rsidRPr="007E4728">
        <w:rPr>
          <w:rFonts w:ascii="Arial" w:hAnsi="Arial" w:cs="Arial"/>
          <w:sz w:val="22"/>
          <w:szCs w:val="22"/>
        </w:rPr>
        <w:fldChar w:fldCharType="begin"/>
      </w:r>
      <w:r w:rsidR="00631ED3" w:rsidRPr="007E4728">
        <w:rPr>
          <w:rFonts w:ascii="Arial" w:hAnsi="Arial" w:cs="Arial"/>
          <w:sz w:val="22"/>
          <w:szCs w:val="22"/>
        </w:rPr>
        <w:instrText xml:space="preserve"> REF _Ref520205833 \r \h </w:instrText>
      </w:r>
      <w:r w:rsidR="00615826" w:rsidRPr="007E4728">
        <w:rPr>
          <w:rFonts w:ascii="Arial" w:hAnsi="Arial" w:cs="Arial"/>
          <w:sz w:val="22"/>
          <w:szCs w:val="22"/>
        </w:rPr>
        <w:instrText xml:space="preserve"> \* MERGEFORMAT </w:instrText>
      </w:r>
      <w:r w:rsidR="00631ED3" w:rsidRPr="007E4728">
        <w:rPr>
          <w:rFonts w:ascii="Arial" w:hAnsi="Arial" w:cs="Arial"/>
          <w:sz w:val="22"/>
          <w:szCs w:val="22"/>
        </w:rPr>
      </w:r>
      <w:r w:rsidR="00631ED3" w:rsidRPr="007E4728">
        <w:rPr>
          <w:rFonts w:ascii="Arial" w:hAnsi="Arial" w:cs="Arial"/>
          <w:sz w:val="22"/>
          <w:szCs w:val="22"/>
        </w:rPr>
        <w:fldChar w:fldCharType="separate"/>
      </w:r>
      <w:r w:rsidR="002824B7">
        <w:rPr>
          <w:rFonts w:ascii="Arial" w:hAnsi="Arial" w:cs="Arial"/>
          <w:sz w:val="22"/>
          <w:szCs w:val="22"/>
        </w:rPr>
        <w:t>13</w:t>
      </w:r>
      <w:r w:rsidR="00631ED3" w:rsidRPr="007E4728">
        <w:rPr>
          <w:rFonts w:ascii="Arial" w:hAnsi="Arial" w:cs="Arial"/>
          <w:sz w:val="22"/>
          <w:szCs w:val="22"/>
        </w:rPr>
        <w:fldChar w:fldCharType="end"/>
      </w:r>
      <w:r w:rsidRPr="007E4728">
        <w:rPr>
          <w:rFonts w:ascii="Arial" w:hAnsi="Arial" w:cs="Arial"/>
          <w:sz w:val="22"/>
          <w:szCs w:val="22"/>
        </w:rPr>
        <w:t xml:space="preserve">. </w:t>
      </w:r>
    </w:p>
    <w:p w14:paraId="6D44787E" w14:textId="77777777" w:rsidR="00525AFF" w:rsidRPr="007E4728" w:rsidRDefault="00525AFF" w:rsidP="00652F55">
      <w:pPr>
        <w:pStyle w:val="clause11"/>
        <w:rPr>
          <w:rFonts w:ascii="Arial" w:hAnsi="Arial" w:cs="Arial"/>
          <w:sz w:val="22"/>
          <w:szCs w:val="22"/>
        </w:rPr>
      </w:pPr>
      <w:r w:rsidRPr="007E4728">
        <w:rPr>
          <w:rFonts w:ascii="Arial" w:hAnsi="Arial" w:cs="Arial"/>
          <w:sz w:val="22"/>
          <w:szCs w:val="22"/>
        </w:rPr>
        <w:lastRenderedPageBreak/>
        <w:t xml:space="preserve">The VMO is solely responsible for providing the Entitlements to, or for the benefit of, the authorised practitioners and the Hospital and Health Service will not be liable for any failure of the VMO to do so. </w:t>
      </w:r>
    </w:p>
    <w:p w14:paraId="76CF7E9E" w14:textId="77777777" w:rsidR="005D055E" w:rsidRPr="007E4728" w:rsidRDefault="005D055E" w:rsidP="005D055E">
      <w:pPr>
        <w:pStyle w:val="clause11"/>
        <w:rPr>
          <w:rFonts w:ascii="Arial" w:hAnsi="Arial" w:cs="Arial"/>
          <w:sz w:val="22"/>
          <w:szCs w:val="22"/>
        </w:rPr>
      </w:pPr>
      <w:r w:rsidRPr="007E4728">
        <w:rPr>
          <w:rFonts w:ascii="Arial" w:hAnsi="Arial" w:cs="Arial"/>
          <w:sz w:val="22"/>
          <w:szCs w:val="22"/>
        </w:rPr>
        <w:t>For the purposes of this Agreement, the VMO is vicariously liable for the acts and omissions of the authorised practitioners.</w:t>
      </w:r>
    </w:p>
    <w:p w14:paraId="1139758D" w14:textId="77777777" w:rsidR="00122A58" w:rsidRPr="007E4728" w:rsidRDefault="00695A66" w:rsidP="00652F55">
      <w:pPr>
        <w:pStyle w:val="clause11"/>
        <w:rPr>
          <w:rFonts w:ascii="Arial" w:hAnsi="Arial" w:cs="Arial"/>
          <w:sz w:val="22"/>
          <w:szCs w:val="22"/>
        </w:rPr>
      </w:pPr>
      <w:r w:rsidRPr="007E4728">
        <w:rPr>
          <w:rFonts w:ascii="Arial" w:hAnsi="Arial" w:cs="Arial"/>
          <w:sz w:val="22"/>
          <w:szCs w:val="22"/>
        </w:rPr>
        <w:t xml:space="preserve">The VMO must not represent itself or allow itself to be represented as a partner, joint venturer, officer or employee of the Hospital and Health Service. </w:t>
      </w:r>
    </w:p>
    <w:p w14:paraId="3B58A3D1" w14:textId="77777777" w:rsidR="00652F55" w:rsidRPr="007E4728" w:rsidRDefault="00652F55" w:rsidP="00652F55">
      <w:pPr>
        <w:pStyle w:val="ClauseHeading"/>
        <w:spacing w:after="120"/>
        <w:rPr>
          <w:rFonts w:ascii="Arial" w:hAnsi="Arial" w:cs="Arial"/>
          <w:sz w:val="22"/>
          <w:szCs w:val="22"/>
        </w:rPr>
      </w:pPr>
      <w:bookmarkStart w:id="9" w:name="_Ref520204279"/>
      <w:bookmarkStart w:id="10" w:name="_Toc525112635"/>
      <w:r w:rsidRPr="007E4728">
        <w:rPr>
          <w:rFonts w:ascii="Arial" w:hAnsi="Arial" w:cs="Arial"/>
          <w:sz w:val="22"/>
          <w:szCs w:val="22"/>
        </w:rPr>
        <w:t>Provision of Services</w:t>
      </w:r>
      <w:bookmarkEnd w:id="9"/>
      <w:bookmarkEnd w:id="10"/>
    </w:p>
    <w:p w14:paraId="52915CC5" w14:textId="77777777" w:rsidR="00652F55" w:rsidRPr="007E4728" w:rsidRDefault="00652F55" w:rsidP="00652F55">
      <w:pPr>
        <w:pStyle w:val="clause11"/>
        <w:spacing w:after="120"/>
        <w:rPr>
          <w:rFonts w:ascii="Arial" w:hAnsi="Arial" w:cs="Arial"/>
          <w:sz w:val="22"/>
          <w:szCs w:val="22"/>
        </w:rPr>
      </w:pPr>
      <w:r w:rsidRPr="007E4728">
        <w:rPr>
          <w:rFonts w:ascii="Arial" w:hAnsi="Arial" w:cs="Arial"/>
          <w:sz w:val="22"/>
          <w:szCs w:val="22"/>
        </w:rPr>
        <w:t>The VMO agrees to provide the Services</w:t>
      </w:r>
      <w:r w:rsidR="00FD45CC" w:rsidRPr="007E4728">
        <w:rPr>
          <w:rFonts w:ascii="Arial" w:hAnsi="Arial" w:cs="Arial"/>
          <w:sz w:val="22"/>
          <w:szCs w:val="22"/>
        </w:rPr>
        <w:t xml:space="preserve"> as an independent contractor</w:t>
      </w:r>
      <w:r w:rsidRPr="007E4728">
        <w:rPr>
          <w:rFonts w:ascii="Arial" w:hAnsi="Arial" w:cs="Arial"/>
          <w:sz w:val="22"/>
          <w:szCs w:val="22"/>
        </w:rPr>
        <w:t xml:space="preserve"> for the term of this Agreement and any agreed period of extension.</w:t>
      </w:r>
    </w:p>
    <w:p w14:paraId="2DA0D539" w14:textId="77777777" w:rsidR="00652F55" w:rsidRPr="007E4728" w:rsidRDefault="0031474E" w:rsidP="00652F55">
      <w:pPr>
        <w:pStyle w:val="clause11"/>
        <w:rPr>
          <w:rFonts w:ascii="Arial" w:hAnsi="Arial" w:cs="Arial"/>
          <w:sz w:val="22"/>
          <w:szCs w:val="22"/>
        </w:rPr>
      </w:pPr>
      <w:r w:rsidRPr="007E4728">
        <w:rPr>
          <w:rFonts w:ascii="Arial" w:hAnsi="Arial" w:cs="Arial"/>
          <w:sz w:val="22"/>
          <w:szCs w:val="22"/>
        </w:rPr>
        <w:t>The Hospital and Health Service</w:t>
      </w:r>
      <w:r w:rsidR="00652F55" w:rsidRPr="007E4728">
        <w:rPr>
          <w:rFonts w:ascii="Arial" w:hAnsi="Arial" w:cs="Arial"/>
          <w:sz w:val="22"/>
          <w:szCs w:val="22"/>
        </w:rPr>
        <w:t xml:space="preserve"> may designate the particular Services to be provided by the VMO from time to time and the patients who will receive the Services.</w:t>
      </w:r>
    </w:p>
    <w:p w14:paraId="0E20B584" w14:textId="77777777" w:rsidR="00652F55" w:rsidRPr="007E4728" w:rsidRDefault="00652F55" w:rsidP="00652F55">
      <w:pPr>
        <w:pStyle w:val="clause11"/>
        <w:spacing w:after="120"/>
        <w:rPr>
          <w:rFonts w:ascii="Arial" w:hAnsi="Arial" w:cs="Arial"/>
          <w:sz w:val="22"/>
          <w:szCs w:val="22"/>
        </w:rPr>
      </w:pPr>
      <w:r w:rsidRPr="007E4728">
        <w:rPr>
          <w:rFonts w:ascii="Arial" w:hAnsi="Arial" w:cs="Arial"/>
          <w:sz w:val="22"/>
          <w:szCs w:val="22"/>
        </w:rPr>
        <w:t>The VMO must:</w:t>
      </w:r>
    </w:p>
    <w:p w14:paraId="17E03936" w14:textId="77777777" w:rsidR="00652F55" w:rsidRPr="007E4728" w:rsidRDefault="00652F55" w:rsidP="00A70732">
      <w:pPr>
        <w:pStyle w:val="Clausea"/>
        <w:spacing w:after="120"/>
        <w:rPr>
          <w:rFonts w:ascii="Arial" w:hAnsi="Arial" w:cs="Arial"/>
          <w:sz w:val="22"/>
          <w:szCs w:val="22"/>
        </w:rPr>
      </w:pPr>
      <w:r w:rsidRPr="007E4728">
        <w:rPr>
          <w:rFonts w:ascii="Arial" w:hAnsi="Arial" w:cs="Arial"/>
          <w:sz w:val="22"/>
          <w:szCs w:val="22"/>
        </w:rPr>
        <w:t>provide the Services for the sessions as specified in Item 6 of Schedule 1;</w:t>
      </w:r>
    </w:p>
    <w:p w14:paraId="0FFF7F32" w14:textId="77777777" w:rsidR="00652F55" w:rsidRPr="007E4728" w:rsidRDefault="00652F55" w:rsidP="00652F55">
      <w:pPr>
        <w:pStyle w:val="Clausea"/>
        <w:spacing w:after="120"/>
        <w:rPr>
          <w:rFonts w:ascii="Arial" w:hAnsi="Arial" w:cs="Arial"/>
          <w:sz w:val="22"/>
          <w:szCs w:val="22"/>
        </w:rPr>
      </w:pPr>
      <w:r w:rsidRPr="007E4728">
        <w:rPr>
          <w:rFonts w:ascii="Arial" w:hAnsi="Arial" w:cs="Arial"/>
          <w:sz w:val="22"/>
          <w:szCs w:val="22"/>
        </w:rPr>
        <w:t xml:space="preserve">be available to provide the Services, and provide them, as necessary </w:t>
      </w:r>
      <w:r w:rsidR="00C46672" w:rsidRPr="007E4728">
        <w:rPr>
          <w:rFonts w:ascii="Arial" w:hAnsi="Arial" w:cs="Arial"/>
          <w:sz w:val="22"/>
          <w:szCs w:val="22"/>
        </w:rPr>
        <w:t xml:space="preserve">and </w:t>
      </w:r>
      <w:r w:rsidRPr="007E4728">
        <w:rPr>
          <w:rFonts w:ascii="Arial" w:hAnsi="Arial" w:cs="Arial"/>
          <w:sz w:val="22"/>
          <w:szCs w:val="22"/>
        </w:rPr>
        <w:t>during on call times; and</w:t>
      </w:r>
    </w:p>
    <w:p w14:paraId="57BF6BF1" w14:textId="77777777" w:rsidR="00652F55" w:rsidRPr="007E4728" w:rsidRDefault="00652F55" w:rsidP="00C46672">
      <w:pPr>
        <w:pStyle w:val="Clausea"/>
        <w:spacing w:after="120"/>
        <w:rPr>
          <w:rFonts w:ascii="Arial" w:hAnsi="Arial" w:cs="Arial"/>
          <w:sz w:val="22"/>
          <w:szCs w:val="22"/>
        </w:rPr>
      </w:pPr>
      <w:r w:rsidRPr="007E4728">
        <w:rPr>
          <w:rFonts w:ascii="Arial" w:hAnsi="Arial" w:cs="Arial"/>
          <w:sz w:val="22"/>
          <w:szCs w:val="22"/>
        </w:rPr>
        <w:t xml:space="preserve">provide the Services on recall or continuation of duty as agreed between the VMO and </w:t>
      </w:r>
      <w:r w:rsidR="0031474E" w:rsidRPr="007E4728">
        <w:rPr>
          <w:rFonts w:ascii="Arial" w:hAnsi="Arial" w:cs="Arial"/>
          <w:sz w:val="22"/>
          <w:szCs w:val="22"/>
        </w:rPr>
        <w:t>the Hospital and Health Service</w:t>
      </w:r>
      <w:r w:rsidRPr="007E4728">
        <w:rPr>
          <w:rFonts w:ascii="Arial" w:hAnsi="Arial" w:cs="Arial"/>
          <w:sz w:val="22"/>
          <w:szCs w:val="22"/>
        </w:rPr>
        <w:t>.</w:t>
      </w:r>
    </w:p>
    <w:p w14:paraId="659CE107" w14:textId="77777777" w:rsidR="00652F55" w:rsidRPr="007E4728" w:rsidRDefault="00652F55" w:rsidP="00652F55">
      <w:pPr>
        <w:pStyle w:val="clause11"/>
        <w:rPr>
          <w:rFonts w:ascii="Arial" w:hAnsi="Arial" w:cs="Arial"/>
          <w:sz w:val="22"/>
          <w:szCs w:val="22"/>
        </w:rPr>
      </w:pPr>
      <w:r w:rsidRPr="007E4728">
        <w:rPr>
          <w:rFonts w:ascii="Arial" w:hAnsi="Arial" w:cs="Arial"/>
          <w:sz w:val="22"/>
          <w:szCs w:val="22"/>
        </w:rPr>
        <w:t xml:space="preserve">The VMO may provide VMO-initiated Services if approved by </w:t>
      </w:r>
      <w:r w:rsidR="0004152C" w:rsidRPr="007E4728">
        <w:rPr>
          <w:rFonts w:ascii="Arial" w:hAnsi="Arial" w:cs="Arial"/>
          <w:sz w:val="22"/>
          <w:szCs w:val="22"/>
        </w:rPr>
        <w:t>t</w:t>
      </w:r>
      <w:r w:rsidR="0031474E" w:rsidRPr="007E4728">
        <w:rPr>
          <w:rFonts w:ascii="Arial" w:hAnsi="Arial" w:cs="Arial"/>
          <w:sz w:val="22"/>
          <w:szCs w:val="22"/>
        </w:rPr>
        <w:t>he Hospital and Health Service</w:t>
      </w:r>
      <w:r w:rsidRPr="007E4728">
        <w:rPr>
          <w:rFonts w:ascii="Arial" w:hAnsi="Arial" w:cs="Arial"/>
          <w:sz w:val="22"/>
          <w:szCs w:val="22"/>
        </w:rPr>
        <w:t xml:space="preserve">. </w:t>
      </w:r>
    </w:p>
    <w:p w14:paraId="4E71B9A3" w14:textId="77777777" w:rsidR="00652F55" w:rsidRPr="007E4728" w:rsidRDefault="00652F55" w:rsidP="00652F55">
      <w:pPr>
        <w:pStyle w:val="clause11"/>
        <w:rPr>
          <w:rFonts w:ascii="Arial" w:hAnsi="Arial" w:cs="Arial"/>
          <w:sz w:val="22"/>
          <w:szCs w:val="22"/>
        </w:rPr>
      </w:pPr>
      <w:r w:rsidRPr="007E4728">
        <w:rPr>
          <w:rFonts w:ascii="Arial" w:hAnsi="Arial" w:cs="Arial"/>
          <w:sz w:val="22"/>
          <w:szCs w:val="22"/>
        </w:rPr>
        <w:t xml:space="preserve">Unless otherwise approved by </w:t>
      </w:r>
      <w:r w:rsidR="0004152C" w:rsidRPr="007E4728">
        <w:rPr>
          <w:rFonts w:ascii="Arial" w:hAnsi="Arial" w:cs="Arial"/>
          <w:sz w:val="22"/>
          <w:szCs w:val="22"/>
        </w:rPr>
        <w:t>t</w:t>
      </w:r>
      <w:r w:rsidR="0031474E" w:rsidRPr="007E4728">
        <w:rPr>
          <w:rFonts w:ascii="Arial" w:hAnsi="Arial" w:cs="Arial"/>
          <w:sz w:val="22"/>
          <w:szCs w:val="22"/>
        </w:rPr>
        <w:t>he Hospital and Health Service</w:t>
      </w:r>
      <w:r w:rsidRPr="007E4728">
        <w:rPr>
          <w:rFonts w:ascii="Arial" w:hAnsi="Arial" w:cs="Arial"/>
          <w:sz w:val="22"/>
          <w:szCs w:val="22"/>
        </w:rPr>
        <w:t>, the VMO must ensure that an authorised practitioner remains at the hospital for the duration of each session.</w:t>
      </w:r>
    </w:p>
    <w:p w14:paraId="7BEB71DC" w14:textId="77777777" w:rsidR="00652F55" w:rsidRPr="007E4728" w:rsidRDefault="00652F55" w:rsidP="00652F55">
      <w:pPr>
        <w:pStyle w:val="clause11"/>
        <w:rPr>
          <w:rFonts w:ascii="Arial" w:hAnsi="Arial" w:cs="Arial"/>
          <w:sz w:val="22"/>
          <w:szCs w:val="22"/>
        </w:rPr>
      </w:pPr>
      <w:r w:rsidRPr="007E4728">
        <w:rPr>
          <w:rFonts w:ascii="Arial" w:hAnsi="Arial" w:cs="Arial"/>
          <w:sz w:val="22"/>
          <w:szCs w:val="22"/>
        </w:rPr>
        <w:t>If a session falls on a public holiday, the VMO may elect not to provide the Services for that session, in which case the VMO will not be entitled to payment for the session.  The VMO’s decision not to provide the Services on a public holiday will not be a breach of this Agreement.</w:t>
      </w:r>
    </w:p>
    <w:p w14:paraId="127C0859" w14:textId="6D6CBA13" w:rsidR="00652F55" w:rsidRPr="007E4728" w:rsidRDefault="00652F55" w:rsidP="00652F55">
      <w:pPr>
        <w:pStyle w:val="clause11"/>
        <w:spacing w:after="120"/>
        <w:rPr>
          <w:rFonts w:ascii="Arial" w:hAnsi="Arial" w:cs="Arial"/>
          <w:sz w:val="22"/>
          <w:szCs w:val="22"/>
        </w:rPr>
      </w:pPr>
      <w:r w:rsidRPr="007E4728">
        <w:rPr>
          <w:rFonts w:ascii="Arial" w:hAnsi="Arial" w:cs="Arial"/>
          <w:sz w:val="22"/>
          <w:szCs w:val="22"/>
        </w:rPr>
        <w:t>The VMO must, and must ensure that the authorised practitioners:</w:t>
      </w:r>
    </w:p>
    <w:p w14:paraId="3B5908E3" w14:textId="77777777" w:rsidR="00652F55" w:rsidRPr="007E4728" w:rsidRDefault="00652F55" w:rsidP="00652F55">
      <w:pPr>
        <w:pStyle w:val="Clausea"/>
        <w:spacing w:after="120"/>
        <w:rPr>
          <w:rFonts w:ascii="Arial" w:hAnsi="Arial" w:cs="Arial"/>
          <w:sz w:val="22"/>
          <w:szCs w:val="22"/>
        </w:rPr>
      </w:pPr>
      <w:r w:rsidRPr="007E4728">
        <w:rPr>
          <w:rFonts w:ascii="Arial" w:hAnsi="Arial" w:cs="Arial"/>
          <w:sz w:val="22"/>
          <w:szCs w:val="22"/>
        </w:rPr>
        <w:t xml:space="preserve">consult regularly with the </w:t>
      </w:r>
      <w:r w:rsidR="003678FE" w:rsidRPr="007E4728">
        <w:rPr>
          <w:rFonts w:ascii="Arial" w:hAnsi="Arial" w:cs="Arial"/>
          <w:sz w:val="22"/>
          <w:szCs w:val="22"/>
        </w:rPr>
        <w:t>Health Service Chief Executive</w:t>
      </w:r>
      <w:r w:rsidR="00D63F35" w:rsidRPr="007E4728">
        <w:rPr>
          <w:rFonts w:ascii="Arial" w:hAnsi="Arial" w:cs="Arial"/>
          <w:sz w:val="22"/>
          <w:szCs w:val="22"/>
        </w:rPr>
        <w:t xml:space="preserve"> </w:t>
      </w:r>
      <w:r w:rsidRPr="007E4728">
        <w:rPr>
          <w:rFonts w:ascii="Arial" w:hAnsi="Arial" w:cs="Arial"/>
          <w:sz w:val="22"/>
          <w:szCs w:val="22"/>
        </w:rPr>
        <w:t xml:space="preserve">and the </w:t>
      </w:r>
      <w:r w:rsidR="00D63F35" w:rsidRPr="007E4728">
        <w:rPr>
          <w:rFonts w:ascii="Arial" w:hAnsi="Arial" w:cs="Arial"/>
          <w:sz w:val="22"/>
          <w:szCs w:val="22"/>
        </w:rPr>
        <w:t xml:space="preserve">Executive </w:t>
      </w:r>
      <w:r w:rsidRPr="007E4728">
        <w:rPr>
          <w:rFonts w:ascii="Arial" w:hAnsi="Arial" w:cs="Arial"/>
          <w:sz w:val="22"/>
          <w:szCs w:val="22"/>
        </w:rPr>
        <w:t xml:space="preserve">Director of Medical Services of the </w:t>
      </w:r>
      <w:r w:rsidR="007E6852" w:rsidRPr="007E4728">
        <w:rPr>
          <w:rFonts w:ascii="Arial" w:hAnsi="Arial" w:cs="Arial"/>
          <w:sz w:val="22"/>
          <w:szCs w:val="22"/>
        </w:rPr>
        <w:t>h</w:t>
      </w:r>
      <w:r w:rsidRPr="007E4728">
        <w:rPr>
          <w:rFonts w:ascii="Arial" w:hAnsi="Arial" w:cs="Arial"/>
          <w:sz w:val="22"/>
          <w:szCs w:val="22"/>
        </w:rPr>
        <w:t>ospital as required from time to time;</w:t>
      </w:r>
    </w:p>
    <w:p w14:paraId="61B6BC09" w14:textId="77777777" w:rsidR="00652F55" w:rsidRPr="007E4728" w:rsidRDefault="00652F55" w:rsidP="00652F55">
      <w:pPr>
        <w:pStyle w:val="Clausea"/>
        <w:spacing w:after="120"/>
        <w:rPr>
          <w:rFonts w:ascii="Arial" w:hAnsi="Arial" w:cs="Arial"/>
          <w:sz w:val="22"/>
          <w:szCs w:val="22"/>
        </w:rPr>
      </w:pPr>
      <w:r w:rsidRPr="007E4728">
        <w:rPr>
          <w:rFonts w:ascii="Arial" w:hAnsi="Arial" w:cs="Arial"/>
          <w:sz w:val="22"/>
          <w:szCs w:val="22"/>
        </w:rPr>
        <w:t>act professionally at all times in the performance of the Services</w:t>
      </w:r>
      <w:r w:rsidR="000C7932" w:rsidRPr="007E4728">
        <w:rPr>
          <w:rFonts w:ascii="Arial" w:hAnsi="Arial" w:cs="Arial"/>
          <w:sz w:val="22"/>
          <w:szCs w:val="22"/>
        </w:rPr>
        <w:t>, exercising the appropriate level of skill, care and diligence normally required in the performance of the Services</w:t>
      </w:r>
      <w:r w:rsidR="007E6852" w:rsidRPr="007E4728">
        <w:rPr>
          <w:rFonts w:ascii="Arial" w:hAnsi="Arial" w:cs="Arial"/>
          <w:sz w:val="22"/>
          <w:szCs w:val="22"/>
        </w:rPr>
        <w:t>;</w:t>
      </w:r>
    </w:p>
    <w:p w14:paraId="3A58A1BA" w14:textId="77777777" w:rsidR="007E6852" w:rsidRPr="007E4728" w:rsidRDefault="007E6852" w:rsidP="00652F55">
      <w:pPr>
        <w:pStyle w:val="Clausea"/>
        <w:spacing w:after="120"/>
        <w:rPr>
          <w:rFonts w:ascii="Arial" w:hAnsi="Arial" w:cs="Arial"/>
          <w:sz w:val="22"/>
          <w:szCs w:val="22"/>
        </w:rPr>
      </w:pPr>
      <w:r w:rsidRPr="007E4728">
        <w:rPr>
          <w:rFonts w:ascii="Arial" w:hAnsi="Arial" w:cs="Arial"/>
          <w:sz w:val="22"/>
          <w:szCs w:val="22"/>
        </w:rPr>
        <w:t>provide the Services;</w:t>
      </w:r>
    </w:p>
    <w:p w14:paraId="75412B18" w14:textId="77777777" w:rsidR="007E6852" w:rsidRPr="007E4728" w:rsidRDefault="007E6852" w:rsidP="007E6852">
      <w:pPr>
        <w:pStyle w:val="Clausea"/>
        <w:numPr>
          <w:ilvl w:val="3"/>
          <w:numId w:val="7"/>
        </w:numPr>
        <w:spacing w:after="120"/>
        <w:rPr>
          <w:rFonts w:ascii="Arial" w:hAnsi="Arial" w:cs="Arial"/>
          <w:sz w:val="22"/>
          <w:szCs w:val="22"/>
        </w:rPr>
      </w:pPr>
      <w:r w:rsidRPr="007E4728">
        <w:rPr>
          <w:rFonts w:ascii="Arial" w:hAnsi="Arial" w:cs="Arial"/>
          <w:sz w:val="22"/>
          <w:szCs w:val="22"/>
        </w:rPr>
        <w:t>diligently and consistently and in accordance with evidence based best clinical practice;</w:t>
      </w:r>
    </w:p>
    <w:p w14:paraId="601F1F58" w14:textId="77777777" w:rsidR="007E6852" w:rsidRPr="007E4728" w:rsidRDefault="007E6852" w:rsidP="007E6852">
      <w:pPr>
        <w:pStyle w:val="Clausea"/>
        <w:numPr>
          <w:ilvl w:val="3"/>
          <w:numId w:val="7"/>
        </w:numPr>
        <w:spacing w:after="120"/>
        <w:rPr>
          <w:rFonts w:ascii="Arial" w:hAnsi="Arial" w:cs="Arial"/>
          <w:sz w:val="22"/>
          <w:szCs w:val="22"/>
        </w:rPr>
      </w:pPr>
      <w:r w:rsidRPr="007E4728">
        <w:rPr>
          <w:rFonts w:ascii="Arial" w:hAnsi="Arial" w:cs="Arial"/>
          <w:sz w:val="22"/>
          <w:szCs w:val="22"/>
        </w:rPr>
        <w:t>with all due skill, care and attention, in accordance with all applicable standards and requirements including those referred to in this Agreement;</w:t>
      </w:r>
    </w:p>
    <w:p w14:paraId="250254E7" w14:textId="7F2B657B" w:rsidR="007E6852" w:rsidRPr="007E4728" w:rsidRDefault="007E6852" w:rsidP="007E6852">
      <w:pPr>
        <w:pStyle w:val="Clausea"/>
        <w:spacing w:after="120"/>
        <w:rPr>
          <w:rFonts w:ascii="Arial" w:hAnsi="Arial" w:cs="Arial"/>
          <w:sz w:val="22"/>
          <w:szCs w:val="22"/>
        </w:rPr>
      </w:pPr>
      <w:r w:rsidRPr="007E4728">
        <w:rPr>
          <w:rFonts w:ascii="Arial" w:hAnsi="Arial" w:cs="Arial"/>
          <w:sz w:val="22"/>
          <w:szCs w:val="22"/>
        </w:rPr>
        <w:t xml:space="preserve">comply with the quality assurance, quality improvement and peer review policies, procedures and requirements of the </w:t>
      </w:r>
      <w:r w:rsidR="000C7932" w:rsidRPr="007E4728">
        <w:rPr>
          <w:rFonts w:ascii="Arial" w:hAnsi="Arial" w:cs="Arial"/>
          <w:sz w:val="22"/>
          <w:szCs w:val="22"/>
        </w:rPr>
        <w:t>Hospital and Health Service</w:t>
      </w:r>
      <w:r w:rsidR="006B20E8" w:rsidRPr="007E4728">
        <w:rPr>
          <w:rFonts w:ascii="Arial" w:hAnsi="Arial" w:cs="Arial"/>
          <w:sz w:val="22"/>
          <w:szCs w:val="22"/>
        </w:rPr>
        <w:t>,</w:t>
      </w:r>
      <w:r w:rsidR="000C7932" w:rsidRPr="007E4728">
        <w:rPr>
          <w:rFonts w:ascii="Arial" w:hAnsi="Arial" w:cs="Arial"/>
          <w:sz w:val="22"/>
          <w:szCs w:val="22"/>
        </w:rPr>
        <w:t xml:space="preserve"> </w:t>
      </w:r>
      <w:r w:rsidRPr="007E4728">
        <w:rPr>
          <w:rFonts w:ascii="Arial" w:hAnsi="Arial" w:cs="Arial"/>
          <w:sz w:val="22"/>
          <w:szCs w:val="22"/>
        </w:rPr>
        <w:t xml:space="preserve">hospital and the professional body responsible for the discipline of health care in which the authorised practitioner </w:t>
      </w:r>
      <w:r w:rsidR="006B20E8" w:rsidRPr="007E4728">
        <w:rPr>
          <w:rFonts w:ascii="Arial" w:hAnsi="Arial" w:cs="Arial"/>
          <w:sz w:val="22"/>
          <w:szCs w:val="22"/>
        </w:rPr>
        <w:t>practises</w:t>
      </w:r>
      <w:r w:rsidRPr="007E4728">
        <w:rPr>
          <w:rFonts w:ascii="Arial" w:hAnsi="Arial" w:cs="Arial"/>
          <w:sz w:val="22"/>
          <w:szCs w:val="22"/>
        </w:rPr>
        <w:t>;</w:t>
      </w:r>
    </w:p>
    <w:p w14:paraId="657FE4E7" w14:textId="77777777" w:rsidR="007E6852" w:rsidRPr="007E4728" w:rsidRDefault="00652F55" w:rsidP="00652F55">
      <w:pPr>
        <w:pStyle w:val="Clausea"/>
        <w:spacing w:after="120"/>
        <w:rPr>
          <w:rFonts w:ascii="Arial" w:hAnsi="Arial" w:cs="Arial"/>
          <w:sz w:val="22"/>
          <w:szCs w:val="22"/>
        </w:rPr>
      </w:pPr>
      <w:r w:rsidRPr="007E4728">
        <w:rPr>
          <w:rFonts w:ascii="Arial" w:hAnsi="Arial" w:cs="Arial"/>
          <w:sz w:val="22"/>
          <w:szCs w:val="22"/>
        </w:rPr>
        <w:t>participate in clinical education and teaching</w:t>
      </w:r>
      <w:r w:rsidR="007E6852" w:rsidRPr="007E4728">
        <w:rPr>
          <w:rFonts w:ascii="Arial" w:hAnsi="Arial" w:cs="Arial"/>
          <w:sz w:val="22"/>
          <w:szCs w:val="22"/>
        </w:rPr>
        <w:t>;</w:t>
      </w:r>
    </w:p>
    <w:p w14:paraId="767D5A97" w14:textId="77777777" w:rsidR="007E6852" w:rsidRPr="007E4728" w:rsidRDefault="007E6852" w:rsidP="00652F55">
      <w:pPr>
        <w:pStyle w:val="Clausea"/>
        <w:spacing w:after="120"/>
        <w:rPr>
          <w:rFonts w:ascii="Arial" w:hAnsi="Arial" w:cs="Arial"/>
          <w:sz w:val="22"/>
          <w:szCs w:val="22"/>
        </w:rPr>
      </w:pPr>
      <w:r w:rsidRPr="007E4728">
        <w:rPr>
          <w:rFonts w:ascii="Arial" w:hAnsi="Arial" w:cs="Arial"/>
          <w:sz w:val="22"/>
          <w:szCs w:val="22"/>
        </w:rPr>
        <w:lastRenderedPageBreak/>
        <w:t>attend at the hospital to provide the Services to patients of the hospital;</w:t>
      </w:r>
    </w:p>
    <w:p w14:paraId="4209498B" w14:textId="77777777" w:rsidR="000C7932" w:rsidRPr="007E4728" w:rsidRDefault="007E6852" w:rsidP="00652F55">
      <w:pPr>
        <w:pStyle w:val="Clausea"/>
        <w:spacing w:after="120"/>
        <w:rPr>
          <w:rFonts w:ascii="Arial" w:hAnsi="Arial" w:cs="Arial"/>
          <w:sz w:val="22"/>
          <w:szCs w:val="22"/>
        </w:rPr>
      </w:pPr>
      <w:r w:rsidRPr="007E4728">
        <w:rPr>
          <w:rFonts w:ascii="Arial" w:hAnsi="Arial" w:cs="Arial"/>
          <w:sz w:val="22"/>
          <w:szCs w:val="22"/>
        </w:rPr>
        <w:t>have and maintain for the term of this Agreement</w:t>
      </w:r>
      <w:r w:rsidR="000C7932" w:rsidRPr="007E4728">
        <w:rPr>
          <w:rFonts w:ascii="Arial" w:hAnsi="Arial" w:cs="Arial"/>
          <w:sz w:val="22"/>
          <w:szCs w:val="22"/>
        </w:rPr>
        <w:t>:</w:t>
      </w:r>
    </w:p>
    <w:p w14:paraId="7957288B" w14:textId="5E828E59" w:rsidR="007E6852" w:rsidRPr="007E4728" w:rsidRDefault="000C7932" w:rsidP="00615826">
      <w:pPr>
        <w:pStyle w:val="Clausea"/>
        <w:numPr>
          <w:ilvl w:val="3"/>
          <w:numId w:val="7"/>
        </w:numPr>
        <w:spacing w:after="120"/>
        <w:rPr>
          <w:rFonts w:ascii="Arial" w:hAnsi="Arial" w:cs="Arial"/>
          <w:sz w:val="22"/>
          <w:szCs w:val="22"/>
        </w:rPr>
      </w:pPr>
      <w:r w:rsidRPr="007E4728">
        <w:rPr>
          <w:rFonts w:ascii="Arial" w:hAnsi="Arial" w:cs="Arial"/>
          <w:sz w:val="22"/>
          <w:szCs w:val="22"/>
        </w:rPr>
        <w:t xml:space="preserve">unconditional </w:t>
      </w:r>
      <w:r w:rsidR="007E6852" w:rsidRPr="007E4728">
        <w:rPr>
          <w:rFonts w:ascii="Arial" w:hAnsi="Arial" w:cs="Arial"/>
          <w:sz w:val="22"/>
          <w:szCs w:val="22"/>
        </w:rPr>
        <w:t>registration</w:t>
      </w:r>
      <w:r w:rsidRPr="007E4728">
        <w:rPr>
          <w:rFonts w:ascii="Arial" w:hAnsi="Arial" w:cs="Arial"/>
          <w:sz w:val="22"/>
          <w:szCs w:val="22"/>
        </w:rPr>
        <w:t>:</w:t>
      </w:r>
      <w:r w:rsidR="007E6852" w:rsidRPr="007E4728">
        <w:rPr>
          <w:rFonts w:ascii="Arial" w:hAnsi="Arial" w:cs="Arial"/>
          <w:sz w:val="22"/>
          <w:szCs w:val="22"/>
        </w:rPr>
        <w:t xml:space="preserve"> </w:t>
      </w:r>
    </w:p>
    <w:p w14:paraId="1FBB4E8A" w14:textId="77777777" w:rsidR="007E6852" w:rsidRPr="007E4728" w:rsidRDefault="007E6852" w:rsidP="00615826">
      <w:pPr>
        <w:pStyle w:val="Clausea"/>
        <w:numPr>
          <w:ilvl w:val="0"/>
          <w:numId w:val="30"/>
        </w:numPr>
        <w:rPr>
          <w:rFonts w:ascii="Arial" w:hAnsi="Arial" w:cs="Arial"/>
          <w:sz w:val="22"/>
          <w:szCs w:val="22"/>
        </w:rPr>
      </w:pPr>
      <w:r w:rsidRPr="007E4728">
        <w:rPr>
          <w:rFonts w:ascii="Arial" w:hAnsi="Arial" w:cs="Arial"/>
          <w:sz w:val="22"/>
          <w:szCs w:val="22"/>
        </w:rPr>
        <w:t>with the Medical Board of Australia;</w:t>
      </w:r>
    </w:p>
    <w:p w14:paraId="6FC0C94A" w14:textId="519BCBCA" w:rsidR="00652F55" w:rsidRPr="007E4728" w:rsidRDefault="007E6852" w:rsidP="007E6852">
      <w:pPr>
        <w:pStyle w:val="Clausea"/>
        <w:numPr>
          <w:ilvl w:val="0"/>
          <w:numId w:val="30"/>
        </w:numPr>
        <w:rPr>
          <w:rFonts w:ascii="Arial" w:hAnsi="Arial" w:cs="Arial"/>
          <w:sz w:val="22"/>
          <w:szCs w:val="22"/>
        </w:rPr>
      </w:pPr>
      <w:r w:rsidRPr="007E4728">
        <w:rPr>
          <w:rFonts w:ascii="Arial" w:hAnsi="Arial" w:cs="Arial"/>
          <w:sz w:val="22"/>
          <w:szCs w:val="22"/>
        </w:rPr>
        <w:t xml:space="preserve">as a medical practitioner; </w:t>
      </w:r>
    </w:p>
    <w:p w14:paraId="51F70ED2" w14:textId="77777777" w:rsidR="007E6852" w:rsidRPr="007E4728" w:rsidRDefault="007E6852" w:rsidP="007E6852">
      <w:pPr>
        <w:pStyle w:val="Clausea"/>
        <w:numPr>
          <w:ilvl w:val="0"/>
          <w:numId w:val="30"/>
        </w:numPr>
        <w:tabs>
          <w:tab w:val="left" w:pos="2340"/>
        </w:tabs>
        <w:rPr>
          <w:rFonts w:ascii="Arial" w:hAnsi="Arial" w:cs="Arial"/>
          <w:sz w:val="22"/>
          <w:szCs w:val="22"/>
        </w:rPr>
      </w:pPr>
      <w:r w:rsidRPr="007E4728">
        <w:rPr>
          <w:rFonts w:ascii="Arial" w:hAnsi="Arial" w:cs="Arial"/>
          <w:sz w:val="22"/>
          <w:szCs w:val="22"/>
        </w:rPr>
        <w:t>in the speciality required for the Services; and</w:t>
      </w:r>
    </w:p>
    <w:p w14:paraId="0E0080B5" w14:textId="77777777" w:rsidR="000C7932" w:rsidRPr="007E4728" w:rsidRDefault="007E6852" w:rsidP="00615826">
      <w:pPr>
        <w:pStyle w:val="Clausea"/>
        <w:numPr>
          <w:ilvl w:val="0"/>
          <w:numId w:val="30"/>
        </w:numPr>
        <w:tabs>
          <w:tab w:val="left" w:pos="2340"/>
        </w:tabs>
        <w:rPr>
          <w:rFonts w:ascii="Arial" w:hAnsi="Arial" w:cs="Arial"/>
          <w:sz w:val="22"/>
          <w:szCs w:val="22"/>
        </w:rPr>
      </w:pPr>
      <w:r w:rsidRPr="007E4728">
        <w:rPr>
          <w:rFonts w:ascii="Arial" w:hAnsi="Arial" w:cs="Arial"/>
          <w:sz w:val="22"/>
          <w:szCs w:val="22"/>
        </w:rPr>
        <w:t>with the clinical college responsible for the specialist discipline of medicine</w:t>
      </w:r>
      <w:r w:rsidR="000C7932" w:rsidRPr="007E4728">
        <w:rPr>
          <w:rFonts w:ascii="Arial" w:hAnsi="Arial" w:cs="Arial"/>
          <w:sz w:val="22"/>
          <w:szCs w:val="22"/>
        </w:rPr>
        <w:t>; and</w:t>
      </w:r>
    </w:p>
    <w:p w14:paraId="4456613E" w14:textId="6FE6A738" w:rsidR="007E6852" w:rsidRPr="007E4728" w:rsidRDefault="000C7932" w:rsidP="00615826">
      <w:pPr>
        <w:pStyle w:val="Clausea"/>
        <w:numPr>
          <w:ilvl w:val="3"/>
          <w:numId w:val="7"/>
        </w:numPr>
        <w:spacing w:after="120"/>
        <w:rPr>
          <w:rFonts w:ascii="Arial" w:hAnsi="Arial" w:cs="Arial"/>
          <w:sz w:val="22"/>
          <w:szCs w:val="22"/>
        </w:rPr>
      </w:pPr>
      <w:r w:rsidRPr="007E4728">
        <w:rPr>
          <w:rFonts w:ascii="Arial" w:hAnsi="Arial" w:cs="Arial"/>
          <w:sz w:val="22"/>
          <w:szCs w:val="22"/>
        </w:rPr>
        <w:t xml:space="preserve">such other </w:t>
      </w:r>
      <w:r w:rsidR="005C57EB" w:rsidRPr="007E4728">
        <w:rPr>
          <w:rFonts w:ascii="Arial" w:hAnsi="Arial" w:cs="Arial"/>
          <w:sz w:val="22"/>
          <w:szCs w:val="22"/>
        </w:rPr>
        <w:t xml:space="preserve">licences, </w:t>
      </w:r>
      <w:r w:rsidRPr="007E4728">
        <w:rPr>
          <w:rFonts w:ascii="Arial" w:hAnsi="Arial" w:cs="Arial"/>
          <w:sz w:val="22"/>
          <w:szCs w:val="22"/>
        </w:rPr>
        <w:t xml:space="preserve">qualifications, certifications, registrations, admissions and memberships reasonably required by the Hospital and Health Service, </w:t>
      </w:r>
    </w:p>
    <w:p w14:paraId="40DD57EC" w14:textId="2F096658" w:rsidR="007E6852" w:rsidRPr="007E4728" w:rsidRDefault="007E6852" w:rsidP="007E6852">
      <w:pPr>
        <w:pStyle w:val="Clausea"/>
        <w:numPr>
          <w:ilvl w:val="0"/>
          <w:numId w:val="0"/>
        </w:numPr>
        <w:tabs>
          <w:tab w:val="left" w:pos="1800"/>
        </w:tabs>
        <w:ind w:left="1080"/>
        <w:rPr>
          <w:rFonts w:ascii="Arial" w:hAnsi="Arial" w:cs="Arial"/>
          <w:sz w:val="22"/>
          <w:szCs w:val="22"/>
        </w:rPr>
      </w:pPr>
      <w:r w:rsidRPr="007E4728">
        <w:rPr>
          <w:rFonts w:ascii="Arial" w:hAnsi="Arial" w:cs="Arial"/>
          <w:sz w:val="22"/>
          <w:szCs w:val="22"/>
        </w:rPr>
        <w:t>and the VMO will provide evidence of such registrations</w:t>
      </w:r>
      <w:r w:rsidR="000C7932" w:rsidRPr="007E4728">
        <w:rPr>
          <w:rFonts w:ascii="Arial" w:hAnsi="Arial" w:cs="Arial"/>
          <w:sz w:val="22"/>
          <w:szCs w:val="22"/>
        </w:rPr>
        <w:t xml:space="preserve"> and other certifications</w:t>
      </w:r>
      <w:r w:rsidRPr="007E4728">
        <w:rPr>
          <w:rFonts w:ascii="Arial" w:hAnsi="Arial" w:cs="Arial"/>
          <w:sz w:val="22"/>
          <w:szCs w:val="22"/>
        </w:rPr>
        <w:t xml:space="preserve"> annually during the terms of this Agreement or otherwise at the request of the </w:t>
      </w:r>
      <w:r w:rsidR="003678FE" w:rsidRPr="007E4728">
        <w:rPr>
          <w:rFonts w:ascii="Arial" w:hAnsi="Arial" w:cs="Arial"/>
          <w:sz w:val="22"/>
          <w:szCs w:val="22"/>
        </w:rPr>
        <w:t>Health Service Chief Executive</w:t>
      </w:r>
      <w:r w:rsidRPr="007E4728">
        <w:rPr>
          <w:rFonts w:ascii="Arial" w:hAnsi="Arial" w:cs="Arial"/>
          <w:sz w:val="22"/>
          <w:szCs w:val="22"/>
        </w:rPr>
        <w:t xml:space="preserve"> and to the satisfaction of the </w:t>
      </w:r>
      <w:r w:rsidR="003678FE" w:rsidRPr="007E4728">
        <w:rPr>
          <w:rFonts w:ascii="Arial" w:hAnsi="Arial" w:cs="Arial"/>
          <w:sz w:val="22"/>
          <w:szCs w:val="22"/>
        </w:rPr>
        <w:t>Health Service Chief Executive</w:t>
      </w:r>
      <w:r w:rsidR="00A7757D" w:rsidRPr="007E4728">
        <w:rPr>
          <w:rFonts w:ascii="Arial" w:hAnsi="Arial" w:cs="Arial"/>
          <w:sz w:val="22"/>
          <w:szCs w:val="22"/>
        </w:rPr>
        <w:t>;</w:t>
      </w:r>
    </w:p>
    <w:p w14:paraId="0682CEC2" w14:textId="6BF6FB95" w:rsidR="00652F55" w:rsidRPr="007E4728" w:rsidRDefault="000C7932" w:rsidP="007E6852">
      <w:pPr>
        <w:pStyle w:val="Clausea"/>
        <w:spacing w:after="120"/>
        <w:rPr>
          <w:rFonts w:ascii="Arial" w:hAnsi="Arial" w:cs="Arial"/>
          <w:sz w:val="22"/>
          <w:szCs w:val="22"/>
        </w:rPr>
      </w:pPr>
      <w:bookmarkStart w:id="11" w:name="_Ref519093150"/>
      <w:r w:rsidRPr="007E4728">
        <w:rPr>
          <w:rFonts w:ascii="Arial" w:hAnsi="Arial" w:cs="Arial"/>
          <w:sz w:val="22"/>
          <w:szCs w:val="22"/>
        </w:rPr>
        <w:t xml:space="preserve">provide </w:t>
      </w:r>
      <w:r w:rsidR="007E6852" w:rsidRPr="007E4728">
        <w:rPr>
          <w:rFonts w:ascii="Arial" w:hAnsi="Arial" w:cs="Arial"/>
          <w:sz w:val="22"/>
          <w:szCs w:val="22"/>
        </w:rPr>
        <w:t xml:space="preserve">every </w:t>
      </w:r>
      <w:r w:rsidR="00EE22F3" w:rsidRPr="007E4728">
        <w:rPr>
          <w:rFonts w:ascii="Arial" w:hAnsi="Arial" w:cs="Arial"/>
          <w:sz w:val="22"/>
          <w:szCs w:val="22"/>
        </w:rPr>
        <w:t>Service</w:t>
      </w:r>
      <w:r w:rsidR="007E6852" w:rsidRPr="007E4728">
        <w:rPr>
          <w:rFonts w:ascii="Arial" w:hAnsi="Arial" w:cs="Arial"/>
          <w:sz w:val="22"/>
          <w:szCs w:val="22"/>
        </w:rPr>
        <w:t xml:space="preserve"> required under this Agreement within the range of </w:t>
      </w:r>
      <w:r w:rsidR="00EE22F3" w:rsidRPr="007E4728">
        <w:rPr>
          <w:rFonts w:ascii="Arial" w:hAnsi="Arial" w:cs="Arial"/>
          <w:sz w:val="22"/>
          <w:szCs w:val="22"/>
        </w:rPr>
        <w:t>their</w:t>
      </w:r>
      <w:r w:rsidR="007E6852" w:rsidRPr="007E4728">
        <w:rPr>
          <w:rFonts w:ascii="Arial" w:hAnsi="Arial" w:cs="Arial"/>
          <w:sz w:val="22"/>
          <w:szCs w:val="22"/>
        </w:rPr>
        <w:t xml:space="preserve"> credentials and scope of clinical practice and the standards accepted by the clinical college(s) responsible for the discipline in which the authorised practitioner practises</w:t>
      </w:r>
      <w:r w:rsidR="00646907" w:rsidRPr="007E4728">
        <w:rPr>
          <w:rFonts w:ascii="Arial" w:hAnsi="Arial" w:cs="Arial"/>
          <w:sz w:val="22"/>
          <w:szCs w:val="22"/>
        </w:rPr>
        <w:t>; and</w:t>
      </w:r>
      <w:bookmarkEnd w:id="11"/>
    </w:p>
    <w:p w14:paraId="634289AB" w14:textId="724B7A6E" w:rsidR="007E6852" w:rsidRPr="007E4728" w:rsidRDefault="00646907" w:rsidP="007E6852">
      <w:pPr>
        <w:pStyle w:val="Clausea"/>
        <w:spacing w:after="120"/>
        <w:rPr>
          <w:rFonts w:ascii="Arial" w:hAnsi="Arial" w:cs="Arial"/>
          <w:sz w:val="22"/>
          <w:szCs w:val="22"/>
        </w:rPr>
      </w:pPr>
      <w:r w:rsidRPr="007E4728">
        <w:rPr>
          <w:rFonts w:ascii="Arial" w:hAnsi="Arial" w:cs="Arial"/>
          <w:sz w:val="22"/>
          <w:szCs w:val="22"/>
        </w:rPr>
        <w:t xml:space="preserve">without </w:t>
      </w:r>
      <w:r w:rsidR="007E6852" w:rsidRPr="007E4728">
        <w:rPr>
          <w:rFonts w:ascii="Arial" w:hAnsi="Arial" w:cs="Arial"/>
          <w:sz w:val="22"/>
          <w:szCs w:val="22"/>
        </w:rPr>
        <w:t>limiting sub</w:t>
      </w:r>
      <w:r w:rsidR="00631ED3" w:rsidRPr="007E4728">
        <w:rPr>
          <w:rFonts w:ascii="Arial" w:hAnsi="Arial" w:cs="Arial"/>
          <w:sz w:val="22"/>
          <w:szCs w:val="22"/>
        </w:rPr>
        <w:t>-</w:t>
      </w:r>
      <w:r w:rsidR="007E6852" w:rsidRPr="007E4728">
        <w:rPr>
          <w:rFonts w:ascii="Arial" w:hAnsi="Arial" w:cs="Arial"/>
          <w:sz w:val="22"/>
          <w:szCs w:val="22"/>
        </w:rPr>
        <w:t xml:space="preserve">clause </w:t>
      </w:r>
      <w:r w:rsidRPr="007E4728">
        <w:rPr>
          <w:rFonts w:ascii="Arial" w:hAnsi="Arial" w:cs="Arial"/>
          <w:sz w:val="22"/>
          <w:szCs w:val="22"/>
        </w:rPr>
        <w:fldChar w:fldCharType="begin"/>
      </w:r>
      <w:r w:rsidRPr="007E4728">
        <w:rPr>
          <w:rFonts w:ascii="Arial" w:hAnsi="Arial" w:cs="Arial"/>
          <w:sz w:val="22"/>
          <w:szCs w:val="22"/>
        </w:rPr>
        <w:instrText xml:space="preserve"> REF _Ref519093150 \r \h </w:instrText>
      </w:r>
      <w:r w:rsidR="00615826" w:rsidRPr="007E4728">
        <w:rPr>
          <w:rFonts w:ascii="Arial" w:hAnsi="Arial" w:cs="Arial"/>
          <w:sz w:val="22"/>
          <w:szCs w:val="22"/>
        </w:rPr>
        <w:instrText xml:space="preserve"> \* MERGEFORMAT </w:instrText>
      </w:r>
      <w:r w:rsidRPr="007E4728">
        <w:rPr>
          <w:rFonts w:ascii="Arial" w:hAnsi="Arial" w:cs="Arial"/>
          <w:sz w:val="22"/>
          <w:szCs w:val="22"/>
        </w:rPr>
      </w:r>
      <w:r w:rsidRPr="007E4728">
        <w:rPr>
          <w:rFonts w:ascii="Arial" w:hAnsi="Arial" w:cs="Arial"/>
          <w:sz w:val="22"/>
          <w:szCs w:val="22"/>
        </w:rPr>
        <w:fldChar w:fldCharType="separate"/>
      </w:r>
      <w:r w:rsidR="002824B7">
        <w:rPr>
          <w:rFonts w:ascii="Arial" w:hAnsi="Arial" w:cs="Arial"/>
          <w:sz w:val="22"/>
          <w:szCs w:val="22"/>
        </w:rPr>
        <w:t>(h)</w:t>
      </w:r>
      <w:r w:rsidRPr="007E4728">
        <w:rPr>
          <w:rFonts w:ascii="Arial" w:hAnsi="Arial" w:cs="Arial"/>
          <w:sz w:val="22"/>
          <w:szCs w:val="22"/>
        </w:rPr>
        <w:fldChar w:fldCharType="end"/>
      </w:r>
      <w:r w:rsidR="007E6852" w:rsidRPr="007E4728">
        <w:rPr>
          <w:rFonts w:ascii="Arial" w:hAnsi="Arial" w:cs="Arial"/>
          <w:sz w:val="22"/>
          <w:szCs w:val="22"/>
        </w:rPr>
        <w:t>:</w:t>
      </w:r>
    </w:p>
    <w:p w14:paraId="76333621" w14:textId="1A0152E9" w:rsidR="007E6852" w:rsidRPr="007E4728" w:rsidRDefault="007E6852" w:rsidP="00ED5F17">
      <w:pPr>
        <w:pStyle w:val="Clausea"/>
        <w:numPr>
          <w:ilvl w:val="3"/>
          <w:numId w:val="7"/>
        </w:numPr>
        <w:spacing w:after="120"/>
        <w:rPr>
          <w:rFonts w:ascii="Arial" w:hAnsi="Arial" w:cs="Arial"/>
          <w:sz w:val="22"/>
          <w:szCs w:val="22"/>
        </w:rPr>
      </w:pPr>
      <w:r w:rsidRPr="007E4728">
        <w:rPr>
          <w:rFonts w:ascii="Arial" w:hAnsi="Arial" w:cs="Arial"/>
          <w:sz w:val="22"/>
          <w:szCs w:val="22"/>
        </w:rPr>
        <w:t>not perform any part of the Services where the VMO and authorised practitioner do not have the relevant credentials or scope of clinical practice to perform that part of the Services;</w:t>
      </w:r>
    </w:p>
    <w:p w14:paraId="25B075E5" w14:textId="564864AA" w:rsidR="007E6852" w:rsidRPr="007E4728" w:rsidRDefault="007E6852" w:rsidP="007E6852">
      <w:pPr>
        <w:pStyle w:val="Clausea"/>
        <w:numPr>
          <w:ilvl w:val="3"/>
          <w:numId w:val="7"/>
        </w:numPr>
        <w:spacing w:after="120"/>
        <w:rPr>
          <w:rFonts w:ascii="Arial" w:hAnsi="Arial" w:cs="Arial"/>
          <w:sz w:val="22"/>
          <w:szCs w:val="22"/>
        </w:rPr>
      </w:pPr>
      <w:r w:rsidRPr="007E4728">
        <w:rPr>
          <w:rFonts w:ascii="Arial" w:hAnsi="Arial" w:cs="Arial"/>
          <w:sz w:val="22"/>
          <w:szCs w:val="22"/>
        </w:rPr>
        <w:t>comply with all ethical and professional standards required of medical practitioners including any such ethical and professional standards as may be required by the relevant clinical college responsible for the authorised practitioner’s discipline of specialist medicine;</w:t>
      </w:r>
    </w:p>
    <w:p w14:paraId="7DA786DD" w14:textId="33B00B46" w:rsidR="007E6852" w:rsidRPr="007E4728" w:rsidRDefault="007E6852" w:rsidP="007E6852">
      <w:pPr>
        <w:pStyle w:val="Clausea"/>
        <w:numPr>
          <w:ilvl w:val="3"/>
          <w:numId w:val="7"/>
        </w:numPr>
        <w:spacing w:after="120"/>
        <w:rPr>
          <w:rFonts w:ascii="Arial" w:hAnsi="Arial" w:cs="Arial"/>
          <w:sz w:val="22"/>
          <w:szCs w:val="22"/>
        </w:rPr>
      </w:pPr>
      <w:r w:rsidRPr="007E4728">
        <w:rPr>
          <w:rFonts w:ascii="Arial" w:hAnsi="Arial" w:cs="Arial"/>
          <w:sz w:val="22"/>
          <w:szCs w:val="22"/>
        </w:rPr>
        <w:t xml:space="preserve">comply with all laws, standards (including all standards under the </w:t>
      </w:r>
      <w:r w:rsidRPr="007E4728">
        <w:rPr>
          <w:rFonts w:ascii="Arial" w:hAnsi="Arial" w:cs="Arial"/>
          <w:i/>
          <w:sz w:val="22"/>
          <w:szCs w:val="22"/>
        </w:rPr>
        <w:t>Health Practitioners (Professional Standards) Act 1999</w:t>
      </w:r>
      <w:r w:rsidR="004811B7" w:rsidRPr="007E4728">
        <w:rPr>
          <w:rFonts w:ascii="Arial" w:hAnsi="Arial" w:cs="Arial"/>
          <w:sz w:val="22"/>
          <w:szCs w:val="22"/>
        </w:rPr>
        <w:t xml:space="preserve"> </w:t>
      </w:r>
      <w:r w:rsidRPr="007E4728">
        <w:rPr>
          <w:rFonts w:ascii="Arial" w:hAnsi="Arial" w:cs="Arial"/>
          <w:sz w:val="22"/>
          <w:szCs w:val="22"/>
        </w:rPr>
        <w:t xml:space="preserve">(Qld) rules, regulations, policies and standards applicable to the authorised practitioner’s medical practice and as </w:t>
      </w:r>
      <w:r w:rsidR="00432373" w:rsidRPr="007E4728">
        <w:rPr>
          <w:rFonts w:ascii="Arial" w:hAnsi="Arial" w:cs="Arial"/>
          <w:sz w:val="22"/>
          <w:szCs w:val="22"/>
        </w:rPr>
        <w:t>deemed</w:t>
      </w:r>
      <w:r w:rsidRPr="007E4728">
        <w:rPr>
          <w:rFonts w:ascii="Arial" w:hAnsi="Arial" w:cs="Arial"/>
          <w:sz w:val="22"/>
          <w:szCs w:val="22"/>
        </w:rPr>
        <w:t xml:space="preserve"> required or necessary </w:t>
      </w:r>
      <w:r w:rsidR="00432373" w:rsidRPr="007E4728">
        <w:rPr>
          <w:rFonts w:ascii="Arial" w:hAnsi="Arial" w:cs="Arial"/>
          <w:sz w:val="22"/>
          <w:szCs w:val="22"/>
        </w:rPr>
        <w:t xml:space="preserve">by the Hospital and Health Service </w:t>
      </w:r>
      <w:r w:rsidRPr="007E4728">
        <w:rPr>
          <w:rFonts w:ascii="Arial" w:hAnsi="Arial" w:cs="Arial"/>
          <w:sz w:val="22"/>
          <w:szCs w:val="22"/>
        </w:rPr>
        <w:t>for the performance of the Services</w:t>
      </w:r>
      <w:r w:rsidR="00BF0EBF">
        <w:rPr>
          <w:rFonts w:ascii="Arial" w:hAnsi="Arial" w:cs="Arial"/>
          <w:sz w:val="22"/>
          <w:szCs w:val="22"/>
        </w:rPr>
        <w:t>; and</w:t>
      </w:r>
    </w:p>
    <w:p w14:paraId="022EB728" w14:textId="783D176F" w:rsidR="00652F55" w:rsidRPr="007E4728" w:rsidRDefault="007E6852" w:rsidP="007E4728">
      <w:pPr>
        <w:pStyle w:val="Clausea"/>
        <w:rPr>
          <w:rFonts w:ascii="Arial" w:hAnsi="Arial" w:cs="Arial"/>
          <w:sz w:val="22"/>
          <w:szCs w:val="22"/>
        </w:rPr>
      </w:pPr>
      <w:r w:rsidRPr="007E4728">
        <w:rPr>
          <w:rFonts w:ascii="Arial" w:hAnsi="Arial" w:cs="Arial"/>
          <w:sz w:val="22"/>
          <w:szCs w:val="22"/>
        </w:rPr>
        <w:t>comply with the quality assurance, quality improvement and peer review policies, procedures and requirements of the hospital and the clinical college(s) responsi</w:t>
      </w:r>
      <w:r w:rsidR="00203493" w:rsidRPr="007E4728">
        <w:rPr>
          <w:rFonts w:ascii="Arial" w:hAnsi="Arial" w:cs="Arial"/>
          <w:sz w:val="22"/>
          <w:szCs w:val="22"/>
        </w:rPr>
        <w:t>ble for the discipline</w:t>
      </w:r>
      <w:r w:rsidRPr="007E4728">
        <w:rPr>
          <w:rFonts w:ascii="Arial" w:hAnsi="Arial" w:cs="Arial"/>
          <w:sz w:val="22"/>
          <w:szCs w:val="22"/>
        </w:rPr>
        <w:t xml:space="preserve"> in which the authorised practitioner practises</w:t>
      </w:r>
      <w:r w:rsidR="00956224" w:rsidRPr="007E4728">
        <w:rPr>
          <w:rFonts w:ascii="Arial" w:hAnsi="Arial" w:cs="Arial"/>
          <w:sz w:val="22"/>
          <w:szCs w:val="22"/>
        </w:rPr>
        <w:t>; and</w:t>
      </w:r>
      <w:r w:rsidR="00652F55" w:rsidRPr="007E4728">
        <w:rPr>
          <w:rFonts w:ascii="Arial" w:hAnsi="Arial" w:cs="Arial"/>
          <w:sz w:val="22"/>
          <w:szCs w:val="22"/>
        </w:rPr>
        <w:t xml:space="preserve">The parties agree that ownership of and all rights (including copyright) in patient records </w:t>
      </w:r>
      <w:r w:rsidR="008E7724" w:rsidRPr="007E4728">
        <w:rPr>
          <w:rFonts w:ascii="Arial" w:hAnsi="Arial" w:cs="Arial"/>
          <w:sz w:val="22"/>
          <w:szCs w:val="22"/>
        </w:rPr>
        <w:t xml:space="preserve">and all other material </w:t>
      </w:r>
      <w:r w:rsidR="00652F55" w:rsidRPr="007E4728">
        <w:rPr>
          <w:rFonts w:ascii="Arial" w:hAnsi="Arial" w:cs="Arial"/>
          <w:sz w:val="22"/>
          <w:szCs w:val="22"/>
        </w:rPr>
        <w:t xml:space="preserve">created by the VMO and each authorised practitioner in the performance of </w:t>
      </w:r>
      <w:r w:rsidR="008E7724" w:rsidRPr="007E4728">
        <w:rPr>
          <w:rFonts w:ascii="Arial" w:hAnsi="Arial" w:cs="Arial"/>
          <w:sz w:val="22"/>
          <w:szCs w:val="22"/>
        </w:rPr>
        <w:t xml:space="preserve">the Services </w:t>
      </w:r>
      <w:r w:rsidR="00652F55" w:rsidRPr="007E4728">
        <w:rPr>
          <w:rFonts w:ascii="Arial" w:hAnsi="Arial" w:cs="Arial"/>
          <w:sz w:val="22"/>
          <w:szCs w:val="22"/>
        </w:rPr>
        <w:t xml:space="preserve">will, upon their creation, vest in </w:t>
      </w:r>
      <w:r w:rsidR="0031474E" w:rsidRPr="007E4728">
        <w:rPr>
          <w:rFonts w:ascii="Arial" w:hAnsi="Arial" w:cs="Arial"/>
          <w:sz w:val="22"/>
          <w:szCs w:val="22"/>
        </w:rPr>
        <w:t>the Hospital and Health Service</w:t>
      </w:r>
      <w:r w:rsidR="00652F55" w:rsidRPr="007E4728">
        <w:rPr>
          <w:rFonts w:ascii="Arial" w:hAnsi="Arial" w:cs="Arial"/>
          <w:sz w:val="22"/>
          <w:szCs w:val="22"/>
        </w:rPr>
        <w:t>.</w:t>
      </w:r>
    </w:p>
    <w:p w14:paraId="55353E04" w14:textId="77777777" w:rsidR="00652F55" w:rsidRPr="007E4728" w:rsidRDefault="00652F55" w:rsidP="00652F55">
      <w:pPr>
        <w:pStyle w:val="ClauseHeading"/>
        <w:rPr>
          <w:rFonts w:ascii="Arial" w:hAnsi="Arial" w:cs="Arial"/>
          <w:sz w:val="22"/>
          <w:szCs w:val="22"/>
        </w:rPr>
      </w:pPr>
      <w:bookmarkStart w:id="12" w:name="_Toc525112636"/>
      <w:r w:rsidRPr="007E4728">
        <w:rPr>
          <w:rFonts w:ascii="Arial" w:hAnsi="Arial" w:cs="Arial"/>
          <w:sz w:val="22"/>
          <w:szCs w:val="22"/>
        </w:rPr>
        <w:t>Sessions</w:t>
      </w:r>
      <w:bookmarkEnd w:id="12"/>
    </w:p>
    <w:p w14:paraId="7698FA0A" w14:textId="77777777" w:rsidR="00652F55" w:rsidRPr="007E4728" w:rsidRDefault="0031474E" w:rsidP="00652F55">
      <w:pPr>
        <w:pStyle w:val="clause11"/>
        <w:rPr>
          <w:rFonts w:ascii="Arial" w:hAnsi="Arial" w:cs="Arial"/>
          <w:sz w:val="22"/>
          <w:szCs w:val="22"/>
        </w:rPr>
      </w:pPr>
      <w:r w:rsidRPr="007E4728">
        <w:rPr>
          <w:rFonts w:ascii="Arial" w:hAnsi="Arial" w:cs="Arial"/>
          <w:sz w:val="22"/>
          <w:szCs w:val="22"/>
        </w:rPr>
        <w:t>The Hospital and Health Service</w:t>
      </w:r>
      <w:r w:rsidR="00652F55" w:rsidRPr="007E4728">
        <w:rPr>
          <w:rFonts w:ascii="Arial" w:hAnsi="Arial" w:cs="Arial"/>
          <w:sz w:val="22"/>
          <w:szCs w:val="22"/>
        </w:rPr>
        <w:t xml:space="preserve"> may from time to time prepare a roster of dates and times of sessions during which the VMO is to provide the Services.</w:t>
      </w:r>
    </w:p>
    <w:p w14:paraId="65BD59A0" w14:textId="77777777" w:rsidR="00652F55" w:rsidRPr="007E4728" w:rsidRDefault="0031474E" w:rsidP="00652F55">
      <w:pPr>
        <w:pStyle w:val="clause11"/>
        <w:rPr>
          <w:rFonts w:ascii="Arial" w:hAnsi="Arial" w:cs="Arial"/>
          <w:sz w:val="22"/>
          <w:szCs w:val="22"/>
        </w:rPr>
      </w:pPr>
      <w:r w:rsidRPr="007E4728">
        <w:rPr>
          <w:rFonts w:ascii="Arial" w:hAnsi="Arial" w:cs="Arial"/>
          <w:sz w:val="22"/>
          <w:szCs w:val="22"/>
        </w:rPr>
        <w:t>The Hospital and Health Service</w:t>
      </w:r>
      <w:r w:rsidR="00652F55" w:rsidRPr="007E4728">
        <w:rPr>
          <w:rFonts w:ascii="Arial" w:hAnsi="Arial" w:cs="Arial"/>
          <w:sz w:val="22"/>
          <w:szCs w:val="22"/>
        </w:rPr>
        <w:t xml:space="preserve"> may by agreement with the VMO reschedule any session.</w:t>
      </w:r>
    </w:p>
    <w:p w14:paraId="2C24430A" w14:textId="77777777" w:rsidR="00652F55" w:rsidRPr="007E4728" w:rsidRDefault="00652F55" w:rsidP="00652F55">
      <w:pPr>
        <w:pStyle w:val="ClauseHeading"/>
        <w:rPr>
          <w:rFonts w:ascii="Arial" w:hAnsi="Arial" w:cs="Arial"/>
          <w:sz w:val="22"/>
          <w:szCs w:val="22"/>
        </w:rPr>
      </w:pPr>
      <w:bookmarkStart w:id="13" w:name="_Ref520205748"/>
      <w:bookmarkStart w:id="14" w:name="_Toc525112637"/>
      <w:r w:rsidRPr="007E4728">
        <w:rPr>
          <w:rFonts w:ascii="Arial" w:hAnsi="Arial" w:cs="Arial"/>
          <w:sz w:val="22"/>
          <w:szCs w:val="22"/>
        </w:rPr>
        <w:lastRenderedPageBreak/>
        <w:t>On Call Times</w:t>
      </w:r>
      <w:bookmarkEnd w:id="13"/>
      <w:bookmarkEnd w:id="14"/>
    </w:p>
    <w:p w14:paraId="062CB067" w14:textId="77777777" w:rsidR="00652F55" w:rsidRPr="007E4728" w:rsidRDefault="0031474E" w:rsidP="00652F55">
      <w:pPr>
        <w:pStyle w:val="clause11"/>
        <w:rPr>
          <w:rFonts w:ascii="Arial" w:hAnsi="Arial" w:cs="Arial"/>
          <w:sz w:val="22"/>
          <w:szCs w:val="22"/>
        </w:rPr>
      </w:pPr>
      <w:r w:rsidRPr="007E4728">
        <w:rPr>
          <w:rFonts w:ascii="Arial" w:hAnsi="Arial" w:cs="Arial"/>
          <w:sz w:val="22"/>
          <w:szCs w:val="22"/>
        </w:rPr>
        <w:t>The Hospital and Health Service</w:t>
      </w:r>
      <w:r w:rsidR="00652F55" w:rsidRPr="007E4728">
        <w:rPr>
          <w:rFonts w:ascii="Arial" w:hAnsi="Arial" w:cs="Arial"/>
          <w:sz w:val="22"/>
          <w:szCs w:val="22"/>
        </w:rPr>
        <w:t xml:space="preserve"> may from time to time by agreement with the VMO roster the VMO to be on call.</w:t>
      </w:r>
    </w:p>
    <w:p w14:paraId="7B7803C1" w14:textId="77777777" w:rsidR="00652F55" w:rsidRPr="007E4728" w:rsidRDefault="00652F55" w:rsidP="00652F55">
      <w:pPr>
        <w:pStyle w:val="clause11"/>
        <w:rPr>
          <w:rFonts w:ascii="Arial" w:hAnsi="Arial" w:cs="Arial"/>
          <w:sz w:val="22"/>
          <w:szCs w:val="22"/>
        </w:rPr>
      </w:pPr>
      <w:r w:rsidRPr="007E4728">
        <w:rPr>
          <w:rFonts w:ascii="Arial" w:hAnsi="Arial" w:cs="Arial"/>
          <w:sz w:val="22"/>
          <w:szCs w:val="22"/>
        </w:rPr>
        <w:t xml:space="preserve">Unless the VMO and </w:t>
      </w:r>
      <w:r w:rsidR="0031474E" w:rsidRPr="007E4728">
        <w:rPr>
          <w:rFonts w:ascii="Arial" w:hAnsi="Arial" w:cs="Arial"/>
          <w:sz w:val="22"/>
          <w:szCs w:val="22"/>
        </w:rPr>
        <w:t>the Hospital and Health Service</w:t>
      </w:r>
      <w:r w:rsidRPr="007E4728">
        <w:rPr>
          <w:rFonts w:ascii="Arial" w:hAnsi="Arial" w:cs="Arial"/>
          <w:sz w:val="22"/>
          <w:szCs w:val="22"/>
        </w:rPr>
        <w:t xml:space="preserve"> otherwise agree, the VMO will not be rostered on call more than 14 times in any fortnight commencing at 8.00am Monday.</w:t>
      </w:r>
    </w:p>
    <w:p w14:paraId="463506FD" w14:textId="77777777" w:rsidR="00652F55" w:rsidRPr="007E4728" w:rsidRDefault="00652F55" w:rsidP="00652F55">
      <w:pPr>
        <w:pStyle w:val="clause11"/>
        <w:spacing w:after="120"/>
        <w:rPr>
          <w:rFonts w:ascii="Arial" w:hAnsi="Arial" w:cs="Arial"/>
          <w:sz w:val="22"/>
          <w:szCs w:val="22"/>
        </w:rPr>
      </w:pPr>
      <w:r w:rsidRPr="007E4728">
        <w:rPr>
          <w:rFonts w:ascii="Arial" w:hAnsi="Arial" w:cs="Arial"/>
          <w:sz w:val="22"/>
          <w:szCs w:val="22"/>
        </w:rPr>
        <w:t>When the VMO is rostered on call, the VMO must:</w:t>
      </w:r>
    </w:p>
    <w:p w14:paraId="7B59E5C2" w14:textId="77777777" w:rsidR="00652F55" w:rsidRPr="007E4728" w:rsidRDefault="00652F55" w:rsidP="00652F55">
      <w:pPr>
        <w:pStyle w:val="Clausea"/>
        <w:spacing w:after="120"/>
        <w:rPr>
          <w:rFonts w:ascii="Arial" w:hAnsi="Arial" w:cs="Arial"/>
          <w:sz w:val="22"/>
          <w:szCs w:val="22"/>
        </w:rPr>
      </w:pPr>
      <w:r w:rsidRPr="007E4728">
        <w:rPr>
          <w:rFonts w:ascii="Arial" w:hAnsi="Arial" w:cs="Arial"/>
          <w:sz w:val="22"/>
          <w:szCs w:val="22"/>
        </w:rPr>
        <w:t>be available to provide the Services;</w:t>
      </w:r>
    </w:p>
    <w:p w14:paraId="42D0391D" w14:textId="77777777" w:rsidR="00652F55" w:rsidRPr="007E4728" w:rsidRDefault="00652F55" w:rsidP="00652F55">
      <w:pPr>
        <w:pStyle w:val="Clausea"/>
        <w:spacing w:after="120"/>
        <w:rPr>
          <w:rFonts w:ascii="Arial" w:hAnsi="Arial" w:cs="Arial"/>
          <w:sz w:val="22"/>
          <w:szCs w:val="22"/>
        </w:rPr>
      </w:pPr>
      <w:r w:rsidRPr="007E4728">
        <w:rPr>
          <w:rFonts w:ascii="Arial" w:hAnsi="Arial" w:cs="Arial"/>
          <w:sz w:val="22"/>
          <w:szCs w:val="22"/>
        </w:rPr>
        <w:t xml:space="preserve">be capable of being contacted without undue delay by </w:t>
      </w:r>
      <w:r w:rsidR="0031474E" w:rsidRPr="007E4728">
        <w:rPr>
          <w:rFonts w:ascii="Arial" w:hAnsi="Arial" w:cs="Arial"/>
          <w:sz w:val="22"/>
          <w:szCs w:val="22"/>
        </w:rPr>
        <w:t>the Hospital and Health Service</w:t>
      </w:r>
      <w:r w:rsidRPr="007E4728">
        <w:rPr>
          <w:rFonts w:ascii="Arial" w:hAnsi="Arial" w:cs="Arial"/>
          <w:sz w:val="22"/>
          <w:szCs w:val="22"/>
        </w:rPr>
        <w:t xml:space="preserve"> by a means acceptable to </w:t>
      </w:r>
      <w:r w:rsidR="0031474E" w:rsidRPr="007E4728">
        <w:rPr>
          <w:rFonts w:ascii="Arial" w:hAnsi="Arial" w:cs="Arial"/>
          <w:sz w:val="22"/>
          <w:szCs w:val="22"/>
        </w:rPr>
        <w:t>the Hospital and Health Service</w:t>
      </w:r>
      <w:r w:rsidRPr="007E4728">
        <w:rPr>
          <w:rFonts w:ascii="Arial" w:hAnsi="Arial" w:cs="Arial"/>
          <w:sz w:val="22"/>
          <w:szCs w:val="22"/>
        </w:rPr>
        <w:t>; and</w:t>
      </w:r>
    </w:p>
    <w:p w14:paraId="492BEE44" w14:textId="77777777" w:rsidR="00652F55" w:rsidRPr="007E4728" w:rsidRDefault="00652F55" w:rsidP="00652F55">
      <w:pPr>
        <w:pStyle w:val="Clausea"/>
        <w:rPr>
          <w:rFonts w:ascii="Arial" w:hAnsi="Arial" w:cs="Arial"/>
          <w:sz w:val="22"/>
          <w:szCs w:val="22"/>
        </w:rPr>
      </w:pPr>
      <w:bookmarkStart w:id="15" w:name="_Ref520206038"/>
      <w:r w:rsidRPr="007E4728">
        <w:rPr>
          <w:rFonts w:ascii="Arial" w:hAnsi="Arial" w:cs="Arial"/>
          <w:sz w:val="22"/>
          <w:szCs w:val="22"/>
        </w:rPr>
        <w:t xml:space="preserve">immediately provide the Services when requested by </w:t>
      </w:r>
      <w:r w:rsidR="0031474E" w:rsidRPr="007E4728">
        <w:rPr>
          <w:rFonts w:ascii="Arial" w:hAnsi="Arial" w:cs="Arial"/>
          <w:sz w:val="22"/>
          <w:szCs w:val="22"/>
        </w:rPr>
        <w:t>the Hospital and Health Service</w:t>
      </w:r>
      <w:r w:rsidRPr="007E4728">
        <w:rPr>
          <w:rFonts w:ascii="Arial" w:hAnsi="Arial" w:cs="Arial"/>
          <w:sz w:val="22"/>
          <w:szCs w:val="22"/>
        </w:rPr>
        <w:t>.</w:t>
      </w:r>
      <w:bookmarkEnd w:id="15"/>
      <w:r w:rsidRPr="007E4728">
        <w:rPr>
          <w:rFonts w:ascii="Arial" w:hAnsi="Arial" w:cs="Arial"/>
          <w:sz w:val="22"/>
          <w:szCs w:val="22"/>
        </w:rPr>
        <w:t xml:space="preserve"> </w:t>
      </w:r>
    </w:p>
    <w:p w14:paraId="356093A6" w14:textId="77777777" w:rsidR="00652F55" w:rsidRPr="007E4728" w:rsidRDefault="00652F55" w:rsidP="007E4728">
      <w:pPr>
        <w:pStyle w:val="ClauseHeading"/>
        <w:keepNext/>
        <w:rPr>
          <w:rFonts w:ascii="Arial" w:hAnsi="Arial" w:cs="Arial"/>
          <w:sz w:val="22"/>
          <w:szCs w:val="22"/>
        </w:rPr>
      </w:pPr>
      <w:bookmarkStart w:id="16" w:name="_Toc27366261"/>
      <w:bookmarkStart w:id="17" w:name="_Toc525112638"/>
      <w:r w:rsidRPr="007E4728">
        <w:rPr>
          <w:rFonts w:ascii="Arial" w:hAnsi="Arial" w:cs="Arial"/>
          <w:sz w:val="22"/>
          <w:szCs w:val="22"/>
        </w:rPr>
        <w:t>Rostering</w:t>
      </w:r>
      <w:bookmarkEnd w:id="16"/>
      <w:bookmarkEnd w:id="17"/>
    </w:p>
    <w:p w14:paraId="550D2530" w14:textId="77777777" w:rsidR="00652F55" w:rsidRPr="007E4728" w:rsidRDefault="0031474E" w:rsidP="007E4728">
      <w:pPr>
        <w:pStyle w:val="clause11"/>
        <w:keepNext/>
        <w:spacing w:after="120"/>
        <w:rPr>
          <w:rFonts w:ascii="Arial" w:hAnsi="Arial" w:cs="Arial"/>
          <w:sz w:val="22"/>
          <w:szCs w:val="22"/>
        </w:rPr>
      </w:pPr>
      <w:r w:rsidRPr="007E4728">
        <w:rPr>
          <w:rFonts w:ascii="Arial" w:hAnsi="Arial" w:cs="Arial"/>
          <w:sz w:val="22"/>
          <w:szCs w:val="22"/>
        </w:rPr>
        <w:t>The Hospital and Health Service</w:t>
      </w:r>
      <w:r w:rsidR="00652F55" w:rsidRPr="007E4728">
        <w:rPr>
          <w:rFonts w:ascii="Arial" w:hAnsi="Arial" w:cs="Arial"/>
          <w:sz w:val="22"/>
          <w:szCs w:val="22"/>
        </w:rPr>
        <w:t xml:space="preserve"> will advise the VMO of rostered session times and on call times at least seven (7) days in advance.</w:t>
      </w:r>
    </w:p>
    <w:p w14:paraId="74589320" w14:textId="77777777" w:rsidR="00652F55" w:rsidRPr="007E4728" w:rsidRDefault="00652F55" w:rsidP="00652F55">
      <w:pPr>
        <w:pStyle w:val="clause11"/>
        <w:spacing w:after="120"/>
        <w:rPr>
          <w:rFonts w:ascii="Arial" w:hAnsi="Arial" w:cs="Arial"/>
          <w:sz w:val="22"/>
          <w:szCs w:val="22"/>
        </w:rPr>
      </w:pPr>
      <w:r w:rsidRPr="007E4728">
        <w:rPr>
          <w:rFonts w:ascii="Arial" w:hAnsi="Arial" w:cs="Arial"/>
          <w:sz w:val="22"/>
          <w:szCs w:val="22"/>
        </w:rPr>
        <w:t>Where the VMO provides the Services through more than one authorised practitioner:</w:t>
      </w:r>
    </w:p>
    <w:p w14:paraId="05113A06" w14:textId="77777777" w:rsidR="00652F55" w:rsidRPr="007E4728" w:rsidRDefault="0031474E" w:rsidP="00652F55">
      <w:pPr>
        <w:pStyle w:val="Clausea"/>
        <w:spacing w:after="120"/>
        <w:rPr>
          <w:rFonts w:ascii="Arial" w:hAnsi="Arial" w:cs="Arial"/>
          <w:sz w:val="22"/>
          <w:szCs w:val="22"/>
        </w:rPr>
      </w:pPr>
      <w:r w:rsidRPr="007E4728">
        <w:rPr>
          <w:rFonts w:ascii="Arial" w:hAnsi="Arial" w:cs="Arial"/>
          <w:sz w:val="22"/>
          <w:szCs w:val="22"/>
        </w:rPr>
        <w:t>the Hospital and Health Service</w:t>
      </w:r>
      <w:r w:rsidR="00652F55" w:rsidRPr="007E4728">
        <w:rPr>
          <w:rFonts w:ascii="Arial" w:hAnsi="Arial" w:cs="Arial"/>
          <w:sz w:val="22"/>
          <w:szCs w:val="22"/>
        </w:rPr>
        <w:t xml:space="preserve"> may roster the authorised practitioners for sessions and on call times so as to ensure the overall level of the Services specified in this Agreement;</w:t>
      </w:r>
    </w:p>
    <w:p w14:paraId="00EBB45A" w14:textId="77777777" w:rsidR="00652F55" w:rsidRPr="007E4728" w:rsidRDefault="00652F55" w:rsidP="00652F55">
      <w:pPr>
        <w:pStyle w:val="Clausea"/>
        <w:spacing w:after="120"/>
        <w:rPr>
          <w:rFonts w:ascii="Arial" w:hAnsi="Arial" w:cs="Arial"/>
          <w:sz w:val="22"/>
          <w:szCs w:val="22"/>
        </w:rPr>
      </w:pPr>
      <w:r w:rsidRPr="007E4728">
        <w:rPr>
          <w:rFonts w:ascii="Arial" w:hAnsi="Arial" w:cs="Arial"/>
          <w:sz w:val="22"/>
          <w:szCs w:val="22"/>
        </w:rPr>
        <w:t xml:space="preserve">in determining a roster, </w:t>
      </w:r>
      <w:r w:rsidR="0031474E" w:rsidRPr="007E4728">
        <w:rPr>
          <w:rFonts w:ascii="Arial" w:hAnsi="Arial" w:cs="Arial"/>
          <w:sz w:val="22"/>
          <w:szCs w:val="22"/>
        </w:rPr>
        <w:t>the Hospital and Health Service</w:t>
      </w:r>
      <w:r w:rsidRPr="007E4728">
        <w:rPr>
          <w:rFonts w:ascii="Arial" w:hAnsi="Arial" w:cs="Arial"/>
          <w:sz w:val="22"/>
          <w:szCs w:val="22"/>
        </w:rPr>
        <w:t xml:space="preserve"> will divide the sessions and on call time in a manner which is convenient to the parties;</w:t>
      </w:r>
    </w:p>
    <w:p w14:paraId="6D728EB3" w14:textId="77777777" w:rsidR="00652F55" w:rsidRPr="007E4728" w:rsidRDefault="00652F55" w:rsidP="00652F55">
      <w:pPr>
        <w:pStyle w:val="Clausea"/>
        <w:spacing w:after="120"/>
        <w:rPr>
          <w:rFonts w:ascii="Arial" w:hAnsi="Arial" w:cs="Arial"/>
          <w:sz w:val="22"/>
          <w:szCs w:val="22"/>
        </w:rPr>
      </w:pPr>
      <w:r w:rsidRPr="007E4728">
        <w:rPr>
          <w:rFonts w:ascii="Arial" w:hAnsi="Arial" w:cs="Arial"/>
          <w:sz w:val="22"/>
          <w:szCs w:val="22"/>
        </w:rPr>
        <w:t xml:space="preserve">the VMO must liaise as necessary with </w:t>
      </w:r>
      <w:r w:rsidR="0031474E" w:rsidRPr="007E4728">
        <w:rPr>
          <w:rFonts w:ascii="Arial" w:hAnsi="Arial" w:cs="Arial"/>
          <w:sz w:val="22"/>
          <w:szCs w:val="22"/>
        </w:rPr>
        <w:t>the Hospital and Health Service</w:t>
      </w:r>
      <w:r w:rsidRPr="007E4728">
        <w:rPr>
          <w:rFonts w:ascii="Arial" w:hAnsi="Arial" w:cs="Arial"/>
          <w:sz w:val="22"/>
          <w:szCs w:val="22"/>
        </w:rPr>
        <w:t xml:space="preserve"> and with authorised practitioners, to facilitate rostering; and</w:t>
      </w:r>
    </w:p>
    <w:p w14:paraId="5ED95719" w14:textId="77777777" w:rsidR="00652F55" w:rsidRPr="007E4728" w:rsidRDefault="00652F55" w:rsidP="00652F55">
      <w:pPr>
        <w:pStyle w:val="Clausea"/>
        <w:rPr>
          <w:rFonts w:ascii="Arial" w:hAnsi="Arial" w:cs="Arial"/>
          <w:sz w:val="22"/>
          <w:szCs w:val="22"/>
        </w:rPr>
      </w:pPr>
      <w:r w:rsidRPr="007E4728">
        <w:rPr>
          <w:rFonts w:ascii="Arial" w:hAnsi="Arial" w:cs="Arial"/>
          <w:sz w:val="22"/>
          <w:szCs w:val="22"/>
        </w:rPr>
        <w:t xml:space="preserve">the VMO may substitute one authorised practitioner for another authorised practitioner for any rostered session or on call time if the VMO has given reasonable prior notice to </w:t>
      </w:r>
      <w:r w:rsidR="0031474E" w:rsidRPr="007E4728">
        <w:rPr>
          <w:rFonts w:ascii="Arial" w:hAnsi="Arial" w:cs="Arial"/>
          <w:sz w:val="22"/>
          <w:szCs w:val="22"/>
        </w:rPr>
        <w:t>the Hospital and Health Service</w:t>
      </w:r>
      <w:r w:rsidRPr="007E4728">
        <w:rPr>
          <w:rFonts w:ascii="Arial" w:hAnsi="Arial" w:cs="Arial"/>
          <w:sz w:val="22"/>
          <w:szCs w:val="22"/>
        </w:rPr>
        <w:t xml:space="preserve"> and it does not, in the reasonable opinion of </w:t>
      </w:r>
      <w:r w:rsidR="0031474E" w:rsidRPr="007E4728">
        <w:rPr>
          <w:rFonts w:ascii="Arial" w:hAnsi="Arial" w:cs="Arial"/>
          <w:sz w:val="22"/>
          <w:szCs w:val="22"/>
        </w:rPr>
        <w:t>the Hospital and Health Service</w:t>
      </w:r>
      <w:r w:rsidRPr="007E4728">
        <w:rPr>
          <w:rFonts w:ascii="Arial" w:hAnsi="Arial" w:cs="Arial"/>
          <w:sz w:val="22"/>
          <w:szCs w:val="22"/>
        </w:rPr>
        <w:t xml:space="preserve">, jeopardise the proper provision of medical care to </w:t>
      </w:r>
      <w:r w:rsidR="0031474E" w:rsidRPr="007E4728">
        <w:rPr>
          <w:rFonts w:ascii="Arial" w:hAnsi="Arial" w:cs="Arial"/>
          <w:sz w:val="22"/>
          <w:szCs w:val="22"/>
        </w:rPr>
        <w:t>the Hospital and Health Service</w:t>
      </w:r>
      <w:r w:rsidRPr="007E4728">
        <w:rPr>
          <w:rFonts w:ascii="Arial" w:hAnsi="Arial" w:cs="Arial"/>
          <w:sz w:val="22"/>
          <w:szCs w:val="22"/>
        </w:rPr>
        <w:t>’s patients.</w:t>
      </w:r>
    </w:p>
    <w:p w14:paraId="52EF3904" w14:textId="77777777" w:rsidR="00652F55" w:rsidRPr="007E4728" w:rsidRDefault="00652F55" w:rsidP="00E24323">
      <w:pPr>
        <w:pStyle w:val="ClauseHeading"/>
        <w:keepNext/>
        <w:rPr>
          <w:rFonts w:ascii="Arial" w:hAnsi="Arial" w:cs="Arial"/>
          <w:sz w:val="22"/>
          <w:szCs w:val="22"/>
        </w:rPr>
      </w:pPr>
      <w:bookmarkStart w:id="18" w:name="_Toc525112639"/>
      <w:r w:rsidRPr="007E4728">
        <w:rPr>
          <w:rFonts w:ascii="Arial" w:hAnsi="Arial" w:cs="Arial"/>
          <w:sz w:val="22"/>
          <w:szCs w:val="22"/>
        </w:rPr>
        <w:t>Continuation of Duty</w:t>
      </w:r>
      <w:bookmarkEnd w:id="18"/>
    </w:p>
    <w:p w14:paraId="3E6B2D9D" w14:textId="77777777" w:rsidR="00652F55" w:rsidRPr="007E4728" w:rsidRDefault="00652F55" w:rsidP="00E24323">
      <w:pPr>
        <w:pStyle w:val="clause11"/>
        <w:keepNext/>
        <w:spacing w:after="120"/>
        <w:rPr>
          <w:rFonts w:ascii="Arial" w:hAnsi="Arial" w:cs="Arial"/>
          <w:sz w:val="22"/>
          <w:szCs w:val="22"/>
        </w:rPr>
      </w:pPr>
      <w:r w:rsidRPr="007E4728">
        <w:rPr>
          <w:rFonts w:ascii="Arial" w:hAnsi="Arial" w:cs="Arial"/>
          <w:sz w:val="22"/>
          <w:szCs w:val="22"/>
        </w:rPr>
        <w:t>Where circumstances are such that either party considers that it is necessary for the VMO to continue to provide the Services immediately on the expiration of a session, and the other party is agreeable, the VMO must provide the Services for such period of time as may be agreed between the parties.</w:t>
      </w:r>
    </w:p>
    <w:p w14:paraId="30C1ADBD" w14:textId="77777777" w:rsidR="00652F55" w:rsidRPr="007E4728" w:rsidRDefault="00652F55" w:rsidP="00652F55">
      <w:pPr>
        <w:pStyle w:val="clause11"/>
        <w:rPr>
          <w:rFonts w:ascii="Arial" w:hAnsi="Arial" w:cs="Arial"/>
          <w:sz w:val="22"/>
          <w:szCs w:val="22"/>
        </w:rPr>
      </w:pPr>
      <w:r w:rsidRPr="007E4728">
        <w:rPr>
          <w:rFonts w:ascii="Arial" w:hAnsi="Arial" w:cs="Arial"/>
          <w:sz w:val="22"/>
          <w:szCs w:val="22"/>
        </w:rPr>
        <w:t xml:space="preserve">If, in the reasonable opinion of </w:t>
      </w:r>
      <w:r w:rsidR="0031474E" w:rsidRPr="007E4728">
        <w:rPr>
          <w:rFonts w:ascii="Arial" w:hAnsi="Arial" w:cs="Arial"/>
          <w:sz w:val="22"/>
          <w:szCs w:val="22"/>
        </w:rPr>
        <w:t>the Hospital and Health Service</w:t>
      </w:r>
      <w:r w:rsidRPr="007E4728">
        <w:rPr>
          <w:rFonts w:ascii="Arial" w:hAnsi="Arial" w:cs="Arial"/>
          <w:sz w:val="22"/>
          <w:szCs w:val="22"/>
        </w:rPr>
        <w:t xml:space="preserve">, emergency circumstances exist which necessitate the VMO continuing to provide the Services immediately on the expiration of a session, the VMO must provide the Services for such continued period as may be required by </w:t>
      </w:r>
      <w:r w:rsidR="0031474E" w:rsidRPr="007E4728">
        <w:rPr>
          <w:rFonts w:ascii="Arial" w:hAnsi="Arial" w:cs="Arial"/>
          <w:sz w:val="22"/>
          <w:szCs w:val="22"/>
        </w:rPr>
        <w:t>the Hospital and Health Service</w:t>
      </w:r>
      <w:r w:rsidRPr="007E4728">
        <w:rPr>
          <w:rFonts w:ascii="Arial" w:hAnsi="Arial" w:cs="Arial"/>
          <w:sz w:val="22"/>
          <w:szCs w:val="22"/>
        </w:rPr>
        <w:t>.</w:t>
      </w:r>
    </w:p>
    <w:p w14:paraId="1132ED00" w14:textId="77777777" w:rsidR="00652F55" w:rsidRPr="007E4728" w:rsidRDefault="00652F55" w:rsidP="00652F55">
      <w:pPr>
        <w:pStyle w:val="ClauseHeading"/>
        <w:rPr>
          <w:rFonts w:ascii="Arial" w:hAnsi="Arial" w:cs="Arial"/>
          <w:sz w:val="22"/>
          <w:szCs w:val="22"/>
        </w:rPr>
      </w:pPr>
      <w:bookmarkStart w:id="19" w:name="_Ref520205769"/>
      <w:bookmarkStart w:id="20" w:name="_Ref520206051"/>
      <w:bookmarkStart w:id="21" w:name="_Toc525112640"/>
      <w:r w:rsidRPr="007E4728">
        <w:rPr>
          <w:rFonts w:ascii="Arial" w:hAnsi="Arial" w:cs="Arial"/>
          <w:sz w:val="22"/>
          <w:szCs w:val="22"/>
        </w:rPr>
        <w:t>Recalls</w:t>
      </w:r>
      <w:bookmarkEnd w:id="19"/>
      <w:bookmarkEnd w:id="20"/>
      <w:bookmarkEnd w:id="21"/>
    </w:p>
    <w:p w14:paraId="69BADB76" w14:textId="77777777" w:rsidR="00652F55" w:rsidRPr="007E4728" w:rsidRDefault="0031474E" w:rsidP="00652F55">
      <w:pPr>
        <w:pStyle w:val="clause11"/>
        <w:rPr>
          <w:rFonts w:ascii="Arial" w:hAnsi="Arial" w:cs="Arial"/>
          <w:sz w:val="22"/>
          <w:szCs w:val="22"/>
        </w:rPr>
      </w:pPr>
      <w:bookmarkStart w:id="22" w:name="_Ref520205867"/>
      <w:r w:rsidRPr="007E4728">
        <w:rPr>
          <w:rFonts w:ascii="Arial" w:hAnsi="Arial" w:cs="Arial"/>
          <w:sz w:val="22"/>
          <w:szCs w:val="22"/>
        </w:rPr>
        <w:t>The Hospital and Health Service</w:t>
      </w:r>
      <w:r w:rsidR="00652F55" w:rsidRPr="007E4728">
        <w:rPr>
          <w:rFonts w:ascii="Arial" w:hAnsi="Arial" w:cs="Arial"/>
          <w:sz w:val="22"/>
          <w:szCs w:val="22"/>
        </w:rPr>
        <w:t xml:space="preserve"> may from time to time request the VMO to provide the Services on recall outside the VMO’s rostered session and on call times.</w:t>
      </w:r>
      <w:bookmarkEnd w:id="22"/>
    </w:p>
    <w:p w14:paraId="40821C21" w14:textId="4EC8928F" w:rsidR="00652F55" w:rsidRPr="007E4728" w:rsidRDefault="00652F55" w:rsidP="00652F55">
      <w:pPr>
        <w:pStyle w:val="clause11"/>
        <w:rPr>
          <w:rFonts w:ascii="Arial" w:hAnsi="Arial" w:cs="Arial"/>
          <w:sz w:val="22"/>
          <w:szCs w:val="22"/>
        </w:rPr>
      </w:pPr>
      <w:r w:rsidRPr="007E4728">
        <w:rPr>
          <w:rFonts w:ascii="Arial" w:hAnsi="Arial" w:cs="Arial"/>
          <w:sz w:val="22"/>
          <w:szCs w:val="22"/>
        </w:rPr>
        <w:t xml:space="preserve">The VMO may in its discretion elect whether or not to comply with a request under clause </w:t>
      </w:r>
      <w:r w:rsidR="00631ED3" w:rsidRPr="007E4728">
        <w:rPr>
          <w:rFonts w:ascii="Arial" w:hAnsi="Arial" w:cs="Arial"/>
          <w:sz w:val="22"/>
          <w:szCs w:val="22"/>
        </w:rPr>
        <w:fldChar w:fldCharType="begin"/>
      </w:r>
      <w:r w:rsidR="00631ED3" w:rsidRPr="007E4728">
        <w:rPr>
          <w:rFonts w:ascii="Arial" w:hAnsi="Arial" w:cs="Arial"/>
          <w:sz w:val="22"/>
          <w:szCs w:val="22"/>
        </w:rPr>
        <w:instrText xml:space="preserve"> REF _Ref520205867 \r \h </w:instrText>
      </w:r>
      <w:r w:rsidR="00615826" w:rsidRPr="007E4728">
        <w:rPr>
          <w:rFonts w:ascii="Arial" w:hAnsi="Arial" w:cs="Arial"/>
          <w:sz w:val="22"/>
          <w:szCs w:val="22"/>
        </w:rPr>
        <w:instrText xml:space="preserve"> \* MERGEFORMAT </w:instrText>
      </w:r>
      <w:r w:rsidR="00631ED3" w:rsidRPr="007E4728">
        <w:rPr>
          <w:rFonts w:ascii="Arial" w:hAnsi="Arial" w:cs="Arial"/>
          <w:sz w:val="22"/>
          <w:szCs w:val="22"/>
        </w:rPr>
      </w:r>
      <w:r w:rsidR="00631ED3" w:rsidRPr="007E4728">
        <w:rPr>
          <w:rFonts w:ascii="Arial" w:hAnsi="Arial" w:cs="Arial"/>
          <w:sz w:val="22"/>
          <w:szCs w:val="22"/>
        </w:rPr>
        <w:fldChar w:fldCharType="separate"/>
      </w:r>
      <w:r w:rsidR="002824B7">
        <w:rPr>
          <w:rFonts w:ascii="Arial" w:hAnsi="Arial" w:cs="Arial"/>
          <w:sz w:val="22"/>
          <w:szCs w:val="22"/>
        </w:rPr>
        <w:t>9.1</w:t>
      </w:r>
      <w:r w:rsidR="00631ED3" w:rsidRPr="007E4728">
        <w:rPr>
          <w:rFonts w:ascii="Arial" w:hAnsi="Arial" w:cs="Arial"/>
          <w:sz w:val="22"/>
          <w:szCs w:val="22"/>
        </w:rPr>
        <w:fldChar w:fldCharType="end"/>
      </w:r>
      <w:r w:rsidRPr="007E4728">
        <w:rPr>
          <w:rFonts w:ascii="Arial" w:hAnsi="Arial" w:cs="Arial"/>
          <w:sz w:val="22"/>
          <w:szCs w:val="22"/>
        </w:rPr>
        <w:t>, having regard to clinical and ethical considerations.</w:t>
      </w:r>
    </w:p>
    <w:p w14:paraId="5A7DE4CB" w14:textId="6C9E0AD5" w:rsidR="00652F55" w:rsidRPr="007E4728" w:rsidRDefault="00652F55" w:rsidP="00652F55">
      <w:pPr>
        <w:pStyle w:val="clause11"/>
        <w:rPr>
          <w:rFonts w:ascii="Arial" w:hAnsi="Arial" w:cs="Arial"/>
          <w:sz w:val="22"/>
          <w:szCs w:val="22"/>
        </w:rPr>
      </w:pPr>
      <w:r w:rsidRPr="007E4728">
        <w:rPr>
          <w:rFonts w:ascii="Arial" w:hAnsi="Arial" w:cs="Arial"/>
          <w:sz w:val="22"/>
          <w:szCs w:val="22"/>
        </w:rPr>
        <w:lastRenderedPageBreak/>
        <w:t xml:space="preserve">If the VMO is agreeable to a request from </w:t>
      </w:r>
      <w:r w:rsidR="0031474E" w:rsidRPr="007E4728">
        <w:rPr>
          <w:rFonts w:ascii="Arial" w:hAnsi="Arial" w:cs="Arial"/>
          <w:sz w:val="22"/>
          <w:szCs w:val="22"/>
        </w:rPr>
        <w:t>the Hospital and Health Service</w:t>
      </w:r>
      <w:r w:rsidRPr="007E4728">
        <w:rPr>
          <w:rFonts w:ascii="Arial" w:hAnsi="Arial" w:cs="Arial"/>
          <w:sz w:val="22"/>
          <w:szCs w:val="22"/>
        </w:rPr>
        <w:t xml:space="preserve"> under clause </w:t>
      </w:r>
      <w:r w:rsidR="00631ED3" w:rsidRPr="007E4728">
        <w:rPr>
          <w:rFonts w:ascii="Arial" w:hAnsi="Arial" w:cs="Arial"/>
          <w:sz w:val="22"/>
          <w:szCs w:val="22"/>
        </w:rPr>
        <w:fldChar w:fldCharType="begin"/>
      </w:r>
      <w:r w:rsidR="00631ED3" w:rsidRPr="007E4728">
        <w:rPr>
          <w:rFonts w:ascii="Arial" w:hAnsi="Arial" w:cs="Arial"/>
          <w:sz w:val="22"/>
          <w:szCs w:val="22"/>
        </w:rPr>
        <w:instrText xml:space="preserve"> REF _Ref520205867 \r \h </w:instrText>
      </w:r>
      <w:r w:rsidR="00615826" w:rsidRPr="007E4728">
        <w:rPr>
          <w:rFonts w:ascii="Arial" w:hAnsi="Arial" w:cs="Arial"/>
          <w:sz w:val="22"/>
          <w:szCs w:val="22"/>
        </w:rPr>
        <w:instrText xml:space="preserve"> \* MERGEFORMAT </w:instrText>
      </w:r>
      <w:r w:rsidR="00631ED3" w:rsidRPr="007E4728">
        <w:rPr>
          <w:rFonts w:ascii="Arial" w:hAnsi="Arial" w:cs="Arial"/>
          <w:sz w:val="22"/>
          <w:szCs w:val="22"/>
        </w:rPr>
      </w:r>
      <w:r w:rsidR="00631ED3" w:rsidRPr="007E4728">
        <w:rPr>
          <w:rFonts w:ascii="Arial" w:hAnsi="Arial" w:cs="Arial"/>
          <w:sz w:val="22"/>
          <w:szCs w:val="22"/>
        </w:rPr>
        <w:fldChar w:fldCharType="separate"/>
      </w:r>
      <w:r w:rsidR="002824B7">
        <w:rPr>
          <w:rFonts w:ascii="Arial" w:hAnsi="Arial" w:cs="Arial"/>
          <w:sz w:val="22"/>
          <w:szCs w:val="22"/>
        </w:rPr>
        <w:t>9.1</w:t>
      </w:r>
      <w:r w:rsidR="00631ED3" w:rsidRPr="007E4728">
        <w:rPr>
          <w:rFonts w:ascii="Arial" w:hAnsi="Arial" w:cs="Arial"/>
          <w:sz w:val="22"/>
          <w:szCs w:val="22"/>
        </w:rPr>
        <w:fldChar w:fldCharType="end"/>
      </w:r>
      <w:r w:rsidRPr="007E4728">
        <w:rPr>
          <w:rFonts w:ascii="Arial" w:hAnsi="Arial" w:cs="Arial"/>
          <w:sz w:val="22"/>
          <w:szCs w:val="22"/>
        </w:rPr>
        <w:t>, it must provide the Services as soon as possible.</w:t>
      </w:r>
    </w:p>
    <w:p w14:paraId="2ABF328A" w14:textId="77777777" w:rsidR="00652F55" w:rsidRPr="007E4728" w:rsidRDefault="00652F55" w:rsidP="00652F55">
      <w:pPr>
        <w:pStyle w:val="ClauseHeading"/>
        <w:rPr>
          <w:rFonts w:ascii="Arial" w:hAnsi="Arial" w:cs="Arial"/>
          <w:sz w:val="22"/>
          <w:szCs w:val="22"/>
        </w:rPr>
      </w:pPr>
      <w:bookmarkStart w:id="23" w:name="_Ref520205787"/>
      <w:bookmarkStart w:id="24" w:name="_Ref520205880"/>
      <w:bookmarkStart w:id="25" w:name="_Toc525112641"/>
      <w:r w:rsidRPr="007E4728">
        <w:rPr>
          <w:rFonts w:ascii="Arial" w:hAnsi="Arial" w:cs="Arial"/>
          <w:sz w:val="22"/>
          <w:szCs w:val="22"/>
        </w:rPr>
        <w:t>VMO-Initiated Services</w:t>
      </w:r>
      <w:bookmarkEnd w:id="23"/>
      <w:bookmarkEnd w:id="24"/>
      <w:bookmarkEnd w:id="25"/>
    </w:p>
    <w:p w14:paraId="0402961A" w14:textId="110D9C09" w:rsidR="00652F55" w:rsidRPr="007E4728" w:rsidRDefault="0031474E" w:rsidP="00652F55">
      <w:pPr>
        <w:pStyle w:val="clause11"/>
        <w:rPr>
          <w:rFonts w:ascii="Arial" w:hAnsi="Arial" w:cs="Arial"/>
          <w:sz w:val="22"/>
          <w:szCs w:val="22"/>
        </w:rPr>
      </w:pPr>
      <w:r w:rsidRPr="007E4728">
        <w:rPr>
          <w:rFonts w:ascii="Arial" w:hAnsi="Arial" w:cs="Arial"/>
          <w:sz w:val="22"/>
          <w:szCs w:val="22"/>
        </w:rPr>
        <w:t>The Hospital and Health Service</w:t>
      </w:r>
      <w:r w:rsidR="00652F55" w:rsidRPr="007E4728">
        <w:rPr>
          <w:rFonts w:ascii="Arial" w:hAnsi="Arial" w:cs="Arial"/>
          <w:sz w:val="22"/>
          <w:szCs w:val="22"/>
        </w:rPr>
        <w:t xml:space="preserve"> is not obliged to pay any amount to the VMO for VMO-initiated Services unless the VMO has complied with this clause </w:t>
      </w:r>
      <w:r w:rsidR="00631ED3" w:rsidRPr="007E4728">
        <w:rPr>
          <w:rFonts w:ascii="Arial" w:hAnsi="Arial" w:cs="Arial"/>
          <w:sz w:val="22"/>
          <w:szCs w:val="22"/>
        </w:rPr>
        <w:fldChar w:fldCharType="begin"/>
      </w:r>
      <w:r w:rsidR="00631ED3" w:rsidRPr="007E4728">
        <w:rPr>
          <w:rFonts w:ascii="Arial" w:hAnsi="Arial" w:cs="Arial"/>
          <w:sz w:val="22"/>
          <w:szCs w:val="22"/>
        </w:rPr>
        <w:instrText xml:space="preserve"> REF _Ref520205880 \r \h </w:instrText>
      </w:r>
      <w:r w:rsidR="00615826" w:rsidRPr="007E4728">
        <w:rPr>
          <w:rFonts w:ascii="Arial" w:hAnsi="Arial" w:cs="Arial"/>
          <w:sz w:val="22"/>
          <w:szCs w:val="22"/>
        </w:rPr>
        <w:instrText xml:space="preserve"> \* MERGEFORMAT </w:instrText>
      </w:r>
      <w:r w:rsidR="00631ED3" w:rsidRPr="007E4728">
        <w:rPr>
          <w:rFonts w:ascii="Arial" w:hAnsi="Arial" w:cs="Arial"/>
          <w:sz w:val="22"/>
          <w:szCs w:val="22"/>
        </w:rPr>
      </w:r>
      <w:r w:rsidR="00631ED3" w:rsidRPr="007E4728">
        <w:rPr>
          <w:rFonts w:ascii="Arial" w:hAnsi="Arial" w:cs="Arial"/>
          <w:sz w:val="22"/>
          <w:szCs w:val="22"/>
        </w:rPr>
        <w:fldChar w:fldCharType="separate"/>
      </w:r>
      <w:r w:rsidR="002824B7">
        <w:rPr>
          <w:rFonts w:ascii="Arial" w:hAnsi="Arial" w:cs="Arial"/>
          <w:sz w:val="22"/>
          <w:szCs w:val="22"/>
        </w:rPr>
        <w:t>10</w:t>
      </w:r>
      <w:r w:rsidR="00631ED3" w:rsidRPr="007E4728">
        <w:rPr>
          <w:rFonts w:ascii="Arial" w:hAnsi="Arial" w:cs="Arial"/>
          <w:sz w:val="22"/>
          <w:szCs w:val="22"/>
        </w:rPr>
        <w:fldChar w:fldCharType="end"/>
      </w:r>
      <w:r w:rsidR="00652F55" w:rsidRPr="007E4728">
        <w:rPr>
          <w:rFonts w:ascii="Arial" w:hAnsi="Arial" w:cs="Arial"/>
          <w:sz w:val="22"/>
          <w:szCs w:val="22"/>
        </w:rPr>
        <w:t>.</w:t>
      </w:r>
    </w:p>
    <w:p w14:paraId="72451F3C" w14:textId="79C888BA" w:rsidR="00652F55" w:rsidRPr="007E4728" w:rsidRDefault="00652F55" w:rsidP="00652F55">
      <w:pPr>
        <w:pStyle w:val="clause11"/>
        <w:rPr>
          <w:rFonts w:ascii="Arial" w:hAnsi="Arial" w:cs="Arial"/>
          <w:sz w:val="22"/>
          <w:szCs w:val="22"/>
        </w:rPr>
      </w:pPr>
      <w:bookmarkStart w:id="26" w:name="_Ref520205888"/>
      <w:r w:rsidRPr="007E4728">
        <w:rPr>
          <w:rFonts w:ascii="Arial" w:hAnsi="Arial" w:cs="Arial"/>
          <w:sz w:val="22"/>
          <w:szCs w:val="22"/>
        </w:rPr>
        <w:t xml:space="preserve">The VMO may request </w:t>
      </w:r>
      <w:r w:rsidR="0031474E" w:rsidRPr="007E4728">
        <w:rPr>
          <w:rFonts w:ascii="Arial" w:hAnsi="Arial" w:cs="Arial"/>
          <w:sz w:val="22"/>
          <w:szCs w:val="22"/>
        </w:rPr>
        <w:t>the Hospital and Health Service</w:t>
      </w:r>
      <w:r w:rsidRPr="007E4728">
        <w:rPr>
          <w:rFonts w:ascii="Arial" w:hAnsi="Arial" w:cs="Arial"/>
          <w:sz w:val="22"/>
          <w:szCs w:val="22"/>
        </w:rPr>
        <w:t xml:space="preserve"> to approve VMO-initiated Services.  A request to approve VMO-initiated Services must be in writing.</w:t>
      </w:r>
      <w:bookmarkEnd w:id="26"/>
    </w:p>
    <w:p w14:paraId="60CC3F0D" w14:textId="57CAB5DC" w:rsidR="00652F55" w:rsidRPr="007E4728" w:rsidRDefault="0031474E" w:rsidP="00652F55">
      <w:pPr>
        <w:pStyle w:val="clause11"/>
        <w:spacing w:after="120"/>
        <w:rPr>
          <w:rFonts w:ascii="Arial" w:hAnsi="Arial" w:cs="Arial"/>
          <w:sz w:val="22"/>
          <w:szCs w:val="22"/>
        </w:rPr>
      </w:pPr>
      <w:r w:rsidRPr="007E4728">
        <w:rPr>
          <w:rFonts w:ascii="Arial" w:hAnsi="Arial" w:cs="Arial"/>
          <w:sz w:val="22"/>
          <w:szCs w:val="22"/>
        </w:rPr>
        <w:t>The Hospital and Health Service</w:t>
      </w:r>
      <w:r w:rsidR="00652F55" w:rsidRPr="007E4728">
        <w:rPr>
          <w:rFonts w:ascii="Arial" w:hAnsi="Arial" w:cs="Arial"/>
          <w:sz w:val="22"/>
          <w:szCs w:val="22"/>
        </w:rPr>
        <w:t xml:space="preserve"> may in its discretion approve or reject a request under clause </w:t>
      </w:r>
      <w:r w:rsidR="00631ED3" w:rsidRPr="007E4728">
        <w:rPr>
          <w:rFonts w:ascii="Arial" w:hAnsi="Arial" w:cs="Arial"/>
          <w:sz w:val="22"/>
          <w:szCs w:val="22"/>
        </w:rPr>
        <w:fldChar w:fldCharType="begin"/>
      </w:r>
      <w:r w:rsidR="00631ED3" w:rsidRPr="007E4728">
        <w:rPr>
          <w:rFonts w:ascii="Arial" w:hAnsi="Arial" w:cs="Arial"/>
          <w:sz w:val="22"/>
          <w:szCs w:val="22"/>
        </w:rPr>
        <w:instrText xml:space="preserve"> REF _Ref520205888 \r \h </w:instrText>
      </w:r>
      <w:r w:rsidR="00615826" w:rsidRPr="007E4728">
        <w:rPr>
          <w:rFonts w:ascii="Arial" w:hAnsi="Arial" w:cs="Arial"/>
          <w:sz w:val="22"/>
          <w:szCs w:val="22"/>
        </w:rPr>
        <w:instrText xml:space="preserve"> \* MERGEFORMAT </w:instrText>
      </w:r>
      <w:r w:rsidR="00631ED3" w:rsidRPr="007E4728">
        <w:rPr>
          <w:rFonts w:ascii="Arial" w:hAnsi="Arial" w:cs="Arial"/>
          <w:sz w:val="22"/>
          <w:szCs w:val="22"/>
        </w:rPr>
      </w:r>
      <w:r w:rsidR="00631ED3" w:rsidRPr="007E4728">
        <w:rPr>
          <w:rFonts w:ascii="Arial" w:hAnsi="Arial" w:cs="Arial"/>
          <w:sz w:val="22"/>
          <w:szCs w:val="22"/>
        </w:rPr>
        <w:fldChar w:fldCharType="separate"/>
      </w:r>
      <w:r w:rsidR="002824B7">
        <w:rPr>
          <w:rFonts w:ascii="Arial" w:hAnsi="Arial" w:cs="Arial"/>
          <w:sz w:val="22"/>
          <w:szCs w:val="22"/>
        </w:rPr>
        <w:t>10.2</w:t>
      </w:r>
      <w:r w:rsidR="00631ED3" w:rsidRPr="007E4728">
        <w:rPr>
          <w:rFonts w:ascii="Arial" w:hAnsi="Arial" w:cs="Arial"/>
          <w:sz w:val="22"/>
          <w:szCs w:val="22"/>
        </w:rPr>
        <w:fldChar w:fldCharType="end"/>
      </w:r>
      <w:r w:rsidR="00652F55" w:rsidRPr="007E4728">
        <w:rPr>
          <w:rFonts w:ascii="Arial" w:hAnsi="Arial" w:cs="Arial"/>
          <w:sz w:val="22"/>
          <w:szCs w:val="22"/>
        </w:rPr>
        <w:t>, having regard to:</w:t>
      </w:r>
    </w:p>
    <w:p w14:paraId="169BB21D" w14:textId="77777777" w:rsidR="00652F55" w:rsidRPr="007E4728" w:rsidRDefault="00652F55" w:rsidP="00652F55">
      <w:pPr>
        <w:pStyle w:val="Clausea"/>
        <w:spacing w:after="120"/>
        <w:rPr>
          <w:rFonts w:ascii="Arial" w:hAnsi="Arial" w:cs="Arial"/>
          <w:sz w:val="22"/>
          <w:szCs w:val="22"/>
        </w:rPr>
      </w:pPr>
      <w:r w:rsidRPr="007E4728">
        <w:rPr>
          <w:rFonts w:ascii="Arial" w:hAnsi="Arial" w:cs="Arial"/>
          <w:sz w:val="22"/>
          <w:szCs w:val="22"/>
        </w:rPr>
        <w:t>the nature of the Services;</w:t>
      </w:r>
    </w:p>
    <w:p w14:paraId="6E0CB496" w14:textId="77777777" w:rsidR="00652F55" w:rsidRPr="007E4728" w:rsidRDefault="00652F55" w:rsidP="00652F55">
      <w:pPr>
        <w:pStyle w:val="Clausea"/>
        <w:spacing w:after="120"/>
        <w:rPr>
          <w:rFonts w:ascii="Arial" w:hAnsi="Arial" w:cs="Arial"/>
          <w:sz w:val="22"/>
          <w:szCs w:val="22"/>
        </w:rPr>
      </w:pPr>
      <w:r w:rsidRPr="007E4728">
        <w:rPr>
          <w:rFonts w:ascii="Arial" w:hAnsi="Arial" w:cs="Arial"/>
          <w:sz w:val="22"/>
          <w:szCs w:val="22"/>
        </w:rPr>
        <w:t>the staffing arrangements of the hospital;</w:t>
      </w:r>
    </w:p>
    <w:p w14:paraId="7878C537" w14:textId="77777777" w:rsidR="00652F55" w:rsidRPr="007E4728" w:rsidRDefault="00652F55" w:rsidP="00652F55">
      <w:pPr>
        <w:pStyle w:val="Clausea"/>
        <w:spacing w:after="120"/>
        <w:rPr>
          <w:rFonts w:ascii="Arial" w:hAnsi="Arial" w:cs="Arial"/>
          <w:sz w:val="22"/>
          <w:szCs w:val="22"/>
        </w:rPr>
      </w:pPr>
      <w:r w:rsidRPr="007E4728">
        <w:rPr>
          <w:rFonts w:ascii="Arial" w:hAnsi="Arial" w:cs="Arial"/>
          <w:sz w:val="22"/>
          <w:szCs w:val="22"/>
        </w:rPr>
        <w:t>the clinical needs of a patient; or</w:t>
      </w:r>
    </w:p>
    <w:p w14:paraId="4C32D062" w14:textId="77777777" w:rsidR="00652F55" w:rsidRPr="007E4728" w:rsidRDefault="00652F55" w:rsidP="00652F55">
      <w:pPr>
        <w:pStyle w:val="Clausea"/>
        <w:spacing w:after="0"/>
        <w:rPr>
          <w:rFonts w:ascii="Arial" w:hAnsi="Arial" w:cs="Arial"/>
          <w:sz w:val="22"/>
          <w:szCs w:val="22"/>
        </w:rPr>
      </w:pPr>
      <w:r w:rsidRPr="007E4728">
        <w:rPr>
          <w:rFonts w:ascii="Arial" w:hAnsi="Arial" w:cs="Arial"/>
          <w:sz w:val="22"/>
          <w:szCs w:val="22"/>
        </w:rPr>
        <w:t xml:space="preserve">any other matter which, in the reasonable opinion of </w:t>
      </w:r>
      <w:r w:rsidR="0031474E" w:rsidRPr="007E4728">
        <w:rPr>
          <w:rFonts w:ascii="Arial" w:hAnsi="Arial" w:cs="Arial"/>
          <w:sz w:val="22"/>
          <w:szCs w:val="22"/>
        </w:rPr>
        <w:t>the Hospital and Health Service</w:t>
      </w:r>
      <w:r w:rsidRPr="007E4728">
        <w:rPr>
          <w:rFonts w:ascii="Arial" w:hAnsi="Arial" w:cs="Arial"/>
          <w:sz w:val="22"/>
          <w:szCs w:val="22"/>
        </w:rPr>
        <w:t>, is relevant.</w:t>
      </w:r>
    </w:p>
    <w:p w14:paraId="54710DC0" w14:textId="77777777" w:rsidR="00652F55" w:rsidRPr="007E4728" w:rsidRDefault="00652F55" w:rsidP="00652F55">
      <w:pPr>
        <w:pStyle w:val="Clausea"/>
        <w:numPr>
          <w:ilvl w:val="0"/>
          <w:numId w:val="0"/>
        </w:numPr>
        <w:spacing w:after="0"/>
        <w:rPr>
          <w:rFonts w:ascii="Arial" w:hAnsi="Arial" w:cs="Arial"/>
          <w:sz w:val="22"/>
          <w:szCs w:val="22"/>
        </w:rPr>
      </w:pPr>
    </w:p>
    <w:p w14:paraId="102969E7" w14:textId="6C330B41" w:rsidR="00652F55" w:rsidRPr="007E4728" w:rsidRDefault="0031474E" w:rsidP="00652F55">
      <w:pPr>
        <w:pStyle w:val="clause11"/>
        <w:rPr>
          <w:rFonts w:ascii="Arial" w:hAnsi="Arial" w:cs="Arial"/>
          <w:sz w:val="22"/>
          <w:szCs w:val="22"/>
        </w:rPr>
      </w:pPr>
      <w:r w:rsidRPr="007E4728">
        <w:rPr>
          <w:rFonts w:ascii="Arial" w:hAnsi="Arial" w:cs="Arial"/>
          <w:sz w:val="22"/>
          <w:szCs w:val="22"/>
        </w:rPr>
        <w:t>The Hospital and Health Service</w:t>
      </w:r>
      <w:r w:rsidR="00652F55" w:rsidRPr="007E4728">
        <w:rPr>
          <w:rFonts w:ascii="Arial" w:hAnsi="Arial" w:cs="Arial"/>
          <w:sz w:val="22"/>
          <w:szCs w:val="22"/>
        </w:rPr>
        <w:t xml:space="preserve"> will notify the VMO</w:t>
      </w:r>
      <w:r w:rsidR="00604CCF">
        <w:rPr>
          <w:rFonts w:ascii="Arial" w:hAnsi="Arial" w:cs="Arial"/>
          <w:sz w:val="22"/>
          <w:szCs w:val="22"/>
        </w:rPr>
        <w:t xml:space="preserve"> in writing</w:t>
      </w:r>
      <w:r w:rsidR="00652F55" w:rsidRPr="007E4728">
        <w:rPr>
          <w:rFonts w:ascii="Arial" w:hAnsi="Arial" w:cs="Arial"/>
          <w:sz w:val="22"/>
          <w:szCs w:val="22"/>
        </w:rPr>
        <w:t xml:space="preserve"> of its approval or rejection of a request from the VMO under clause </w:t>
      </w:r>
      <w:r w:rsidR="00631ED3" w:rsidRPr="007E4728">
        <w:rPr>
          <w:rFonts w:ascii="Arial" w:hAnsi="Arial" w:cs="Arial"/>
          <w:sz w:val="22"/>
          <w:szCs w:val="22"/>
        </w:rPr>
        <w:fldChar w:fldCharType="begin"/>
      </w:r>
      <w:r w:rsidR="00631ED3" w:rsidRPr="007E4728">
        <w:rPr>
          <w:rFonts w:ascii="Arial" w:hAnsi="Arial" w:cs="Arial"/>
          <w:sz w:val="22"/>
          <w:szCs w:val="22"/>
        </w:rPr>
        <w:instrText xml:space="preserve"> REF _Ref520205888 \r \h </w:instrText>
      </w:r>
      <w:r w:rsidR="00615826" w:rsidRPr="007E4728">
        <w:rPr>
          <w:rFonts w:ascii="Arial" w:hAnsi="Arial" w:cs="Arial"/>
          <w:sz w:val="22"/>
          <w:szCs w:val="22"/>
        </w:rPr>
        <w:instrText xml:space="preserve"> \* MERGEFORMAT </w:instrText>
      </w:r>
      <w:r w:rsidR="00631ED3" w:rsidRPr="007E4728">
        <w:rPr>
          <w:rFonts w:ascii="Arial" w:hAnsi="Arial" w:cs="Arial"/>
          <w:sz w:val="22"/>
          <w:szCs w:val="22"/>
        </w:rPr>
      </w:r>
      <w:r w:rsidR="00631ED3" w:rsidRPr="007E4728">
        <w:rPr>
          <w:rFonts w:ascii="Arial" w:hAnsi="Arial" w:cs="Arial"/>
          <w:sz w:val="22"/>
          <w:szCs w:val="22"/>
        </w:rPr>
        <w:fldChar w:fldCharType="separate"/>
      </w:r>
      <w:r w:rsidR="002824B7">
        <w:rPr>
          <w:rFonts w:ascii="Arial" w:hAnsi="Arial" w:cs="Arial"/>
          <w:sz w:val="22"/>
          <w:szCs w:val="22"/>
        </w:rPr>
        <w:t>10.2</w:t>
      </w:r>
      <w:r w:rsidR="00631ED3" w:rsidRPr="007E4728">
        <w:rPr>
          <w:rFonts w:ascii="Arial" w:hAnsi="Arial" w:cs="Arial"/>
          <w:sz w:val="22"/>
          <w:szCs w:val="22"/>
        </w:rPr>
        <w:fldChar w:fldCharType="end"/>
      </w:r>
      <w:r w:rsidR="00652F55" w:rsidRPr="007E4728">
        <w:rPr>
          <w:rFonts w:ascii="Arial" w:hAnsi="Arial" w:cs="Arial"/>
          <w:sz w:val="22"/>
          <w:szCs w:val="22"/>
        </w:rPr>
        <w:t xml:space="preserve">.  An approval may be granted for such period of time as </w:t>
      </w:r>
      <w:r w:rsidRPr="007E4728">
        <w:rPr>
          <w:rFonts w:ascii="Arial" w:hAnsi="Arial" w:cs="Arial"/>
          <w:sz w:val="22"/>
          <w:szCs w:val="22"/>
        </w:rPr>
        <w:t>the Hospital and Health Service</w:t>
      </w:r>
      <w:r w:rsidR="00652F55" w:rsidRPr="007E4728">
        <w:rPr>
          <w:rFonts w:ascii="Arial" w:hAnsi="Arial" w:cs="Arial"/>
          <w:sz w:val="22"/>
          <w:szCs w:val="22"/>
        </w:rPr>
        <w:t xml:space="preserve"> determines.</w:t>
      </w:r>
    </w:p>
    <w:p w14:paraId="1FD06CA8" w14:textId="77777777" w:rsidR="00652F55" w:rsidRPr="007E4728" w:rsidRDefault="00652F55" w:rsidP="00652F55">
      <w:pPr>
        <w:pStyle w:val="ClauseHeading"/>
        <w:rPr>
          <w:rFonts w:ascii="Arial" w:hAnsi="Arial" w:cs="Arial"/>
          <w:sz w:val="22"/>
          <w:szCs w:val="22"/>
        </w:rPr>
      </w:pPr>
      <w:bookmarkStart w:id="27" w:name="_Ref520184407"/>
      <w:bookmarkStart w:id="28" w:name="_Ref520205722"/>
      <w:bookmarkStart w:id="29" w:name="_Toc525112642"/>
      <w:r w:rsidRPr="007E4728">
        <w:rPr>
          <w:rFonts w:ascii="Arial" w:hAnsi="Arial" w:cs="Arial"/>
          <w:sz w:val="22"/>
          <w:szCs w:val="22"/>
        </w:rPr>
        <w:t>Authorised Practitioners</w:t>
      </w:r>
      <w:bookmarkEnd w:id="27"/>
      <w:bookmarkEnd w:id="28"/>
      <w:bookmarkEnd w:id="29"/>
    </w:p>
    <w:p w14:paraId="19E5232E" w14:textId="3BF0D828" w:rsidR="00652F55" w:rsidRPr="007E4728" w:rsidRDefault="00652F55" w:rsidP="00652F55">
      <w:pPr>
        <w:pStyle w:val="clause11"/>
        <w:rPr>
          <w:rFonts w:ascii="Arial" w:hAnsi="Arial" w:cs="Arial"/>
          <w:sz w:val="22"/>
          <w:szCs w:val="22"/>
        </w:rPr>
      </w:pPr>
      <w:r w:rsidRPr="007E4728">
        <w:rPr>
          <w:rFonts w:ascii="Arial" w:hAnsi="Arial" w:cs="Arial"/>
          <w:sz w:val="22"/>
          <w:szCs w:val="22"/>
        </w:rPr>
        <w:t xml:space="preserve">The VMO must nominate in writing one or more medical practitioners </w:t>
      </w:r>
      <w:r w:rsidR="00047204" w:rsidRPr="007E4728">
        <w:rPr>
          <w:rFonts w:ascii="Arial" w:hAnsi="Arial" w:cs="Arial"/>
          <w:sz w:val="22"/>
          <w:szCs w:val="22"/>
        </w:rPr>
        <w:t>with the competency and necessary skills and expertise to perform t</w:t>
      </w:r>
      <w:r w:rsidR="00BD2A52" w:rsidRPr="007E4728">
        <w:rPr>
          <w:rFonts w:ascii="Arial" w:hAnsi="Arial" w:cs="Arial"/>
          <w:sz w:val="22"/>
          <w:szCs w:val="22"/>
        </w:rPr>
        <w:t>he Services</w:t>
      </w:r>
      <w:r w:rsidR="007E4728">
        <w:rPr>
          <w:rFonts w:ascii="Arial" w:hAnsi="Arial" w:cs="Arial"/>
          <w:sz w:val="22"/>
          <w:szCs w:val="22"/>
        </w:rPr>
        <w:t xml:space="preserve"> (</w:t>
      </w:r>
      <w:r w:rsidR="006B20E8" w:rsidRPr="007E4728">
        <w:rPr>
          <w:rFonts w:ascii="Arial" w:hAnsi="Arial" w:cs="Arial"/>
          <w:b/>
          <w:sz w:val="22"/>
          <w:szCs w:val="22"/>
        </w:rPr>
        <w:t>nominated medical practitioner</w:t>
      </w:r>
      <w:r w:rsidR="006B20E8" w:rsidRPr="007E4728">
        <w:rPr>
          <w:rFonts w:ascii="Arial" w:hAnsi="Arial" w:cs="Arial"/>
          <w:sz w:val="22"/>
          <w:szCs w:val="22"/>
        </w:rPr>
        <w:t>)</w:t>
      </w:r>
      <w:r w:rsidRPr="007E4728">
        <w:rPr>
          <w:rFonts w:ascii="Arial" w:hAnsi="Arial" w:cs="Arial"/>
          <w:sz w:val="22"/>
          <w:szCs w:val="22"/>
        </w:rPr>
        <w:t xml:space="preserve">.  </w:t>
      </w:r>
    </w:p>
    <w:p w14:paraId="763CB936" w14:textId="16D47A74" w:rsidR="00203493" w:rsidRPr="007E4728" w:rsidRDefault="00203493" w:rsidP="00615826">
      <w:pPr>
        <w:pStyle w:val="clause11"/>
        <w:rPr>
          <w:rFonts w:ascii="Arial" w:hAnsi="Arial" w:cs="Arial"/>
          <w:sz w:val="22"/>
          <w:szCs w:val="22"/>
        </w:rPr>
      </w:pPr>
      <w:r w:rsidRPr="007E4728">
        <w:rPr>
          <w:rFonts w:ascii="Arial" w:hAnsi="Arial" w:cs="Arial"/>
          <w:sz w:val="22"/>
          <w:szCs w:val="22"/>
        </w:rPr>
        <w:t>The VMO must</w:t>
      </w:r>
      <w:r w:rsidR="00646907" w:rsidRPr="007E4728">
        <w:rPr>
          <w:rFonts w:ascii="Arial" w:hAnsi="Arial" w:cs="Arial"/>
          <w:sz w:val="22"/>
          <w:szCs w:val="22"/>
        </w:rPr>
        <w:t xml:space="preserve"> </w:t>
      </w:r>
      <w:r w:rsidRPr="007E4728">
        <w:rPr>
          <w:rFonts w:ascii="Arial" w:hAnsi="Arial" w:cs="Arial"/>
          <w:sz w:val="22"/>
          <w:szCs w:val="22"/>
        </w:rPr>
        <w:t xml:space="preserve">provide </w:t>
      </w:r>
      <w:r w:rsidR="0031474E" w:rsidRPr="007E4728">
        <w:rPr>
          <w:rFonts w:ascii="Arial" w:hAnsi="Arial" w:cs="Arial"/>
          <w:sz w:val="22"/>
          <w:szCs w:val="22"/>
        </w:rPr>
        <w:t>the Hospital and Health Service</w:t>
      </w:r>
      <w:r w:rsidRPr="007E4728">
        <w:rPr>
          <w:rFonts w:ascii="Arial" w:hAnsi="Arial" w:cs="Arial"/>
          <w:sz w:val="22"/>
          <w:szCs w:val="22"/>
        </w:rPr>
        <w:t xml:space="preserve"> with reasonable particulars of the nominated medical practitioner’s qualifications and experience with each nomination</w:t>
      </w:r>
      <w:r w:rsidR="00646907" w:rsidRPr="007E4728">
        <w:rPr>
          <w:rFonts w:ascii="Arial" w:hAnsi="Arial" w:cs="Arial"/>
          <w:sz w:val="22"/>
          <w:szCs w:val="22"/>
        </w:rPr>
        <w:t>.</w:t>
      </w:r>
      <w:r w:rsidR="00047204" w:rsidRPr="007E4728">
        <w:rPr>
          <w:rFonts w:ascii="Arial" w:hAnsi="Arial" w:cs="Arial"/>
          <w:sz w:val="22"/>
          <w:szCs w:val="22"/>
        </w:rPr>
        <w:t xml:space="preserve"> </w:t>
      </w:r>
    </w:p>
    <w:p w14:paraId="129A3C30" w14:textId="3F7A2E86" w:rsidR="00652F55" w:rsidRPr="007E4728" w:rsidRDefault="00646907" w:rsidP="00615826">
      <w:pPr>
        <w:pStyle w:val="clause11"/>
        <w:rPr>
          <w:rFonts w:ascii="Arial" w:hAnsi="Arial" w:cs="Arial"/>
          <w:sz w:val="22"/>
          <w:szCs w:val="22"/>
        </w:rPr>
      </w:pPr>
      <w:r w:rsidRPr="007E4728">
        <w:rPr>
          <w:rFonts w:ascii="Arial" w:hAnsi="Arial" w:cs="Arial"/>
          <w:sz w:val="22"/>
          <w:szCs w:val="22"/>
        </w:rPr>
        <w:t>I</w:t>
      </w:r>
      <w:r w:rsidR="00652F55" w:rsidRPr="007E4728">
        <w:rPr>
          <w:rFonts w:ascii="Arial" w:hAnsi="Arial" w:cs="Arial"/>
          <w:sz w:val="22"/>
          <w:szCs w:val="22"/>
        </w:rPr>
        <w:t xml:space="preserve">f the Services to be provided by the VMO under this Agreement are specialist services, </w:t>
      </w:r>
      <w:r w:rsidR="004811B7" w:rsidRPr="007E4728">
        <w:rPr>
          <w:rFonts w:ascii="Arial" w:hAnsi="Arial" w:cs="Arial"/>
          <w:sz w:val="22"/>
          <w:szCs w:val="22"/>
        </w:rPr>
        <w:t xml:space="preserve">the </w:t>
      </w:r>
      <w:r w:rsidR="00652F55" w:rsidRPr="007E4728">
        <w:rPr>
          <w:rFonts w:ascii="Arial" w:hAnsi="Arial" w:cs="Arial"/>
          <w:sz w:val="22"/>
          <w:szCs w:val="22"/>
        </w:rPr>
        <w:t>nominated</w:t>
      </w:r>
      <w:r w:rsidR="00203493" w:rsidRPr="007E4728">
        <w:rPr>
          <w:rFonts w:ascii="Arial" w:hAnsi="Arial" w:cs="Arial"/>
          <w:sz w:val="22"/>
          <w:szCs w:val="22"/>
        </w:rPr>
        <w:t xml:space="preserve"> medical practitioner</w:t>
      </w:r>
      <w:r w:rsidR="0031474E" w:rsidRPr="007E4728">
        <w:rPr>
          <w:rFonts w:ascii="Arial" w:hAnsi="Arial" w:cs="Arial"/>
          <w:sz w:val="22"/>
          <w:szCs w:val="22"/>
        </w:rPr>
        <w:t xml:space="preserve"> </w:t>
      </w:r>
      <w:r w:rsidR="00652F55" w:rsidRPr="007E4728">
        <w:rPr>
          <w:rFonts w:ascii="Arial" w:hAnsi="Arial" w:cs="Arial"/>
          <w:sz w:val="22"/>
          <w:szCs w:val="22"/>
        </w:rPr>
        <w:t>must be</w:t>
      </w:r>
      <w:r w:rsidR="007E2782" w:rsidRPr="007E4728">
        <w:rPr>
          <w:rFonts w:ascii="Arial" w:hAnsi="Arial" w:cs="Arial"/>
          <w:sz w:val="22"/>
          <w:szCs w:val="22"/>
        </w:rPr>
        <w:t xml:space="preserve"> </w:t>
      </w:r>
      <w:r w:rsidR="00652F55" w:rsidRPr="007E4728">
        <w:rPr>
          <w:rFonts w:ascii="Arial" w:hAnsi="Arial" w:cs="Arial"/>
          <w:sz w:val="22"/>
          <w:szCs w:val="22"/>
        </w:rPr>
        <w:t xml:space="preserve">registered by the Medical Board of </w:t>
      </w:r>
      <w:r w:rsidR="00766E51" w:rsidRPr="007E4728">
        <w:rPr>
          <w:rFonts w:ascii="Arial" w:hAnsi="Arial" w:cs="Arial"/>
          <w:sz w:val="22"/>
          <w:szCs w:val="22"/>
        </w:rPr>
        <w:t xml:space="preserve">Australia </w:t>
      </w:r>
      <w:r w:rsidR="00652F55" w:rsidRPr="007E4728">
        <w:rPr>
          <w:rFonts w:ascii="Arial" w:hAnsi="Arial" w:cs="Arial"/>
          <w:sz w:val="22"/>
          <w:szCs w:val="22"/>
        </w:rPr>
        <w:t xml:space="preserve">as a specialist in the </w:t>
      </w:r>
      <w:r w:rsidR="00203493" w:rsidRPr="007E4728">
        <w:rPr>
          <w:rFonts w:ascii="Arial" w:hAnsi="Arial" w:cs="Arial"/>
          <w:sz w:val="22"/>
          <w:szCs w:val="22"/>
        </w:rPr>
        <w:t>specialty required for the Services and with the relevant clinical college responsible for the specialist discipline of medicine.</w:t>
      </w:r>
    </w:p>
    <w:p w14:paraId="4203C2BF" w14:textId="77777777" w:rsidR="00652F55" w:rsidRPr="007E4728" w:rsidRDefault="0031474E" w:rsidP="00652F55">
      <w:pPr>
        <w:pStyle w:val="clause11"/>
        <w:rPr>
          <w:rFonts w:ascii="Arial" w:hAnsi="Arial" w:cs="Arial"/>
          <w:sz w:val="22"/>
          <w:szCs w:val="22"/>
        </w:rPr>
      </w:pPr>
      <w:bookmarkStart w:id="30" w:name="_Ref519093572"/>
      <w:r w:rsidRPr="007E4728">
        <w:rPr>
          <w:rFonts w:ascii="Arial" w:hAnsi="Arial" w:cs="Arial"/>
          <w:sz w:val="22"/>
          <w:szCs w:val="22"/>
        </w:rPr>
        <w:t>The Hospital and Health Service</w:t>
      </w:r>
      <w:r w:rsidR="00652F55" w:rsidRPr="007E4728">
        <w:rPr>
          <w:rFonts w:ascii="Arial" w:hAnsi="Arial" w:cs="Arial"/>
          <w:sz w:val="22"/>
          <w:szCs w:val="22"/>
        </w:rPr>
        <w:t xml:space="preserve"> may in its discretion approve any one or more of the nominated medical practitioners to be authorised practitioners for the purpose of this Agreement.</w:t>
      </w:r>
      <w:r w:rsidR="00203493" w:rsidRPr="007E4728">
        <w:rPr>
          <w:rFonts w:ascii="Arial" w:hAnsi="Arial" w:cs="Arial"/>
          <w:sz w:val="22"/>
          <w:szCs w:val="22"/>
        </w:rPr>
        <w:t xml:space="preserve"> Without limiting </w:t>
      </w:r>
      <w:r w:rsidRPr="007E4728">
        <w:rPr>
          <w:rFonts w:ascii="Arial" w:hAnsi="Arial" w:cs="Arial"/>
          <w:sz w:val="22"/>
          <w:szCs w:val="22"/>
        </w:rPr>
        <w:t>the Hospital and Health Service</w:t>
      </w:r>
      <w:r w:rsidR="00203493" w:rsidRPr="007E4728">
        <w:rPr>
          <w:rFonts w:ascii="Arial" w:hAnsi="Arial" w:cs="Arial"/>
          <w:sz w:val="22"/>
          <w:szCs w:val="22"/>
        </w:rPr>
        <w:t>’s discretion, approval will not be granted where the nominated medical practitioner does not have the relevant credentials or scope of clinical practice as are required for the performance of the Services.</w:t>
      </w:r>
      <w:bookmarkEnd w:id="30"/>
    </w:p>
    <w:p w14:paraId="2552F3E7" w14:textId="77777777" w:rsidR="00A7757D" w:rsidRPr="007E4728" w:rsidRDefault="00A7757D" w:rsidP="00652F55">
      <w:pPr>
        <w:pStyle w:val="clause11"/>
        <w:rPr>
          <w:rFonts w:ascii="Arial" w:hAnsi="Arial" w:cs="Arial"/>
          <w:sz w:val="22"/>
          <w:szCs w:val="22"/>
        </w:rPr>
      </w:pPr>
      <w:r w:rsidRPr="007E4728">
        <w:rPr>
          <w:rFonts w:ascii="Arial" w:hAnsi="Arial" w:cs="Arial"/>
          <w:sz w:val="22"/>
          <w:szCs w:val="22"/>
        </w:rPr>
        <w:t xml:space="preserve">The Services must be performed by the authorised practitioners. </w:t>
      </w:r>
    </w:p>
    <w:p w14:paraId="7A63A893" w14:textId="29146218" w:rsidR="00652F55" w:rsidRPr="007E4728" w:rsidRDefault="00652F55" w:rsidP="00652F55">
      <w:pPr>
        <w:pStyle w:val="clause11"/>
        <w:rPr>
          <w:rFonts w:ascii="Arial" w:hAnsi="Arial" w:cs="Arial"/>
          <w:sz w:val="22"/>
          <w:szCs w:val="22"/>
        </w:rPr>
      </w:pPr>
      <w:r w:rsidRPr="007E4728">
        <w:rPr>
          <w:rFonts w:ascii="Arial" w:hAnsi="Arial" w:cs="Arial"/>
          <w:sz w:val="22"/>
          <w:szCs w:val="22"/>
        </w:rPr>
        <w:t xml:space="preserve">Notwithstanding an approval given by </w:t>
      </w:r>
      <w:r w:rsidR="0031474E" w:rsidRPr="007E4728">
        <w:rPr>
          <w:rFonts w:ascii="Arial" w:hAnsi="Arial" w:cs="Arial"/>
          <w:sz w:val="22"/>
          <w:szCs w:val="22"/>
        </w:rPr>
        <w:t>the Hospital and Health Service</w:t>
      </w:r>
      <w:r w:rsidRPr="007E4728">
        <w:rPr>
          <w:rFonts w:ascii="Arial" w:hAnsi="Arial" w:cs="Arial"/>
          <w:sz w:val="22"/>
          <w:szCs w:val="22"/>
        </w:rPr>
        <w:t xml:space="preserve"> under clause </w:t>
      </w:r>
      <w:r w:rsidR="00646907" w:rsidRPr="007E4728">
        <w:rPr>
          <w:rFonts w:ascii="Arial" w:hAnsi="Arial" w:cs="Arial"/>
          <w:sz w:val="22"/>
          <w:szCs w:val="22"/>
        </w:rPr>
        <w:fldChar w:fldCharType="begin"/>
      </w:r>
      <w:r w:rsidR="00646907" w:rsidRPr="007E4728">
        <w:rPr>
          <w:rFonts w:ascii="Arial" w:hAnsi="Arial" w:cs="Arial"/>
          <w:sz w:val="22"/>
          <w:szCs w:val="22"/>
        </w:rPr>
        <w:instrText xml:space="preserve"> REF _Ref519093572 \r \h </w:instrText>
      </w:r>
      <w:r w:rsidR="00615826" w:rsidRPr="007E4728">
        <w:rPr>
          <w:rFonts w:ascii="Arial" w:hAnsi="Arial" w:cs="Arial"/>
          <w:sz w:val="22"/>
          <w:szCs w:val="22"/>
        </w:rPr>
        <w:instrText xml:space="preserve"> \* MERGEFORMAT </w:instrText>
      </w:r>
      <w:r w:rsidR="00646907" w:rsidRPr="007E4728">
        <w:rPr>
          <w:rFonts w:ascii="Arial" w:hAnsi="Arial" w:cs="Arial"/>
          <w:sz w:val="22"/>
          <w:szCs w:val="22"/>
        </w:rPr>
      </w:r>
      <w:r w:rsidR="00646907" w:rsidRPr="007E4728">
        <w:rPr>
          <w:rFonts w:ascii="Arial" w:hAnsi="Arial" w:cs="Arial"/>
          <w:sz w:val="22"/>
          <w:szCs w:val="22"/>
        </w:rPr>
        <w:fldChar w:fldCharType="separate"/>
      </w:r>
      <w:r w:rsidR="002824B7">
        <w:rPr>
          <w:rFonts w:ascii="Arial" w:hAnsi="Arial" w:cs="Arial"/>
          <w:sz w:val="22"/>
          <w:szCs w:val="22"/>
        </w:rPr>
        <w:t>11.4</w:t>
      </w:r>
      <w:r w:rsidR="00646907" w:rsidRPr="007E4728">
        <w:rPr>
          <w:rFonts w:ascii="Arial" w:hAnsi="Arial" w:cs="Arial"/>
          <w:sz w:val="22"/>
          <w:szCs w:val="22"/>
        </w:rPr>
        <w:fldChar w:fldCharType="end"/>
      </w:r>
      <w:r w:rsidRPr="007E4728">
        <w:rPr>
          <w:rFonts w:ascii="Arial" w:hAnsi="Arial" w:cs="Arial"/>
          <w:sz w:val="22"/>
          <w:szCs w:val="22"/>
        </w:rPr>
        <w:t>, the VMO remains responsible for the provision, and the standard, of the Services under this Agreement.</w:t>
      </w:r>
    </w:p>
    <w:p w14:paraId="5C47106D" w14:textId="77777777" w:rsidR="00652F55" w:rsidRPr="007E4728" w:rsidRDefault="00652F55" w:rsidP="00652F55">
      <w:pPr>
        <w:pStyle w:val="clause11"/>
        <w:rPr>
          <w:rFonts w:ascii="Arial" w:hAnsi="Arial" w:cs="Arial"/>
          <w:sz w:val="22"/>
          <w:szCs w:val="22"/>
        </w:rPr>
      </w:pPr>
      <w:r w:rsidRPr="007E4728">
        <w:rPr>
          <w:rFonts w:ascii="Arial" w:hAnsi="Arial" w:cs="Arial"/>
          <w:sz w:val="22"/>
          <w:szCs w:val="22"/>
        </w:rPr>
        <w:t>The VMO will only be entitled to payment for Services which are provided by an authorised practitioner.</w:t>
      </w:r>
    </w:p>
    <w:p w14:paraId="2D4E1DB6" w14:textId="77777777" w:rsidR="00652F55" w:rsidRPr="007E4728" w:rsidRDefault="00652F55" w:rsidP="00652F55">
      <w:pPr>
        <w:pStyle w:val="clause11"/>
        <w:rPr>
          <w:rFonts w:ascii="Arial" w:hAnsi="Arial" w:cs="Arial"/>
          <w:sz w:val="22"/>
          <w:szCs w:val="22"/>
        </w:rPr>
      </w:pPr>
      <w:r w:rsidRPr="007E4728">
        <w:rPr>
          <w:rFonts w:ascii="Arial" w:hAnsi="Arial" w:cs="Arial"/>
          <w:sz w:val="22"/>
          <w:szCs w:val="22"/>
        </w:rPr>
        <w:lastRenderedPageBreak/>
        <w:t>If for any reason an authorised practitioner has not been approved within 3 months from the commencement date, either party may by notice in writing terminate this Agreement.</w:t>
      </w:r>
    </w:p>
    <w:p w14:paraId="28D6891D" w14:textId="48A8468F" w:rsidR="00652F55" w:rsidRPr="007E4728" w:rsidRDefault="00652F55" w:rsidP="00652F55">
      <w:pPr>
        <w:pStyle w:val="clause11"/>
        <w:rPr>
          <w:rFonts w:ascii="Arial" w:hAnsi="Arial" w:cs="Arial"/>
          <w:sz w:val="22"/>
          <w:szCs w:val="22"/>
        </w:rPr>
      </w:pPr>
      <w:r w:rsidRPr="007E4728">
        <w:rPr>
          <w:rFonts w:ascii="Arial" w:hAnsi="Arial" w:cs="Arial"/>
          <w:sz w:val="22"/>
          <w:szCs w:val="22"/>
        </w:rPr>
        <w:t xml:space="preserve">The VMO may from time to time nominate additional or replacement medical practitioners to be authorised practitioners. However, if at any time there ceases to be an authorised practitioner, the VMO must nominate a replacement.  </w:t>
      </w:r>
      <w:r w:rsidR="007A7D69" w:rsidRPr="007E4728">
        <w:rPr>
          <w:rFonts w:ascii="Arial" w:hAnsi="Arial" w:cs="Arial"/>
          <w:sz w:val="22"/>
          <w:szCs w:val="22"/>
        </w:rPr>
        <w:t xml:space="preserve">The VMO must provide the Hospital and Health Service with reasonable particulars of each additional or replacement nominee’s qualifications and experience. </w:t>
      </w:r>
      <w:r w:rsidRPr="007E4728">
        <w:rPr>
          <w:rFonts w:ascii="Arial" w:hAnsi="Arial" w:cs="Arial"/>
          <w:sz w:val="22"/>
          <w:szCs w:val="22"/>
        </w:rPr>
        <w:t xml:space="preserve">Any additional or replacement nominees are subject to </w:t>
      </w:r>
      <w:r w:rsidR="007A7D69" w:rsidRPr="007E4728">
        <w:rPr>
          <w:rFonts w:ascii="Arial" w:hAnsi="Arial" w:cs="Arial"/>
          <w:sz w:val="22"/>
          <w:szCs w:val="22"/>
        </w:rPr>
        <w:t xml:space="preserve">the approval of the Hospital and Health Service </w:t>
      </w:r>
      <w:r w:rsidRPr="007E4728">
        <w:rPr>
          <w:rFonts w:ascii="Arial" w:hAnsi="Arial" w:cs="Arial"/>
          <w:sz w:val="22"/>
          <w:szCs w:val="22"/>
        </w:rPr>
        <w:t xml:space="preserve">under clause </w:t>
      </w:r>
      <w:r w:rsidR="00646907" w:rsidRPr="007E4728">
        <w:rPr>
          <w:rFonts w:ascii="Arial" w:hAnsi="Arial" w:cs="Arial"/>
          <w:sz w:val="22"/>
          <w:szCs w:val="22"/>
        </w:rPr>
        <w:fldChar w:fldCharType="begin"/>
      </w:r>
      <w:r w:rsidR="00646907" w:rsidRPr="007E4728">
        <w:rPr>
          <w:rFonts w:ascii="Arial" w:hAnsi="Arial" w:cs="Arial"/>
          <w:sz w:val="22"/>
          <w:szCs w:val="22"/>
        </w:rPr>
        <w:instrText xml:space="preserve"> REF _Ref519093572 \r \h </w:instrText>
      </w:r>
      <w:r w:rsidR="00615826" w:rsidRPr="007E4728">
        <w:rPr>
          <w:rFonts w:ascii="Arial" w:hAnsi="Arial" w:cs="Arial"/>
          <w:sz w:val="22"/>
          <w:szCs w:val="22"/>
        </w:rPr>
        <w:instrText xml:space="preserve"> \* MERGEFORMAT </w:instrText>
      </w:r>
      <w:r w:rsidR="00646907" w:rsidRPr="007E4728">
        <w:rPr>
          <w:rFonts w:ascii="Arial" w:hAnsi="Arial" w:cs="Arial"/>
          <w:sz w:val="22"/>
          <w:szCs w:val="22"/>
        </w:rPr>
      </w:r>
      <w:r w:rsidR="00646907" w:rsidRPr="007E4728">
        <w:rPr>
          <w:rFonts w:ascii="Arial" w:hAnsi="Arial" w:cs="Arial"/>
          <w:sz w:val="22"/>
          <w:szCs w:val="22"/>
        </w:rPr>
        <w:fldChar w:fldCharType="separate"/>
      </w:r>
      <w:r w:rsidR="002824B7">
        <w:rPr>
          <w:rFonts w:ascii="Arial" w:hAnsi="Arial" w:cs="Arial"/>
          <w:sz w:val="22"/>
          <w:szCs w:val="22"/>
        </w:rPr>
        <w:t>11.4</w:t>
      </w:r>
      <w:r w:rsidR="00646907" w:rsidRPr="007E4728">
        <w:rPr>
          <w:rFonts w:ascii="Arial" w:hAnsi="Arial" w:cs="Arial"/>
          <w:sz w:val="22"/>
          <w:szCs w:val="22"/>
        </w:rPr>
        <w:fldChar w:fldCharType="end"/>
      </w:r>
      <w:r w:rsidRPr="007E4728">
        <w:rPr>
          <w:rFonts w:ascii="Arial" w:hAnsi="Arial" w:cs="Arial"/>
          <w:sz w:val="22"/>
          <w:szCs w:val="22"/>
        </w:rPr>
        <w:t>.</w:t>
      </w:r>
      <w:r w:rsidR="007A7D69" w:rsidRPr="007E4728">
        <w:rPr>
          <w:rFonts w:ascii="Arial" w:hAnsi="Arial" w:cs="Arial"/>
          <w:sz w:val="22"/>
          <w:szCs w:val="22"/>
        </w:rPr>
        <w:t xml:space="preserve"> </w:t>
      </w:r>
    </w:p>
    <w:p w14:paraId="4956E7A4" w14:textId="77777777" w:rsidR="00652F55" w:rsidRPr="007E4728" w:rsidRDefault="00652F55" w:rsidP="00652F55">
      <w:pPr>
        <w:pStyle w:val="clause11"/>
        <w:rPr>
          <w:rFonts w:ascii="Arial" w:hAnsi="Arial" w:cs="Arial"/>
          <w:sz w:val="22"/>
          <w:szCs w:val="22"/>
        </w:rPr>
      </w:pPr>
      <w:r w:rsidRPr="007E4728">
        <w:rPr>
          <w:rFonts w:ascii="Arial" w:hAnsi="Arial" w:cs="Arial"/>
          <w:sz w:val="22"/>
          <w:szCs w:val="22"/>
        </w:rPr>
        <w:t>The VMO is responsible for ensuring that the authorised practitioners provide the Services in accordance with this Agreement.</w:t>
      </w:r>
    </w:p>
    <w:p w14:paraId="26014AB5" w14:textId="1327266D" w:rsidR="0083316E" w:rsidRPr="007E4728" w:rsidRDefault="0083316E" w:rsidP="00F77072">
      <w:pPr>
        <w:pStyle w:val="clause11"/>
        <w:rPr>
          <w:rFonts w:ascii="Arial" w:hAnsi="Arial" w:cs="Arial"/>
          <w:sz w:val="22"/>
          <w:szCs w:val="22"/>
        </w:rPr>
      </w:pPr>
      <w:r w:rsidRPr="007E4728">
        <w:rPr>
          <w:rFonts w:ascii="Arial" w:hAnsi="Arial" w:cs="Arial"/>
          <w:sz w:val="22"/>
          <w:szCs w:val="22"/>
        </w:rPr>
        <w:t xml:space="preserve">The VMO must </w:t>
      </w:r>
      <w:r w:rsidR="00BD2A52" w:rsidRPr="007E4728">
        <w:rPr>
          <w:rFonts w:ascii="Arial" w:hAnsi="Arial" w:cs="Arial"/>
          <w:sz w:val="22"/>
          <w:szCs w:val="22"/>
        </w:rPr>
        <w:t xml:space="preserve">ensure that each authorised practitioner has an obligation to notify the VMO of any review, supervision or investigation of them </w:t>
      </w:r>
      <w:r w:rsidR="00CB1FFD" w:rsidRPr="007E4728">
        <w:rPr>
          <w:rFonts w:ascii="Arial" w:hAnsi="Arial" w:cs="Arial"/>
          <w:sz w:val="22"/>
          <w:szCs w:val="22"/>
        </w:rPr>
        <w:t>by</w:t>
      </w:r>
      <w:r w:rsidR="00BD2A52" w:rsidRPr="007E4728">
        <w:rPr>
          <w:rFonts w:ascii="Arial" w:hAnsi="Arial" w:cs="Arial"/>
          <w:sz w:val="22"/>
          <w:szCs w:val="22"/>
        </w:rPr>
        <w:t xml:space="preserve"> any government authority, including </w:t>
      </w:r>
      <w:r w:rsidR="006B20E8" w:rsidRPr="007E4728">
        <w:rPr>
          <w:rFonts w:ascii="Arial" w:hAnsi="Arial" w:cs="Arial"/>
          <w:sz w:val="22"/>
          <w:szCs w:val="22"/>
        </w:rPr>
        <w:t>the Australian Health Practitioner</w:t>
      </w:r>
      <w:r w:rsidR="00A70732" w:rsidRPr="007E4728">
        <w:rPr>
          <w:rFonts w:ascii="Arial" w:hAnsi="Arial" w:cs="Arial"/>
          <w:sz w:val="22"/>
          <w:szCs w:val="22"/>
        </w:rPr>
        <w:t xml:space="preserve"> Regulation Authority,</w:t>
      </w:r>
      <w:r w:rsidR="006B20E8" w:rsidRPr="007E4728">
        <w:rPr>
          <w:rFonts w:ascii="Arial" w:hAnsi="Arial" w:cs="Arial"/>
          <w:sz w:val="22"/>
          <w:szCs w:val="22"/>
        </w:rPr>
        <w:t xml:space="preserve"> </w:t>
      </w:r>
      <w:r w:rsidR="00BD2A52" w:rsidRPr="007E4728">
        <w:rPr>
          <w:rFonts w:ascii="Arial" w:hAnsi="Arial" w:cs="Arial"/>
          <w:sz w:val="22"/>
          <w:szCs w:val="22"/>
        </w:rPr>
        <w:t xml:space="preserve">the Medical Board of Australia, the Coroners Court of Queensland or the Office of the Health Ombudsman. If the VMO initiates any such review, supervision or investigation or receives any such notification from any authorised practitioner, the VMO must immediately notify the Hospital and Health Service </w:t>
      </w:r>
      <w:r w:rsidR="00604CCF">
        <w:rPr>
          <w:rFonts w:ascii="Arial" w:hAnsi="Arial" w:cs="Arial"/>
          <w:sz w:val="22"/>
          <w:szCs w:val="22"/>
        </w:rPr>
        <w:t xml:space="preserve">in writing </w:t>
      </w:r>
      <w:r w:rsidR="00BD2A52" w:rsidRPr="007E4728">
        <w:rPr>
          <w:rFonts w:ascii="Arial" w:hAnsi="Arial" w:cs="Arial"/>
          <w:sz w:val="22"/>
          <w:szCs w:val="22"/>
        </w:rPr>
        <w:t>and provide details about the review, supervision or investigation requested by the Hospital and Health Service.</w:t>
      </w:r>
    </w:p>
    <w:p w14:paraId="1A9BCA36" w14:textId="77777777" w:rsidR="00F77072" w:rsidRPr="007E4728" w:rsidRDefault="00F77072" w:rsidP="00F77072">
      <w:pPr>
        <w:pStyle w:val="clause11"/>
        <w:rPr>
          <w:rFonts w:ascii="Arial" w:hAnsi="Arial" w:cs="Arial"/>
          <w:sz w:val="22"/>
          <w:szCs w:val="22"/>
        </w:rPr>
      </w:pPr>
      <w:r w:rsidRPr="007E4728">
        <w:rPr>
          <w:rFonts w:ascii="Arial" w:hAnsi="Arial" w:cs="Arial"/>
          <w:sz w:val="22"/>
          <w:szCs w:val="22"/>
        </w:rPr>
        <w:t xml:space="preserve">The VMO </w:t>
      </w:r>
      <w:r w:rsidR="001F203C" w:rsidRPr="007E4728">
        <w:rPr>
          <w:rFonts w:ascii="Arial" w:hAnsi="Arial" w:cs="Arial"/>
          <w:sz w:val="22"/>
          <w:szCs w:val="22"/>
        </w:rPr>
        <w:t>must not, without the written consent of the Hospital and Health Service:</w:t>
      </w:r>
    </w:p>
    <w:p w14:paraId="65A945E4" w14:textId="77777777" w:rsidR="001F203C" w:rsidRPr="007E4728" w:rsidRDefault="001F203C" w:rsidP="00615826">
      <w:pPr>
        <w:pStyle w:val="Clausea"/>
        <w:rPr>
          <w:rFonts w:ascii="Arial" w:hAnsi="Arial" w:cs="Arial"/>
          <w:sz w:val="22"/>
          <w:szCs w:val="22"/>
        </w:rPr>
      </w:pPr>
      <w:r w:rsidRPr="007E4728">
        <w:rPr>
          <w:rFonts w:ascii="Arial" w:hAnsi="Arial" w:cs="Arial"/>
          <w:sz w:val="22"/>
          <w:szCs w:val="22"/>
        </w:rPr>
        <w:t>allow any authorised practitioner to delegate any part of the Services;</w:t>
      </w:r>
      <w:r w:rsidR="006559DF" w:rsidRPr="007E4728">
        <w:rPr>
          <w:rFonts w:ascii="Arial" w:hAnsi="Arial" w:cs="Arial"/>
          <w:sz w:val="22"/>
          <w:szCs w:val="22"/>
        </w:rPr>
        <w:t xml:space="preserve"> or</w:t>
      </w:r>
    </w:p>
    <w:p w14:paraId="29EB3896" w14:textId="77777777" w:rsidR="001F203C" w:rsidRPr="007E4728" w:rsidRDefault="001F203C" w:rsidP="00615826">
      <w:pPr>
        <w:pStyle w:val="Clausea"/>
        <w:rPr>
          <w:rFonts w:ascii="Arial" w:hAnsi="Arial" w:cs="Arial"/>
          <w:sz w:val="22"/>
          <w:szCs w:val="22"/>
        </w:rPr>
      </w:pPr>
      <w:r w:rsidRPr="007E4728">
        <w:rPr>
          <w:rFonts w:ascii="Arial" w:hAnsi="Arial" w:cs="Arial"/>
          <w:sz w:val="22"/>
          <w:szCs w:val="22"/>
        </w:rPr>
        <w:t>allow any authorised practitioner to perform any Services if they are under supervision or subject to any conditions imposed by the Australian Health Practitioner Regulation Agency or</w:t>
      </w:r>
      <w:r w:rsidR="006559DF" w:rsidRPr="007E4728">
        <w:rPr>
          <w:rFonts w:ascii="Arial" w:hAnsi="Arial" w:cs="Arial"/>
          <w:sz w:val="22"/>
          <w:szCs w:val="22"/>
        </w:rPr>
        <w:t xml:space="preserve"> the Medical Board of Australia</w:t>
      </w:r>
      <w:r w:rsidRPr="007E4728">
        <w:rPr>
          <w:rFonts w:ascii="Arial" w:hAnsi="Arial" w:cs="Arial"/>
          <w:sz w:val="22"/>
          <w:szCs w:val="22"/>
        </w:rPr>
        <w:t>.</w:t>
      </w:r>
    </w:p>
    <w:p w14:paraId="3FE69687" w14:textId="77777777" w:rsidR="00652F55" w:rsidRPr="007E4728" w:rsidRDefault="00652F55" w:rsidP="00652F55">
      <w:pPr>
        <w:pStyle w:val="clause11"/>
        <w:rPr>
          <w:rFonts w:ascii="Arial" w:hAnsi="Arial" w:cs="Arial"/>
          <w:sz w:val="22"/>
          <w:szCs w:val="22"/>
        </w:rPr>
      </w:pPr>
      <w:r w:rsidRPr="007E4728">
        <w:rPr>
          <w:rFonts w:ascii="Arial" w:hAnsi="Arial" w:cs="Arial"/>
          <w:sz w:val="22"/>
          <w:szCs w:val="22"/>
        </w:rPr>
        <w:t>A medical practitioner will cease to be an authorised practitioner under this Agreement if:</w:t>
      </w:r>
    </w:p>
    <w:p w14:paraId="0C299030" w14:textId="77777777" w:rsidR="00652F55" w:rsidRPr="007E4728" w:rsidRDefault="00652F55" w:rsidP="00652F55">
      <w:pPr>
        <w:pStyle w:val="Clausea"/>
        <w:rPr>
          <w:rFonts w:ascii="Arial" w:hAnsi="Arial" w:cs="Arial"/>
          <w:sz w:val="22"/>
          <w:szCs w:val="22"/>
        </w:rPr>
      </w:pPr>
      <w:r w:rsidRPr="007E4728">
        <w:rPr>
          <w:rFonts w:ascii="Arial" w:hAnsi="Arial" w:cs="Arial"/>
          <w:sz w:val="22"/>
          <w:szCs w:val="22"/>
        </w:rPr>
        <w:t xml:space="preserve">the medical practitioner’s nomination is withdrawn by the VMO by notice in writing to </w:t>
      </w:r>
      <w:r w:rsidR="0031474E" w:rsidRPr="007E4728">
        <w:rPr>
          <w:rFonts w:ascii="Arial" w:hAnsi="Arial" w:cs="Arial"/>
          <w:sz w:val="22"/>
          <w:szCs w:val="22"/>
        </w:rPr>
        <w:t>the Hospital and Health Service</w:t>
      </w:r>
      <w:r w:rsidRPr="007E4728">
        <w:rPr>
          <w:rFonts w:ascii="Arial" w:hAnsi="Arial" w:cs="Arial"/>
          <w:sz w:val="22"/>
          <w:szCs w:val="22"/>
        </w:rPr>
        <w:t>;</w:t>
      </w:r>
    </w:p>
    <w:p w14:paraId="318D3E6E" w14:textId="0CF62F14" w:rsidR="00652F55" w:rsidRPr="007E4728" w:rsidRDefault="00652F55" w:rsidP="00652F55">
      <w:pPr>
        <w:pStyle w:val="Clausea"/>
        <w:rPr>
          <w:rFonts w:ascii="Arial" w:hAnsi="Arial" w:cs="Arial"/>
          <w:sz w:val="22"/>
          <w:szCs w:val="22"/>
        </w:rPr>
      </w:pPr>
      <w:r w:rsidRPr="007E4728">
        <w:rPr>
          <w:rFonts w:ascii="Arial" w:hAnsi="Arial" w:cs="Arial"/>
          <w:sz w:val="22"/>
          <w:szCs w:val="22"/>
        </w:rPr>
        <w:t xml:space="preserve">the approval of </w:t>
      </w:r>
      <w:r w:rsidR="0031474E" w:rsidRPr="007E4728">
        <w:rPr>
          <w:rFonts w:ascii="Arial" w:hAnsi="Arial" w:cs="Arial"/>
          <w:sz w:val="22"/>
          <w:szCs w:val="22"/>
        </w:rPr>
        <w:t>the Hospital and Health Service</w:t>
      </w:r>
      <w:r w:rsidRPr="007E4728">
        <w:rPr>
          <w:rFonts w:ascii="Arial" w:hAnsi="Arial" w:cs="Arial"/>
          <w:sz w:val="22"/>
          <w:szCs w:val="22"/>
        </w:rPr>
        <w:t xml:space="preserve"> is withdrawn in accordance with clause </w:t>
      </w:r>
      <w:r w:rsidR="00631ED3" w:rsidRPr="007E4728">
        <w:rPr>
          <w:rFonts w:ascii="Arial" w:hAnsi="Arial" w:cs="Arial"/>
          <w:sz w:val="22"/>
          <w:szCs w:val="22"/>
        </w:rPr>
        <w:fldChar w:fldCharType="begin"/>
      </w:r>
      <w:r w:rsidR="00631ED3" w:rsidRPr="007E4728">
        <w:rPr>
          <w:rFonts w:ascii="Arial" w:hAnsi="Arial" w:cs="Arial"/>
          <w:sz w:val="22"/>
          <w:szCs w:val="22"/>
        </w:rPr>
        <w:instrText xml:space="preserve"> REF _Ref520205923 \r \h </w:instrText>
      </w:r>
      <w:r w:rsidR="00615826" w:rsidRPr="007E4728">
        <w:rPr>
          <w:rFonts w:ascii="Arial" w:hAnsi="Arial" w:cs="Arial"/>
          <w:sz w:val="22"/>
          <w:szCs w:val="22"/>
        </w:rPr>
        <w:instrText xml:space="preserve"> \* MERGEFORMAT </w:instrText>
      </w:r>
      <w:r w:rsidR="00631ED3" w:rsidRPr="007E4728">
        <w:rPr>
          <w:rFonts w:ascii="Arial" w:hAnsi="Arial" w:cs="Arial"/>
          <w:sz w:val="22"/>
          <w:szCs w:val="22"/>
        </w:rPr>
      </w:r>
      <w:r w:rsidR="00631ED3" w:rsidRPr="007E4728">
        <w:rPr>
          <w:rFonts w:ascii="Arial" w:hAnsi="Arial" w:cs="Arial"/>
          <w:sz w:val="22"/>
          <w:szCs w:val="22"/>
        </w:rPr>
        <w:fldChar w:fldCharType="separate"/>
      </w:r>
      <w:r w:rsidR="002824B7">
        <w:rPr>
          <w:rFonts w:ascii="Arial" w:hAnsi="Arial" w:cs="Arial"/>
          <w:sz w:val="22"/>
          <w:szCs w:val="22"/>
        </w:rPr>
        <w:t>12</w:t>
      </w:r>
      <w:r w:rsidR="00631ED3" w:rsidRPr="007E4728">
        <w:rPr>
          <w:rFonts w:ascii="Arial" w:hAnsi="Arial" w:cs="Arial"/>
          <w:sz w:val="22"/>
          <w:szCs w:val="22"/>
        </w:rPr>
        <w:fldChar w:fldCharType="end"/>
      </w:r>
      <w:r w:rsidRPr="007E4728">
        <w:rPr>
          <w:rFonts w:ascii="Arial" w:hAnsi="Arial" w:cs="Arial"/>
          <w:sz w:val="22"/>
          <w:szCs w:val="22"/>
        </w:rPr>
        <w:t xml:space="preserve">; </w:t>
      </w:r>
    </w:p>
    <w:p w14:paraId="12A0D642" w14:textId="2344A04B" w:rsidR="00203493" w:rsidRPr="007E4728" w:rsidRDefault="00652F55" w:rsidP="00652F55">
      <w:pPr>
        <w:pStyle w:val="Clausea"/>
        <w:rPr>
          <w:rFonts w:ascii="Arial" w:hAnsi="Arial" w:cs="Arial"/>
          <w:sz w:val="22"/>
          <w:szCs w:val="22"/>
        </w:rPr>
      </w:pPr>
      <w:r w:rsidRPr="007E4728">
        <w:rPr>
          <w:rFonts w:ascii="Arial" w:hAnsi="Arial" w:cs="Arial"/>
          <w:sz w:val="22"/>
          <w:szCs w:val="22"/>
        </w:rPr>
        <w:t xml:space="preserve">the medical practitioner is removed or suspended from the register by the Medical Board of </w:t>
      </w:r>
      <w:r w:rsidR="00766E51" w:rsidRPr="007E4728">
        <w:rPr>
          <w:rFonts w:ascii="Arial" w:hAnsi="Arial" w:cs="Arial"/>
          <w:sz w:val="22"/>
          <w:szCs w:val="22"/>
        </w:rPr>
        <w:t xml:space="preserve">Australia </w:t>
      </w:r>
      <w:r w:rsidRPr="007E4728">
        <w:rPr>
          <w:rFonts w:ascii="Arial" w:hAnsi="Arial" w:cs="Arial"/>
          <w:sz w:val="22"/>
          <w:szCs w:val="22"/>
        </w:rPr>
        <w:t xml:space="preserve">under the </w:t>
      </w:r>
      <w:r w:rsidR="00766E51" w:rsidRPr="007E4728">
        <w:rPr>
          <w:rFonts w:ascii="Arial" w:hAnsi="Arial" w:cs="Arial"/>
          <w:i/>
          <w:sz w:val="22"/>
          <w:szCs w:val="22"/>
        </w:rPr>
        <w:t xml:space="preserve">Health Practitioners Regulation National Law Act 2009 </w:t>
      </w:r>
      <w:r w:rsidR="00766E51" w:rsidRPr="007E4728">
        <w:rPr>
          <w:rFonts w:ascii="Arial" w:hAnsi="Arial" w:cs="Arial"/>
          <w:sz w:val="22"/>
          <w:szCs w:val="22"/>
        </w:rPr>
        <w:t>(Qld)</w:t>
      </w:r>
      <w:r w:rsidR="00203493" w:rsidRPr="007E4728">
        <w:rPr>
          <w:rFonts w:ascii="Arial" w:hAnsi="Arial" w:cs="Arial"/>
          <w:sz w:val="22"/>
          <w:szCs w:val="22"/>
        </w:rPr>
        <w:t>; or</w:t>
      </w:r>
    </w:p>
    <w:p w14:paraId="3F4862B7" w14:textId="77777777" w:rsidR="00652F55" w:rsidRPr="007E4728" w:rsidRDefault="00203493" w:rsidP="00652F55">
      <w:pPr>
        <w:pStyle w:val="Clausea"/>
        <w:rPr>
          <w:rFonts w:ascii="Arial" w:hAnsi="Arial" w:cs="Arial"/>
          <w:sz w:val="22"/>
          <w:szCs w:val="22"/>
        </w:rPr>
      </w:pPr>
      <w:r w:rsidRPr="007E4728">
        <w:rPr>
          <w:rFonts w:ascii="Arial" w:hAnsi="Arial" w:cs="Arial"/>
          <w:sz w:val="22"/>
          <w:szCs w:val="22"/>
        </w:rPr>
        <w:t>the medical practitioner does not have the credentials or scope of clinical practice as are required for the performance of the Services.</w:t>
      </w:r>
    </w:p>
    <w:p w14:paraId="56FFDDEC" w14:textId="77777777" w:rsidR="00652F55" w:rsidRPr="007E4728" w:rsidRDefault="00652F55" w:rsidP="00652F55">
      <w:pPr>
        <w:pStyle w:val="clause11"/>
        <w:rPr>
          <w:rFonts w:ascii="Arial" w:hAnsi="Arial" w:cs="Arial"/>
          <w:sz w:val="22"/>
          <w:szCs w:val="22"/>
        </w:rPr>
      </w:pPr>
      <w:r w:rsidRPr="007E4728">
        <w:rPr>
          <w:rFonts w:ascii="Arial" w:hAnsi="Arial" w:cs="Arial"/>
          <w:sz w:val="22"/>
          <w:szCs w:val="22"/>
        </w:rPr>
        <w:t>If a medical practitioner ceases to be an authorised practitioner under this Agreement the VMO must ensure that the medical practitioner:</w:t>
      </w:r>
    </w:p>
    <w:p w14:paraId="30F17F9A" w14:textId="77777777" w:rsidR="00652F55" w:rsidRPr="007E4728" w:rsidRDefault="00652F55" w:rsidP="00652F55">
      <w:pPr>
        <w:pStyle w:val="Clausea"/>
        <w:rPr>
          <w:rFonts w:ascii="Arial" w:hAnsi="Arial" w:cs="Arial"/>
          <w:sz w:val="22"/>
          <w:szCs w:val="22"/>
        </w:rPr>
      </w:pPr>
      <w:r w:rsidRPr="007E4728">
        <w:rPr>
          <w:rFonts w:ascii="Arial" w:hAnsi="Arial" w:cs="Arial"/>
          <w:sz w:val="22"/>
          <w:szCs w:val="22"/>
        </w:rPr>
        <w:t>immediately ceases to perform the Services;</w:t>
      </w:r>
    </w:p>
    <w:p w14:paraId="3BB8FAC2" w14:textId="77777777" w:rsidR="00652F55" w:rsidRPr="007E4728" w:rsidRDefault="00652F55" w:rsidP="00652F55">
      <w:pPr>
        <w:pStyle w:val="Clausea"/>
        <w:rPr>
          <w:rFonts w:ascii="Arial" w:hAnsi="Arial" w:cs="Arial"/>
          <w:sz w:val="22"/>
          <w:szCs w:val="22"/>
        </w:rPr>
      </w:pPr>
      <w:r w:rsidRPr="007E4728">
        <w:rPr>
          <w:rFonts w:ascii="Arial" w:hAnsi="Arial" w:cs="Arial"/>
          <w:sz w:val="22"/>
          <w:szCs w:val="22"/>
        </w:rPr>
        <w:t>completes any recording of information in respect of patients within 4 days; and</w:t>
      </w:r>
    </w:p>
    <w:p w14:paraId="4278A6B7" w14:textId="77777777" w:rsidR="00652F55" w:rsidRPr="007E4728" w:rsidRDefault="00652F55" w:rsidP="00652F55">
      <w:pPr>
        <w:pStyle w:val="Clausea"/>
        <w:spacing w:after="0"/>
        <w:rPr>
          <w:rFonts w:ascii="Arial" w:hAnsi="Arial" w:cs="Arial"/>
          <w:sz w:val="22"/>
          <w:szCs w:val="22"/>
        </w:rPr>
      </w:pPr>
      <w:r w:rsidRPr="007E4728">
        <w:rPr>
          <w:rFonts w:ascii="Arial" w:hAnsi="Arial" w:cs="Arial"/>
          <w:sz w:val="22"/>
          <w:szCs w:val="22"/>
        </w:rPr>
        <w:lastRenderedPageBreak/>
        <w:t xml:space="preserve">returns to </w:t>
      </w:r>
      <w:r w:rsidR="0031474E" w:rsidRPr="007E4728">
        <w:rPr>
          <w:rFonts w:ascii="Arial" w:hAnsi="Arial" w:cs="Arial"/>
          <w:sz w:val="22"/>
          <w:szCs w:val="22"/>
        </w:rPr>
        <w:t>the Hospital and Health Service</w:t>
      </w:r>
      <w:r w:rsidRPr="007E4728">
        <w:rPr>
          <w:rFonts w:ascii="Arial" w:hAnsi="Arial" w:cs="Arial"/>
          <w:sz w:val="22"/>
          <w:szCs w:val="22"/>
        </w:rPr>
        <w:t xml:space="preserve"> within 7 days any instruments, equipment, clothing or other items of </w:t>
      </w:r>
      <w:r w:rsidR="0031474E" w:rsidRPr="007E4728">
        <w:rPr>
          <w:rFonts w:ascii="Arial" w:hAnsi="Arial" w:cs="Arial"/>
          <w:sz w:val="22"/>
          <w:szCs w:val="22"/>
        </w:rPr>
        <w:t>the Hospital and Health Service</w:t>
      </w:r>
      <w:r w:rsidRPr="007E4728">
        <w:rPr>
          <w:rFonts w:ascii="Arial" w:hAnsi="Arial" w:cs="Arial"/>
          <w:sz w:val="22"/>
          <w:szCs w:val="22"/>
        </w:rPr>
        <w:t>’s property which may be in the medical practitioner’s possession.</w:t>
      </w:r>
    </w:p>
    <w:p w14:paraId="29A083D6" w14:textId="77777777" w:rsidR="00652F55" w:rsidRPr="007E4728" w:rsidRDefault="00652F55" w:rsidP="00652F55">
      <w:pPr>
        <w:pStyle w:val="Clausea"/>
        <w:numPr>
          <w:ilvl w:val="0"/>
          <w:numId w:val="0"/>
        </w:numPr>
        <w:spacing w:after="0"/>
        <w:ind w:left="1134" w:hanging="567"/>
        <w:rPr>
          <w:rFonts w:ascii="Arial" w:hAnsi="Arial" w:cs="Arial"/>
          <w:sz w:val="22"/>
          <w:szCs w:val="22"/>
        </w:rPr>
      </w:pPr>
    </w:p>
    <w:p w14:paraId="0DEE7BEA" w14:textId="77777777" w:rsidR="00652F55" w:rsidRPr="007E4728" w:rsidRDefault="00652F55" w:rsidP="00652F55">
      <w:pPr>
        <w:pStyle w:val="ClauseHeading"/>
        <w:rPr>
          <w:rFonts w:ascii="Arial" w:hAnsi="Arial" w:cs="Arial"/>
          <w:sz w:val="22"/>
          <w:szCs w:val="22"/>
        </w:rPr>
      </w:pPr>
      <w:bookmarkStart w:id="31" w:name="_Ref520205923"/>
      <w:bookmarkStart w:id="32" w:name="_Toc525112643"/>
      <w:r w:rsidRPr="007E4728">
        <w:rPr>
          <w:rFonts w:ascii="Arial" w:hAnsi="Arial" w:cs="Arial"/>
          <w:sz w:val="22"/>
          <w:szCs w:val="22"/>
        </w:rPr>
        <w:t>Withdrawal of Approval of Authorised Practitioner</w:t>
      </w:r>
      <w:bookmarkEnd w:id="31"/>
      <w:bookmarkEnd w:id="32"/>
    </w:p>
    <w:p w14:paraId="11148B50" w14:textId="77777777" w:rsidR="00652F55" w:rsidRPr="007E4728" w:rsidRDefault="00652F55" w:rsidP="00652F55">
      <w:pPr>
        <w:pStyle w:val="clause11"/>
        <w:rPr>
          <w:rFonts w:ascii="Arial" w:hAnsi="Arial" w:cs="Arial"/>
          <w:sz w:val="22"/>
          <w:szCs w:val="22"/>
        </w:rPr>
      </w:pPr>
      <w:bookmarkStart w:id="33" w:name="_Ref520205932"/>
      <w:r w:rsidRPr="007E4728">
        <w:rPr>
          <w:rFonts w:ascii="Arial" w:hAnsi="Arial" w:cs="Arial"/>
          <w:sz w:val="22"/>
          <w:szCs w:val="22"/>
        </w:rPr>
        <w:t>If an authorised practitioner:</w:t>
      </w:r>
      <w:bookmarkEnd w:id="33"/>
    </w:p>
    <w:p w14:paraId="5C314497" w14:textId="77777777" w:rsidR="00652F55" w:rsidRPr="007E4728" w:rsidRDefault="00652F55" w:rsidP="00652F55">
      <w:pPr>
        <w:pStyle w:val="Clausea"/>
        <w:spacing w:after="120"/>
        <w:rPr>
          <w:rFonts w:ascii="Arial" w:hAnsi="Arial" w:cs="Arial"/>
          <w:sz w:val="22"/>
          <w:szCs w:val="22"/>
        </w:rPr>
      </w:pPr>
      <w:r w:rsidRPr="007E4728">
        <w:rPr>
          <w:rFonts w:ascii="Arial" w:hAnsi="Arial" w:cs="Arial"/>
          <w:sz w:val="22"/>
          <w:szCs w:val="22"/>
        </w:rPr>
        <w:t xml:space="preserve">is </w:t>
      </w:r>
      <w:r w:rsidR="00203493" w:rsidRPr="007E4728">
        <w:rPr>
          <w:rFonts w:ascii="Arial" w:hAnsi="Arial" w:cs="Arial"/>
          <w:sz w:val="22"/>
          <w:szCs w:val="22"/>
        </w:rPr>
        <w:t xml:space="preserve">or has been </w:t>
      </w:r>
      <w:r w:rsidRPr="007E4728">
        <w:rPr>
          <w:rFonts w:ascii="Arial" w:hAnsi="Arial" w:cs="Arial"/>
          <w:sz w:val="22"/>
          <w:szCs w:val="22"/>
        </w:rPr>
        <w:t>convicted in Queensland of an indictable offence or is convicted outside Queensland of an act or omission which, if it had occurred in Queensland, would have constituted an indictable offence; or</w:t>
      </w:r>
    </w:p>
    <w:p w14:paraId="69214E76" w14:textId="0FECBE2F" w:rsidR="00F127C5" w:rsidRPr="007E4728" w:rsidRDefault="00652F55" w:rsidP="00652F55">
      <w:pPr>
        <w:pStyle w:val="Clausea"/>
        <w:rPr>
          <w:rFonts w:ascii="Arial" w:hAnsi="Arial" w:cs="Arial"/>
          <w:sz w:val="22"/>
          <w:szCs w:val="22"/>
        </w:rPr>
      </w:pPr>
      <w:r w:rsidRPr="007E4728">
        <w:rPr>
          <w:rFonts w:ascii="Arial" w:hAnsi="Arial" w:cs="Arial"/>
          <w:sz w:val="22"/>
          <w:szCs w:val="22"/>
        </w:rPr>
        <w:t xml:space="preserve">is </w:t>
      </w:r>
      <w:r w:rsidR="00203493" w:rsidRPr="007E4728">
        <w:rPr>
          <w:rFonts w:ascii="Arial" w:hAnsi="Arial" w:cs="Arial"/>
          <w:sz w:val="22"/>
          <w:szCs w:val="22"/>
        </w:rPr>
        <w:t xml:space="preserve">or has been </w:t>
      </w:r>
      <w:r w:rsidRPr="007E4728">
        <w:rPr>
          <w:rFonts w:ascii="Arial" w:hAnsi="Arial" w:cs="Arial"/>
          <w:sz w:val="22"/>
          <w:szCs w:val="22"/>
        </w:rPr>
        <w:t xml:space="preserve">detained in, or admitted to, a hospital or a place of safety, voluntarily or involuntarily, under the provisions of the </w:t>
      </w:r>
      <w:r w:rsidRPr="007E4728">
        <w:rPr>
          <w:rFonts w:ascii="Arial" w:hAnsi="Arial" w:cs="Arial"/>
          <w:i/>
          <w:sz w:val="22"/>
          <w:szCs w:val="22"/>
        </w:rPr>
        <w:t xml:space="preserve">Mental Health Act </w:t>
      </w:r>
      <w:r w:rsidR="00E90AA0" w:rsidRPr="007E4728">
        <w:rPr>
          <w:rFonts w:ascii="Arial" w:hAnsi="Arial" w:cs="Arial"/>
          <w:i/>
          <w:sz w:val="22"/>
          <w:szCs w:val="22"/>
        </w:rPr>
        <w:t>2016</w:t>
      </w:r>
      <w:r w:rsidR="00E90AA0" w:rsidRPr="007E4728">
        <w:rPr>
          <w:rFonts w:ascii="Arial" w:hAnsi="Arial" w:cs="Arial"/>
          <w:sz w:val="22"/>
          <w:szCs w:val="22"/>
        </w:rPr>
        <w:t xml:space="preserve"> </w:t>
      </w:r>
      <w:r w:rsidR="00556A48" w:rsidRPr="007E4728">
        <w:rPr>
          <w:rFonts w:ascii="Arial" w:hAnsi="Arial" w:cs="Arial"/>
          <w:sz w:val="22"/>
          <w:szCs w:val="22"/>
        </w:rPr>
        <w:t xml:space="preserve">(Qld) </w:t>
      </w:r>
      <w:r w:rsidR="007E4C7F" w:rsidRPr="007E4728">
        <w:rPr>
          <w:rFonts w:ascii="Arial" w:hAnsi="Arial" w:cs="Arial"/>
          <w:sz w:val="22"/>
          <w:szCs w:val="22"/>
        </w:rPr>
        <w:t xml:space="preserve">in such circumstances that </w:t>
      </w:r>
      <w:r w:rsidR="00E90AA0" w:rsidRPr="007E4728">
        <w:rPr>
          <w:rFonts w:ascii="Arial" w:hAnsi="Arial" w:cs="Arial"/>
          <w:sz w:val="22"/>
          <w:szCs w:val="22"/>
        </w:rPr>
        <w:t xml:space="preserve">in </w:t>
      </w:r>
      <w:r w:rsidR="0031474E" w:rsidRPr="007E4728">
        <w:rPr>
          <w:rFonts w:ascii="Arial" w:hAnsi="Arial" w:cs="Arial"/>
          <w:sz w:val="22"/>
          <w:szCs w:val="22"/>
        </w:rPr>
        <w:t>the Hospital and Health Service</w:t>
      </w:r>
      <w:r w:rsidR="00E90AA0" w:rsidRPr="007E4728">
        <w:rPr>
          <w:rFonts w:ascii="Arial" w:hAnsi="Arial" w:cs="Arial"/>
          <w:sz w:val="22"/>
          <w:szCs w:val="22"/>
        </w:rPr>
        <w:t>’s reasonable opinion</w:t>
      </w:r>
      <w:r w:rsidR="007E4C7F" w:rsidRPr="007E4728">
        <w:rPr>
          <w:rFonts w:ascii="Arial" w:hAnsi="Arial" w:cs="Arial"/>
          <w:sz w:val="22"/>
          <w:szCs w:val="22"/>
        </w:rPr>
        <w:t xml:space="preserve"> the authorised </w:t>
      </w:r>
      <w:r w:rsidR="006E06D2" w:rsidRPr="007E4728">
        <w:rPr>
          <w:rFonts w:ascii="Arial" w:hAnsi="Arial" w:cs="Arial"/>
          <w:sz w:val="22"/>
          <w:szCs w:val="22"/>
        </w:rPr>
        <w:t>practitioner</w:t>
      </w:r>
      <w:r w:rsidR="007E4C7F" w:rsidRPr="007E4728">
        <w:rPr>
          <w:rFonts w:ascii="Arial" w:hAnsi="Arial" w:cs="Arial"/>
          <w:sz w:val="22"/>
          <w:szCs w:val="22"/>
        </w:rPr>
        <w:t xml:space="preserve"> may no longer be an appropriate person to hold registration under the </w:t>
      </w:r>
      <w:r w:rsidR="007E4C7F" w:rsidRPr="007E4728">
        <w:rPr>
          <w:rFonts w:ascii="Arial" w:hAnsi="Arial" w:cs="Arial"/>
          <w:i/>
          <w:sz w:val="22"/>
          <w:szCs w:val="22"/>
        </w:rPr>
        <w:t>Health Practitioners Regulation National Law Act 2009</w:t>
      </w:r>
      <w:r w:rsidR="007E4C7F" w:rsidRPr="007E4728">
        <w:rPr>
          <w:rFonts w:ascii="Arial" w:hAnsi="Arial" w:cs="Arial"/>
          <w:sz w:val="22"/>
          <w:szCs w:val="22"/>
        </w:rPr>
        <w:t xml:space="preserve"> (Qld)</w:t>
      </w:r>
      <w:r w:rsidR="00F127C5" w:rsidRPr="007E4728">
        <w:rPr>
          <w:rFonts w:ascii="Arial" w:hAnsi="Arial" w:cs="Arial"/>
          <w:sz w:val="22"/>
          <w:szCs w:val="22"/>
        </w:rPr>
        <w:t>; or</w:t>
      </w:r>
    </w:p>
    <w:p w14:paraId="3DCBFD81" w14:textId="77777777" w:rsidR="00652F55" w:rsidRPr="007E4728" w:rsidRDefault="00F127C5" w:rsidP="00652F55">
      <w:pPr>
        <w:pStyle w:val="Clausea"/>
        <w:rPr>
          <w:rFonts w:ascii="Arial" w:hAnsi="Arial" w:cs="Arial"/>
          <w:sz w:val="22"/>
          <w:szCs w:val="22"/>
        </w:rPr>
      </w:pPr>
      <w:r w:rsidRPr="007E4728">
        <w:rPr>
          <w:rFonts w:ascii="Arial" w:hAnsi="Arial" w:cs="Arial"/>
          <w:sz w:val="22"/>
          <w:szCs w:val="22"/>
        </w:rPr>
        <w:t>has been determined as unfit for duty, in the absolute discretion of the Health Service Chief Executive</w:t>
      </w:r>
      <w:r w:rsidR="007E4C7F" w:rsidRPr="007E4728">
        <w:rPr>
          <w:rFonts w:ascii="Arial" w:hAnsi="Arial" w:cs="Arial"/>
          <w:sz w:val="22"/>
          <w:szCs w:val="22"/>
        </w:rPr>
        <w:t>,</w:t>
      </w:r>
    </w:p>
    <w:p w14:paraId="55C90246" w14:textId="77777777" w:rsidR="00652F55" w:rsidRPr="007E4728" w:rsidRDefault="00184EA3" w:rsidP="00652F55">
      <w:pPr>
        <w:pStyle w:val="clause11"/>
        <w:numPr>
          <w:ilvl w:val="0"/>
          <w:numId w:val="0"/>
        </w:numPr>
        <w:ind w:left="567"/>
        <w:rPr>
          <w:rFonts w:ascii="Arial" w:hAnsi="Arial" w:cs="Arial"/>
          <w:sz w:val="22"/>
          <w:szCs w:val="22"/>
        </w:rPr>
      </w:pPr>
      <w:r w:rsidRPr="007E4728">
        <w:rPr>
          <w:rFonts w:ascii="Arial" w:hAnsi="Arial" w:cs="Arial"/>
          <w:sz w:val="22"/>
          <w:szCs w:val="22"/>
        </w:rPr>
        <w:t>t</w:t>
      </w:r>
      <w:r w:rsidR="0031474E" w:rsidRPr="007E4728">
        <w:rPr>
          <w:rFonts w:ascii="Arial" w:hAnsi="Arial" w:cs="Arial"/>
          <w:sz w:val="22"/>
          <w:szCs w:val="22"/>
        </w:rPr>
        <w:t>he Hospital and Health Service</w:t>
      </w:r>
      <w:r w:rsidR="00652F55" w:rsidRPr="007E4728">
        <w:rPr>
          <w:rFonts w:ascii="Arial" w:hAnsi="Arial" w:cs="Arial"/>
          <w:sz w:val="22"/>
          <w:szCs w:val="22"/>
        </w:rPr>
        <w:t xml:space="preserve"> may by notice in writing to the VMO withdraw its approval of that authorised practitioner</w:t>
      </w:r>
      <w:r w:rsidR="00F127C5" w:rsidRPr="007E4728">
        <w:rPr>
          <w:rFonts w:ascii="Arial" w:hAnsi="Arial" w:cs="Arial"/>
          <w:sz w:val="22"/>
          <w:szCs w:val="22"/>
        </w:rPr>
        <w:t xml:space="preserve"> and where that authorised practitioner in question is the only authorised practitioner of the VMO, immediately terminate the Agreement</w:t>
      </w:r>
      <w:r w:rsidR="00652F55" w:rsidRPr="007E4728">
        <w:rPr>
          <w:rFonts w:ascii="Arial" w:hAnsi="Arial" w:cs="Arial"/>
          <w:sz w:val="22"/>
          <w:szCs w:val="22"/>
        </w:rPr>
        <w:t>.</w:t>
      </w:r>
    </w:p>
    <w:p w14:paraId="1B690B0D" w14:textId="43E7D474" w:rsidR="00652F55" w:rsidRPr="007E4728" w:rsidRDefault="00652F55" w:rsidP="00652F55">
      <w:pPr>
        <w:pStyle w:val="clause11"/>
        <w:rPr>
          <w:rFonts w:ascii="Arial" w:hAnsi="Arial" w:cs="Arial"/>
          <w:sz w:val="22"/>
          <w:szCs w:val="22"/>
        </w:rPr>
      </w:pPr>
      <w:r w:rsidRPr="007E4728">
        <w:rPr>
          <w:rFonts w:ascii="Arial" w:hAnsi="Arial" w:cs="Arial"/>
          <w:sz w:val="22"/>
          <w:szCs w:val="22"/>
        </w:rPr>
        <w:t xml:space="preserve">The VMO must, immediately on becoming aware of an event mentioned in clause </w:t>
      </w:r>
      <w:r w:rsidR="00631ED3" w:rsidRPr="007E4728">
        <w:rPr>
          <w:rFonts w:ascii="Arial" w:hAnsi="Arial" w:cs="Arial"/>
          <w:sz w:val="22"/>
          <w:szCs w:val="22"/>
        </w:rPr>
        <w:fldChar w:fldCharType="begin"/>
      </w:r>
      <w:r w:rsidR="00631ED3" w:rsidRPr="007E4728">
        <w:rPr>
          <w:rFonts w:ascii="Arial" w:hAnsi="Arial" w:cs="Arial"/>
          <w:sz w:val="22"/>
          <w:szCs w:val="22"/>
        </w:rPr>
        <w:instrText xml:space="preserve"> REF _Ref520205932 \r \h </w:instrText>
      </w:r>
      <w:r w:rsidR="00615826" w:rsidRPr="007E4728">
        <w:rPr>
          <w:rFonts w:ascii="Arial" w:hAnsi="Arial" w:cs="Arial"/>
          <w:sz w:val="22"/>
          <w:szCs w:val="22"/>
        </w:rPr>
        <w:instrText xml:space="preserve"> \* MERGEFORMAT </w:instrText>
      </w:r>
      <w:r w:rsidR="00631ED3" w:rsidRPr="007E4728">
        <w:rPr>
          <w:rFonts w:ascii="Arial" w:hAnsi="Arial" w:cs="Arial"/>
          <w:sz w:val="22"/>
          <w:szCs w:val="22"/>
        </w:rPr>
      </w:r>
      <w:r w:rsidR="00631ED3" w:rsidRPr="007E4728">
        <w:rPr>
          <w:rFonts w:ascii="Arial" w:hAnsi="Arial" w:cs="Arial"/>
          <w:sz w:val="22"/>
          <w:szCs w:val="22"/>
        </w:rPr>
        <w:fldChar w:fldCharType="separate"/>
      </w:r>
      <w:r w:rsidR="002824B7">
        <w:rPr>
          <w:rFonts w:ascii="Arial" w:hAnsi="Arial" w:cs="Arial"/>
          <w:sz w:val="22"/>
          <w:szCs w:val="22"/>
        </w:rPr>
        <w:t>12.1</w:t>
      </w:r>
      <w:r w:rsidR="00631ED3" w:rsidRPr="007E4728">
        <w:rPr>
          <w:rFonts w:ascii="Arial" w:hAnsi="Arial" w:cs="Arial"/>
          <w:sz w:val="22"/>
          <w:szCs w:val="22"/>
        </w:rPr>
        <w:fldChar w:fldCharType="end"/>
      </w:r>
      <w:r w:rsidRPr="007E4728">
        <w:rPr>
          <w:rFonts w:ascii="Arial" w:hAnsi="Arial" w:cs="Arial"/>
          <w:sz w:val="22"/>
          <w:szCs w:val="22"/>
        </w:rPr>
        <w:t xml:space="preserve"> in respect of an authorised practitioner, notify </w:t>
      </w:r>
      <w:r w:rsidR="0031474E" w:rsidRPr="007E4728">
        <w:rPr>
          <w:rFonts w:ascii="Arial" w:hAnsi="Arial" w:cs="Arial"/>
          <w:sz w:val="22"/>
          <w:szCs w:val="22"/>
        </w:rPr>
        <w:t>the Hospital and Health Service</w:t>
      </w:r>
      <w:r w:rsidRPr="007E4728">
        <w:rPr>
          <w:rFonts w:ascii="Arial" w:hAnsi="Arial" w:cs="Arial"/>
          <w:sz w:val="22"/>
          <w:szCs w:val="22"/>
        </w:rPr>
        <w:t xml:space="preserve"> in writing of that event.</w:t>
      </w:r>
    </w:p>
    <w:p w14:paraId="27D9C079" w14:textId="77777777" w:rsidR="00652F55" w:rsidRPr="007E4728" w:rsidRDefault="00652F55" w:rsidP="00652F55">
      <w:pPr>
        <w:pStyle w:val="clause11"/>
        <w:rPr>
          <w:rFonts w:ascii="Arial" w:hAnsi="Arial" w:cs="Arial"/>
          <w:sz w:val="22"/>
          <w:szCs w:val="22"/>
        </w:rPr>
      </w:pPr>
      <w:bookmarkStart w:id="34" w:name="_Ref520205943"/>
      <w:r w:rsidRPr="007E4728">
        <w:rPr>
          <w:rFonts w:ascii="Arial" w:hAnsi="Arial" w:cs="Arial"/>
          <w:sz w:val="22"/>
          <w:szCs w:val="22"/>
        </w:rPr>
        <w:t xml:space="preserve">If </w:t>
      </w:r>
      <w:r w:rsidR="0031474E" w:rsidRPr="007E4728">
        <w:rPr>
          <w:rFonts w:ascii="Arial" w:hAnsi="Arial" w:cs="Arial"/>
          <w:sz w:val="22"/>
          <w:szCs w:val="22"/>
        </w:rPr>
        <w:t>the Hospital and Health Service</w:t>
      </w:r>
      <w:r w:rsidRPr="007E4728">
        <w:rPr>
          <w:rFonts w:ascii="Arial" w:hAnsi="Arial" w:cs="Arial"/>
          <w:sz w:val="22"/>
          <w:szCs w:val="22"/>
        </w:rPr>
        <w:t xml:space="preserve"> considers that an authorised practitioner:</w:t>
      </w:r>
      <w:bookmarkEnd w:id="34"/>
    </w:p>
    <w:p w14:paraId="67B9B81F" w14:textId="77777777" w:rsidR="00C1656C" w:rsidRPr="007E4728" w:rsidRDefault="00652F55" w:rsidP="00652F55">
      <w:pPr>
        <w:pStyle w:val="Clausea"/>
        <w:spacing w:after="120"/>
        <w:rPr>
          <w:rFonts w:ascii="Arial" w:hAnsi="Arial" w:cs="Arial"/>
          <w:sz w:val="22"/>
          <w:szCs w:val="22"/>
        </w:rPr>
      </w:pPr>
      <w:r w:rsidRPr="007E4728">
        <w:rPr>
          <w:rFonts w:ascii="Arial" w:hAnsi="Arial" w:cs="Arial"/>
          <w:sz w:val="22"/>
          <w:szCs w:val="22"/>
        </w:rPr>
        <w:t>has failed to act in accordance with the provisions of this Agreement;</w:t>
      </w:r>
    </w:p>
    <w:p w14:paraId="5AD9791E" w14:textId="77777777" w:rsidR="00652F55" w:rsidRPr="007E4728" w:rsidRDefault="00652F55" w:rsidP="00652F55">
      <w:pPr>
        <w:pStyle w:val="Clausea"/>
        <w:spacing w:after="120"/>
        <w:rPr>
          <w:rFonts w:ascii="Arial" w:hAnsi="Arial" w:cs="Arial"/>
          <w:sz w:val="22"/>
          <w:szCs w:val="22"/>
        </w:rPr>
      </w:pPr>
      <w:r w:rsidRPr="007E4728">
        <w:rPr>
          <w:rFonts w:ascii="Arial" w:hAnsi="Arial" w:cs="Arial"/>
          <w:sz w:val="22"/>
          <w:szCs w:val="22"/>
        </w:rPr>
        <w:t>is negligent, careless, incompetent or inefficient in the provision of the Services;</w:t>
      </w:r>
    </w:p>
    <w:p w14:paraId="64085767" w14:textId="77777777" w:rsidR="006559DF" w:rsidRPr="007E4728" w:rsidRDefault="00652F55" w:rsidP="00652F55">
      <w:pPr>
        <w:pStyle w:val="Clausea"/>
        <w:spacing w:after="120"/>
        <w:rPr>
          <w:rFonts w:ascii="Arial" w:hAnsi="Arial" w:cs="Arial"/>
          <w:sz w:val="22"/>
          <w:szCs w:val="22"/>
        </w:rPr>
      </w:pPr>
      <w:r w:rsidRPr="007E4728">
        <w:rPr>
          <w:rFonts w:ascii="Arial" w:hAnsi="Arial" w:cs="Arial"/>
          <w:sz w:val="22"/>
          <w:szCs w:val="22"/>
        </w:rPr>
        <w:t xml:space="preserve">uses intoxicating beverages or </w:t>
      </w:r>
      <w:r w:rsidR="006559DF" w:rsidRPr="007E4728">
        <w:rPr>
          <w:rFonts w:ascii="Arial" w:hAnsi="Arial" w:cs="Arial"/>
          <w:sz w:val="22"/>
          <w:szCs w:val="22"/>
        </w:rPr>
        <w:t xml:space="preserve">non-illicit </w:t>
      </w:r>
      <w:r w:rsidRPr="007E4728">
        <w:rPr>
          <w:rFonts w:ascii="Arial" w:hAnsi="Arial" w:cs="Arial"/>
          <w:sz w:val="22"/>
          <w:szCs w:val="22"/>
        </w:rPr>
        <w:t xml:space="preserve">drugs to excess; </w:t>
      </w:r>
    </w:p>
    <w:p w14:paraId="2F0DECA6" w14:textId="77777777" w:rsidR="00652F55" w:rsidRPr="007E4728" w:rsidRDefault="006559DF" w:rsidP="00652F55">
      <w:pPr>
        <w:pStyle w:val="Clausea"/>
        <w:spacing w:after="120"/>
        <w:rPr>
          <w:rFonts w:ascii="Arial" w:hAnsi="Arial" w:cs="Arial"/>
          <w:sz w:val="22"/>
          <w:szCs w:val="22"/>
        </w:rPr>
      </w:pPr>
      <w:r w:rsidRPr="007E4728">
        <w:rPr>
          <w:rFonts w:ascii="Arial" w:hAnsi="Arial" w:cs="Arial"/>
          <w:sz w:val="22"/>
          <w:szCs w:val="22"/>
        </w:rPr>
        <w:t xml:space="preserve">uses illicit drugs; </w:t>
      </w:r>
      <w:r w:rsidR="00652F55" w:rsidRPr="007E4728">
        <w:rPr>
          <w:rFonts w:ascii="Arial" w:hAnsi="Arial" w:cs="Arial"/>
          <w:sz w:val="22"/>
          <w:szCs w:val="22"/>
        </w:rPr>
        <w:t>or</w:t>
      </w:r>
    </w:p>
    <w:p w14:paraId="443C7B2A" w14:textId="77777777" w:rsidR="00652F55" w:rsidRPr="007E4728" w:rsidRDefault="00652F55" w:rsidP="00652F55">
      <w:pPr>
        <w:pStyle w:val="Clausea"/>
        <w:spacing w:after="120"/>
        <w:rPr>
          <w:rFonts w:ascii="Arial" w:hAnsi="Arial" w:cs="Arial"/>
          <w:sz w:val="22"/>
          <w:szCs w:val="22"/>
        </w:rPr>
      </w:pPr>
      <w:r w:rsidRPr="007E4728">
        <w:rPr>
          <w:rFonts w:ascii="Arial" w:hAnsi="Arial" w:cs="Arial"/>
          <w:sz w:val="22"/>
          <w:szCs w:val="22"/>
        </w:rPr>
        <w:t>displays disgraceful or improper conduct or conduct which shows an unfitness to continue to provide the Services,</w:t>
      </w:r>
    </w:p>
    <w:p w14:paraId="5F4DD272" w14:textId="77777777" w:rsidR="00652F55" w:rsidRPr="007E4728" w:rsidRDefault="0031474E" w:rsidP="00652F55">
      <w:pPr>
        <w:pStyle w:val="clause11"/>
        <w:numPr>
          <w:ilvl w:val="0"/>
          <w:numId w:val="0"/>
        </w:numPr>
        <w:spacing w:after="120"/>
        <w:ind w:left="567"/>
        <w:rPr>
          <w:rFonts w:ascii="Arial" w:hAnsi="Arial" w:cs="Arial"/>
          <w:sz w:val="22"/>
          <w:szCs w:val="22"/>
        </w:rPr>
      </w:pPr>
      <w:r w:rsidRPr="007E4728">
        <w:rPr>
          <w:rFonts w:ascii="Arial" w:hAnsi="Arial" w:cs="Arial"/>
          <w:sz w:val="22"/>
          <w:szCs w:val="22"/>
        </w:rPr>
        <w:t>the Hospital and Health Service</w:t>
      </w:r>
      <w:r w:rsidR="00652F55" w:rsidRPr="007E4728">
        <w:rPr>
          <w:rFonts w:ascii="Arial" w:hAnsi="Arial" w:cs="Arial"/>
          <w:sz w:val="22"/>
          <w:szCs w:val="22"/>
        </w:rPr>
        <w:t xml:space="preserve"> may, by notice in writing, request the VMO to show cause why the approval of the authorised practitioner should not be withdrawn.</w:t>
      </w:r>
    </w:p>
    <w:p w14:paraId="478F5799" w14:textId="165113AB" w:rsidR="00652F55" w:rsidRPr="007E4728" w:rsidRDefault="00652F55" w:rsidP="00652F55">
      <w:pPr>
        <w:pStyle w:val="clause11"/>
        <w:rPr>
          <w:rFonts w:ascii="Arial" w:hAnsi="Arial" w:cs="Arial"/>
          <w:sz w:val="22"/>
          <w:szCs w:val="22"/>
        </w:rPr>
      </w:pPr>
      <w:r w:rsidRPr="007E4728">
        <w:rPr>
          <w:rFonts w:ascii="Arial" w:hAnsi="Arial" w:cs="Arial"/>
          <w:sz w:val="22"/>
          <w:szCs w:val="22"/>
        </w:rPr>
        <w:t xml:space="preserve">A show cause notice under clause </w:t>
      </w:r>
      <w:r w:rsidR="00631ED3" w:rsidRPr="007E4728">
        <w:rPr>
          <w:rFonts w:ascii="Arial" w:hAnsi="Arial" w:cs="Arial"/>
          <w:sz w:val="22"/>
          <w:szCs w:val="22"/>
        </w:rPr>
        <w:fldChar w:fldCharType="begin"/>
      </w:r>
      <w:r w:rsidR="00631ED3" w:rsidRPr="007E4728">
        <w:rPr>
          <w:rFonts w:ascii="Arial" w:hAnsi="Arial" w:cs="Arial"/>
          <w:sz w:val="22"/>
          <w:szCs w:val="22"/>
        </w:rPr>
        <w:instrText xml:space="preserve"> REF _Ref520205943 \r \h </w:instrText>
      </w:r>
      <w:r w:rsidR="00615826" w:rsidRPr="007E4728">
        <w:rPr>
          <w:rFonts w:ascii="Arial" w:hAnsi="Arial" w:cs="Arial"/>
          <w:sz w:val="22"/>
          <w:szCs w:val="22"/>
        </w:rPr>
        <w:instrText xml:space="preserve"> \* MERGEFORMAT </w:instrText>
      </w:r>
      <w:r w:rsidR="00631ED3" w:rsidRPr="007E4728">
        <w:rPr>
          <w:rFonts w:ascii="Arial" w:hAnsi="Arial" w:cs="Arial"/>
          <w:sz w:val="22"/>
          <w:szCs w:val="22"/>
        </w:rPr>
      </w:r>
      <w:r w:rsidR="00631ED3" w:rsidRPr="007E4728">
        <w:rPr>
          <w:rFonts w:ascii="Arial" w:hAnsi="Arial" w:cs="Arial"/>
          <w:sz w:val="22"/>
          <w:szCs w:val="22"/>
        </w:rPr>
        <w:fldChar w:fldCharType="separate"/>
      </w:r>
      <w:r w:rsidR="002824B7">
        <w:rPr>
          <w:rFonts w:ascii="Arial" w:hAnsi="Arial" w:cs="Arial"/>
          <w:sz w:val="22"/>
          <w:szCs w:val="22"/>
        </w:rPr>
        <w:t>12.3</w:t>
      </w:r>
      <w:r w:rsidR="00631ED3" w:rsidRPr="007E4728">
        <w:rPr>
          <w:rFonts w:ascii="Arial" w:hAnsi="Arial" w:cs="Arial"/>
          <w:sz w:val="22"/>
          <w:szCs w:val="22"/>
        </w:rPr>
        <w:fldChar w:fldCharType="end"/>
      </w:r>
      <w:r w:rsidRPr="007E4728">
        <w:rPr>
          <w:rFonts w:ascii="Arial" w:hAnsi="Arial" w:cs="Arial"/>
          <w:sz w:val="22"/>
          <w:szCs w:val="22"/>
        </w:rPr>
        <w:t xml:space="preserve"> must specify:</w:t>
      </w:r>
    </w:p>
    <w:p w14:paraId="61206FE8" w14:textId="38E530AA" w:rsidR="00652F55" w:rsidRPr="007E4728" w:rsidRDefault="00652F55" w:rsidP="00652F55">
      <w:pPr>
        <w:pStyle w:val="Clausea"/>
        <w:spacing w:after="120"/>
        <w:rPr>
          <w:rFonts w:ascii="Arial" w:hAnsi="Arial" w:cs="Arial"/>
          <w:sz w:val="22"/>
          <w:szCs w:val="22"/>
        </w:rPr>
      </w:pPr>
      <w:r w:rsidRPr="007E4728">
        <w:rPr>
          <w:rFonts w:ascii="Arial" w:hAnsi="Arial" w:cs="Arial"/>
          <w:sz w:val="22"/>
          <w:szCs w:val="22"/>
        </w:rPr>
        <w:t xml:space="preserve">that it is given under clause </w:t>
      </w:r>
      <w:r w:rsidR="00631ED3" w:rsidRPr="007E4728">
        <w:rPr>
          <w:rFonts w:ascii="Arial" w:hAnsi="Arial" w:cs="Arial"/>
          <w:sz w:val="22"/>
          <w:szCs w:val="22"/>
        </w:rPr>
        <w:fldChar w:fldCharType="begin"/>
      </w:r>
      <w:r w:rsidR="00631ED3" w:rsidRPr="007E4728">
        <w:rPr>
          <w:rFonts w:ascii="Arial" w:hAnsi="Arial" w:cs="Arial"/>
          <w:sz w:val="22"/>
          <w:szCs w:val="22"/>
        </w:rPr>
        <w:instrText xml:space="preserve"> REF _Ref520205943 \r \h </w:instrText>
      </w:r>
      <w:r w:rsidR="00615826" w:rsidRPr="007E4728">
        <w:rPr>
          <w:rFonts w:ascii="Arial" w:hAnsi="Arial" w:cs="Arial"/>
          <w:sz w:val="22"/>
          <w:szCs w:val="22"/>
        </w:rPr>
        <w:instrText xml:space="preserve"> \* MERGEFORMAT </w:instrText>
      </w:r>
      <w:r w:rsidR="00631ED3" w:rsidRPr="007E4728">
        <w:rPr>
          <w:rFonts w:ascii="Arial" w:hAnsi="Arial" w:cs="Arial"/>
          <w:sz w:val="22"/>
          <w:szCs w:val="22"/>
        </w:rPr>
      </w:r>
      <w:r w:rsidR="00631ED3" w:rsidRPr="007E4728">
        <w:rPr>
          <w:rFonts w:ascii="Arial" w:hAnsi="Arial" w:cs="Arial"/>
          <w:sz w:val="22"/>
          <w:szCs w:val="22"/>
        </w:rPr>
        <w:fldChar w:fldCharType="separate"/>
      </w:r>
      <w:r w:rsidR="002824B7">
        <w:rPr>
          <w:rFonts w:ascii="Arial" w:hAnsi="Arial" w:cs="Arial"/>
          <w:sz w:val="22"/>
          <w:szCs w:val="22"/>
        </w:rPr>
        <w:t>12.3</w:t>
      </w:r>
      <w:r w:rsidR="00631ED3" w:rsidRPr="007E4728">
        <w:rPr>
          <w:rFonts w:ascii="Arial" w:hAnsi="Arial" w:cs="Arial"/>
          <w:sz w:val="22"/>
          <w:szCs w:val="22"/>
        </w:rPr>
        <w:fldChar w:fldCharType="end"/>
      </w:r>
      <w:r w:rsidRPr="007E4728">
        <w:rPr>
          <w:rFonts w:ascii="Arial" w:hAnsi="Arial" w:cs="Arial"/>
          <w:sz w:val="22"/>
          <w:szCs w:val="22"/>
        </w:rPr>
        <w:t>;</w:t>
      </w:r>
    </w:p>
    <w:p w14:paraId="347203A1" w14:textId="77777777" w:rsidR="00652F55" w:rsidRPr="007E4728" w:rsidRDefault="00652F55" w:rsidP="00652F55">
      <w:pPr>
        <w:pStyle w:val="Clausea"/>
        <w:spacing w:after="120"/>
        <w:rPr>
          <w:rFonts w:ascii="Arial" w:hAnsi="Arial" w:cs="Arial"/>
          <w:sz w:val="22"/>
          <w:szCs w:val="22"/>
        </w:rPr>
      </w:pPr>
      <w:r w:rsidRPr="007E4728">
        <w:rPr>
          <w:rFonts w:ascii="Arial" w:hAnsi="Arial" w:cs="Arial"/>
          <w:sz w:val="22"/>
          <w:szCs w:val="22"/>
        </w:rPr>
        <w:t>the date by which the VMO must respond, being not less than 14 days after the date of the notice; and</w:t>
      </w:r>
    </w:p>
    <w:p w14:paraId="150203FE" w14:textId="77777777" w:rsidR="00652F55" w:rsidRPr="007E4728" w:rsidRDefault="00652F55" w:rsidP="00652F55">
      <w:pPr>
        <w:pStyle w:val="Clausea"/>
        <w:numPr>
          <w:ilvl w:val="0"/>
          <w:numId w:val="0"/>
        </w:numPr>
        <w:tabs>
          <w:tab w:val="left" w:pos="1134"/>
        </w:tabs>
        <w:ind w:left="567"/>
        <w:rPr>
          <w:rFonts w:ascii="Arial" w:hAnsi="Arial" w:cs="Arial"/>
          <w:sz w:val="22"/>
          <w:szCs w:val="22"/>
        </w:rPr>
      </w:pPr>
      <w:r w:rsidRPr="007E4728">
        <w:rPr>
          <w:rFonts w:ascii="Arial" w:hAnsi="Arial" w:cs="Arial"/>
          <w:sz w:val="22"/>
          <w:szCs w:val="22"/>
        </w:rPr>
        <w:t>(c)</w:t>
      </w:r>
      <w:r w:rsidRPr="007E4728">
        <w:rPr>
          <w:rFonts w:ascii="Arial" w:hAnsi="Arial" w:cs="Arial"/>
          <w:sz w:val="22"/>
          <w:szCs w:val="22"/>
        </w:rPr>
        <w:tab/>
        <w:t>the reason for the show cause notice.</w:t>
      </w:r>
    </w:p>
    <w:p w14:paraId="095FEC36" w14:textId="77777777" w:rsidR="00652F55" w:rsidRPr="007E4728" w:rsidRDefault="00652F55" w:rsidP="00652F55">
      <w:pPr>
        <w:pStyle w:val="clause11"/>
        <w:rPr>
          <w:rFonts w:ascii="Arial" w:hAnsi="Arial" w:cs="Arial"/>
          <w:sz w:val="22"/>
          <w:szCs w:val="22"/>
        </w:rPr>
      </w:pPr>
      <w:r w:rsidRPr="007E4728">
        <w:rPr>
          <w:rFonts w:ascii="Arial" w:hAnsi="Arial" w:cs="Arial"/>
          <w:sz w:val="22"/>
          <w:szCs w:val="22"/>
        </w:rPr>
        <w:t xml:space="preserve">The VMO must provide </w:t>
      </w:r>
      <w:r w:rsidR="0031474E" w:rsidRPr="007E4728">
        <w:rPr>
          <w:rFonts w:ascii="Arial" w:hAnsi="Arial" w:cs="Arial"/>
          <w:sz w:val="22"/>
          <w:szCs w:val="22"/>
        </w:rPr>
        <w:t>the Hospital and Health Service</w:t>
      </w:r>
      <w:r w:rsidRPr="007E4728">
        <w:rPr>
          <w:rFonts w:ascii="Arial" w:hAnsi="Arial" w:cs="Arial"/>
          <w:sz w:val="22"/>
          <w:szCs w:val="22"/>
        </w:rPr>
        <w:t xml:space="preserve"> with a written response to the show cause notice by the date specified in the show cause notice.  If the VMO fails to respond to the show cause notice by the specified date, </w:t>
      </w:r>
      <w:r w:rsidR="0031474E" w:rsidRPr="007E4728">
        <w:rPr>
          <w:rFonts w:ascii="Arial" w:hAnsi="Arial" w:cs="Arial"/>
          <w:sz w:val="22"/>
          <w:szCs w:val="22"/>
        </w:rPr>
        <w:t>the Hospital and Health Service</w:t>
      </w:r>
      <w:r w:rsidRPr="007E4728">
        <w:rPr>
          <w:rFonts w:ascii="Arial" w:hAnsi="Arial" w:cs="Arial"/>
          <w:sz w:val="22"/>
          <w:szCs w:val="22"/>
        </w:rPr>
        <w:t xml:space="preserve"> may immediately by notice to the VMO withdraw the approval of the authorised </w:t>
      </w:r>
      <w:r w:rsidRPr="007E4728">
        <w:rPr>
          <w:rFonts w:ascii="Arial" w:hAnsi="Arial" w:cs="Arial"/>
          <w:sz w:val="22"/>
          <w:szCs w:val="22"/>
        </w:rPr>
        <w:lastRenderedPageBreak/>
        <w:t>practitioner</w:t>
      </w:r>
      <w:r w:rsidR="00056780" w:rsidRPr="007E4728">
        <w:rPr>
          <w:rFonts w:ascii="Arial" w:hAnsi="Arial" w:cs="Arial"/>
          <w:sz w:val="22"/>
          <w:szCs w:val="22"/>
        </w:rPr>
        <w:t xml:space="preserve"> and where the authorised practitioner in question is the only authorised practitioner of the VMO, immediately terminate the Agreement</w:t>
      </w:r>
      <w:r w:rsidRPr="007E4728">
        <w:rPr>
          <w:rFonts w:ascii="Arial" w:hAnsi="Arial" w:cs="Arial"/>
          <w:sz w:val="22"/>
          <w:szCs w:val="22"/>
        </w:rPr>
        <w:t>.</w:t>
      </w:r>
      <w:r w:rsidR="00056780" w:rsidRPr="007E4728">
        <w:rPr>
          <w:rFonts w:ascii="Arial" w:hAnsi="Arial" w:cs="Arial"/>
          <w:sz w:val="22"/>
          <w:szCs w:val="22"/>
        </w:rPr>
        <w:t xml:space="preserve"> </w:t>
      </w:r>
    </w:p>
    <w:p w14:paraId="3FF58B4A" w14:textId="77777777" w:rsidR="00652F55" w:rsidRPr="007E4728" w:rsidRDefault="00652F55" w:rsidP="00652F55">
      <w:pPr>
        <w:pStyle w:val="clause11"/>
        <w:rPr>
          <w:rFonts w:ascii="Arial" w:hAnsi="Arial" w:cs="Arial"/>
          <w:sz w:val="22"/>
          <w:szCs w:val="22"/>
        </w:rPr>
      </w:pPr>
      <w:r w:rsidRPr="007E4728">
        <w:rPr>
          <w:rFonts w:ascii="Arial" w:hAnsi="Arial" w:cs="Arial"/>
          <w:sz w:val="22"/>
          <w:szCs w:val="22"/>
        </w:rPr>
        <w:t xml:space="preserve">If the VMO responds to the show cause notice by the date specified in the show cause notice, </w:t>
      </w:r>
      <w:r w:rsidR="0031474E" w:rsidRPr="007E4728">
        <w:rPr>
          <w:rFonts w:ascii="Arial" w:hAnsi="Arial" w:cs="Arial"/>
          <w:sz w:val="22"/>
          <w:szCs w:val="22"/>
        </w:rPr>
        <w:t>the Hospital and Health Service</w:t>
      </w:r>
      <w:r w:rsidRPr="007E4728">
        <w:rPr>
          <w:rFonts w:ascii="Arial" w:hAnsi="Arial" w:cs="Arial"/>
          <w:sz w:val="22"/>
          <w:szCs w:val="22"/>
        </w:rPr>
        <w:t xml:space="preserve"> will duly consider that response and will notify the VMO in writing either that it:</w:t>
      </w:r>
    </w:p>
    <w:p w14:paraId="49ED6E26" w14:textId="77777777" w:rsidR="00652F55" w:rsidRPr="007E4728" w:rsidRDefault="00652F55" w:rsidP="00652F55">
      <w:pPr>
        <w:pStyle w:val="Clausea"/>
        <w:rPr>
          <w:rFonts w:ascii="Arial" w:hAnsi="Arial" w:cs="Arial"/>
          <w:sz w:val="22"/>
          <w:szCs w:val="22"/>
        </w:rPr>
      </w:pPr>
      <w:bookmarkStart w:id="35" w:name="_Ref520205964"/>
      <w:r w:rsidRPr="007E4728">
        <w:rPr>
          <w:rFonts w:ascii="Arial" w:hAnsi="Arial" w:cs="Arial"/>
          <w:sz w:val="22"/>
          <w:szCs w:val="22"/>
        </w:rPr>
        <w:t>intends to withdraw its approval of the authorised practitioner; or</w:t>
      </w:r>
      <w:bookmarkEnd w:id="35"/>
    </w:p>
    <w:p w14:paraId="34A78099" w14:textId="77777777" w:rsidR="00652F55" w:rsidRPr="007E4728" w:rsidRDefault="00652F55" w:rsidP="00652F55">
      <w:pPr>
        <w:pStyle w:val="Clausea"/>
        <w:rPr>
          <w:rFonts w:ascii="Arial" w:hAnsi="Arial" w:cs="Arial"/>
          <w:sz w:val="22"/>
          <w:szCs w:val="22"/>
        </w:rPr>
      </w:pPr>
      <w:r w:rsidRPr="007E4728">
        <w:rPr>
          <w:rFonts w:ascii="Arial" w:hAnsi="Arial" w:cs="Arial"/>
          <w:sz w:val="22"/>
          <w:szCs w:val="22"/>
        </w:rPr>
        <w:t>does not intend to withdraw its approval of the authorised practitioner.</w:t>
      </w:r>
    </w:p>
    <w:p w14:paraId="18FD2A6D" w14:textId="013E6D14" w:rsidR="00652F55" w:rsidRPr="007E4728" w:rsidRDefault="00652F55" w:rsidP="00652F55">
      <w:pPr>
        <w:pStyle w:val="clause11"/>
        <w:rPr>
          <w:rFonts w:ascii="Arial" w:hAnsi="Arial" w:cs="Arial"/>
          <w:sz w:val="22"/>
          <w:szCs w:val="22"/>
        </w:rPr>
      </w:pPr>
      <w:bookmarkStart w:id="36" w:name="_Ref520206009"/>
      <w:r w:rsidRPr="007E4728">
        <w:rPr>
          <w:rFonts w:ascii="Arial" w:hAnsi="Arial" w:cs="Arial"/>
          <w:sz w:val="22"/>
          <w:szCs w:val="22"/>
        </w:rPr>
        <w:t xml:space="preserve">Where </w:t>
      </w:r>
      <w:r w:rsidR="0031474E" w:rsidRPr="007E4728">
        <w:rPr>
          <w:rFonts w:ascii="Arial" w:hAnsi="Arial" w:cs="Arial"/>
          <w:sz w:val="22"/>
          <w:szCs w:val="22"/>
        </w:rPr>
        <w:t>the Hospital and Health Service</w:t>
      </w:r>
      <w:r w:rsidRPr="007E4728">
        <w:rPr>
          <w:rFonts w:ascii="Arial" w:hAnsi="Arial" w:cs="Arial"/>
          <w:sz w:val="22"/>
          <w:szCs w:val="22"/>
        </w:rPr>
        <w:t xml:space="preserve"> gives notice under clause </w:t>
      </w:r>
      <w:r w:rsidR="00631ED3" w:rsidRPr="007E4728">
        <w:rPr>
          <w:rFonts w:ascii="Arial" w:hAnsi="Arial" w:cs="Arial"/>
          <w:sz w:val="22"/>
          <w:szCs w:val="22"/>
        </w:rPr>
        <w:fldChar w:fldCharType="begin"/>
      </w:r>
      <w:r w:rsidR="00631ED3" w:rsidRPr="007E4728">
        <w:rPr>
          <w:rFonts w:ascii="Arial" w:hAnsi="Arial" w:cs="Arial"/>
          <w:sz w:val="22"/>
          <w:szCs w:val="22"/>
        </w:rPr>
        <w:instrText xml:space="preserve"> REF _Ref520205964 \r \h </w:instrText>
      </w:r>
      <w:r w:rsidR="00615826" w:rsidRPr="007E4728">
        <w:rPr>
          <w:rFonts w:ascii="Arial" w:hAnsi="Arial" w:cs="Arial"/>
          <w:sz w:val="22"/>
          <w:szCs w:val="22"/>
        </w:rPr>
        <w:instrText xml:space="preserve"> \* MERGEFORMAT </w:instrText>
      </w:r>
      <w:r w:rsidR="00631ED3" w:rsidRPr="007E4728">
        <w:rPr>
          <w:rFonts w:ascii="Arial" w:hAnsi="Arial" w:cs="Arial"/>
          <w:sz w:val="22"/>
          <w:szCs w:val="22"/>
        </w:rPr>
      </w:r>
      <w:r w:rsidR="00631ED3" w:rsidRPr="007E4728">
        <w:rPr>
          <w:rFonts w:ascii="Arial" w:hAnsi="Arial" w:cs="Arial"/>
          <w:sz w:val="22"/>
          <w:szCs w:val="22"/>
        </w:rPr>
        <w:fldChar w:fldCharType="separate"/>
      </w:r>
      <w:r w:rsidR="002824B7">
        <w:rPr>
          <w:rFonts w:ascii="Arial" w:hAnsi="Arial" w:cs="Arial"/>
          <w:sz w:val="22"/>
          <w:szCs w:val="22"/>
        </w:rPr>
        <w:t>12.6(a)</w:t>
      </w:r>
      <w:r w:rsidR="00631ED3" w:rsidRPr="007E4728">
        <w:rPr>
          <w:rFonts w:ascii="Arial" w:hAnsi="Arial" w:cs="Arial"/>
          <w:sz w:val="22"/>
          <w:szCs w:val="22"/>
        </w:rPr>
        <w:fldChar w:fldCharType="end"/>
      </w:r>
      <w:r w:rsidRPr="007E4728">
        <w:rPr>
          <w:rFonts w:ascii="Arial" w:hAnsi="Arial" w:cs="Arial"/>
          <w:sz w:val="22"/>
          <w:szCs w:val="22"/>
        </w:rPr>
        <w:t xml:space="preserve">, the VMO may, by further notice in writing to </w:t>
      </w:r>
      <w:r w:rsidR="0031474E" w:rsidRPr="007E4728">
        <w:rPr>
          <w:rFonts w:ascii="Arial" w:hAnsi="Arial" w:cs="Arial"/>
          <w:sz w:val="22"/>
          <w:szCs w:val="22"/>
        </w:rPr>
        <w:t>the Hospital and Health Service</w:t>
      </w:r>
      <w:r w:rsidRPr="007E4728">
        <w:rPr>
          <w:rFonts w:ascii="Arial" w:hAnsi="Arial" w:cs="Arial"/>
          <w:sz w:val="22"/>
          <w:szCs w:val="22"/>
        </w:rPr>
        <w:t xml:space="preserve">, request that the matter be treated as a dispute for the purposes of clause </w:t>
      </w:r>
      <w:r w:rsidR="00631ED3" w:rsidRPr="007E4728">
        <w:rPr>
          <w:rFonts w:ascii="Arial" w:hAnsi="Arial" w:cs="Arial"/>
          <w:sz w:val="22"/>
          <w:szCs w:val="22"/>
        </w:rPr>
        <w:fldChar w:fldCharType="begin"/>
      </w:r>
      <w:r w:rsidR="00631ED3" w:rsidRPr="007E4728">
        <w:rPr>
          <w:rFonts w:ascii="Arial" w:hAnsi="Arial" w:cs="Arial"/>
          <w:sz w:val="22"/>
          <w:szCs w:val="22"/>
        </w:rPr>
        <w:instrText xml:space="preserve"> REF _Ref520205981 \r \h </w:instrText>
      </w:r>
      <w:r w:rsidR="00615826" w:rsidRPr="007E4728">
        <w:rPr>
          <w:rFonts w:ascii="Arial" w:hAnsi="Arial" w:cs="Arial"/>
          <w:sz w:val="22"/>
          <w:szCs w:val="22"/>
        </w:rPr>
        <w:instrText xml:space="preserve"> \* MERGEFORMAT </w:instrText>
      </w:r>
      <w:r w:rsidR="00631ED3" w:rsidRPr="007E4728">
        <w:rPr>
          <w:rFonts w:ascii="Arial" w:hAnsi="Arial" w:cs="Arial"/>
          <w:sz w:val="22"/>
          <w:szCs w:val="22"/>
        </w:rPr>
      </w:r>
      <w:r w:rsidR="00631ED3" w:rsidRPr="007E4728">
        <w:rPr>
          <w:rFonts w:ascii="Arial" w:hAnsi="Arial" w:cs="Arial"/>
          <w:sz w:val="22"/>
          <w:szCs w:val="22"/>
        </w:rPr>
        <w:fldChar w:fldCharType="separate"/>
      </w:r>
      <w:r w:rsidR="002824B7">
        <w:rPr>
          <w:rFonts w:ascii="Arial" w:hAnsi="Arial" w:cs="Arial"/>
          <w:sz w:val="22"/>
          <w:szCs w:val="22"/>
        </w:rPr>
        <w:t>25</w:t>
      </w:r>
      <w:r w:rsidR="00631ED3" w:rsidRPr="007E4728">
        <w:rPr>
          <w:rFonts w:ascii="Arial" w:hAnsi="Arial" w:cs="Arial"/>
          <w:sz w:val="22"/>
          <w:szCs w:val="22"/>
        </w:rPr>
        <w:fldChar w:fldCharType="end"/>
      </w:r>
      <w:r w:rsidRPr="007E4728">
        <w:rPr>
          <w:rFonts w:ascii="Arial" w:hAnsi="Arial" w:cs="Arial"/>
          <w:sz w:val="22"/>
          <w:szCs w:val="22"/>
        </w:rPr>
        <w:t>, in which case the provisions of that clause will apply.</w:t>
      </w:r>
      <w:bookmarkEnd w:id="36"/>
    </w:p>
    <w:p w14:paraId="43515DF5" w14:textId="19CF62AC" w:rsidR="00652F55" w:rsidRPr="007E4728" w:rsidRDefault="00652F55" w:rsidP="00652F55">
      <w:pPr>
        <w:pStyle w:val="clause11"/>
        <w:rPr>
          <w:rFonts w:ascii="Arial" w:hAnsi="Arial" w:cs="Arial"/>
          <w:sz w:val="22"/>
          <w:szCs w:val="22"/>
        </w:rPr>
      </w:pPr>
      <w:r w:rsidRPr="007E4728">
        <w:rPr>
          <w:rFonts w:ascii="Arial" w:hAnsi="Arial" w:cs="Arial"/>
          <w:sz w:val="22"/>
          <w:szCs w:val="22"/>
        </w:rPr>
        <w:t xml:space="preserve">If the VMO does not, within 7 days after receipt of notice under clause </w:t>
      </w:r>
      <w:r w:rsidR="00631ED3" w:rsidRPr="007E4728">
        <w:rPr>
          <w:rFonts w:ascii="Arial" w:hAnsi="Arial" w:cs="Arial"/>
          <w:sz w:val="22"/>
          <w:szCs w:val="22"/>
        </w:rPr>
        <w:fldChar w:fldCharType="begin"/>
      </w:r>
      <w:r w:rsidR="00631ED3" w:rsidRPr="007E4728">
        <w:rPr>
          <w:rFonts w:ascii="Arial" w:hAnsi="Arial" w:cs="Arial"/>
          <w:sz w:val="22"/>
          <w:szCs w:val="22"/>
        </w:rPr>
        <w:instrText xml:space="preserve"> REF _Ref520205964 \r \h </w:instrText>
      </w:r>
      <w:r w:rsidR="00615826" w:rsidRPr="007E4728">
        <w:rPr>
          <w:rFonts w:ascii="Arial" w:hAnsi="Arial" w:cs="Arial"/>
          <w:sz w:val="22"/>
          <w:szCs w:val="22"/>
        </w:rPr>
        <w:instrText xml:space="preserve"> \* MERGEFORMAT </w:instrText>
      </w:r>
      <w:r w:rsidR="00631ED3" w:rsidRPr="007E4728">
        <w:rPr>
          <w:rFonts w:ascii="Arial" w:hAnsi="Arial" w:cs="Arial"/>
          <w:sz w:val="22"/>
          <w:szCs w:val="22"/>
        </w:rPr>
      </w:r>
      <w:r w:rsidR="00631ED3" w:rsidRPr="007E4728">
        <w:rPr>
          <w:rFonts w:ascii="Arial" w:hAnsi="Arial" w:cs="Arial"/>
          <w:sz w:val="22"/>
          <w:szCs w:val="22"/>
        </w:rPr>
        <w:fldChar w:fldCharType="separate"/>
      </w:r>
      <w:r w:rsidR="002824B7">
        <w:rPr>
          <w:rFonts w:ascii="Arial" w:hAnsi="Arial" w:cs="Arial"/>
          <w:sz w:val="22"/>
          <w:szCs w:val="22"/>
        </w:rPr>
        <w:t>12.6(a)</w:t>
      </w:r>
      <w:r w:rsidR="00631ED3" w:rsidRPr="007E4728">
        <w:rPr>
          <w:rFonts w:ascii="Arial" w:hAnsi="Arial" w:cs="Arial"/>
          <w:sz w:val="22"/>
          <w:szCs w:val="22"/>
        </w:rPr>
        <w:fldChar w:fldCharType="end"/>
      </w:r>
      <w:r w:rsidRPr="007E4728">
        <w:rPr>
          <w:rFonts w:ascii="Arial" w:hAnsi="Arial" w:cs="Arial"/>
          <w:sz w:val="22"/>
          <w:szCs w:val="22"/>
        </w:rPr>
        <w:t xml:space="preserve">, give notice to </w:t>
      </w:r>
      <w:r w:rsidR="0031474E" w:rsidRPr="007E4728">
        <w:rPr>
          <w:rFonts w:ascii="Arial" w:hAnsi="Arial" w:cs="Arial"/>
          <w:sz w:val="22"/>
          <w:szCs w:val="22"/>
        </w:rPr>
        <w:t>the Hospital and Health Service</w:t>
      </w:r>
      <w:r w:rsidRPr="007E4728">
        <w:rPr>
          <w:rFonts w:ascii="Arial" w:hAnsi="Arial" w:cs="Arial"/>
          <w:sz w:val="22"/>
          <w:szCs w:val="22"/>
        </w:rPr>
        <w:t xml:space="preserve"> under clause </w:t>
      </w:r>
      <w:r w:rsidR="00631ED3" w:rsidRPr="007E4728">
        <w:rPr>
          <w:rFonts w:ascii="Arial" w:hAnsi="Arial" w:cs="Arial"/>
          <w:sz w:val="22"/>
          <w:szCs w:val="22"/>
        </w:rPr>
        <w:fldChar w:fldCharType="begin"/>
      </w:r>
      <w:r w:rsidR="00631ED3" w:rsidRPr="007E4728">
        <w:rPr>
          <w:rFonts w:ascii="Arial" w:hAnsi="Arial" w:cs="Arial"/>
          <w:sz w:val="22"/>
          <w:szCs w:val="22"/>
        </w:rPr>
        <w:instrText xml:space="preserve"> REF _Ref520206009 \r \h </w:instrText>
      </w:r>
      <w:r w:rsidR="00615826" w:rsidRPr="007E4728">
        <w:rPr>
          <w:rFonts w:ascii="Arial" w:hAnsi="Arial" w:cs="Arial"/>
          <w:sz w:val="22"/>
          <w:szCs w:val="22"/>
        </w:rPr>
        <w:instrText xml:space="preserve"> \* MERGEFORMAT </w:instrText>
      </w:r>
      <w:r w:rsidR="00631ED3" w:rsidRPr="007E4728">
        <w:rPr>
          <w:rFonts w:ascii="Arial" w:hAnsi="Arial" w:cs="Arial"/>
          <w:sz w:val="22"/>
          <w:szCs w:val="22"/>
        </w:rPr>
      </w:r>
      <w:r w:rsidR="00631ED3" w:rsidRPr="007E4728">
        <w:rPr>
          <w:rFonts w:ascii="Arial" w:hAnsi="Arial" w:cs="Arial"/>
          <w:sz w:val="22"/>
          <w:szCs w:val="22"/>
        </w:rPr>
        <w:fldChar w:fldCharType="separate"/>
      </w:r>
      <w:r w:rsidR="002824B7">
        <w:rPr>
          <w:rFonts w:ascii="Arial" w:hAnsi="Arial" w:cs="Arial"/>
          <w:sz w:val="22"/>
          <w:szCs w:val="22"/>
        </w:rPr>
        <w:t>12.7</w:t>
      </w:r>
      <w:r w:rsidR="00631ED3" w:rsidRPr="007E4728">
        <w:rPr>
          <w:rFonts w:ascii="Arial" w:hAnsi="Arial" w:cs="Arial"/>
          <w:sz w:val="22"/>
          <w:szCs w:val="22"/>
        </w:rPr>
        <w:fldChar w:fldCharType="end"/>
      </w:r>
      <w:r w:rsidRPr="007E4728">
        <w:rPr>
          <w:rFonts w:ascii="Arial" w:hAnsi="Arial" w:cs="Arial"/>
          <w:sz w:val="22"/>
          <w:szCs w:val="22"/>
        </w:rPr>
        <w:t xml:space="preserve">, </w:t>
      </w:r>
      <w:r w:rsidR="0031474E" w:rsidRPr="007E4728">
        <w:rPr>
          <w:rFonts w:ascii="Arial" w:hAnsi="Arial" w:cs="Arial"/>
          <w:sz w:val="22"/>
          <w:szCs w:val="22"/>
        </w:rPr>
        <w:t>the Hospital and Health Service</w:t>
      </w:r>
      <w:r w:rsidRPr="007E4728">
        <w:rPr>
          <w:rFonts w:ascii="Arial" w:hAnsi="Arial" w:cs="Arial"/>
          <w:sz w:val="22"/>
          <w:szCs w:val="22"/>
        </w:rPr>
        <w:t xml:space="preserve"> may by notice to the VMO withdraw the approval of the authorised practitioner</w:t>
      </w:r>
      <w:r w:rsidR="00056780" w:rsidRPr="007E4728">
        <w:rPr>
          <w:rFonts w:ascii="Arial" w:hAnsi="Arial" w:cs="Arial"/>
          <w:sz w:val="22"/>
          <w:szCs w:val="22"/>
        </w:rPr>
        <w:t>, and where the authorised practitioner in question is the only authorised practitioner of the VMO, immediately terminate the Agreement</w:t>
      </w:r>
      <w:r w:rsidRPr="007E4728">
        <w:rPr>
          <w:rFonts w:ascii="Arial" w:hAnsi="Arial" w:cs="Arial"/>
          <w:sz w:val="22"/>
          <w:szCs w:val="22"/>
        </w:rPr>
        <w:t>.</w:t>
      </w:r>
    </w:p>
    <w:p w14:paraId="238E48FC" w14:textId="77777777" w:rsidR="00652F55" w:rsidRPr="007E4728" w:rsidRDefault="00652F55" w:rsidP="00652F55">
      <w:pPr>
        <w:pStyle w:val="ClauseHeading"/>
        <w:spacing w:after="120"/>
        <w:rPr>
          <w:rFonts w:ascii="Arial" w:hAnsi="Arial" w:cs="Arial"/>
          <w:sz w:val="22"/>
          <w:szCs w:val="22"/>
        </w:rPr>
      </w:pPr>
      <w:bookmarkStart w:id="37" w:name="_Ref520204183"/>
      <w:bookmarkStart w:id="38" w:name="_Ref520205833"/>
      <w:bookmarkStart w:id="39" w:name="_Toc525112644"/>
      <w:r w:rsidRPr="007E4728">
        <w:rPr>
          <w:rFonts w:ascii="Arial" w:hAnsi="Arial" w:cs="Arial"/>
          <w:sz w:val="22"/>
          <w:szCs w:val="22"/>
        </w:rPr>
        <w:t>Fees</w:t>
      </w:r>
      <w:bookmarkEnd w:id="37"/>
      <w:bookmarkEnd w:id="38"/>
      <w:bookmarkEnd w:id="39"/>
    </w:p>
    <w:p w14:paraId="2492C23E" w14:textId="77777777" w:rsidR="00652F55" w:rsidRPr="007E4728" w:rsidRDefault="00652F55" w:rsidP="00652F55">
      <w:pPr>
        <w:pStyle w:val="clause11"/>
        <w:spacing w:after="120"/>
        <w:rPr>
          <w:rFonts w:ascii="Arial" w:hAnsi="Arial" w:cs="Arial"/>
          <w:sz w:val="22"/>
          <w:szCs w:val="22"/>
        </w:rPr>
      </w:pPr>
      <w:bookmarkStart w:id="40" w:name="_Ref520206020"/>
      <w:r w:rsidRPr="007E4728">
        <w:rPr>
          <w:rFonts w:ascii="Arial" w:hAnsi="Arial" w:cs="Arial"/>
          <w:sz w:val="22"/>
          <w:szCs w:val="22"/>
        </w:rPr>
        <w:t xml:space="preserve">In consideration of the VMO providing the Services in accordance with this Agreement, </w:t>
      </w:r>
      <w:r w:rsidR="0031474E" w:rsidRPr="007E4728">
        <w:rPr>
          <w:rFonts w:ascii="Arial" w:hAnsi="Arial" w:cs="Arial"/>
          <w:sz w:val="22"/>
          <w:szCs w:val="22"/>
        </w:rPr>
        <w:t>the Hospital and Health Service</w:t>
      </w:r>
      <w:r w:rsidRPr="007E4728">
        <w:rPr>
          <w:rFonts w:ascii="Arial" w:hAnsi="Arial" w:cs="Arial"/>
          <w:sz w:val="22"/>
          <w:szCs w:val="22"/>
        </w:rPr>
        <w:t xml:space="preserve"> agrees to pay the VMO as follows:</w:t>
      </w:r>
      <w:bookmarkEnd w:id="40"/>
    </w:p>
    <w:p w14:paraId="2D327E12" w14:textId="77777777" w:rsidR="00652F55" w:rsidRPr="007E4728" w:rsidRDefault="00652F55" w:rsidP="00652F55">
      <w:pPr>
        <w:pStyle w:val="Clausea"/>
        <w:rPr>
          <w:rFonts w:ascii="Arial" w:hAnsi="Arial" w:cs="Arial"/>
          <w:sz w:val="22"/>
          <w:szCs w:val="22"/>
        </w:rPr>
      </w:pPr>
      <w:r w:rsidRPr="007E4728">
        <w:rPr>
          <w:rFonts w:ascii="Arial" w:hAnsi="Arial" w:cs="Arial"/>
          <w:sz w:val="22"/>
          <w:szCs w:val="22"/>
        </w:rPr>
        <w:t>for sessions:</w:t>
      </w:r>
    </w:p>
    <w:p w14:paraId="051B3F33" w14:textId="77777777" w:rsidR="00652F55" w:rsidRPr="007E4728" w:rsidRDefault="00652F55" w:rsidP="00652F55">
      <w:pPr>
        <w:pStyle w:val="Clausei"/>
        <w:spacing w:after="120"/>
        <w:ind w:left="1701" w:hanging="567"/>
        <w:rPr>
          <w:rFonts w:ascii="Arial" w:hAnsi="Arial" w:cs="Arial"/>
          <w:sz w:val="22"/>
          <w:szCs w:val="22"/>
        </w:rPr>
      </w:pPr>
      <w:r w:rsidRPr="007E4728">
        <w:rPr>
          <w:rFonts w:ascii="Arial" w:hAnsi="Arial" w:cs="Arial"/>
          <w:sz w:val="22"/>
          <w:szCs w:val="22"/>
        </w:rPr>
        <w:t>(i)</w:t>
      </w:r>
      <w:r w:rsidRPr="007E4728">
        <w:rPr>
          <w:rFonts w:ascii="Arial" w:hAnsi="Arial" w:cs="Arial"/>
          <w:sz w:val="22"/>
          <w:szCs w:val="22"/>
        </w:rPr>
        <w:tab/>
        <w:t>for the first year of this Agreement - at the applicable loaded rate per hour from Schedule 3(B);</w:t>
      </w:r>
    </w:p>
    <w:p w14:paraId="01544606" w14:textId="77777777" w:rsidR="00652F55" w:rsidRPr="007E4728" w:rsidRDefault="00652F55" w:rsidP="00652F55">
      <w:pPr>
        <w:pStyle w:val="Clausei"/>
        <w:ind w:left="1701" w:hanging="567"/>
        <w:rPr>
          <w:rFonts w:ascii="Arial" w:hAnsi="Arial" w:cs="Arial"/>
          <w:sz w:val="22"/>
          <w:szCs w:val="22"/>
        </w:rPr>
      </w:pPr>
      <w:r w:rsidRPr="007E4728">
        <w:rPr>
          <w:rFonts w:ascii="Arial" w:hAnsi="Arial" w:cs="Arial"/>
          <w:sz w:val="22"/>
          <w:szCs w:val="22"/>
        </w:rPr>
        <w:t>(ii)</w:t>
      </w:r>
      <w:r w:rsidRPr="007E4728">
        <w:rPr>
          <w:rFonts w:ascii="Arial" w:hAnsi="Arial" w:cs="Arial"/>
          <w:sz w:val="22"/>
          <w:szCs w:val="22"/>
        </w:rPr>
        <w:tab/>
        <w:t>for each subsequent year of this Agreement - at the next succeeding loaded rate per hour from Schedule 3(B);</w:t>
      </w:r>
    </w:p>
    <w:p w14:paraId="190EF407" w14:textId="77777777" w:rsidR="00436A64" w:rsidRPr="007E4728" w:rsidRDefault="00436A64" w:rsidP="006B6B37">
      <w:pPr>
        <w:pStyle w:val="Clausea"/>
        <w:rPr>
          <w:rFonts w:ascii="Arial" w:hAnsi="Arial" w:cs="Arial"/>
          <w:sz w:val="22"/>
          <w:szCs w:val="22"/>
        </w:rPr>
      </w:pPr>
      <w:r w:rsidRPr="007E4728">
        <w:rPr>
          <w:rFonts w:ascii="Arial" w:hAnsi="Arial" w:cs="Arial"/>
          <w:sz w:val="22"/>
          <w:szCs w:val="22"/>
        </w:rPr>
        <w:t xml:space="preserve">for availability during on call times – the VMO will be paid based on the level of frequency of participation in the on call roster arrangements agreed with </w:t>
      </w:r>
      <w:r w:rsidR="0031474E" w:rsidRPr="007E4728">
        <w:rPr>
          <w:rFonts w:ascii="Arial" w:hAnsi="Arial" w:cs="Arial"/>
          <w:sz w:val="22"/>
          <w:szCs w:val="22"/>
        </w:rPr>
        <w:t>the Hospital and Health Service</w:t>
      </w:r>
      <w:r w:rsidRPr="007E4728">
        <w:rPr>
          <w:rFonts w:ascii="Arial" w:hAnsi="Arial" w:cs="Arial"/>
          <w:sz w:val="22"/>
          <w:szCs w:val="22"/>
        </w:rPr>
        <w:t>, as follows</w:t>
      </w:r>
      <w:r w:rsidR="006B6B37" w:rsidRPr="007E4728">
        <w:rPr>
          <w:rFonts w:ascii="Arial" w:hAnsi="Arial" w:cs="Arial"/>
          <w:sz w:val="22"/>
          <w:szCs w:val="22"/>
        </w:rPr>
        <w:t>:</w:t>
      </w:r>
    </w:p>
    <w:p w14:paraId="6DB46B96" w14:textId="77777777" w:rsidR="006B6B37" w:rsidRPr="007E4728" w:rsidRDefault="006B6B37" w:rsidP="006B6B37">
      <w:pPr>
        <w:pStyle w:val="Clausea"/>
        <w:numPr>
          <w:ilvl w:val="3"/>
          <w:numId w:val="7"/>
        </w:numPr>
        <w:rPr>
          <w:rFonts w:ascii="Arial" w:hAnsi="Arial" w:cs="Arial"/>
          <w:sz w:val="22"/>
          <w:szCs w:val="22"/>
        </w:rPr>
      </w:pPr>
      <w:r w:rsidRPr="007E4728">
        <w:rPr>
          <w:rFonts w:ascii="Arial" w:hAnsi="Arial" w:cs="Arial"/>
          <w:sz w:val="22"/>
          <w:szCs w:val="22"/>
        </w:rPr>
        <w:t>where the VMO is rostered on call more frequently than one in four – at the applicable Level 1 rate set out in Item 7 of Schedule 1;</w:t>
      </w:r>
    </w:p>
    <w:p w14:paraId="3D9043EE" w14:textId="77777777" w:rsidR="006B6B37" w:rsidRPr="007E4728" w:rsidRDefault="006B6B37" w:rsidP="006B6B37">
      <w:pPr>
        <w:pStyle w:val="Clausea"/>
        <w:numPr>
          <w:ilvl w:val="3"/>
          <w:numId w:val="7"/>
        </w:numPr>
        <w:rPr>
          <w:rFonts w:ascii="Arial" w:hAnsi="Arial" w:cs="Arial"/>
          <w:sz w:val="22"/>
          <w:szCs w:val="22"/>
        </w:rPr>
      </w:pPr>
      <w:r w:rsidRPr="007E4728">
        <w:rPr>
          <w:rFonts w:ascii="Arial" w:hAnsi="Arial" w:cs="Arial"/>
          <w:sz w:val="22"/>
          <w:szCs w:val="22"/>
        </w:rPr>
        <w:t>where the VMO is rostered on call on in four or up to one in seven inclusive – at the applicable Level 2 rate set out in Item 7 of Schedule 1; and</w:t>
      </w:r>
    </w:p>
    <w:p w14:paraId="628AC904" w14:textId="77777777" w:rsidR="006B6B37" w:rsidRPr="007E4728" w:rsidRDefault="006B6B37" w:rsidP="006B6B37">
      <w:pPr>
        <w:pStyle w:val="Clausea"/>
        <w:numPr>
          <w:ilvl w:val="3"/>
          <w:numId w:val="7"/>
        </w:numPr>
        <w:rPr>
          <w:rFonts w:ascii="Arial" w:hAnsi="Arial" w:cs="Arial"/>
          <w:sz w:val="22"/>
          <w:szCs w:val="22"/>
        </w:rPr>
      </w:pPr>
      <w:r w:rsidRPr="007E4728">
        <w:rPr>
          <w:rFonts w:ascii="Arial" w:hAnsi="Arial" w:cs="Arial"/>
          <w:sz w:val="22"/>
          <w:szCs w:val="22"/>
        </w:rPr>
        <w:t>where the VMO is rostered on call less frequently than one in seven – at the applicable Level 3 rate set out in Item 7 of Schedule 1</w:t>
      </w:r>
      <w:r w:rsidR="003A72DE" w:rsidRPr="007E4728">
        <w:rPr>
          <w:rFonts w:ascii="Arial" w:hAnsi="Arial" w:cs="Arial"/>
          <w:sz w:val="22"/>
          <w:szCs w:val="22"/>
        </w:rPr>
        <w:t>.</w:t>
      </w:r>
    </w:p>
    <w:p w14:paraId="014E8A34" w14:textId="77777777" w:rsidR="00652F55" w:rsidRPr="007E4728" w:rsidRDefault="00652F55" w:rsidP="00652F55">
      <w:pPr>
        <w:pStyle w:val="Clausea"/>
        <w:rPr>
          <w:rFonts w:ascii="Arial" w:hAnsi="Arial" w:cs="Arial"/>
          <w:sz w:val="22"/>
          <w:szCs w:val="22"/>
        </w:rPr>
      </w:pPr>
      <w:bookmarkStart w:id="41" w:name="_Ref328578847"/>
      <w:r w:rsidRPr="007E4728">
        <w:rPr>
          <w:rFonts w:ascii="Arial" w:hAnsi="Arial" w:cs="Arial"/>
          <w:sz w:val="22"/>
          <w:szCs w:val="22"/>
        </w:rPr>
        <w:t>for recalls:</w:t>
      </w:r>
      <w:bookmarkEnd w:id="41"/>
    </w:p>
    <w:p w14:paraId="3D18A802" w14:textId="77777777" w:rsidR="00652F55" w:rsidRPr="007E4728" w:rsidRDefault="00652F55" w:rsidP="00652F55">
      <w:pPr>
        <w:pStyle w:val="Clausea"/>
        <w:numPr>
          <w:ilvl w:val="3"/>
          <w:numId w:val="7"/>
        </w:numPr>
        <w:tabs>
          <w:tab w:val="left" w:pos="1701"/>
        </w:tabs>
        <w:rPr>
          <w:rFonts w:ascii="Arial" w:hAnsi="Arial" w:cs="Arial"/>
          <w:sz w:val="22"/>
          <w:szCs w:val="22"/>
        </w:rPr>
      </w:pPr>
      <w:r w:rsidRPr="007E4728">
        <w:rPr>
          <w:rFonts w:ascii="Arial" w:hAnsi="Arial" w:cs="Arial"/>
          <w:sz w:val="22"/>
          <w:szCs w:val="22"/>
        </w:rPr>
        <w:t>on the days of the week from Monday to Friday (excluding public holidays) between the hours of 8.00am and 6.00pm – for the actual time spent by the VMO, at the rate of 150% of the applicable loaded rate for recalls per hour from Schedule 3(C); and</w:t>
      </w:r>
    </w:p>
    <w:p w14:paraId="75F23AA1" w14:textId="77777777" w:rsidR="00652F55" w:rsidRPr="007E4728" w:rsidRDefault="00652F55" w:rsidP="00652F55">
      <w:pPr>
        <w:pStyle w:val="Clausea"/>
        <w:numPr>
          <w:ilvl w:val="3"/>
          <w:numId w:val="7"/>
        </w:numPr>
        <w:tabs>
          <w:tab w:val="left" w:pos="1701"/>
        </w:tabs>
        <w:rPr>
          <w:rFonts w:ascii="Arial" w:hAnsi="Arial" w:cs="Arial"/>
          <w:sz w:val="22"/>
          <w:szCs w:val="22"/>
        </w:rPr>
      </w:pPr>
      <w:r w:rsidRPr="007E4728">
        <w:rPr>
          <w:rFonts w:ascii="Arial" w:hAnsi="Arial" w:cs="Arial"/>
          <w:sz w:val="22"/>
          <w:szCs w:val="22"/>
        </w:rPr>
        <w:lastRenderedPageBreak/>
        <w:t xml:space="preserve">at other times – in accordance with paragraph (d) as if the VMO were providing Services at the request of </w:t>
      </w:r>
      <w:r w:rsidR="0031474E" w:rsidRPr="007E4728">
        <w:rPr>
          <w:rFonts w:ascii="Arial" w:hAnsi="Arial" w:cs="Arial"/>
          <w:sz w:val="22"/>
          <w:szCs w:val="22"/>
        </w:rPr>
        <w:t>the Hospital and Health Service</w:t>
      </w:r>
      <w:r w:rsidRPr="007E4728">
        <w:rPr>
          <w:rFonts w:ascii="Arial" w:hAnsi="Arial" w:cs="Arial"/>
          <w:sz w:val="22"/>
          <w:szCs w:val="22"/>
        </w:rPr>
        <w:t xml:space="preserve"> during on call times;</w:t>
      </w:r>
    </w:p>
    <w:p w14:paraId="68C018FD" w14:textId="77777777" w:rsidR="00652F55" w:rsidRPr="007E4728" w:rsidRDefault="00652F55" w:rsidP="00652F55">
      <w:pPr>
        <w:pStyle w:val="Clausea"/>
        <w:tabs>
          <w:tab w:val="left" w:pos="1134"/>
        </w:tabs>
        <w:rPr>
          <w:rFonts w:ascii="Arial" w:hAnsi="Arial" w:cs="Arial"/>
          <w:sz w:val="22"/>
          <w:szCs w:val="22"/>
        </w:rPr>
      </w:pPr>
      <w:bookmarkStart w:id="42" w:name="_Ref328578863"/>
      <w:r w:rsidRPr="007E4728">
        <w:rPr>
          <w:rFonts w:ascii="Arial" w:hAnsi="Arial" w:cs="Arial"/>
          <w:sz w:val="22"/>
          <w:szCs w:val="22"/>
        </w:rPr>
        <w:t xml:space="preserve">for Services provided at the request of </w:t>
      </w:r>
      <w:r w:rsidR="0031474E" w:rsidRPr="007E4728">
        <w:rPr>
          <w:rFonts w:ascii="Arial" w:hAnsi="Arial" w:cs="Arial"/>
          <w:sz w:val="22"/>
          <w:szCs w:val="22"/>
        </w:rPr>
        <w:t>the Hospital and Health Service</w:t>
      </w:r>
      <w:r w:rsidRPr="007E4728">
        <w:rPr>
          <w:rFonts w:ascii="Arial" w:hAnsi="Arial" w:cs="Arial"/>
          <w:sz w:val="22"/>
          <w:szCs w:val="22"/>
        </w:rPr>
        <w:t xml:space="preserve"> during on call times:</w:t>
      </w:r>
      <w:bookmarkEnd w:id="42"/>
    </w:p>
    <w:p w14:paraId="2C8B8E55" w14:textId="77777777" w:rsidR="00652F55" w:rsidRPr="007E4728" w:rsidRDefault="00652F55" w:rsidP="00652F55">
      <w:pPr>
        <w:pStyle w:val="Clausea"/>
        <w:numPr>
          <w:ilvl w:val="3"/>
          <w:numId w:val="7"/>
        </w:numPr>
        <w:rPr>
          <w:rFonts w:ascii="Arial" w:hAnsi="Arial" w:cs="Arial"/>
          <w:sz w:val="22"/>
          <w:szCs w:val="22"/>
        </w:rPr>
      </w:pPr>
      <w:r w:rsidRPr="007E4728">
        <w:rPr>
          <w:rFonts w:ascii="Arial" w:hAnsi="Arial" w:cs="Arial"/>
          <w:sz w:val="22"/>
          <w:szCs w:val="22"/>
        </w:rPr>
        <w:t>for Services provided between the hours of 8.00am and midnight (2400 hours) - at the rate of 150% of the applicable loaded rate for recalls per hour from Schedule 3(C); and</w:t>
      </w:r>
    </w:p>
    <w:p w14:paraId="00E0265A" w14:textId="77777777" w:rsidR="00652F55" w:rsidRPr="007E4728" w:rsidRDefault="00652F55" w:rsidP="00652F55">
      <w:pPr>
        <w:pStyle w:val="Clausea"/>
        <w:numPr>
          <w:ilvl w:val="3"/>
          <w:numId w:val="7"/>
        </w:numPr>
        <w:rPr>
          <w:rFonts w:ascii="Arial" w:hAnsi="Arial" w:cs="Arial"/>
          <w:sz w:val="22"/>
          <w:szCs w:val="22"/>
        </w:rPr>
      </w:pPr>
      <w:r w:rsidRPr="007E4728">
        <w:rPr>
          <w:rFonts w:ascii="Arial" w:hAnsi="Arial" w:cs="Arial"/>
          <w:sz w:val="22"/>
          <w:szCs w:val="22"/>
        </w:rPr>
        <w:t>for Services provided between the hours of midnight (2400 hours) and 8.00am - at the rate of 200% of the applicable loaded rate for recalls per hour from Schedule 3(C),</w:t>
      </w:r>
    </w:p>
    <w:p w14:paraId="322C0B82" w14:textId="77777777" w:rsidR="00652F55" w:rsidRPr="007E4728" w:rsidRDefault="00652F55" w:rsidP="00652F55">
      <w:pPr>
        <w:pStyle w:val="Clausea"/>
        <w:numPr>
          <w:ilvl w:val="0"/>
          <w:numId w:val="0"/>
        </w:numPr>
        <w:ind w:left="1080"/>
        <w:rPr>
          <w:rFonts w:ascii="Arial" w:hAnsi="Arial" w:cs="Arial"/>
          <w:sz w:val="22"/>
          <w:szCs w:val="22"/>
        </w:rPr>
      </w:pPr>
      <w:r w:rsidRPr="007E4728">
        <w:rPr>
          <w:rFonts w:ascii="Arial" w:hAnsi="Arial" w:cs="Arial"/>
          <w:sz w:val="22"/>
          <w:szCs w:val="22"/>
        </w:rPr>
        <w:t>to be calculated in accordance with the following:</w:t>
      </w:r>
    </w:p>
    <w:p w14:paraId="5EC258A3" w14:textId="77777777" w:rsidR="00652F55" w:rsidRPr="007E4728" w:rsidRDefault="00652F55" w:rsidP="00652F55">
      <w:pPr>
        <w:pStyle w:val="Clausea"/>
        <w:numPr>
          <w:ilvl w:val="3"/>
          <w:numId w:val="7"/>
        </w:numPr>
        <w:rPr>
          <w:rFonts w:ascii="Arial" w:hAnsi="Arial" w:cs="Arial"/>
          <w:sz w:val="22"/>
          <w:szCs w:val="22"/>
        </w:rPr>
      </w:pPr>
      <w:r w:rsidRPr="007E4728">
        <w:rPr>
          <w:rFonts w:ascii="Arial" w:hAnsi="Arial" w:cs="Arial"/>
          <w:sz w:val="22"/>
          <w:szCs w:val="22"/>
        </w:rPr>
        <w:t>the VMO will be paid for a minimum of two hours for the first request for Services and a minimum of one hour for each subsequent request for Services in any 24 hour period commencing at 8.00am;</w:t>
      </w:r>
    </w:p>
    <w:p w14:paraId="60CF4575" w14:textId="77777777" w:rsidR="00652F55" w:rsidRPr="007E4728" w:rsidRDefault="00652F55" w:rsidP="00652F55">
      <w:pPr>
        <w:pStyle w:val="Clausea"/>
        <w:numPr>
          <w:ilvl w:val="3"/>
          <w:numId w:val="7"/>
        </w:numPr>
        <w:rPr>
          <w:rFonts w:ascii="Arial" w:hAnsi="Arial" w:cs="Arial"/>
          <w:sz w:val="22"/>
          <w:szCs w:val="22"/>
        </w:rPr>
      </w:pPr>
      <w:r w:rsidRPr="007E4728">
        <w:rPr>
          <w:rFonts w:ascii="Arial" w:hAnsi="Arial" w:cs="Arial"/>
          <w:sz w:val="22"/>
          <w:szCs w:val="22"/>
        </w:rPr>
        <w:t>the applicable rate for the minimum payment will be the relevant rate set out in paragraph (i) or (ii); and</w:t>
      </w:r>
    </w:p>
    <w:p w14:paraId="0AA892BE" w14:textId="77777777" w:rsidR="00652F55" w:rsidRPr="007E4728" w:rsidRDefault="00652F55" w:rsidP="00652F55">
      <w:pPr>
        <w:pStyle w:val="Clausea"/>
        <w:numPr>
          <w:ilvl w:val="3"/>
          <w:numId w:val="7"/>
        </w:numPr>
        <w:rPr>
          <w:rFonts w:ascii="Arial" w:hAnsi="Arial" w:cs="Arial"/>
          <w:sz w:val="22"/>
          <w:szCs w:val="22"/>
        </w:rPr>
      </w:pPr>
      <w:r w:rsidRPr="007E4728">
        <w:rPr>
          <w:rFonts w:ascii="Arial" w:hAnsi="Arial" w:cs="Arial"/>
          <w:sz w:val="22"/>
          <w:szCs w:val="22"/>
        </w:rPr>
        <w:t>where the time spent by the VMO providing the Services exceeds the minimum periods set out in paragraph (iii) above, the VMO will be entitled to be paid for the actual time spent, calculated to the nearest quarter of an hour; and</w:t>
      </w:r>
    </w:p>
    <w:p w14:paraId="00123275" w14:textId="77777777" w:rsidR="00652F55" w:rsidRPr="007E4728" w:rsidRDefault="00652F55" w:rsidP="00652F55">
      <w:pPr>
        <w:pStyle w:val="Clausea"/>
        <w:numPr>
          <w:ilvl w:val="3"/>
          <w:numId w:val="7"/>
        </w:numPr>
        <w:rPr>
          <w:rFonts w:ascii="Arial" w:hAnsi="Arial" w:cs="Arial"/>
          <w:sz w:val="22"/>
          <w:szCs w:val="22"/>
        </w:rPr>
      </w:pPr>
      <w:r w:rsidRPr="007E4728">
        <w:rPr>
          <w:rFonts w:ascii="Arial" w:hAnsi="Arial" w:cs="Arial"/>
          <w:sz w:val="22"/>
          <w:szCs w:val="22"/>
        </w:rPr>
        <w:t>a subsequent request for Services that is made during the minimum periods set out in paragraph (iii) above will not constitute a separate request for services and the VMO will not be entitled to payment for it;:</w:t>
      </w:r>
    </w:p>
    <w:p w14:paraId="55266528" w14:textId="77777777" w:rsidR="00B55D29" w:rsidRPr="007E4728" w:rsidRDefault="00B55D29" w:rsidP="00B55D29">
      <w:pPr>
        <w:pStyle w:val="Clausea"/>
        <w:rPr>
          <w:rFonts w:ascii="Arial" w:hAnsi="Arial" w:cs="Arial"/>
          <w:sz w:val="22"/>
          <w:szCs w:val="22"/>
        </w:rPr>
      </w:pPr>
      <w:r w:rsidRPr="007E4728">
        <w:rPr>
          <w:rFonts w:ascii="Arial" w:hAnsi="Arial" w:cs="Arial"/>
          <w:sz w:val="22"/>
          <w:szCs w:val="22"/>
        </w:rPr>
        <w:t>for recalls, and requests for Services during on call times, at any of the following hospitals:</w:t>
      </w:r>
    </w:p>
    <w:p w14:paraId="3D038148" w14:textId="77777777" w:rsidR="00B55D29" w:rsidRPr="007E4728" w:rsidRDefault="00B55D29" w:rsidP="00B55D29">
      <w:pPr>
        <w:pStyle w:val="Clausea"/>
        <w:numPr>
          <w:ilvl w:val="3"/>
          <w:numId w:val="7"/>
        </w:numPr>
        <w:rPr>
          <w:rFonts w:ascii="Arial" w:hAnsi="Arial" w:cs="Arial"/>
          <w:sz w:val="22"/>
          <w:szCs w:val="22"/>
        </w:rPr>
      </w:pPr>
      <w:r w:rsidRPr="007E4728">
        <w:rPr>
          <w:rFonts w:ascii="Arial" w:hAnsi="Arial" w:cs="Arial"/>
          <w:sz w:val="22"/>
          <w:szCs w:val="22"/>
        </w:rPr>
        <w:t>Toowoomba Hospital;</w:t>
      </w:r>
    </w:p>
    <w:p w14:paraId="4A836ECA" w14:textId="77777777" w:rsidR="00B55D29" w:rsidRPr="007E4728" w:rsidRDefault="00B55D29" w:rsidP="00B55D29">
      <w:pPr>
        <w:pStyle w:val="Clausea"/>
        <w:numPr>
          <w:ilvl w:val="3"/>
          <w:numId w:val="7"/>
        </w:numPr>
        <w:rPr>
          <w:rFonts w:ascii="Arial" w:hAnsi="Arial" w:cs="Arial"/>
          <w:sz w:val="22"/>
          <w:szCs w:val="22"/>
        </w:rPr>
      </w:pPr>
      <w:r w:rsidRPr="007E4728">
        <w:rPr>
          <w:rFonts w:ascii="Arial" w:hAnsi="Arial" w:cs="Arial"/>
          <w:sz w:val="22"/>
          <w:szCs w:val="22"/>
        </w:rPr>
        <w:t>Hervey Bay Hospital;</w:t>
      </w:r>
    </w:p>
    <w:p w14:paraId="2F3E07BC" w14:textId="77777777" w:rsidR="00B55D29" w:rsidRPr="007E4728" w:rsidRDefault="00B55D29" w:rsidP="00B55D29">
      <w:pPr>
        <w:pStyle w:val="Clausea"/>
        <w:numPr>
          <w:ilvl w:val="3"/>
          <w:numId w:val="7"/>
        </w:numPr>
        <w:rPr>
          <w:rFonts w:ascii="Arial" w:hAnsi="Arial" w:cs="Arial"/>
          <w:sz w:val="22"/>
          <w:szCs w:val="22"/>
        </w:rPr>
      </w:pPr>
      <w:r w:rsidRPr="007E4728">
        <w:rPr>
          <w:rFonts w:ascii="Arial" w:hAnsi="Arial" w:cs="Arial"/>
          <w:sz w:val="22"/>
          <w:szCs w:val="22"/>
        </w:rPr>
        <w:t>Bundaberg Hospital;</w:t>
      </w:r>
    </w:p>
    <w:p w14:paraId="79BB94A8" w14:textId="77777777" w:rsidR="00B55D29" w:rsidRPr="007E4728" w:rsidRDefault="00B55D29" w:rsidP="00B55D29">
      <w:pPr>
        <w:pStyle w:val="Clausea"/>
        <w:numPr>
          <w:ilvl w:val="3"/>
          <w:numId w:val="7"/>
        </w:numPr>
        <w:rPr>
          <w:rFonts w:ascii="Arial" w:hAnsi="Arial" w:cs="Arial"/>
          <w:sz w:val="22"/>
          <w:szCs w:val="22"/>
        </w:rPr>
      </w:pPr>
      <w:r w:rsidRPr="007E4728">
        <w:rPr>
          <w:rFonts w:ascii="Arial" w:hAnsi="Arial" w:cs="Arial"/>
          <w:sz w:val="22"/>
          <w:szCs w:val="22"/>
        </w:rPr>
        <w:t>Gladstone Hospital;</w:t>
      </w:r>
    </w:p>
    <w:p w14:paraId="2C42D74F" w14:textId="77777777" w:rsidR="00B55D29" w:rsidRPr="007E4728" w:rsidRDefault="00B55D29" w:rsidP="00B55D29">
      <w:pPr>
        <w:pStyle w:val="Clausea"/>
        <w:numPr>
          <w:ilvl w:val="3"/>
          <w:numId w:val="7"/>
        </w:numPr>
        <w:rPr>
          <w:rFonts w:ascii="Arial" w:hAnsi="Arial" w:cs="Arial"/>
          <w:sz w:val="22"/>
          <w:szCs w:val="22"/>
        </w:rPr>
      </w:pPr>
      <w:r w:rsidRPr="007E4728">
        <w:rPr>
          <w:rFonts w:ascii="Arial" w:hAnsi="Arial" w:cs="Arial"/>
          <w:sz w:val="22"/>
          <w:szCs w:val="22"/>
        </w:rPr>
        <w:t>Rockhampton Hospital;</w:t>
      </w:r>
    </w:p>
    <w:p w14:paraId="1B4AC94B" w14:textId="77777777" w:rsidR="00B55D29" w:rsidRPr="007E4728" w:rsidRDefault="00B55D29" w:rsidP="00B55D29">
      <w:pPr>
        <w:pStyle w:val="Clausea"/>
        <w:numPr>
          <w:ilvl w:val="3"/>
          <w:numId w:val="7"/>
        </w:numPr>
        <w:rPr>
          <w:rFonts w:ascii="Arial" w:hAnsi="Arial" w:cs="Arial"/>
          <w:sz w:val="22"/>
          <w:szCs w:val="22"/>
        </w:rPr>
      </w:pPr>
      <w:r w:rsidRPr="007E4728">
        <w:rPr>
          <w:rFonts w:ascii="Arial" w:hAnsi="Arial" w:cs="Arial"/>
          <w:sz w:val="22"/>
          <w:szCs w:val="22"/>
        </w:rPr>
        <w:t>Mackay Base Hospital;</w:t>
      </w:r>
    </w:p>
    <w:p w14:paraId="1F1902B0" w14:textId="77777777" w:rsidR="00B55D29" w:rsidRPr="007E4728" w:rsidRDefault="00B55D29" w:rsidP="00B55D29">
      <w:pPr>
        <w:pStyle w:val="Clausea"/>
        <w:numPr>
          <w:ilvl w:val="3"/>
          <w:numId w:val="7"/>
        </w:numPr>
        <w:rPr>
          <w:rFonts w:ascii="Arial" w:hAnsi="Arial" w:cs="Arial"/>
          <w:sz w:val="22"/>
          <w:szCs w:val="22"/>
        </w:rPr>
      </w:pPr>
      <w:r w:rsidRPr="007E4728">
        <w:rPr>
          <w:rFonts w:ascii="Arial" w:hAnsi="Arial" w:cs="Arial"/>
          <w:sz w:val="22"/>
          <w:szCs w:val="22"/>
        </w:rPr>
        <w:t>Mount Isa Hospital;</w:t>
      </w:r>
    </w:p>
    <w:p w14:paraId="1D88D582" w14:textId="77777777" w:rsidR="00B55D29" w:rsidRPr="007E4728" w:rsidRDefault="00B55D29" w:rsidP="00B55D29">
      <w:pPr>
        <w:pStyle w:val="Clausea"/>
        <w:numPr>
          <w:ilvl w:val="3"/>
          <w:numId w:val="7"/>
        </w:numPr>
        <w:rPr>
          <w:rFonts w:ascii="Arial" w:hAnsi="Arial" w:cs="Arial"/>
          <w:sz w:val="22"/>
          <w:szCs w:val="22"/>
        </w:rPr>
      </w:pPr>
      <w:r w:rsidRPr="007E4728">
        <w:rPr>
          <w:rFonts w:ascii="Arial" w:hAnsi="Arial" w:cs="Arial"/>
          <w:sz w:val="22"/>
          <w:szCs w:val="22"/>
        </w:rPr>
        <w:t>Maryborough Hospital; or</w:t>
      </w:r>
    </w:p>
    <w:p w14:paraId="25739F37" w14:textId="77777777" w:rsidR="00B55D29" w:rsidRPr="007E4728" w:rsidRDefault="00B55D29" w:rsidP="00B55D29">
      <w:pPr>
        <w:pStyle w:val="Clausea"/>
        <w:numPr>
          <w:ilvl w:val="3"/>
          <w:numId w:val="7"/>
        </w:numPr>
        <w:rPr>
          <w:rFonts w:ascii="Arial" w:hAnsi="Arial" w:cs="Arial"/>
          <w:sz w:val="22"/>
          <w:szCs w:val="22"/>
        </w:rPr>
      </w:pPr>
      <w:r w:rsidRPr="007E4728">
        <w:rPr>
          <w:rFonts w:ascii="Arial" w:hAnsi="Arial" w:cs="Arial"/>
          <w:sz w:val="22"/>
          <w:szCs w:val="22"/>
        </w:rPr>
        <w:t>Cairns Base Hospital,</w:t>
      </w:r>
    </w:p>
    <w:p w14:paraId="5FAFC34A" w14:textId="77777777" w:rsidR="00B55D29" w:rsidRPr="007E4728" w:rsidRDefault="00B55D29" w:rsidP="00B55D29">
      <w:pPr>
        <w:pStyle w:val="Clausea"/>
        <w:numPr>
          <w:ilvl w:val="0"/>
          <w:numId w:val="0"/>
        </w:numPr>
        <w:ind w:left="1080"/>
        <w:rPr>
          <w:rFonts w:ascii="Arial" w:hAnsi="Arial" w:cs="Arial"/>
          <w:sz w:val="22"/>
          <w:szCs w:val="22"/>
        </w:rPr>
      </w:pPr>
      <w:r w:rsidRPr="007E4728">
        <w:rPr>
          <w:rFonts w:ascii="Arial" w:hAnsi="Arial" w:cs="Arial"/>
          <w:sz w:val="22"/>
          <w:szCs w:val="22"/>
        </w:rPr>
        <w:t xml:space="preserve">the VMO can elect to receive payment: </w:t>
      </w:r>
    </w:p>
    <w:p w14:paraId="74E3E491" w14:textId="2EC7CE14" w:rsidR="00B55D29" w:rsidRPr="007E4728" w:rsidRDefault="00B55D29" w:rsidP="00B55D29">
      <w:pPr>
        <w:pStyle w:val="Clausea"/>
        <w:numPr>
          <w:ilvl w:val="3"/>
          <w:numId w:val="7"/>
        </w:numPr>
        <w:rPr>
          <w:rFonts w:ascii="Arial" w:hAnsi="Arial" w:cs="Arial"/>
          <w:sz w:val="22"/>
          <w:szCs w:val="22"/>
        </w:rPr>
      </w:pPr>
      <w:r w:rsidRPr="007E4728">
        <w:rPr>
          <w:rFonts w:ascii="Arial" w:hAnsi="Arial" w:cs="Arial"/>
          <w:sz w:val="22"/>
          <w:szCs w:val="22"/>
        </w:rPr>
        <w:lastRenderedPageBreak/>
        <w:t xml:space="preserve">as calculated in accordance with paragraph </w:t>
      </w:r>
      <w:r w:rsidR="00E175D2" w:rsidRPr="007E4728">
        <w:rPr>
          <w:rFonts w:ascii="Arial" w:hAnsi="Arial" w:cs="Arial"/>
          <w:sz w:val="22"/>
          <w:szCs w:val="22"/>
        </w:rPr>
        <w:fldChar w:fldCharType="begin"/>
      </w:r>
      <w:r w:rsidR="00E175D2" w:rsidRPr="007E4728">
        <w:rPr>
          <w:rFonts w:ascii="Arial" w:hAnsi="Arial" w:cs="Arial"/>
          <w:sz w:val="22"/>
          <w:szCs w:val="22"/>
        </w:rPr>
        <w:instrText xml:space="preserve"> REF _Ref328578847 \r \h </w:instrText>
      </w:r>
      <w:r w:rsidR="00615826" w:rsidRPr="007E4728">
        <w:rPr>
          <w:rFonts w:ascii="Arial" w:hAnsi="Arial" w:cs="Arial"/>
          <w:sz w:val="22"/>
          <w:szCs w:val="22"/>
        </w:rPr>
        <w:instrText xml:space="preserve"> \* MERGEFORMAT </w:instrText>
      </w:r>
      <w:r w:rsidR="00E175D2" w:rsidRPr="007E4728">
        <w:rPr>
          <w:rFonts w:ascii="Arial" w:hAnsi="Arial" w:cs="Arial"/>
          <w:sz w:val="22"/>
          <w:szCs w:val="22"/>
        </w:rPr>
      </w:r>
      <w:r w:rsidR="00E175D2" w:rsidRPr="007E4728">
        <w:rPr>
          <w:rFonts w:ascii="Arial" w:hAnsi="Arial" w:cs="Arial"/>
          <w:sz w:val="22"/>
          <w:szCs w:val="22"/>
        </w:rPr>
        <w:fldChar w:fldCharType="separate"/>
      </w:r>
      <w:r w:rsidR="002824B7">
        <w:rPr>
          <w:rFonts w:ascii="Arial" w:hAnsi="Arial" w:cs="Arial"/>
          <w:sz w:val="22"/>
          <w:szCs w:val="22"/>
        </w:rPr>
        <w:t>(c)</w:t>
      </w:r>
      <w:r w:rsidR="00E175D2" w:rsidRPr="007E4728">
        <w:rPr>
          <w:rFonts w:ascii="Arial" w:hAnsi="Arial" w:cs="Arial"/>
          <w:sz w:val="22"/>
          <w:szCs w:val="22"/>
        </w:rPr>
        <w:fldChar w:fldCharType="end"/>
      </w:r>
      <w:r w:rsidRPr="007E4728">
        <w:rPr>
          <w:rFonts w:ascii="Arial" w:hAnsi="Arial" w:cs="Arial"/>
          <w:sz w:val="22"/>
          <w:szCs w:val="22"/>
        </w:rPr>
        <w:t xml:space="preserve"> for a recall or paragraph</w:t>
      </w:r>
      <w:r w:rsidR="0004152C" w:rsidRPr="007E4728">
        <w:rPr>
          <w:rFonts w:ascii="Arial" w:hAnsi="Arial" w:cs="Arial"/>
          <w:sz w:val="22"/>
          <w:szCs w:val="22"/>
        </w:rPr>
        <w:t xml:space="preserve"> (d)</w:t>
      </w:r>
      <w:r w:rsidRPr="007E4728">
        <w:rPr>
          <w:rFonts w:ascii="Arial" w:hAnsi="Arial" w:cs="Arial"/>
          <w:sz w:val="22"/>
          <w:szCs w:val="22"/>
        </w:rPr>
        <w:t xml:space="preserve"> for the provision of Services when rostered on call; or </w:t>
      </w:r>
    </w:p>
    <w:p w14:paraId="65C48416" w14:textId="3DB7B25D" w:rsidR="00B55D29" w:rsidRPr="007E4728" w:rsidRDefault="00B55D29" w:rsidP="00B55D29">
      <w:pPr>
        <w:pStyle w:val="Clausea"/>
        <w:numPr>
          <w:ilvl w:val="3"/>
          <w:numId w:val="7"/>
        </w:numPr>
        <w:rPr>
          <w:rFonts w:ascii="Arial" w:hAnsi="Arial" w:cs="Arial"/>
          <w:sz w:val="22"/>
          <w:szCs w:val="22"/>
        </w:rPr>
      </w:pPr>
      <w:r w:rsidRPr="007E4728">
        <w:rPr>
          <w:rFonts w:ascii="Arial" w:hAnsi="Arial" w:cs="Arial"/>
          <w:sz w:val="22"/>
          <w:szCs w:val="22"/>
        </w:rPr>
        <w:t xml:space="preserve">on a rate per procedure basis, commensurate with the </w:t>
      </w:r>
      <w:r w:rsidRPr="007E4728">
        <w:rPr>
          <w:rFonts w:ascii="Arial" w:hAnsi="Arial" w:cs="Arial"/>
          <w:i/>
          <w:sz w:val="22"/>
          <w:szCs w:val="22"/>
        </w:rPr>
        <w:t>Department of Veterans’ Affairs Fee Schedule</w:t>
      </w:r>
      <w:r w:rsidR="00615826" w:rsidRPr="007E4728">
        <w:rPr>
          <w:rFonts w:ascii="Arial" w:hAnsi="Arial" w:cs="Arial"/>
          <w:i/>
          <w:sz w:val="22"/>
          <w:szCs w:val="22"/>
        </w:rPr>
        <w:t>s</w:t>
      </w:r>
      <w:r w:rsidRPr="007E4728">
        <w:rPr>
          <w:rFonts w:ascii="Arial" w:hAnsi="Arial" w:cs="Arial"/>
          <w:i/>
          <w:sz w:val="22"/>
          <w:szCs w:val="22"/>
        </w:rPr>
        <w:t xml:space="preserve"> for Medical Services </w:t>
      </w:r>
      <w:r w:rsidRPr="007E4728">
        <w:rPr>
          <w:rFonts w:ascii="Arial" w:hAnsi="Arial" w:cs="Arial"/>
          <w:sz w:val="22"/>
          <w:szCs w:val="22"/>
        </w:rPr>
        <w:t>(as updated and amended from time to time)</w:t>
      </w:r>
      <w:r w:rsidR="008975E6">
        <w:rPr>
          <w:rFonts w:ascii="Arial" w:hAnsi="Arial" w:cs="Arial"/>
          <w:sz w:val="22"/>
          <w:szCs w:val="22"/>
        </w:rPr>
        <w:t>,</w:t>
      </w:r>
      <w:r w:rsidRPr="007E4728">
        <w:rPr>
          <w:rFonts w:ascii="Arial" w:hAnsi="Arial" w:cs="Arial"/>
          <w:sz w:val="22"/>
          <w:szCs w:val="22"/>
        </w:rPr>
        <w:t xml:space="preserve"> by nominating to do so in accordance with, and by following the procedure outlined in, the </w:t>
      </w:r>
      <w:r w:rsidRPr="007E4728">
        <w:rPr>
          <w:rFonts w:ascii="Arial" w:hAnsi="Arial" w:cs="Arial"/>
          <w:i/>
          <w:sz w:val="22"/>
          <w:szCs w:val="22"/>
        </w:rPr>
        <w:t>Visiting Medical Officers Exception to Standard Call Back Guidelines</w:t>
      </w:r>
      <w:r w:rsidRPr="007E4728">
        <w:rPr>
          <w:rFonts w:ascii="Arial" w:hAnsi="Arial" w:cs="Arial"/>
          <w:sz w:val="22"/>
          <w:szCs w:val="22"/>
        </w:rPr>
        <w:t xml:space="preserve"> document, as updated and amended from time to time.</w:t>
      </w:r>
      <w:r w:rsidR="004661A8">
        <w:rPr>
          <w:rFonts w:ascii="Arial" w:hAnsi="Arial" w:cs="Arial"/>
          <w:sz w:val="22"/>
          <w:szCs w:val="22"/>
        </w:rPr>
        <w:t xml:space="preserve"> To avoid doubt, t</w:t>
      </w:r>
      <w:r w:rsidR="004661A8" w:rsidRPr="00C974D2">
        <w:rPr>
          <w:rFonts w:ascii="Arial" w:hAnsi="Arial" w:cs="Arial"/>
          <w:sz w:val="22"/>
          <w:szCs w:val="22"/>
        </w:rPr>
        <w:t xml:space="preserve">he VMO will not be or become an employee of the Hospital and Health Service by virtue of </w:t>
      </w:r>
      <w:r w:rsidR="004661A8">
        <w:rPr>
          <w:rFonts w:ascii="Arial" w:hAnsi="Arial" w:cs="Arial"/>
          <w:sz w:val="22"/>
          <w:szCs w:val="22"/>
        </w:rPr>
        <w:t>following the procedure outlined in this document</w:t>
      </w:r>
      <w:r w:rsidR="008975E6">
        <w:rPr>
          <w:rFonts w:ascii="Arial" w:hAnsi="Arial" w:cs="Arial"/>
          <w:sz w:val="22"/>
          <w:szCs w:val="22"/>
        </w:rPr>
        <w:t>;</w:t>
      </w:r>
      <w:r w:rsidR="004661A8">
        <w:rPr>
          <w:rFonts w:ascii="Arial" w:hAnsi="Arial" w:cs="Arial"/>
          <w:sz w:val="22"/>
          <w:szCs w:val="22"/>
        </w:rPr>
        <w:t xml:space="preserve">  </w:t>
      </w:r>
    </w:p>
    <w:p w14:paraId="3F0C321C" w14:textId="77777777" w:rsidR="00652F55" w:rsidRPr="007E4728" w:rsidRDefault="00652F55" w:rsidP="00652F55">
      <w:pPr>
        <w:pStyle w:val="Clausea"/>
        <w:rPr>
          <w:rFonts w:ascii="Arial" w:hAnsi="Arial" w:cs="Arial"/>
          <w:sz w:val="22"/>
          <w:szCs w:val="22"/>
        </w:rPr>
      </w:pPr>
      <w:r w:rsidRPr="007E4728">
        <w:rPr>
          <w:rFonts w:ascii="Arial" w:hAnsi="Arial" w:cs="Arial"/>
          <w:sz w:val="22"/>
          <w:szCs w:val="22"/>
        </w:rPr>
        <w:t>for approved VMO-initiated Services - at the rate set out in Item 9 of Schedule 1;</w:t>
      </w:r>
    </w:p>
    <w:p w14:paraId="51EB2826" w14:textId="77777777" w:rsidR="00652F55" w:rsidRPr="007E4728" w:rsidRDefault="00652F55" w:rsidP="00652F55">
      <w:pPr>
        <w:pStyle w:val="Clausea"/>
        <w:rPr>
          <w:rFonts w:ascii="Arial" w:hAnsi="Arial" w:cs="Arial"/>
          <w:sz w:val="22"/>
          <w:szCs w:val="22"/>
        </w:rPr>
      </w:pPr>
      <w:r w:rsidRPr="007E4728">
        <w:rPr>
          <w:rFonts w:ascii="Arial" w:hAnsi="Arial" w:cs="Arial"/>
          <w:sz w:val="22"/>
          <w:szCs w:val="22"/>
        </w:rPr>
        <w:t>for continuation of duty:</w:t>
      </w:r>
    </w:p>
    <w:p w14:paraId="45701AB0" w14:textId="77777777" w:rsidR="00652F55" w:rsidRPr="007E4728" w:rsidRDefault="00652F55" w:rsidP="00652F55">
      <w:pPr>
        <w:pStyle w:val="Clausei"/>
        <w:spacing w:after="120"/>
        <w:ind w:left="1701" w:hanging="567"/>
        <w:rPr>
          <w:rFonts w:ascii="Arial" w:hAnsi="Arial" w:cs="Arial"/>
          <w:sz w:val="22"/>
          <w:szCs w:val="22"/>
        </w:rPr>
      </w:pPr>
      <w:r w:rsidRPr="007E4728">
        <w:rPr>
          <w:rFonts w:ascii="Arial" w:hAnsi="Arial" w:cs="Arial"/>
          <w:sz w:val="22"/>
          <w:szCs w:val="22"/>
        </w:rPr>
        <w:t>(i)</w:t>
      </w:r>
      <w:r w:rsidRPr="007E4728">
        <w:rPr>
          <w:rFonts w:ascii="Arial" w:hAnsi="Arial" w:cs="Arial"/>
          <w:sz w:val="22"/>
          <w:szCs w:val="22"/>
        </w:rPr>
        <w:tab/>
        <w:t>for the first year of this Agreement - at the applicable loaded rate per hour from Schedule 3(B); and</w:t>
      </w:r>
    </w:p>
    <w:p w14:paraId="78BCA674" w14:textId="77777777" w:rsidR="00652F55" w:rsidRPr="007E4728" w:rsidRDefault="00652F55" w:rsidP="00652F55">
      <w:pPr>
        <w:pStyle w:val="Clausei"/>
        <w:ind w:left="1701" w:hanging="567"/>
        <w:rPr>
          <w:rFonts w:ascii="Arial" w:hAnsi="Arial" w:cs="Arial"/>
          <w:sz w:val="22"/>
          <w:szCs w:val="22"/>
        </w:rPr>
      </w:pPr>
      <w:r w:rsidRPr="007E4728">
        <w:rPr>
          <w:rFonts w:ascii="Arial" w:hAnsi="Arial" w:cs="Arial"/>
          <w:sz w:val="22"/>
          <w:szCs w:val="22"/>
        </w:rPr>
        <w:t>(ii)</w:t>
      </w:r>
      <w:r w:rsidRPr="007E4728">
        <w:rPr>
          <w:rFonts w:ascii="Arial" w:hAnsi="Arial" w:cs="Arial"/>
          <w:sz w:val="22"/>
          <w:szCs w:val="22"/>
        </w:rPr>
        <w:tab/>
        <w:t>for each subsequent year of this Agreement - at the next succeeding loaded rate per hour from Schedule 3(B).</w:t>
      </w:r>
    </w:p>
    <w:p w14:paraId="784AAC25" w14:textId="38D19E0F" w:rsidR="00652F55" w:rsidRPr="007E4728" w:rsidRDefault="00652F55" w:rsidP="00652F55">
      <w:pPr>
        <w:pStyle w:val="clause11"/>
        <w:rPr>
          <w:rFonts w:ascii="Arial" w:hAnsi="Arial" w:cs="Arial"/>
          <w:sz w:val="22"/>
          <w:szCs w:val="22"/>
        </w:rPr>
      </w:pPr>
      <w:r w:rsidRPr="007E4728">
        <w:rPr>
          <w:rFonts w:ascii="Arial" w:hAnsi="Arial" w:cs="Arial"/>
          <w:sz w:val="22"/>
          <w:szCs w:val="22"/>
        </w:rPr>
        <w:t xml:space="preserve">Payments under clause </w:t>
      </w:r>
      <w:r w:rsidR="00631ED3" w:rsidRPr="007E4728">
        <w:rPr>
          <w:rFonts w:ascii="Arial" w:hAnsi="Arial" w:cs="Arial"/>
          <w:sz w:val="22"/>
          <w:szCs w:val="22"/>
        </w:rPr>
        <w:fldChar w:fldCharType="begin"/>
      </w:r>
      <w:r w:rsidR="00631ED3" w:rsidRPr="007E4728">
        <w:rPr>
          <w:rFonts w:ascii="Arial" w:hAnsi="Arial" w:cs="Arial"/>
          <w:sz w:val="22"/>
          <w:szCs w:val="22"/>
        </w:rPr>
        <w:instrText xml:space="preserve"> REF _Ref520206020 \r \h </w:instrText>
      </w:r>
      <w:r w:rsidR="00615826" w:rsidRPr="007E4728">
        <w:rPr>
          <w:rFonts w:ascii="Arial" w:hAnsi="Arial" w:cs="Arial"/>
          <w:sz w:val="22"/>
          <w:szCs w:val="22"/>
        </w:rPr>
        <w:instrText xml:space="preserve"> \* MERGEFORMAT </w:instrText>
      </w:r>
      <w:r w:rsidR="00631ED3" w:rsidRPr="007E4728">
        <w:rPr>
          <w:rFonts w:ascii="Arial" w:hAnsi="Arial" w:cs="Arial"/>
          <w:sz w:val="22"/>
          <w:szCs w:val="22"/>
        </w:rPr>
      </w:r>
      <w:r w:rsidR="00631ED3" w:rsidRPr="007E4728">
        <w:rPr>
          <w:rFonts w:ascii="Arial" w:hAnsi="Arial" w:cs="Arial"/>
          <w:sz w:val="22"/>
          <w:szCs w:val="22"/>
        </w:rPr>
        <w:fldChar w:fldCharType="separate"/>
      </w:r>
      <w:r w:rsidR="002824B7">
        <w:rPr>
          <w:rFonts w:ascii="Arial" w:hAnsi="Arial" w:cs="Arial"/>
          <w:sz w:val="22"/>
          <w:szCs w:val="22"/>
        </w:rPr>
        <w:t>13.1</w:t>
      </w:r>
      <w:r w:rsidR="00631ED3" w:rsidRPr="007E4728">
        <w:rPr>
          <w:rFonts w:ascii="Arial" w:hAnsi="Arial" w:cs="Arial"/>
          <w:sz w:val="22"/>
          <w:szCs w:val="22"/>
        </w:rPr>
        <w:fldChar w:fldCharType="end"/>
      </w:r>
      <w:r w:rsidRPr="007E4728">
        <w:rPr>
          <w:rFonts w:ascii="Arial" w:hAnsi="Arial" w:cs="Arial"/>
          <w:sz w:val="22"/>
          <w:szCs w:val="22"/>
        </w:rPr>
        <w:t xml:space="preserve"> will be calculated at the rate applicable to the authorised practitioner who actually provided the Services.</w:t>
      </w:r>
    </w:p>
    <w:p w14:paraId="63BAF8F5" w14:textId="77777777" w:rsidR="00652F55" w:rsidRPr="007E4728" w:rsidRDefault="00652F55" w:rsidP="00652F55">
      <w:pPr>
        <w:pStyle w:val="clause11"/>
        <w:rPr>
          <w:rFonts w:ascii="Arial" w:hAnsi="Arial" w:cs="Arial"/>
          <w:sz w:val="22"/>
          <w:szCs w:val="22"/>
        </w:rPr>
      </w:pPr>
      <w:r w:rsidRPr="007E4728">
        <w:rPr>
          <w:rFonts w:ascii="Arial" w:hAnsi="Arial" w:cs="Arial"/>
          <w:sz w:val="22"/>
          <w:szCs w:val="22"/>
        </w:rPr>
        <w:t xml:space="preserve">The VMO will not be entitled to receive any payment in respect of absence time which has not been approved by </w:t>
      </w:r>
      <w:r w:rsidR="0031474E" w:rsidRPr="007E4728">
        <w:rPr>
          <w:rFonts w:ascii="Arial" w:hAnsi="Arial" w:cs="Arial"/>
          <w:sz w:val="22"/>
          <w:szCs w:val="22"/>
        </w:rPr>
        <w:t>the Hospital and Health Service</w:t>
      </w:r>
      <w:r w:rsidRPr="007E4728">
        <w:rPr>
          <w:rFonts w:ascii="Arial" w:hAnsi="Arial" w:cs="Arial"/>
          <w:sz w:val="22"/>
          <w:szCs w:val="22"/>
        </w:rPr>
        <w:t>.</w:t>
      </w:r>
    </w:p>
    <w:p w14:paraId="16EDB00A" w14:textId="4026C0F5" w:rsidR="00652F55" w:rsidRPr="007E4728" w:rsidRDefault="00652F55" w:rsidP="00203493">
      <w:pPr>
        <w:pStyle w:val="clause11"/>
        <w:spacing w:after="120"/>
        <w:rPr>
          <w:rFonts w:ascii="Arial" w:hAnsi="Arial" w:cs="Arial"/>
          <w:sz w:val="22"/>
          <w:szCs w:val="22"/>
        </w:rPr>
      </w:pPr>
      <w:r w:rsidRPr="007E4728">
        <w:rPr>
          <w:rFonts w:ascii="Arial" w:hAnsi="Arial" w:cs="Arial"/>
          <w:sz w:val="22"/>
          <w:szCs w:val="22"/>
        </w:rPr>
        <w:t xml:space="preserve">The VMO must not, and must ensure that each authorised practitioner does not, seek or accept any </w:t>
      </w:r>
      <w:r w:rsidR="00AA220C" w:rsidRPr="007E4728">
        <w:rPr>
          <w:rFonts w:ascii="Arial" w:hAnsi="Arial" w:cs="Arial"/>
          <w:sz w:val="22"/>
          <w:szCs w:val="22"/>
        </w:rPr>
        <w:t xml:space="preserve">money, </w:t>
      </w:r>
      <w:r w:rsidRPr="007E4728">
        <w:rPr>
          <w:rFonts w:ascii="Arial" w:hAnsi="Arial" w:cs="Arial"/>
          <w:sz w:val="22"/>
          <w:szCs w:val="22"/>
        </w:rPr>
        <w:t>remuneration, payment or gratuity from a patient or from any person associated with a patient, for any Services provided under this Agreement.</w:t>
      </w:r>
    </w:p>
    <w:p w14:paraId="37872BBA" w14:textId="77777777" w:rsidR="00652F55" w:rsidRPr="007E4728" w:rsidRDefault="00652F55" w:rsidP="00652F55">
      <w:pPr>
        <w:pStyle w:val="ClauseHeading"/>
        <w:spacing w:after="120"/>
        <w:rPr>
          <w:rFonts w:ascii="Arial" w:hAnsi="Arial" w:cs="Arial"/>
          <w:sz w:val="22"/>
          <w:szCs w:val="22"/>
        </w:rPr>
      </w:pPr>
      <w:bookmarkStart w:id="43" w:name="_Ref520204239"/>
      <w:bookmarkStart w:id="44" w:name="_Toc525112645"/>
      <w:r w:rsidRPr="007E4728">
        <w:rPr>
          <w:rFonts w:ascii="Arial" w:hAnsi="Arial" w:cs="Arial"/>
          <w:sz w:val="22"/>
          <w:szCs w:val="22"/>
        </w:rPr>
        <w:t>Invoicing &amp; Payment</w:t>
      </w:r>
      <w:bookmarkEnd w:id="43"/>
      <w:bookmarkEnd w:id="44"/>
    </w:p>
    <w:p w14:paraId="57A54BF8" w14:textId="47A9DE77" w:rsidR="00652F55" w:rsidRPr="007E4728" w:rsidRDefault="00652F55" w:rsidP="00652F55">
      <w:pPr>
        <w:pStyle w:val="clause11"/>
        <w:rPr>
          <w:rFonts w:ascii="Arial" w:hAnsi="Arial" w:cs="Arial"/>
          <w:sz w:val="22"/>
          <w:szCs w:val="22"/>
        </w:rPr>
      </w:pPr>
      <w:bookmarkStart w:id="45" w:name="_Ref519263726"/>
      <w:r w:rsidRPr="007E4728">
        <w:rPr>
          <w:rFonts w:ascii="Arial" w:hAnsi="Arial" w:cs="Arial"/>
          <w:sz w:val="22"/>
          <w:szCs w:val="22"/>
        </w:rPr>
        <w:t xml:space="preserve">The VMO must, within 14 days after the end of each month, submit to </w:t>
      </w:r>
      <w:r w:rsidR="0031474E" w:rsidRPr="007E4728">
        <w:rPr>
          <w:rFonts w:ascii="Arial" w:hAnsi="Arial" w:cs="Arial"/>
          <w:sz w:val="22"/>
          <w:szCs w:val="22"/>
        </w:rPr>
        <w:t>the Hospital and Health Service</w:t>
      </w:r>
      <w:r w:rsidRPr="007E4728">
        <w:rPr>
          <w:rFonts w:ascii="Arial" w:hAnsi="Arial" w:cs="Arial"/>
          <w:sz w:val="22"/>
          <w:szCs w:val="22"/>
        </w:rPr>
        <w:t xml:space="preserve">, on the form supplied by </w:t>
      </w:r>
      <w:r w:rsidR="0031474E" w:rsidRPr="007E4728">
        <w:rPr>
          <w:rFonts w:ascii="Arial" w:hAnsi="Arial" w:cs="Arial"/>
          <w:sz w:val="22"/>
          <w:szCs w:val="22"/>
        </w:rPr>
        <w:t>the Hospital and Health Service</w:t>
      </w:r>
      <w:r w:rsidRPr="007E4728">
        <w:rPr>
          <w:rFonts w:ascii="Arial" w:hAnsi="Arial" w:cs="Arial"/>
          <w:sz w:val="22"/>
          <w:szCs w:val="22"/>
        </w:rPr>
        <w:t xml:space="preserve">, an </w:t>
      </w:r>
      <w:r w:rsidR="009D128D" w:rsidRPr="007E4728">
        <w:rPr>
          <w:rFonts w:ascii="Arial" w:hAnsi="Arial" w:cs="Arial"/>
          <w:sz w:val="22"/>
          <w:szCs w:val="22"/>
        </w:rPr>
        <w:t xml:space="preserve">invoice </w:t>
      </w:r>
      <w:r w:rsidRPr="007E4728">
        <w:rPr>
          <w:rFonts w:ascii="Arial" w:hAnsi="Arial" w:cs="Arial"/>
          <w:sz w:val="22"/>
          <w:szCs w:val="22"/>
        </w:rPr>
        <w:t>for the Services</w:t>
      </w:r>
      <w:r w:rsidR="002D2FA4" w:rsidRPr="007E4728">
        <w:rPr>
          <w:rFonts w:ascii="Arial" w:hAnsi="Arial" w:cs="Arial"/>
          <w:sz w:val="22"/>
          <w:szCs w:val="22"/>
        </w:rPr>
        <w:t xml:space="preserve"> provided for the </w:t>
      </w:r>
      <w:r w:rsidR="00576D0A" w:rsidRPr="007E4728">
        <w:rPr>
          <w:rFonts w:ascii="Arial" w:hAnsi="Arial" w:cs="Arial"/>
          <w:sz w:val="22"/>
          <w:szCs w:val="22"/>
        </w:rPr>
        <w:t>preceding</w:t>
      </w:r>
      <w:r w:rsidR="002D2FA4" w:rsidRPr="007E4728">
        <w:rPr>
          <w:rFonts w:ascii="Arial" w:hAnsi="Arial" w:cs="Arial"/>
          <w:sz w:val="22"/>
          <w:szCs w:val="22"/>
        </w:rPr>
        <w:t xml:space="preserve"> month</w:t>
      </w:r>
      <w:r w:rsidRPr="007E4728">
        <w:rPr>
          <w:rFonts w:ascii="Arial" w:hAnsi="Arial" w:cs="Arial"/>
          <w:sz w:val="22"/>
          <w:szCs w:val="22"/>
        </w:rPr>
        <w:t>, which includes:</w:t>
      </w:r>
      <w:bookmarkEnd w:id="45"/>
    </w:p>
    <w:p w14:paraId="7B605B48" w14:textId="77777777" w:rsidR="00652F55" w:rsidRPr="007E4728" w:rsidRDefault="00652F55" w:rsidP="00652F55">
      <w:pPr>
        <w:pStyle w:val="Clausea"/>
        <w:spacing w:after="120"/>
        <w:rPr>
          <w:rFonts w:ascii="Arial" w:hAnsi="Arial" w:cs="Arial"/>
          <w:sz w:val="22"/>
          <w:szCs w:val="22"/>
        </w:rPr>
      </w:pPr>
      <w:r w:rsidRPr="007E4728">
        <w:rPr>
          <w:rFonts w:ascii="Arial" w:hAnsi="Arial" w:cs="Arial"/>
          <w:sz w:val="22"/>
          <w:szCs w:val="22"/>
        </w:rPr>
        <w:t>the number of sessions attended;</w:t>
      </w:r>
    </w:p>
    <w:p w14:paraId="3A9AD277" w14:textId="36C373FA" w:rsidR="00652F55" w:rsidRPr="007E4728" w:rsidRDefault="00652F55" w:rsidP="00652F55">
      <w:pPr>
        <w:pStyle w:val="Clausea"/>
        <w:spacing w:after="120"/>
        <w:rPr>
          <w:rFonts w:ascii="Arial" w:hAnsi="Arial" w:cs="Arial"/>
          <w:sz w:val="22"/>
          <w:szCs w:val="22"/>
        </w:rPr>
      </w:pPr>
      <w:r w:rsidRPr="007E4728">
        <w:rPr>
          <w:rFonts w:ascii="Arial" w:hAnsi="Arial" w:cs="Arial"/>
          <w:sz w:val="22"/>
          <w:szCs w:val="22"/>
        </w:rPr>
        <w:t xml:space="preserve">the date, time and duration of all recalls (occurring during on call times as mentioned in clause </w:t>
      </w:r>
      <w:r w:rsidR="00631ED3" w:rsidRPr="007E4728">
        <w:rPr>
          <w:rFonts w:ascii="Arial" w:hAnsi="Arial" w:cs="Arial"/>
          <w:sz w:val="22"/>
          <w:szCs w:val="22"/>
        </w:rPr>
        <w:fldChar w:fldCharType="begin"/>
      </w:r>
      <w:r w:rsidR="00631ED3" w:rsidRPr="007E4728">
        <w:rPr>
          <w:rFonts w:ascii="Arial" w:hAnsi="Arial" w:cs="Arial"/>
          <w:sz w:val="22"/>
          <w:szCs w:val="22"/>
        </w:rPr>
        <w:instrText xml:space="preserve"> REF _Ref520206038 \r \h </w:instrText>
      </w:r>
      <w:r w:rsidR="00615826" w:rsidRPr="007E4728">
        <w:rPr>
          <w:rFonts w:ascii="Arial" w:hAnsi="Arial" w:cs="Arial"/>
          <w:sz w:val="22"/>
          <w:szCs w:val="22"/>
        </w:rPr>
        <w:instrText xml:space="preserve"> \* MERGEFORMAT </w:instrText>
      </w:r>
      <w:r w:rsidR="00631ED3" w:rsidRPr="007E4728">
        <w:rPr>
          <w:rFonts w:ascii="Arial" w:hAnsi="Arial" w:cs="Arial"/>
          <w:sz w:val="22"/>
          <w:szCs w:val="22"/>
        </w:rPr>
      </w:r>
      <w:r w:rsidR="00631ED3" w:rsidRPr="007E4728">
        <w:rPr>
          <w:rFonts w:ascii="Arial" w:hAnsi="Arial" w:cs="Arial"/>
          <w:sz w:val="22"/>
          <w:szCs w:val="22"/>
        </w:rPr>
        <w:fldChar w:fldCharType="separate"/>
      </w:r>
      <w:r w:rsidR="002824B7">
        <w:rPr>
          <w:rFonts w:ascii="Arial" w:hAnsi="Arial" w:cs="Arial"/>
          <w:sz w:val="22"/>
          <w:szCs w:val="22"/>
        </w:rPr>
        <w:t>6.3(c)</w:t>
      </w:r>
      <w:r w:rsidR="00631ED3" w:rsidRPr="007E4728">
        <w:rPr>
          <w:rFonts w:ascii="Arial" w:hAnsi="Arial" w:cs="Arial"/>
          <w:sz w:val="22"/>
          <w:szCs w:val="22"/>
        </w:rPr>
        <w:fldChar w:fldCharType="end"/>
      </w:r>
      <w:r w:rsidRPr="007E4728">
        <w:rPr>
          <w:rFonts w:ascii="Arial" w:hAnsi="Arial" w:cs="Arial"/>
          <w:sz w:val="22"/>
          <w:szCs w:val="22"/>
        </w:rPr>
        <w:t xml:space="preserve"> and during recall as mentioned in clause </w:t>
      </w:r>
      <w:r w:rsidR="00631ED3" w:rsidRPr="007E4728">
        <w:rPr>
          <w:rFonts w:ascii="Arial" w:hAnsi="Arial" w:cs="Arial"/>
          <w:sz w:val="22"/>
          <w:szCs w:val="22"/>
        </w:rPr>
        <w:fldChar w:fldCharType="begin"/>
      </w:r>
      <w:r w:rsidR="00631ED3" w:rsidRPr="007E4728">
        <w:rPr>
          <w:rFonts w:ascii="Arial" w:hAnsi="Arial" w:cs="Arial"/>
          <w:sz w:val="22"/>
          <w:szCs w:val="22"/>
        </w:rPr>
        <w:instrText xml:space="preserve"> REF _Ref520206051 \r \h </w:instrText>
      </w:r>
      <w:r w:rsidR="00615826" w:rsidRPr="007E4728">
        <w:rPr>
          <w:rFonts w:ascii="Arial" w:hAnsi="Arial" w:cs="Arial"/>
          <w:sz w:val="22"/>
          <w:szCs w:val="22"/>
        </w:rPr>
        <w:instrText xml:space="preserve"> \* MERGEFORMAT </w:instrText>
      </w:r>
      <w:r w:rsidR="00631ED3" w:rsidRPr="007E4728">
        <w:rPr>
          <w:rFonts w:ascii="Arial" w:hAnsi="Arial" w:cs="Arial"/>
          <w:sz w:val="22"/>
          <w:szCs w:val="22"/>
        </w:rPr>
      </w:r>
      <w:r w:rsidR="00631ED3" w:rsidRPr="007E4728">
        <w:rPr>
          <w:rFonts w:ascii="Arial" w:hAnsi="Arial" w:cs="Arial"/>
          <w:sz w:val="22"/>
          <w:szCs w:val="22"/>
        </w:rPr>
        <w:fldChar w:fldCharType="separate"/>
      </w:r>
      <w:r w:rsidR="002824B7">
        <w:rPr>
          <w:rFonts w:ascii="Arial" w:hAnsi="Arial" w:cs="Arial"/>
          <w:sz w:val="22"/>
          <w:szCs w:val="22"/>
        </w:rPr>
        <w:t>9</w:t>
      </w:r>
      <w:r w:rsidR="00631ED3" w:rsidRPr="007E4728">
        <w:rPr>
          <w:rFonts w:ascii="Arial" w:hAnsi="Arial" w:cs="Arial"/>
          <w:sz w:val="22"/>
          <w:szCs w:val="22"/>
        </w:rPr>
        <w:fldChar w:fldCharType="end"/>
      </w:r>
      <w:r w:rsidRPr="007E4728">
        <w:rPr>
          <w:rFonts w:ascii="Arial" w:hAnsi="Arial" w:cs="Arial"/>
          <w:sz w:val="22"/>
          <w:szCs w:val="22"/>
        </w:rPr>
        <w:t>);</w:t>
      </w:r>
    </w:p>
    <w:p w14:paraId="6088FC11" w14:textId="77777777" w:rsidR="00652F55" w:rsidRPr="007E4728" w:rsidRDefault="00652F55" w:rsidP="00652F55">
      <w:pPr>
        <w:pStyle w:val="Clausea"/>
        <w:spacing w:after="120"/>
        <w:rPr>
          <w:rFonts w:ascii="Arial" w:hAnsi="Arial" w:cs="Arial"/>
          <w:sz w:val="22"/>
          <w:szCs w:val="22"/>
        </w:rPr>
      </w:pPr>
      <w:r w:rsidRPr="007E4728">
        <w:rPr>
          <w:rFonts w:ascii="Arial" w:hAnsi="Arial" w:cs="Arial"/>
          <w:sz w:val="22"/>
          <w:szCs w:val="22"/>
        </w:rPr>
        <w:t>the date of each on call session;</w:t>
      </w:r>
    </w:p>
    <w:p w14:paraId="023AF40B" w14:textId="77777777" w:rsidR="00652F55" w:rsidRPr="007E4728" w:rsidRDefault="00652F55" w:rsidP="00652F55">
      <w:pPr>
        <w:pStyle w:val="Clausea"/>
        <w:spacing w:after="120"/>
        <w:rPr>
          <w:rFonts w:ascii="Arial" w:hAnsi="Arial" w:cs="Arial"/>
          <w:sz w:val="22"/>
          <w:szCs w:val="22"/>
        </w:rPr>
      </w:pPr>
      <w:r w:rsidRPr="007E4728">
        <w:rPr>
          <w:rFonts w:ascii="Arial" w:hAnsi="Arial" w:cs="Arial"/>
          <w:sz w:val="22"/>
          <w:szCs w:val="22"/>
        </w:rPr>
        <w:t>the date, time and duration of all approved VMO-initiated Services;</w:t>
      </w:r>
    </w:p>
    <w:p w14:paraId="2AB0F1A3" w14:textId="77777777" w:rsidR="00652F55" w:rsidRPr="007E4728" w:rsidRDefault="00652F55" w:rsidP="00652F55">
      <w:pPr>
        <w:pStyle w:val="Clausea"/>
        <w:spacing w:after="120"/>
        <w:rPr>
          <w:rFonts w:ascii="Arial" w:hAnsi="Arial" w:cs="Arial"/>
          <w:sz w:val="22"/>
          <w:szCs w:val="22"/>
        </w:rPr>
      </w:pPr>
      <w:r w:rsidRPr="007E4728">
        <w:rPr>
          <w:rFonts w:ascii="Arial" w:hAnsi="Arial" w:cs="Arial"/>
          <w:sz w:val="22"/>
          <w:szCs w:val="22"/>
        </w:rPr>
        <w:t>the date, time and duration (calculated to the nearest quarter of an hour) of any period of continuation of duty; and</w:t>
      </w:r>
    </w:p>
    <w:p w14:paraId="6132B110" w14:textId="7FDDE6C5" w:rsidR="00F127C5" w:rsidRPr="007E4728" w:rsidRDefault="00652F55" w:rsidP="00652F55">
      <w:pPr>
        <w:pStyle w:val="Clausea"/>
        <w:spacing w:after="120"/>
        <w:rPr>
          <w:rFonts w:ascii="Arial" w:hAnsi="Arial" w:cs="Arial"/>
          <w:sz w:val="22"/>
          <w:szCs w:val="22"/>
        </w:rPr>
      </w:pPr>
      <w:r w:rsidRPr="007E4728">
        <w:rPr>
          <w:rFonts w:ascii="Arial" w:hAnsi="Arial" w:cs="Arial"/>
          <w:sz w:val="22"/>
          <w:szCs w:val="22"/>
        </w:rPr>
        <w:t>the name and relevant year of entitlement from the schedule of payment rates in Schedule 3 of the authorised practitioner who actually provided the Services, for the relevant month</w:t>
      </w:r>
      <w:r w:rsidR="00F127C5" w:rsidRPr="007E4728">
        <w:rPr>
          <w:rFonts w:ascii="Arial" w:hAnsi="Arial" w:cs="Arial"/>
          <w:sz w:val="22"/>
          <w:szCs w:val="22"/>
        </w:rPr>
        <w:t>;</w:t>
      </w:r>
    </w:p>
    <w:p w14:paraId="70BFA227" w14:textId="77777777" w:rsidR="00F127C5" w:rsidRPr="007E4728" w:rsidRDefault="00F127C5" w:rsidP="00652F55">
      <w:pPr>
        <w:pStyle w:val="Clausea"/>
        <w:spacing w:after="120"/>
        <w:rPr>
          <w:rFonts w:ascii="Arial" w:hAnsi="Arial" w:cs="Arial"/>
          <w:sz w:val="22"/>
          <w:szCs w:val="22"/>
        </w:rPr>
      </w:pPr>
      <w:r w:rsidRPr="007E4728">
        <w:rPr>
          <w:rFonts w:ascii="Arial" w:hAnsi="Arial" w:cs="Arial"/>
          <w:sz w:val="22"/>
          <w:szCs w:val="22"/>
        </w:rPr>
        <w:t xml:space="preserve">the calculation of fees claimed; </w:t>
      </w:r>
      <w:r w:rsidR="00403248" w:rsidRPr="007E4728">
        <w:rPr>
          <w:rFonts w:ascii="Arial" w:hAnsi="Arial" w:cs="Arial"/>
          <w:sz w:val="22"/>
          <w:szCs w:val="22"/>
        </w:rPr>
        <w:t xml:space="preserve">and </w:t>
      </w:r>
    </w:p>
    <w:p w14:paraId="02BCAF3A" w14:textId="0953C67B" w:rsidR="00403248" w:rsidRPr="007E4728" w:rsidRDefault="00F127C5" w:rsidP="00F127C5">
      <w:pPr>
        <w:pStyle w:val="Clausea"/>
        <w:spacing w:after="120"/>
        <w:rPr>
          <w:rFonts w:ascii="Arial" w:hAnsi="Arial" w:cs="Arial"/>
          <w:sz w:val="22"/>
          <w:szCs w:val="22"/>
        </w:rPr>
      </w:pPr>
      <w:r w:rsidRPr="007E4728">
        <w:rPr>
          <w:rFonts w:ascii="Arial" w:hAnsi="Arial" w:cs="Arial"/>
          <w:sz w:val="22"/>
          <w:szCs w:val="22"/>
        </w:rPr>
        <w:t xml:space="preserve">the amount of GST payable in accordance with clause </w:t>
      </w:r>
      <w:r w:rsidRPr="007E4728">
        <w:rPr>
          <w:rFonts w:ascii="Arial" w:hAnsi="Arial" w:cs="Arial"/>
          <w:sz w:val="22"/>
          <w:szCs w:val="22"/>
        </w:rPr>
        <w:fldChar w:fldCharType="begin"/>
      </w:r>
      <w:r w:rsidRPr="007E4728">
        <w:rPr>
          <w:rFonts w:ascii="Arial" w:hAnsi="Arial" w:cs="Arial"/>
          <w:sz w:val="22"/>
          <w:szCs w:val="22"/>
        </w:rPr>
        <w:instrText xml:space="preserve"> REF _Ref519263346 \r \h </w:instrText>
      </w:r>
      <w:r w:rsidR="00615826" w:rsidRPr="007E4728">
        <w:rPr>
          <w:rFonts w:ascii="Arial" w:hAnsi="Arial" w:cs="Arial"/>
          <w:sz w:val="22"/>
          <w:szCs w:val="22"/>
        </w:rPr>
        <w:instrText xml:space="preserve"> \* MERGEFORMAT </w:instrText>
      </w:r>
      <w:r w:rsidRPr="007E4728">
        <w:rPr>
          <w:rFonts w:ascii="Arial" w:hAnsi="Arial" w:cs="Arial"/>
          <w:sz w:val="22"/>
          <w:szCs w:val="22"/>
        </w:rPr>
      </w:r>
      <w:r w:rsidRPr="007E4728">
        <w:rPr>
          <w:rFonts w:ascii="Arial" w:hAnsi="Arial" w:cs="Arial"/>
          <w:sz w:val="22"/>
          <w:szCs w:val="22"/>
        </w:rPr>
        <w:fldChar w:fldCharType="separate"/>
      </w:r>
      <w:r w:rsidR="002824B7">
        <w:rPr>
          <w:rFonts w:ascii="Arial" w:hAnsi="Arial" w:cs="Arial"/>
          <w:sz w:val="22"/>
          <w:szCs w:val="22"/>
        </w:rPr>
        <w:t>27</w:t>
      </w:r>
      <w:r w:rsidRPr="007E4728">
        <w:rPr>
          <w:rFonts w:ascii="Arial" w:hAnsi="Arial" w:cs="Arial"/>
          <w:sz w:val="22"/>
          <w:szCs w:val="22"/>
        </w:rPr>
        <w:fldChar w:fldCharType="end"/>
      </w:r>
      <w:r w:rsidR="00403248" w:rsidRPr="007E4728">
        <w:rPr>
          <w:rFonts w:ascii="Arial" w:hAnsi="Arial" w:cs="Arial"/>
          <w:sz w:val="22"/>
          <w:szCs w:val="22"/>
        </w:rPr>
        <w:t>.</w:t>
      </w:r>
    </w:p>
    <w:p w14:paraId="1B9AFDB1" w14:textId="2934FF25" w:rsidR="009D128D" w:rsidRPr="007E4728" w:rsidRDefault="00403248" w:rsidP="00615826">
      <w:pPr>
        <w:pStyle w:val="clause11"/>
        <w:rPr>
          <w:rFonts w:ascii="Arial" w:hAnsi="Arial" w:cs="Arial"/>
          <w:sz w:val="22"/>
          <w:szCs w:val="22"/>
        </w:rPr>
      </w:pPr>
      <w:r w:rsidRPr="007E4728">
        <w:rPr>
          <w:rFonts w:ascii="Arial" w:hAnsi="Arial" w:cs="Arial"/>
          <w:sz w:val="22"/>
          <w:szCs w:val="22"/>
        </w:rPr>
        <w:t xml:space="preserve">If requested by the </w:t>
      </w:r>
      <w:r w:rsidR="00910206" w:rsidRPr="007E4728">
        <w:rPr>
          <w:rFonts w:ascii="Arial" w:hAnsi="Arial" w:cs="Arial"/>
          <w:sz w:val="22"/>
          <w:szCs w:val="22"/>
        </w:rPr>
        <w:t>Hospital and H</w:t>
      </w:r>
      <w:r w:rsidRPr="007E4728">
        <w:rPr>
          <w:rFonts w:ascii="Arial" w:hAnsi="Arial" w:cs="Arial"/>
          <w:sz w:val="22"/>
          <w:szCs w:val="22"/>
        </w:rPr>
        <w:t xml:space="preserve">ealth Service, the VMO will provide the Hospital and Health Service with </w:t>
      </w:r>
      <w:r w:rsidR="009D128D" w:rsidRPr="007E4728">
        <w:rPr>
          <w:rFonts w:ascii="Arial" w:hAnsi="Arial" w:cs="Arial"/>
          <w:sz w:val="22"/>
          <w:szCs w:val="22"/>
        </w:rPr>
        <w:t>such other information to enable the Hospital and Health Service to assess whether the amount claimed has been correctly calculated.</w:t>
      </w:r>
    </w:p>
    <w:p w14:paraId="24033CEE" w14:textId="519A344F" w:rsidR="009D128D" w:rsidRPr="007E4728" w:rsidRDefault="009D128D" w:rsidP="00615826">
      <w:pPr>
        <w:pStyle w:val="clause11"/>
        <w:rPr>
          <w:rFonts w:ascii="Arial" w:hAnsi="Arial" w:cs="Arial"/>
          <w:sz w:val="22"/>
          <w:szCs w:val="22"/>
        </w:rPr>
      </w:pPr>
      <w:r w:rsidRPr="007E4728">
        <w:rPr>
          <w:rFonts w:ascii="Arial" w:hAnsi="Arial" w:cs="Arial"/>
          <w:sz w:val="22"/>
          <w:szCs w:val="22"/>
        </w:rPr>
        <w:lastRenderedPageBreak/>
        <w:t xml:space="preserve">If in the reasonable opinion of the Hospital and Health Service an amount claimed by the VMO in an invoice for the Services under clause </w:t>
      </w:r>
      <w:r w:rsidR="00631ED3" w:rsidRPr="007E4728">
        <w:rPr>
          <w:rFonts w:ascii="Arial" w:hAnsi="Arial" w:cs="Arial"/>
          <w:sz w:val="22"/>
          <w:szCs w:val="22"/>
        </w:rPr>
        <w:fldChar w:fldCharType="begin"/>
      </w:r>
      <w:r w:rsidR="00631ED3" w:rsidRPr="007E4728">
        <w:rPr>
          <w:rFonts w:ascii="Arial" w:hAnsi="Arial" w:cs="Arial"/>
          <w:sz w:val="22"/>
          <w:szCs w:val="22"/>
        </w:rPr>
        <w:instrText xml:space="preserve"> REF _Ref519263726 \r \h </w:instrText>
      </w:r>
      <w:r w:rsidR="00615826" w:rsidRPr="007E4728">
        <w:rPr>
          <w:rFonts w:ascii="Arial" w:hAnsi="Arial" w:cs="Arial"/>
          <w:sz w:val="22"/>
          <w:szCs w:val="22"/>
        </w:rPr>
        <w:instrText xml:space="preserve"> \* MERGEFORMAT </w:instrText>
      </w:r>
      <w:r w:rsidR="00631ED3" w:rsidRPr="007E4728">
        <w:rPr>
          <w:rFonts w:ascii="Arial" w:hAnsi="Arial" w:cs="Arial"/>
          <w:sz w:val="22"/>
          <w:szCs w:val="22"/>
        </w:rPr>
      </w:r>
      <w:r w:rsidR="00631ED3" w:rsidRPr="007E4728">
        <w:rPr>
          <w:rFonts w:ascii="Arial" w:hAnsi="Arial" w:cs="Arial"/>
          <w:sz w:val="22"/>
          <w:szCs w:val="22"/>
        </w:rPr>
        <w:fldChar w:fldCharType="separate"/>
      </w:r>
      <w:r w:rsidR="002824B7">
        <w:rPr>
          <w:rFonts w:ascii="Arial" w:hAnsi="Arial" w:cs="Arial"/>
          <w:sz w:val="22"/>
          <w:szCs w:val="22"/>
        </w:rPr>
        <w:t>14.1</w:t>
      </w:r>
      <w:r w:rsidR="00631ED3" w:rsidRPr="007E4728">
        <w:rPr>
          <w:rFonts w:ascii="Arial" w:hAnsi="Arial" w:cs="Arial"/>
          <w:sz w:val="22"/>
          <w:szCs w:val="22"/>
        </w:rPr>
        <w:fldChar w:fldCharType="end"/>
      </w:r>
      <w:r w:rsidRPr="007E4728">
        <w:rPr>
          <w:rFonts w:ascii="Arial" w:hAnsi="Arial" w:cs="Arial"/>
          <w:sz w:val="22"/>
          <w:szCs w:val="22"/>
        </w:rPr>
        <w:t xml:space="preserve"> is not correct, the Hospital and Health Service may only pay the amount it assesses to be properly payable. If the VMO disagrees, it may treat the matter as a dispute under clause </w:t>
      </w:r>
      <w:r w:rsidR="00631ED3" w:rsidRPr="007E4728">
        <w:rPr>
          <w:rFonts w:ascii="Arial" w:hAnsi="Arial" w:cs="Arial"/>
          <w:sz w:val="22"/>
          <w:szCs w:val="22"/>
        </w:rPr>
        <w:fldChar w:fldCharType="begin"/>
      </w:r>
      <w:r w:rsidR="00631ED3" w:rsidRPr="007E4728">
        <w:rPr>
          <w:rFonts w:ascii="Arial" w:hAnsi="Arial" w:cs="Arial"/>
          <w:sz w:val="22"/>
          <w:szCs w:val="22"/>
        </w:rPr>
        <w:instrText xml:space="preserve"> REF _Ref520206094 \r \h </w:instrText>
      </w:r>
      <w:r w:rsidR="00615826" w:rsidRPr="007E4728">
        <w:rPr>
          <w:rFonts w:ascii="Arial" w:hAnsi="Arial" w:cs="Arial"/>
          <w:sz w:val="22"/>
          <w:szCs w:val="22"/>
        </w:rPr>
        <w:instrText xml:space="preserve"> \* MERGEFORMAT </w:instrText>
      </w:r>
      <w:r w:rsidR="00631ED3" w:rsidRPr="007E4728">
        <w:rPr>
          <w:rFonts w:ascii="Arial" w:hAnsi="Arial" w:cs="Arial"/>
          <w:sz w:val="22"/>
          <w:szCs w:val="22"/>
        </w:rPr>
      </w:r>
      <w:r w:rsidR="00631ED3" w:rsidRPr="007E4728">
        <w:rPr>
          <w:rFonts w:ascii="Arial" w:hAnsi="Arial" w:cs="Arial"/>
          <w:sz w:val="22"/>
          <w:szCs w:val="22"/>
        </w:rPr>
        <w:fldChar w:fldCharType="separate"/>
      </w:r>
      <w:r w:rsidR="002824B7">
        <w:rPr>
          <w:rFonts w:ascii="Arial" w:hAnsi="Arial" w:cs="Arial"/>
          <w:sz w:val="22"/>
          <w:szCs w:val="22"/>
        </w:rPr>
        <w:t>25</w:t>
      </w:r>
      <w:r w:rsidR="00631ED3" w:rsidRPr="007E4728">
        <w:rPr>
          <w:rFonts w:ascii="Arial" w:hAnsi="Arial" w:cs="Arial"/>
          <w:sz w:val="22"/>
          <w:szCs w:val="22"/>
        </w:rPr>
        <w:fldChar w:fldCharType="end"/>
      </w:r>
      <w:r w:rsidRPr="007E4728">
        <w:rPr>
          <w:rFonts w:ascii="Arial" w:hAnsi="Arial" w:cs="Arial"/>
          <w:sz w:val="22"/>
          <w:szCs w:val="22"/>
        </w:rPr>
        <w:t>, in which case the provisions of that clause will apply.</w:t>
      </w:r>
    </w:p>
    <w:p w14:paraId="2B4547D6" w14:textId="77777777" w:rsidR="00652F55" w:rsidRPr="007E4728" w:rsidRDefault="0031474E" w:rsidP="00652F55">
      <w:pPr>
        <w:pStyle w:val="clause11"/>
        <w:rPr>
          <w:rFonts w:ascii="Arial" w:hAnsi="Arial" w:cs="Arial"/>
          <w:sz w:val="22"/>
          <w:szCs w:val="22"/>
        </w:rPr>
      </w:pPr>
      <w:r w:rsidRPr="007E4728">
        <w:rPr>
          <w:rFonts w:ascii="Arial" w:hAnsi="Arial" w:cs="Arial"/>
          <w:sz w:val="22"/>
          <w:szCs w:val="22"/>
        </w:rPr>
        <w:t>The Hospital and Health Service</w:t>
      </w:r>
      <w:r w:rsidR="00652F55" w:rsidRPr="007E4728">
        <w:rPr>
          <w:rFonts w:ascii="Arial" w:hAnsi="Arial" w:cs="Arial"/>
          <w:sz w:val="22"/>
          <w:szCs w:val="22"/>
        </w:rPr>
        <w:t xml:space="preserve"> will pay the VMO for the Services not more than 30 days after receipt of an account from the VMO which is in order for payment.</w:t>
      </w:r>
    </w:p>
    <w:p w14:paraId="1BE19A43" w14:textId="3C726E57" w:rsidR="00652F55" w:rsidRPr="007E4728" w:rsidRDefault="00652F55" w:rsidP="00652F55">
      <w:pPr>
        <w:pStyle w:val="clause11"/>
        <w:rPr>
          <w:rFonts w:ascii="Arial" w:hAnsi="Arial" w:cs="Arial"/>
          <w:sz w:val="22"/>
          <w:szCs w:val="22"/>
        </w:rPr>
      </w:pPr>
      <w:r w:rsidRPr="007E4728">
        <w:rPr>
          <w:rFonts w:ascii="Arial" w:hAnsi="Arial" w:cs="Arial"/>
          <w:sz w:val="22"/>
          <w:szCs w:val="22"/>
        </w:rPr>
        <w:t>Payment for the Services will be made to the VMO in accordance with this Agreement</w:t>
      </w:r>
      <w:r w:rsidR="00403248" w:rsidRPr="007E4728">
        <w:rPr>
          <w:rFonts w:ascii="Arial" w:hAnsi="Arial" w:cs="Arial"/>
          <w:sz w:val="22"/>
          <w:szCs w:val="22"/>
        </w:rPr>
        <w:t>. T</w:t>
      </w:r>
      <w:r w:rsidR="0031474E" w:rsidRPr="007E4728">
        <w:rPr>
          <w:rFonts w:ascii="Arial" w:hAnsi="Arial" w:cs="Arial"/>
          <w:sz w:val="22"/>
          <w:szCs w:val="22"/>
        </w:rPr>
        <w:t>he Hospital and Health Service</w:t>
      </w:r>
      <w:r w:rsidRPr="007E4728">
        <w:rPr>
          <w:rFonts w:ascii="Arial" w:hAnsi="Arial" w:cs="Arial"/>
          <w:sz w:val="22"/>
          <w:szCs w:val="22"/>
        </w:rPr>
        <w:t xml:space="preserve"> will not be liable to make any payment directly to an authorised practitioner.  It is the responsibility of the VMO to pay any authorised practitioner for any of the Services provided by the authorised practitioner.</w:t>
      </w:r>
    </w:p>
    <w:p w14:paraId="38E7B4B0" w14:textId="77777777" w:rsidR="00652F55" w:rsidRPr="007E4728" w:rsidRDefault="00652F55" w:rsidP="00652F55">
      <w:pPr>
        <w:pStyle w:val="ClauseHeading"/>
        <w:keepNext/>
        <w:rPr>
          <w:rFonts w:ascii="Arial" w:hAnsi="Arial" w:cs="Arial"/>
          <w:sz w:val="22"/>
          <w:szCs w:val="22"/>
        </w:rPr>
      </w:pPr>
      <w:bookmarkStart w:id="46" w:name="_Ref520206137"/>
      <w:bookmarkStart w:id="47" w:name="_Toc525112646"/>
      <w:r w:rsidRPr="007E4728">
        <w:rPr>
          <w:rFonts w:ascii="Arial" w:hAnsi="Arial" w:cs="Arial"/>
          <w:sz w:val="22"/>
          <w:szCs w:val="22"/>
        </w:rPr>
        <w:t>Absences</w:t>
      </w:r>
      <w:bookmarkEnd w:id="46"/>
      <w:bookmarkEnd w:id="47"/>
    </w:p>
    <w:p w14:paraId="2C0B8E31" w14:textId="77777777" w:rsidR="00652F55" w:rsidRPr="007E4728" w:rsidRDefault="00652F55" w:rsidP="00652F55">
      <w:pPr>
        <w:pStyle w:val="clause11"/>
        <w:keepNext/>
        <w:rPr>
          <w:rFonts w:ascii="Arial" w:hAnsi="Arial" w:cs="Arial"/>
          <w:sz w:val="22"/>
          <w:szCs w:val="22"/>
        </w:rPr>
      </w:pPr>
      <w:bookmarkStart w:id="48" w:name="_Ref519264621"/>
      <w:r w:rsidRPr="007E4728">
        <w:rPr>
          <w:rFonts w:ascii="Arial" w:hAnsi="Arial" w:cs="Arial"/>
          <w:sz w:val="22"/>
          <w:szCs w:val="22"/>
        </w:rPr>
        <w:t>The VMO will not be in breach of this Agreement for failure to provide the Services if:</w:t>
      </w:r>
      <w:bookmarkEnd w:id="48"/>
    </w:p>
    <w:p w14:paraId="525AC7DD" w14:textId="77777777" w:rsidR="00652F55" w:rsidRPr="007E4728" w:rsidRDefault="00652F55" w:rsidP="00652F55">
      <w:pPr>
        <w:pStyle w:val="Clausea"/>
        <w:spacing w:after="120"/>
        <w:rPr>
          <w:rFonts w:ascii="Arial" w:hAnsi="Arial" w:cs="Arial"/>
          <w:sz w:val="22"/>
          <w:szCs w:val="22"/>
        </w:rPr>
      </w:pPr>
      <w:r w:rsidRPr="007E4728">
        <w:rPr>
          <w:rFonts w:ascii="Arial" w:hAnsi="Arial" w:cs="Arial"/>
          <w:sz w:val="22"/>
          <w:szCs w:val="22"/>
        </w:rPr>
        <w:t>the failure is:</w:t>
      </w:r>
    </w:p>
    <w:p w14:paraId="7FB24FDC" w14:textId="7DB0DC7C" w:rsidR="00652F55" w:rsidRPr="007E4728" w:rsidRDefault="00652F55" w:rsidP="00652F55">
      <w:pPr>
        <w:pStyle w:val="Clausei"/>
        <w:spacing w:after="120"/>
        <w:ind w:left="1689" w:hanging="555"/>
        <w:rPr>
          <w:rFonts w:ascii="Arial" w:hAnsi="Arial" w:cs="Arial"/>
          <w:sz w:val="22"/>
          <w:szCs w:val="22"/>
        </w:rPr>
      </w:pPr>
      <w:r w:rsidRPr="007E4728">
        <w:rPr>
          <w:rFonts w:ascii="Arial" w:hAnsi="Arial" w:cs="Arial"/>
          <w:sz w:val="22"/>
          <w:szCs w:val="22"/>
        </w:rPr>
        <w:t>(i)</w:t>
      </w:r>
      <w:r w:rsidRPr="007E4728">
        <w:rPr>
          <w:rFonts w:ascii="Arial" w:hAnsi="Arial" w:cs="Arial"/>
          <w:sz w:val="22"/>
          <w:szCs w:val="22"/>
        </w:rPr>
        <w:tab/>
        <w:t xml:space="preserve">an unplanned absence due to illness or other emergent or unforeseen circumstances affecting an authorised practitioner and the VMO has complied with clause </w:t>
      </w:r>
      <w:r w:rsidR="00D02F54" w:rsidRPr="007E4728">
        <w:rPr>
          <w:rFonts w:ascii="Arial" w:hAnsi="Arial" w:cs="Arial"/>
          <w:sz w:val="22"/>
          <w:szCs w:val="22"/>
        </w:rPr>
        <w:fldChar w:fldCharType="begin"/>
      </w:r>
      <w:r w:rsidR="00D02F54" w:rsidRPr="007E4728">
        <w:rPr>
          <w:rFonts w:ascii="Arial" w:hAnsi="Arial" w:cs="Arial"/>
          <w:sz w:val="22"/>
          <w:szCs w:val="22"/>
        </w:rPr>
        <w:instrText xml:space="preserve"> REF _Ref519264665 \r \h </w:instrText>
      </w:r>
      <w:r w:rsidR="00615826" w:rsidRPr="007E4728">
        <w:rPr>
          <w:rFonts w:ascii="Arial" w:hAnsi="Arial" w:cs="Arial"/>
          <w:sz w:val="22"/>
          <w:szCs w:val="22"/>
        </w:rPr>
        <w:instrText xml:space="preserve"> \* MERGEFORMAT </w:instrText>
      </w:r>
      <w:r w:rsidR="00D02F54" w:rsidRPr="007E4728">
        <w:rPr>
          <w:rFonts w:ascii="Arial" w:hAnsi="Arial" w:cs="Arial"/>
          <w:sz w:val="22"/>
          <w:szCs w:val="22"/>
        </w:rPr>
      </w:r>
      <w:r w:rsidR="00D02F54" w:rsidRPr="007E4728">
        <w:rPr>
          <w:rFonts w:ascii="Arial" w:hAnsi="Arial" w:cs="Arial"/>
          <w:sz w:val="22"/>
          <w:szCs w:val="22"/>
        </w:rPr>
        <w:fldChar w:fldCharType="separate"/>
      </w:r>
      <w:r w:rsidR="002824B7">
        <w:rPr>
          <w:rFonts w:ascii="Arial" w:hAnsi="Arial" w:cs="Arial"/>
          <w:sz w:val="22"/>
          <w:szCs w:val="22"/>
        </w:rPr>
        <w:t>15.2</w:t>
      </w:r>
      <w:r w:rsidR="00D02F54" w:rsidRPr="007E4728">
        <w:rPr>
          <w:rFonts w:ascii="Arial" w:hAnsi="Arial" w:cs="Arial"/>
          <w:sz w:val="22"/>
          <w:szCs w:val="22"/>
        </w:rPr>
        <w:fldChar w:fldCharType="end"/>
      </w:r>
      <w:r w:rsidRPr="007E4728">
        <w:rPr>
          <w:rFonts w:ascii="Arial" w:hAnsi="Arial" w:cs="Arial"/>
          <w:sz w:val="22"/>
          <w:szCs w:val="22"/>
        </w:rPr>
        <w:t>; or</w:t>
      </w:r>
    </w:p>
    <w:p w14:paraId="76AE9E4F" w14:textId="0D9CD310" w:rsidR="00652F55" w:rsidRPr="007E4728" w:rsidRDefault="00652F55" w:rsidP="00652F55">
      <w:pPr>
        <w:pStyle w:val="Clausei"/>
        <w:spacing w:after="120"/>
        <w:ind w:left="1134"/>
        <w:rPr>
          <w:rFonts w:ascii="Arial" w:hAnsi="Arial" w:cs="Arial"/>
          <w:sz w:val="22"/>
          <w:szCs w:val="22"/>
        </w:rPr>
      </w:pPr>
      <w:r w:rsidRPr="007E4728">
        <w:rPr>
          <w:rFonts w:ascii="Arial" w:hAnsi="Arial" w:cs="Arial"/>
          <w:sz w:val="22"/>
          <w:szCs w:val="22"/>
        </w:rPr>
        <w:t>(ii)</w:t>
      </w:r>
      <w:r w:rsidRPr="007E4728">
        <w:rPr>
          <w:rFonts w:ascii="Arial" w:hAnsi="Arial" w:cs="Arial"/>
          <w:sz w:val="22"/>
          <w:szCs w:val="22"/>
        </w:rPr>
        <w:tab/>
        <w:t xml:space="preserve">a planned absence and the VMO has complied with clause </w:t>
      </w:r>
      <w:r w:rsidR="00D02F54" w:rsidRPr="007E4728">
        <w:rPr>
          <w:rFonts w:ascii="Arial" w:hAnsi="Arial" w:cs="Arial"/>
          <w:sz w:val="22"/>
          <w:szCs w:val="22"/>
        </w:rPr>
        <w:fldChar w:fldCharType="begin"/>
      </w:r>
      <w:r w:rsidR="00D02F54" w:rsidRPr="007E4728">
        <w:rPr>
          <w:rFonts w:ascii="Arial" w:hAnsi="Arial" w:cs="Arial"/>
          <w:sz w:val="22"/>
          <w:szCs w:val="22"/>
        </w:rPr>
        <w:instrText xml:space="preserve"> REF _Ref519264683 \r \h </w:instrText>
      </w:r>
      <w:r w:rsidR="00615826" w:rsidRPr="007E4728">
        <w:rPr>
          <w:rFonts w:ascii="Arial" w:hAnsi="Arial" w:cs="Arial"/>
          <w:sz w:val="22"/>
          <w:szCs w:val="22"/>
        </w:rPr>
        <w:instrText xml:space="preserve"> \* MERGEFORMAT </w:instrText>
      </w:r>
      <w:r w:rsidR="00D02F54" w:rsidRPr="007E4728">
        <w:rPr>
          <w:rFonts w:ascii="Arial" w:hAnsi="Arial" w:cs="Arial"/>
          <w:sz w:val="22"/>
          <w:szCs w:val="22"/>
        </w:rPr>
      </w:r>
      <w:r w:rsidR="00D02F54" w:rsidRPr="007E4728">
        <w:rPr>
          <w:rFonts w:ascii="Arial" w:hAnsi="Arial" w:cs="Arial"/>
          <w:sz w:val="22"/>
          <w:szCs w:val="22"/>
        </w:rPr>
        <w:fldChar w:fldCharType="separate"/>
      </w:r>
      <w:r w:rsidR="002824B7">
        <w:rPr>
          <w:rFonts w:ascii="Arial" w:hAnsi="Arial" w:cs="Arial"/>
          <w:sz w:val="22"/>
          <w:szCs w:val="22"/>
        </w:rPr>
        <w:t>15.3</w:t>
      </w:r>
      <w:r w:rsidR="00D02F54" w:rsidRPr="007E4728">
        <w:rPr>
          <w:rFonts w:ascii="Arial" w:hAnsi="Arial" w:cs="Arial"/>
          <w:sz w:val="22"/>
          <w:szCs w:val="22"/>
        </w:rPr>
        <w:fldChar w:fldCharType="end"/>
      </w:r>
      <w:r w:rsidRPr="007E4728">
        <w:rPr>
          <w:rFonts w:ascii="Arial" w:hAnsi="Arial" w:cs="Arial"/>
          <w:sz w:val="22"/>
          <w:szCs w:val="22"/>
        </w:rPr>
        <w:t>;</w:t>
      </w:r>
    </w:p>
    <w:p w14:paraId="23FC326A" w14:textId="41B3B73D" w:rsidR="00652F55" w:rsidRPr="007E4728" w:rsidRDefault="00652F55" w:rsidP="00652F55">
      <w:pPr>
        <w:pStyle w:val="Clausea"/>
        <w:spacing w:after="120"/>
        <w:rPr>
          <w:rFonts w:ascii="Arial" w:hAnsi="Arial" w:cs="Arial"/>
          <w:sz w:val="22"/>
          <w:szCs w:val="22"/>
        </w:rPr>
      </w:pPr>
      <w:r w:rsidRPr="007E4728">
        <w:rPr>
          <w:rFonts w:ascii="Arial" w:hAnsi="Arial" w:cs="Arial"/>
          <w:sz w:val="22"/>
          <w:szCs w:val="22"/>
        </w:rPr>
        <w:t xml:space="preserve">the total aggregate number of sessions for which the VMO is absent under clause </w:t>
      </w:r>
      <w:r w:rsidR="00D02F54" w:rsidRPr="007E4728">
        <w:rPr>
          <w:rFonts w:ascii="Arial" w:hAnsi="Arial" w:cs="Arial"/>
          <w:sz w:val="22"/>
          <w:szCs w:val="22"/>
        </w:rPr>
        <w:fldChar w:fldCharType="begin"/>
      </w:r>
      <w:r w:rsidR="00D02F54" w:rsidRPr="007E4728">
        <w:rPr>
          <w:rFonts w:ascii="Arial" w:hAnsi="Arial" w:cs="Arial"/>
          <w:sz w:val="22"/>
          <w:szCs w:val="22"/>
        </w:rPr>
        <w:instrText xml:space="preserve"> REF _Ref519264621 \r \h </w:instrText>
      </w:r>
      <w:r w:rsidR="00615826" w:rsidRPr="007E4728">
        <w:rPr>
          <w:rFonts w:ascii="Arial" w:hAnsi="Arial" w:cs="Arial"/>
          <w:sz w:val="22"/>
          <w:szCs w:val="22"/>
        </w:rPr>
        <w:instrText xml:space="preserve"> \* MERGEFORMAT </w:instrText>
      </w:r>
      <w:r w:rsidR="00D02F54" w:rsidRPr="007E4728">
        <w:rPr>
          <w:rFonts w:ascii="Arial" w:hAnsi="Arial" w:cs="Arial"/>
          <w:sz w:val="22"/>
          <w:szCs w:val="22"/>
        </w:rPr>
      </w:r>
      <w:r w:rsidR="00D02F54" w:rsidRPr="007E4728">
        <w:rPr>
          <w:rFonts w:ascii="Arial" w:hAnsi="Arial" w:cs="Arial"/>
          <w:sz w:val="22"/>
          <w:szCs w:val="22"/>
        </w:rPr>
        <w:fldChar w:fldCharType="separate"/>
      </w:r>
      <w:r w:rsidR="002824B7">
        <w:rPr>
          <w:rFonts w:ascii="Arial" w:hAnsi="Arial" w:cs="Arial"/>
          <w:sz w:val="22"/>
          <w:szCs w:val="22"/>
        </w:rPr>
        <w:t>15.1</w:t>
      </w:r>
      <w:r w:rsidR="00D02F54" w:rsidRPr="007E4728">
        <w:rPr>
          <w:rFonts w:ascii="Arial" w:hAnsi="Arial" w:cs="Arial"/>
          <w:sz w:val="22"/>
          <w:szCs w:val="22"/>
        </w:rPr>
        <w:fldChar w:fldCharType="end"/>
      </w:r>
      <w:r w:rsidRPr="007E4728">
        <w:rPr>
          <w:rFonts w:ascii="Arial" w:hAnsi="Arial" w:cs="Arial"/>
          <w:sz w:val="22"/>
          <w:szCs w:val="22"/>
        </w:rPr>
        <w:t xml:space="preserve">(a) does not exceed the eligible absence sessions set out in clause </w:t>
      </w:r>
      <w:r w:rsidR="00D02F54" w:rsidRPr="007E4728">
        <w:rPr>
          <w:rFonts w:ascii="Arial" w:hAnsi="Arial" w:cs="Arial"/>
          <w:sz w:val="22"/>
          <w:szCs w:val="22"/>
        </w:rPr>
        <w:fldChar w:fldCharType="begin"/>
      </w:r>
      <w:r w:rsidR="00D02F54" w:rsidRPr="007E4728">
        <w:rPr>
          <w:rFonts w:ascii="Arial" w:hAnsi="Arial" w:cs="Arial"/>
          <w:sz w:val="22"/>
          <w:szCs w:val="22"/>
        </w:rPr>
        <w:instrText xml:space="preserve"> REF _Ref519264736 \r \h </w:instrText>
      </w:r>
      <w:r w:rsidR="00615826" w:rsidRPr="007E4728">
        <w:rPr>
          <w:rFonts w:ascii="Arial" w:hAnsi="Arial" w:cs="Arial"/>
          <w:sz w:val="22"/>
          <w:szCs w:val="22"/>
        </w:rPr>
        <w:instrText xml:space="preserve"> \* MERGEFORMAT </w:instrText>
      </w:r>
      <w:r w:rsidR="00D02F54" w:rsidRPr="007E4728">
        <w:rPr>
          <w:rFonts w:ascii="Arial" w:hAnsi="Arial" w:cs="Arial"/>
          <w:sz w:val="22"/>
          <w:szCs w:val="22"/>
        </w:rPr>
      </w:r>
      <w:r w:rsidR="00D02F54" w:rsidRPr="007E4728">
        <w:rPr>
          <w:rFonts w:ascii="Arial" w:hAnsi="Arial" w:cs="Arial"/>
          <w:sz w:val="22"/>
          <w:szCs w:val="22"/>
        </w:rPr>
        <w:fldChar w:fldCharType="separate"/>
      </w:r>
      <w:r w:rsidR="002824B7">
        <w:rPr>
          <w:rFonts w:ascii="Arial" w:hAnsi="Arial" w:cs="Arial"/>
          <w:sz w:val="22"/>
          <w:szCs w:val="22"/>
        </w:rPr>
        <w:t>15.5</w:t>
      </w:r>
      <w:r w:rsidR="00D02F54" w:rsidRPr="007E4728">
        <w:rPr>
          <w:rFonts w:ascii="Arial" w:hAnsi="Arial" w:cs="Arial"/>
          <w:sz w:val="22"/>
          <w:szCs w:val="22"/>
        </w:rPr>
        <w:fldChar w:fldCharType="end"/>
      </w:r>
      <w:r w:rsidRPr="007E4728">
        <w:rPr>
          <w:rFonts w:ascii="Arial" w:hAnsi="Arial" w:cs="Arial"/>
          <w:sz w:val="22"/>
          <w:szCs w:val="22"/>
        </w:rPr>
        <w:t>; and</w:t>
      </w:r>
    </w:p>
    <w:p w14:paraId="1D26CDC6" w14:textId="049A53AA" w:rsidR="00652F55" w:rsidRPr="007E4728" w:rsidRDefault="0031474E" w:rsidP="00652F55">
      <w:pPr>
        <w:pStyle w:val="Clausea"/>
        <w:spacing w:after="120"/>
        <w:rPr>
          <w:rFonts w:ascii="Arial" w:hAnsi="Arial" w:cs="Arial"/>
          <w:sz w:val="22"/>
          <w:szCs w:val="22"/>
        </w:rPr>
      </w:pPr>
      <w:r w:rsidRPr="007E4728">
        <w:rPr>
          <w:rFonts w:ascii="Arial" w:hAnsi="Arial" w:cs="Arial"/>
          <w:sz w:val="22"/>
          <w:szCs w:val="22"/>
        </w:rPr>
        <w:t>the Hospital and Health Service</w:t>
      </w:r>
      <w:r w:rsidR="00652F55" w:rsidRPr="007E4728">
        <w:rPr>
          <w:rFonts w:ascii="Arial" w:hAnsi="Arial" w:cs="Arial"/>
          <w:sz w:val="22"/>
          <w:szCs w:val="22"/>
        </w:rPr>
        <w:t xml:space="preserve"> has approved the absence in accordance with clause </w:t>
      </w:r>
      <w:r w:rsidR="00634295" w:rsidRPr="007E4728">
        <w:rPr>
          <w:rFonts w:ascii="Arial" w:hAnsi="Arial" w:cs="Arial"/>
          <w:sz w:val="22"/>
          <w:szCs w:val="22"/>
        </w:rPr>
        <w:fldChar w:fldCharType="begin"/>
      </w:r>
      <w:r w:rsidR="00634295" w:rsidRPr="007E4728">
        <w:rPr>
          <w:rFonts w:ascii="Arial" w:hAnsi="Arial" w:cs="Arial"/>
          <w:sz w:val="22"/>
          <w:szCs w:val="22"/>
        </w:rPr>
        <w:instrText xml:space="preserve"> REF _Ref519264763 \r \h </w:instrText>
      </w:r>
      <w:r w:rsidR="00615826" w:rsidRPr="007E4728">
        <w:rPr>
          <w:rFonts w:ascii="Arial" w:hAnsi="Arial" w:cs="Arial"/>
          <w:sz w:val="22"/>
          <w:szCs w:val="22"/>
        </w:rPr>
        <w:instrText xml:space="preserve"> \* MERGEFORMAT </w:instrText>
      </w:r>
      <w:r w:rsidR="00634295" w:rsidRPr="007E4728">
        <w:rPr>
          <w:rFonts w:ascii="Arial" w:hAnsi="Arial" w:cs="Arial"/>
          <w:sz w:val="22"/>
          <w:szCs w:val="22"/>
        </w:rPr>
      </w:r>
      <w:r w:rsidR="00634295" w:rsidRPr="007E4728">
        <w:rPr>
          <w:rFonts w:ascii="Arial" w:hAnsi="Arial" w:cs="Arial"/>
          <w:sz w:val="22"/>
          <w:szCs w:val="22"/>
        </w:rPr>
        <w:fldChar w:fldCharType="separate"/>
      </w:r>
      <w:r w:rsidR="002824B7">
        <w:rPr>
          <w:rFonts w:ascii="Arial" w:hAnsi="Arial" w:cs="Arial"/>
          <w:sz w:val="22"/>
          <w:szCs w:val="22"/>
        </w:rPr>
        <w:t>15.4</w:t>
      </w:r>
      <w:r w:rsidR="00634295" w:rsidRPr="007E4728">
        <w:rPr>
          <w:rFonts w:ascii="Arial" w:hAnsi="Arial" w:cs="Arial"/>
          <w:sz w:val="22"/>
          <w:szCs w:val="22"/>
        </w:rPr>
        <w:fldChar w:fldCharType="end"/>
      </w:r>
      <w:r w:rsidR="00652F55" w:rsidRPr="007E4728">
        <w:rPr>
          <w:rFonts w:ascii="Arial" w:hAnsi="Arial" w:cs="Arial"/>
          <w:sz w:val="22"/>
          <w:szCs w:val="22"/>
        </w:rPr>
        <w:t>.</w:t>
      </w:r>
    </w:p>
    <w:p w14:paraId="74B0E06B" w14:textId="56E93EB0" w:rsidR="003464FE" w:rsidRPr="007E4728" w:rsidRDefault="00652F55" w:rsidP="00652F55">
      <w:pPr>
        <w:pStyle w:val="clause11"/>
        <w:rPr>
          <w:rFonts w:ascii="Arial" w:hAnsi="Arial" w:cs="Arial"/>
          <w:sz w:val="22"/>
          <w:szCs w:val="22"/>
        </w:rPr>
      </w:pPr>
      <w:bookmarkStart w:id="49" w:name="_Ref519264665"/>
      <w:r w:rsidRPr="007E4728">
        <w:rPr>
          <w:rFonts w:ascii="Arial" w:hAnsi="Arial" w:cs="Arial"/>
          <w:sz w:val="22"/>
          <w:szCs w:val="22"/>
        </w:rPr>
        <w:t xml:space="preserve">As soon as possible after becoming aware of any circumstances affecting an authorised practitioner mentioned in clause </w:t>
      </w:r>
      <w:r w:rsidR="00D02F54" w:rsidRPr="007E4728">
        <w:rPr>
          <w:rFonts w:ascii="Arial" w:hAnsi="Arial" w:cs="Arial"/>
          <w:sz w:val="22"/>
          <w:szCs w:val="22"/>
        </w:rPr>
        <w:fldChar w:fldCharType="begin"/>
      </w:r>
      <w:r w:rsidR="00D02F54" w:rsidRPr="007E4728">
        <w:rPr>
          <w:rFonts w:ascii="Arial" w:hAnsi="Arial" w:cs="Arial"/>
          <w:sz w:val="22"/>
          <w:szCs w:val="22"/>
        </w:rPr>
        <w:instrText xml:space="preserve"> REF _Ref519264621 \r \h </w:instrText>
      </w:r>
      <w:r w:rsidR="00615826" w:rsidRPr="007E4728">
        <w:rPr>
          <w:rFonts w:ascii="Arial" w:hAnsi="Arial" w:cs="Arial"/>
          <w:sz w:val="22"/>
          <w:szCs w:val="22"/>
        </w:rPr>
        <w:instrText xml:space="preserve"> \* MERGEFORMAT </w:instrText>
      </w:r>
      <w:r w:rsidR="00D02F54" w:rsidRPr="007E4728">
        <w:rPr>
          <w:rFonts w:ascii="Arial" w:hAnsi="Arial" w:cs="Arial"/>
          <w:sz w:val="22"/>
          <w:szCs w:val="22"/>
        </w:rPr>
      </w:r>
      <w:r w:rsidR="00D02F54" w:rsidRPr="007E4728">
        <w:rPr>
          <w:rFonts w:ascii="Arial" w:hAnsi="Arial" w:cs="Arial"/>
          <w:sz w:val="22"/>
          <w:szCs w:val="22"/>
        </w:rPr>
        <w:fldChar w:fldCharType="separate"/>
      </w:r>
      <w:r w:rsidR="002824B7">
        <w:rPr>
          <w:rFonts w:ascii="Arial" w:hAnsi="Arial" w:cs="Arial"/>
          <w:sz w:val="22"/>
          <w:szCs w:val="22"/>
        </w:rPr>
        <w:t>15.1</w:t>
      </w:r>
      <w:r w:rsidR="00D02F54" w:rsidRPr="007E4728">
        <w:rPr>
          <w:rFonts w:ascii="Arial" w:hAnsi="Arial" w:cs="Arial"/>
          <w:sz w:val="22"/>
          <w:szCs w:val="22"/>
        </w:rPr>
        <w:fldChar w:fldCharType="end"/>
      </w:r>
      <w:r w:rsidRPr="007E4728">
        <w:rPr>
          <w:rFonts w:ascii="Arial" w:hAnsi="Arial" w:cs="Arial"/>
          <w:sz w:val="22"/>
          <w:szCs w:val="22"/>
        </w:rPr>
        <w:t>(a)(i), the VMO must</w:t>
      </w:r>
      <w:r w:rsidR="003464FE" w:rsidRPr="007E4728">
        <w:rPr>
          <w:rFonts w:ascii="Arial" w:hAnsi="Arial" w:cs="Arial"/>
          <w:sz w:val="22"/>
          <w:szCs w:val="22"/>
        </w:rPr>
        <w:t>:</w:t>
      </w:r>
    </w:p>
    <w:p w14:paraId="409E719E" w14:textId="389C2592" w:rsidR="003464FE" w:rsidRPr="007E4728" w:rsidRDefault="003464FE" w:rsidP="00615826">
      <w:pPr>
        <w:pStyle w:val="Clausea"/>
        <w:rPr>
          <w:rFonts w:ascii="Arial" w:hAnsi="Arial" w:cs="Arial"/>
          <w:sz w:val="22"/>
          <w:szCs w:val="22"/>
        </w:rPr>
      </w:pPr>
      <w:r w:rsidRPr="007E4728">
        <w:rPr>
          <w:rFonts w:ascii="Arial" w:hAnsi="Arial" w:cs="Arial"/>
          <w:sz w:val="22"/>
          <w:szCs w:val="22"/>
        </w:rPr>
        <w:t xml:space="preserve">notify the Executive Director of Medical Services </w:t>
      </w:r>
      <w:r w:rsidR="00604CCF">
        <w:rPr>
          <w:rFonts w:ascii="Arial" w:hAnsi="Arial" w:cs="Arial"/>
          <w:sz w:val="22"/>
          <w:szCs w:val="22"/>
        </w:rPr>
        <w:t xml:space="preserve">in writing </w:t>
      </w:r>
      <w:r w:rsidRPr="007E4728">
        <w:rPr>
          <w:rFonts w:ascii="Arial" w:hAnsi="Arial" w:cs="Arial"/>
          <w:sz w:val="22"/>
          <w:szCs w:val="22"/>
        </w:rPr>
        <w:t>of the relevant circumstances and attempt to come up with an interim arrangement that is acceptable to both parties; and</w:t>
      </w:r>
      <w:r w:rsidR="00403248" w:rsidRPr="007E4728">
        <w:rPr>
          <w:rFonts w:ascii="Arial" w:hAnsi="Arial" w:cs="Arial"/>
          <w:sz w:val="22"/>
          <w:szCs w:val="22"/>
        </w:rPr>
        <w:t xml:space="preserve"> </w:t>
      </w:r>
    </w:p>
    <w:p w14:paraId="197980E9" w14:textId="1B632D58" w:rsidR="00652F55" w:rsidRPr="007E4728" w:rsidRDefault="00652F55" w:rsidP="00615826">
      <w:pPr>
        <w:pStyle w:val="Clausea"/>
        <w:rPr>
          <w:rFonts w:ascii="Arial" w:hAnsi="Arial" w:cs="Arial"/>
          <w:sz w:val="22"/>
          <w:szCs w:val="22"/>
        </w:rPr>
      </w:pPr>
      <w:r w:rsidRPr="007E4728">
        <w:rPr>
          <w:rFonts w:ascii="Arial" w:hAnsi="Arial" w:cs="Arial"/>
          <w:sz w:val="22"/>
          <w:szCs w:val="22"/>
        </w:rPr>
        <w:t>within one week</w:t>
      </w:r>
      <w:r w:rsidR="003464FE" w:rsidRPr="007E4728">
        <w:rPr>
          <w:rFonts w:ascii="Arial" w:hAnsi="Arial" w:cs="Arial"/>
          <w:sz w:val="22"/>
          <w:szCs w:val="22"/>
        </w:rPr>
        <w:t xml:space="preserve"> of the unplanned absence</w:t>
      </w:r>
      <w:r w:rsidRPr="007E4728">
        <w:rPr>
          <w:rFonts w:ascii="Arial" w:hAnsi="Arial" w:cs="Arial"/>
          <w:sz w:val="22"/>
          <w:szCs w:val="22"/>
        </w:rPr>
        <w:t>, apply in writing for an approved absence.</w:t>
      </w:r>
      <w:bookmarkEnd w:id="49"/>
    </w:p>
    <w:p w14:paraId="65531B32" w14:textId="77777777" w:rsidR="00652F55" w:rsidRPr="007E4728" w:rsidRDefault="00652F55" w:rsidP="00652F55">
      <w:pPr>
        <w:pStyle w:val="clause11"/>
        <w:rPr>
          <w:rFonts w:ascii="Arial" w:hAnsi="Arial" w:cs="Arial"/>
          <w:sz w:val="22"/>
          <w:szCs w:val="22"/>
        </w:rPr>
      </w:pPr>
      <w:bookmarkStart w:id="50" w:name="_Ref519264683"/>
      <w:r w:rsidRPr="007E4728">
        <w:rPr>
          <w:rFonts w:ascii="Arial" w:hAnsi="Arial" w:cs="Arial"/>
          <w:sz w:val="22"/>
          <w:szCs w:val="22"/>
        </w:rPr>
        <w:t>Where the VMO wishes to take a planned absence, the VMO must seek approval for the absence:</w:t>
      </w:r>
      <w:bookmarkEnd w:id="50"/>
    </w:p>
    <w:p w14:paraId="404741FA" w14:textId="77777777" w:rsidR="00652F55" w:rsidRPr="007E4728" w:rsidRDefault="00652F55" w:rsidP="00652F55">
      <w:pPr>
        <w:pStyle w:val="Clausea"/>
        <w:spacing w:after="120"/>
        <w:rPr>
          <w:rFonts w:ascii="Arial" w:hAnsi="Arial" w:cs="Arial"/>
          <w:sz w:val="22"/>
          <w:szCs w:val="22"/>
        </w:rPr>
      </w:pPr>
      <w:r w:rsidRPr="007E4728">
        <w:rPr>
          <w:rFonts w:ascii="Arial" w:hAnsi="Arial" w:cs="Arial"/>
          <w:sz w:val="22"/>
          <w:szCs w:val="22"/>
        </w:rPr>
        <w:t xml:space="preserve">at least four weeks prior notice to </w:t>
      </w:r>
      <w:r w:rsidR="0031474E" w:rsidRPr="007E4728">
        <w:rPr>
          <w:rFonts w:ascii="Arial" w:hAnsi="Arial" w:cs="Arial"/>
          <w:sz w:val="22"/>
          <w:szCs w:val="22"/>
        </w:rPr>
        <w:t>the Hospital and Health Service</w:t>
      </w:r>
      <w:r w:rsidRPr="007E4728">
        <w:rPr>
          <w:rFonts w:ascii="Arial" w:hAnsi="Arial" w:cs="Arial"/>
          <w:sz w:val="22"/>
          <w:szCs w:val="22"/>
        </w:rPr>
        <w:t xml:space="preserve"> if the planned period of absence is eight weeks or less; or</w:t>
      </w:r>
    </w:p>
    <w:p w14:paraId="08BAF47B" w14:textId="77777777" w:rsidR="00652F55" w:rsidRPr="007E4728" w:rsidRDefault="00652F55" w:rsidP="00652F55">
      <w:pPr>
        <w:pStyle w:val="Clausea"/>
        <w:spacing w:after="120"/>
        <w:rPr>
          <w:rFonts w:ascii="Arial" w:hAnsi="Arial" w:cs="Arial"/>
          <w:sz w:val="22"/>
          <w:szCs w:val="22"/>
        </w:rPr>
      </w:pPr>
      <w:r w:rsidRPr="007E4728">
        <w:rPr>
          <w:rFonts w:ascii="Arial" w:hAnsi="Arial" w:cs="Arial"/>
          <w:sz w:val="22"/>
          <w:szCs w:val="22"/>
        </w:rPr>
        <w:t xml:space="preserve">at least eight weeks prior notice to </w:t>
      </w:r>
      <w:r w:rsidR="0031474E" w:rsidRPr="007E4728">
        <w:rPr>
          <w:rFonts w:ascii="Arial" w:hAnsi="Arial" w:cs="Arial"/>
          <w:sz w:val="22"/>
          <w:szCs w:val="22"/>
        </w:rPr>
        <w:t>the Hospital and Health Service</w:t>
      </w:r>
      <w:r w:rsidRPr="007E4728">
        <w:rPr>
          <w:rFonts w:ascii="Arial" w:hAnsi="Arial" w:cs="Arial"/>
          <w:sz w:val="22"/>
          <w:szCs w:val="22"/>
        </w:rPr>
        <w:t xml:space="preserve"> if the planned period of absence is greater than eight weeks,</w:t>
      </w:r>
    </w:p>
    <w:p w14:paraId="0741D24D" w14:textId="77777777" w:rsidR="00652F55" w:rsidRPr="007E4728" w:rsidRDefault="00652F55" w:rsidP="00652F55">
      <w:pPr>
        <w:pStyle w:val="Clausea"/>
        <w:numPr>
          <w:ilvl w:val="0"/>
          <w:numId w:val="0"/>
        </w:numPr>
        <w:ind w:left="567"/>
        <w:rPr>
          <w:rFonts w:ascii="Arial" w:hAnsi="Arial" w:cs="Arial"/>
          <w:sz w:val="22"/>
          <w:szCs w:val="22"/>
        </w:rPr>
      </w:pPr>
      <w:r w:rsidRPr="007E4728">
        <w:rPr>
          <w:rFonts w:ascii="Arial" w:hAnsi="Arial" w:cs="Arial"/>
          <w:sz w:val="22"/>
          <w:szCs w:val="22"/>
        </w:rPr>
        <w:t>and it is the responsibility of the VMO to make efforts to secure a locum to provide the Services in the VMO’s absence.</w:t>
      </w:r>
    </w:p>
    <w:p w14:paraId="032D8F9F" w14:textId="77777777" w:rsidR="00652F55" w:rsidRPr="007E4728" w:rsidRDefault="00652F55" w:rsidP="00652F55">
      <w:pPr>
        <w:pStyle w:val="clause11"/>
        <w:spacing w:after="120"/>
        <w:rPr>
          <w:rFonts w:ascii="Arial" w:hAnsi="Arial" w:cs="Arial"/>
          <w:sz w:val="22"/>
          <w:szCs w:val="22"/>
        </w:rPr>
      </w:pPr>
      <w:bookmarkStart w:id="51" w:name="_Ref519264763"/>
      <w:r w:rsidRPr="007E4728">
        <w:rPr>
          <w:rFonts w:ascii="Arial" w:hAnsi="Arial" w:cs="Arial"/>
          <w:sz w:val="22"/>
          <w:szCs w:val="22"/>
        </w:rPr>
        <w:t xml:space="preserve">In deciding whether to approve an absence, </w:t>
      </w:r>
      <w:r w:rsidR="0031474E" w:rsidRPr="007E4728">
        <w:rPr>
          <w:rFonts w:ascii="Arial" w:hAnsi="Arial" w:cs="Arial"/>
          <w:sz w:val="22"/>
          <w:szCs w:val="22"/>
        </w:rPr>
        <w:t>the Hospital and Health Service</w:t>
      </w:r>
      <w:r w:rsidRPr="007E4728">
        <w:rPr>
          <w:rFonts w:ascii="Arial" w:hAnsi="Arial" w:cs="Arial"/>
          <w:sz w:val="22"/>
          <w:szCs w:val="22"/>
        </w:rPr>
        <w:t xml:space="preserve"> must act reasonably.  The parties agree that it is reasonable for </w:t>
      </w:r>
      <w:r w:rsidR="0031474E" w:rsidRPr="007E4728">
        <w:rPr>
          <w:rFonts w:ascii="Arial" w:hAnsi="Arial" w:cs="Arial"/>
          <w:sz w:val="22"/>
          <w:szCs w:val="22"/>
        </w:rPr>
        <w:t>the Hospital and Health Service</w:t>
      </w:r>
      <w:r w:rsidRPr="007E4728">
        <w:rPr>
          <w:rFonts w:ascii="Arial" w:hAnsi="Arial" w:cs="Arial"/>
          <w:sz w:val="22"/>
          <w:szCs w:val="22"/>
        </w:rPr>
        <w:t xml:space="preserve"> to take all or any of the following matters into consideration:</w:t>
      </w:r>
      <w:bookmarkEnd w:id="51"/>
    </w:p>
    <w:p w14:paraId="05EB6A5B" w14:textId="098E661B" w:rsidR="00652F55" w:rsidRPr="007E4728" w:rsidRDefault="00652F55" w:rsidP="00652F55">
      <w:pPr>
        <w:pStyle w:val="Clausea"/>
        <w:spacing w:after="120"/>
        <w:rPr>
          <w:rFonts w:ascii="Arial" w:hAnsi="Arial" w:cs="Arial"/>
          <w:sz w:val="22"/>
          <w:szCs w:val="22"/>
        </w:rPr>
      </w:pPr>
      <w:r w:rsidRPr="007E4728">
        <w:rPr>
          <w:rFonts w:ascii="Arial" w:hAnsi="Arial" w:cs="Arial"/>
          <w:sz w:val="22"/>
          <w:szCs w:val="22"/>
        </w:rPr>
        <w:t xml:space="preserve">the eligible absence sessions calculated in accordance with clause </w:t>
      </w:r>
      <w:r w:rsidR="00634295" w:rsidRPr="007E4728">
        <w:rPr>
          <w:rFonts w:ascii="Arial" w:hAnsi="Arial" w:cs="Arial"/>
          <w:sz w:val="22"/>
          <w:szCs w:val="22"/>
        </w:rPr>
        <w:fldChar w:fldCharType="begin"/>
      </w:r>
      <w:r w:rsidR="00634295" w:rsidRPr="007E4728">
        <w:rPr>
          <w:rFonts w:ascii="Arial" w:hAnsi="Arial" w:cs="Arial"/>
          <w:sz w:val="22"/>
          <w:szCs w:val="22"/>
        </w:rPr>
        <w:instrText xml:space="preserve"> REF _Ref519264736 \r \h </w:instrText>
      </w:r>
      <w:r w:rsidR="00615826" w:rsidRPr="007E4728">
        <w:rPr>
          <w:rFonts w:ascii="Arial" w:hAnsi="Arial" w:cs="Arial"/>
          <w:sz w:val="22"/>
          <w:szCs w:val="22"/>
        </w:rPr>
        <w:instrText xml:space="preserve"> \* MERGEFORMAT </w:instrText>
      </w:r>
      <w:r w:rsidR="00634295" w:rsidRPr="007E4728">
        <w:rPr>
          <w:rFonts w:ascii="Arial" w:hAnsi="Arial" w:cs="Arial"/>
          <w:sz w:val="22"/>
          <w:szCs w:val="22"/>
        </w:rPr>
      </w:r>
      <w:r w:rsidR="00634295" w:rsidRPr="007E4728">
        <w:rPr>
          <w:rFonts w:ascii="Arial" w:hAnsi="Arial" w:cs="Arial"/>
          <w:sz w:val="22"/>
          <w:szCs w:val="22"/>
        </w:rPr>
        <w:fldChar w:fldCharType="separate"/>
      </w:r>
      <w:r w:rsidR="002824B7">
        <w:rPr>
          <w:rFonts w:ascii="Arial" w:hAnsi="Arial" w:cs="Arial"/>
          <w:sz w:val="22"/>
          <w:szCs w:val="22"/>
        </w:rPr>
        <w:t>15.5</w:t>
      </w:r>
      <w:r w:rsidR="00634295" w:rsidRPr="007E4728">
        <w:rPr>
          <w:rFonts w:ascii="Arial" w:hAnsi="Arial" w:cs="Arial"/>
          <w:sz w:val="22"/>
          <w:szCs w:val="22"/>
        </w:rPr>
        <w:fldChar w:fldCharType="end"/>
      </w:r>
      <w:r w:rsidRPr="007E4728">
        <w:rPr>
          <w:rFonts w:ascii="Arial" w:hAnsi="Arial" w:cs="Arial"/>
          <w:sz w:val="22"/>
          <w:szCs w:val="22"/>
        </w:rPr>
        <w:t>;</w:t>
      </w:r>
    </w:p>
    <w:p w14:paraId="335BE341" w14:textId="77777777" w:rsidR="00652F55" w:rsidRPr="007E4728" w:rsidRDefault="00652F55" w:rsidP="00652F55">
      <w:pPr>
        <w:pStyle w:val="Clausea"/>
        <w:spacing w:after="120"/>
        <w:rPr>
          <w:rFonts w:ascii="Arial" w:hAnsi="Arial" w:cs="Arial"/>
          <w:sz w:val="22"/>
          <w:szCs w:val="22"/>
        </w:rPr>
      </w:pPr>
      <w:r w:rsidRPr="007E4728">
        <w:rPr>
          <w:rFonts w:ascii="Arial" w:hAnsi="Arial" w:cs="Arial"/>
          <w:sz w:val="22"/>
          <w:szCs w:val="22"/>
        </w:rPr>
        <w:lastRenderedPageBreak/>
        <w:t xml:space="preserve">whether the VMO has been able to secure a locum to provide the Services in the VMO’s absence and whether the proposed locum is acceptable to the </w:t>
      </w:r>
      <w:r w:rsidR="003678FE" w:rsidRPr="007E4728">
        <w:rPr>
          <w:rFonts w:ascii="Arial" w:hAnsi="Arial" w:cs="Arial"/>
          <w:sz w:val="22"/>
          <w:szCs w:val="22"/>
        </w:rPr>
        <w:t>Health Service Chief Executive</w:t>
      </w:r>
      <w:r w:rsidRPr="007E4728">
        <w:rPr>
          <w:rFonts w:ascii="Arial" w:hAnsi="Arial" w:cs="Arial"/>
          <w:sz w:val="22"/>
          <w:szCs w:val="22"/>
        </w:rPr>
        <w:t>;</w:t>
      </w:r>
    </w:p>
    <w:p w14:paraId="6729F5F0" w14:textId="77777777" w:rsidR="00652F55" w:rsidRPr="007E4728" w:rsidRDefault="00652F55" w:rsidP="00652F55">
      <w:pPr>
        <w:pStyle w:val="Clausea"/>
        <w:spacing w:after="120"/>
        <w:rPr>
          <w:rFonts w:ascii="Arial" w:hAnsi="Arial" w:cs="Arial"/>
          <w:sz w:val="22"/>
          <w:szCs w:val="22"/>
        </w:rPr>
      </w:pPr>
      <w:r w:rsidRPr="007E4728">
        <w:rPr>
          <w:rFonts w:ascii="Arial" w:hAnsi="Arial" w:cs="Arial"/>
          <w:sz w:val="22"/>
          <w:szCs w:val="22"/>
        </w:rPr>
        <w:t>the operational convenience of the hospital or health facility at which the VMO provides the Services;</w:t>
      </w:r>
    </w:p>
    <w:p w14:paraId="4FCCF820" w14:textId="77777777" w:rsidR="00652F55" w:rsidRPr="007E4728" w:rsidRDefault="00652F55" w:rsidP="00652F55">
      <w:pPr>
        <w:pStyle w:val="Clausea"/>
        <w:spacing w:after="0"/>
        <w:rPr>
          <w:rFonts w:ascii="Arial" w:hAnsi="Arial" w:cs="Arial"/>
          <w:sz w:val="22"/>
          <w:szCs w:val="22"/>
        </w:rPr>
      </w:pPr>
      <w:r w:rsidRPr="007E4728">
        <w:rPr>
          <w:rFonts w:ascii="Arial" w:hAnsi="Arial" w:cs="Arial"/>
          <w:sz w:val="22"/>
          <w:szCs w:val="22"/>
        </w:rPr>
        <w:t xml:space="preserve">whether other visiting medical officers or </w:t>
      </w:r>
      <w:r w:rsidR="0031474E" w:rsidRPr="007E4728">
        <w:rPr>
          <w:rFonts w:ascii="Arial" w:hAnsi="Arial" w:cs="Arial"/>
          <w:sz w:val="22"/>
          <w:szCs w:val="22"/>
        </w:rPr>
        <w:t>the Hospital and Health Service</w:t>
      </w:r>
      <w:r w:rsidRPr="007E4728">
        <w:rPr>
          <w:rFonts w:ascii="Arial" w:hAnsi="Arial" w:cs="Arial"/>
          <w:sz w:val="22"/>
          <w:szCs w:val="22"/>
        </w:rPr>
        <w:t xml:space="preserve"> staff have applied for absence or leave at the same time as the VMO;</w:t>
      </w:r>
    </w:p>
    <w:p w14:paraId="0557D66B" w14:textId="77777777" w:rsidR="00652F55" w:rsidRPr="007E4728" w:rsidRDefault="00652F55" w:rsidP="00652F55">
      <w:pPr>
        <w:pStyle w:val="Clausea"/>
        <w:numPr>
          <w:ilvl w:val="0"/>
          <w:numId w:val="0"/>
        </w:numPr>
        <w:spacing w:after="0"/>
        <w:rPr>
          <w:rFonts w:ascii="Arial" w:hAnsi="Arial" w:cs="Arial"/>
          <w:sz w:val="22"/>
          <w:szCs w:val="22"/>
        </w:rPr>
      </w:pPr>
    </w:p>
    <w:p w14:paraId="15C984D7" w14:textId="77777777" w:rsidR="00652F55" w:rsidRPr="007E4728" w:rsidRDefault="00652F55" w:rsidP="00652F55">
      <w:pPr>
        <w:pStyle w:val="Clausea"/>
        <w:rPr>
          <w:rFonts w:ascii="Arial" w:hAnsi="Arial" w:cs="Arial"/>
          <w:sz w:val="22"/>
          <w:szCs w:val="22"/>
        </w:rPr>
      </w:pPr>
      <w:r w:rsidRPr="007E4728">
        <w:rPr>
          <w:rFonts w:ascii="Arial" w:hAnsi="Arial" w:cs="Arial"/>
          <w:sz w:val="22"/>
          <w:szCs w:val="22"/>
        </w:rPr>
        <w:t>the health of an authorised practitioner or the nature of emergent or other unforeseen circumstances affecting an authorised practitioner; or</w:t>
      </w:r>
    </w:p>
    <w:p w14:paraId="6EF9E7E5" w14:textId="22FEC1FE" w:rsidR="00652F55" w:rsidRPr="007E4728" w:rsidRDefault="00652F55" w:rsidP="00652F55">
      <w:pPr>
        <w:pStyle w:val="Clausea"/>
        <w:rPr>
          <w:rFonts w:ascii="Arial" w:hAnsi="Arial" w:cs="Arial"/>
          <w:sz w:val="22"/>
          <w:szCs w:val="22"/>
        </w:rPr>
      </w:pPr>
      <w:r w:rsidRPr="007E4728">
        <w:rPr>
          <w:rFonts w:ascii="Arial" w:hAnsi="Arial" w:cs="Arial"/>
          <w:sz w:val="22"/>
          <w:szCs w:val="22"/>
        </w:rPr>
        <w:t xml:space="preserve">whether the VMO has complied with clauses </w:t>
      </w:r>
      <w:r w:rsidR="00634295" w:rsidRPr="007E4728">
        <w:rPr>
          <w:rFonts w:ascii="Arial" w:hAnsi="Arial" w:cs="Arial"/>
          <w:sz w:val="22"/>
          <w:szCs w:val="22"/>
        </w:rPr>
        <w:fldChar w:fldCharType="begin"/>
      </w:r>
      <w:r w:rsidR="00634295" w:rsidRPr="007E4728">
        <w:rPr>
          <w:rFonts w:ascii="Arial" w:hAnsi="Arial" w:cs="Arial"/>
          <w:sz w:val="22"/>
          <w:szCs w:val="22"/>
        </w:rPr>
        <w:instrText xml:space="preserve"> REF _Ref519264665 \r \h </w:instrText>
      </w:r>
      <w:r w:rsidR="00615826" w:rsidRPr="007E4728">
        <w:rPr>
          <w:rFonts w:ascii="Arial" w:hAnsi="Arial" w:cs="Arial"/>
          <w:sz w:val="22"/>
          <w:szCs w:val="22"/>
        </w:rPr>
        <w:instrText xml:space="preserve"> \* MERGEFORMAT </w:instrText>
      </w:r>
      <w:r w:rsidR="00634295" w:rsidRPr="007E4728">
        <w:rPr>
          <w:rFonts w:ascii="Arial" w:hAnsi="Arial" w:cs="Arial"/>
          <w:sz w:val="22"/>
          <w:szCs w:val="22"/>
        </w:rPr>
      </w:r>
      <w:r w:rsidR="00634295" w:rsidRPr="007E4728">
        <w:rPr>
          <w:rFonts w:ascii="Arial" w:hAnsi="Arial" w:cs="Arial"/>
          <w:sz w:val="22"/>
          <w:szCs w:val="22"/>
        </w:rPr>
        <w:fldChar w:fldCharType="separate"/>
      </w:r>
      <w:r w:rsidR="002824B7">
        <w:rPr>
          <w:rFonts w:ascii="Arial" w:hAnsi="Arial" w:cs="Arial"/>
          <w:sz w:val="22"/>
          <w:szCs w:val="22"/>
        </w:rPr>
        <w:t>15.2</w:t>
      </w:r>
      <w:r w:rsidR="00634295" w:rsidRPr="007E4728">
        <w:rPr>
          <w:rFonts w:ascii="Arial" w:hAnsi="Arial" w:cs="Arial"/>
          <w:sz w:val="22"/>
          <w:szCs w:val="22"/>
        </w:rPr>
        <w:fldChar w:fldCharType="end"/>
      </w:r>
      <w:r w:rsidRPr="007E4728">
        <w:rPr>
          <w:rFonts w:ascii="Arial" w:hAnsi="Arial" w:cs="Arial"/>
          <w:sz w:val="22"/>
          <w:szCs w:val="22"/>
        </w:rPr>
        <w:t xml:space="preserve"> or </w:t>
      </w:r>
      <w:r w:rsidR="00634295" w:rsidRPr="007E4728">
        <w:rPr>
          <w:rFonts w:ascii="Arial" w:hAnsi="Arial" w:cs="Arial"/>
          <w:sz w:val="22"/>
          <w:szCs w:val="22"/>
        </w:rPr>
        <w:fldChar w:fldCharType="begin"/>
      </w:r>
      <w:r w:rsidR="00634295" w:rsidRPr="007E4728">
        <w:rPr>
          <w:rFonts w:ascii="Arial" w:hAnsi="Arial" w:cs="Arial"/>
          <w:sz w:val="22"/>
          <w:szCs w:val="22"/>
        </w:rPr>
        <w:instrText xml:space="preserve"> REF _Ref519264683 \r \h </w:instrText>
      </w:r>
      <w:r w:rsidR="00615826" w:rsidRPr="007E4728">
        <w:rPr>
          <w:rFonts w:ascii="Arial" w:hAnsi="Arial" w:cs="Arial"/>
          <w:sz w:val="22"/>
          <w:szCs w:val="22"/>
        </w:rPr>
        <w:instrText xml:space="preserve"> \* MERGEFORMAT </w:instrText>
      </w:r>
      <w:r w:rsidR="00634295" w:rsidRPr="007E4728">
        <w:rPr>
          <w:rFonts w:ascii="Arial" w:hAnsi="Arial" w:cs="Arial"/>
          <w:sz w:val="22"/>
          <w:szCs w:val="22"/>
        </w:rPr>
      </w:r>
      <w:r w:rsidR="00634295" w:rsidRPr="007E4728">
        <w:rPr>
          <w:rFonts w:ascii="Arial" w:hAnsi="Arial" w:cs="Arial"/>
          <w:sz w:val="22"/>
          <w:szCs w:val="22"/>
        </w:rPr>
        <w:fldChar w:fldCharType="separate"/>
      </w:r>
      <w:r w:rsidR="002824B7">
        <w:rPr>
          <w:rFonts w:ascii="Arial" w:hAnsi="Arial" w:cs="Arial"/>
          <w:sz w:val="22"/>
          <w:szCs w:val="22"/>
        </w:rPr>
        <w:t>15.3</w:t>
      </w:r>
      <w:r w:rsidR="00634295" w:rsidRPr="007E4728">
        <w:rPr>
          <w:rFonts w:ascii="Arial" w:hAnsi="Arial" w:cs="Arial"/>
          <w:sz w:val="22"/>
          <w:szCs w:val="22"/>
        </w:rPr>
        <w:fldChar w:fldCharType="end"/>
      </w:r>
      <w:r w:rsidRPr="007E4728">
        <w:rPr>
          <w:rFonts w:ascii="Arial" w:hAnsi="Arial" w:cs="Arial"/>
          <w:sz w:val="22"/>
          <w:szCs w:val="22"/>
        </w:rPr>
        <w:t xml:space="preserve"> as the case may be.</w:t>
      </w:r>
    </w:p>
    <w:p w14:paraId="04423A73" w14:textId="77777777" w:rsidR="00652F55" w:rsidRPr="007E4728" w:rsidRDefault="00652F55" w:rsidP="00652F55">
      <w:pPr>
        <w:pStyle w:val="clause11"/>
        <w:spacing w:after="120"/>
        <w:rPr>
          <w:rFonts w:ascii="Arial" w:hAnsi="Arial" w:cs="Arial"/>
          <w:sz w:val="22"/>
          <w:szCs w:val="22"/>
        </w:rPr>
      </w:pPr>
      <w:bookmarkStart w:id="52" w:name="_Ref519264736"/>
      <w:r w:rsidRPr="007E4728">
        <w:rPr>
          <w:rFonts w:ascii="Arial" w:hAnsi="Arial" w:cs="Arial"/>
          <w:sz w:val="22"/>
          <w:szCs w:val="22"/>
        </w:rPr>
        <w:t>The eligible absence sessions will be calculated in accordance with the following formula:</w:t>
      </w:r>
      <w:bookmarkEnd w:id="52"/>
    </w:p>
    <w:p w14:paraId="7BC903CC" w14:textId="77777777" w:rsidR="00652F55" w:rsidRPr="007E4728" w:rsidRDefault="00652F55" w:rsidP="00652F55">
      <w:pPr>
        <w:tabs>
          <w:tab w:val="left" w:pos="2552"/>
        </w:tabs>
        <w:ind w:left="1701"/>
        <w:rPr>
          <w:rFonts w:ascii="Arial" w:hAnsi="Arial" w:cs="Arial"/>
          <w:sz w:val="22"/>
          <w:szCs w:val="22"/>
        </w:rPr>
      </w:pPr>
      <w:r w:rsidRPr="007E4728">
        <w:rPr>
          <w:rFonts w:ascii="Arial" w:hAnsi="Arial" w:cs="Arial"/>
          <w:sz w:val="22"/>
          <w:szCs w:val="22"/>
        </w:rPr>
        <w:t xml:space="preserve">a  =  </w:t>
      </w:r>
      <w:r w:rsidRPr="007E4728">
        <w:rPr>
          <w:rFonts w:ascii="Arial" w:hAnsi="Arial" w:cs="Arial"/>
          <w:sz w:val="22"/>
          <w:szCs w:val="22"/>
          <w:u w:val="single"/>
        </w:rPr>
        <w:t>b  -  c</w:t>
      </w:r>
    </w:p>
    <w:p w14:paraId="69A3A7E3" w14:textId="77777777" w:rsidR="00652F55" w:rsidRPr="007E4728" w:rsidRDefault="00652F55" w:rsidP="00652F55">
      <w:pPr>
        <w:tabs>
          <w:tab w:val="left" w:pos="2552"/>
        </w:tabs>
        <w:spacing w:after="120"/>
        <w:ind w:left="1701"/>
        <w:rPr>
          <w:rFonts w:ascii="Arial" w:hAnsi="Arial" w:cs="Arial"/>
          <w:sz w:val="22"/>
          <w:szCs w:val="22"/>
        </w:rPr>
      </w:pPr>
      <w:r w:rsidRPr="007E4728">
        <w:rPr>
          <w:rFonts w:ascii="Arial" w:hAnsi="Arial" w:cs="Arial"/>
          <w:sz w:val="22"/>
          <w:szCs w:val="22"/>
        </w:rPr>
        <w:t xml:space="preserve">          4.6</w:t>
      </w:r>
    </w:p>
    <w:p w14:paraId="466C9631" w14:textId="3E12FEAC" w:rsidR="00652F55" w:rsidRDefault="00652F55" w:rsidP="00652F55">
      <w:pPr>
        <w:ind w:left="567"/>
        <w:rPr>
          <w:rFonts w:ascii="Arial" w:hAnsi="Arial" w:cs="Arial"/>
          <w:sz w:val="22"/>
          <w:szCs w:val="22"/>
        </w:rPr>
      </w:pPr>
      <w:r w:rsidRPr="007E4728">
        <w:rPr>
          <w:rFonts w:ascii="Arial" w:hAnsi="Arial" w:cs="Arial"/>
          <w:sz w:val="22"/>
          <w:szCs w:val="22"/>
        </w:rPr>
        <w:t>where:</w:t>
      </w:r>
    </w:p>
    <w:p w14:paraId="79C0D8C2" w14:textId="77777777" w:rsidR="00DE4A32" w:rsidRPr="007E4728" w:rsidRDefault="00DE4A32" w:rsidP="00652F55">
      <w:pPr>
        <w:ind w:left="567"/>
        <w:rPr>
          <w:rFonts w:ascii="Arial" w:hAnsi="Arial" w:cs="Arial"/>
          <w:sz w:val="22"/>
          <w:szCs w:val="22"/>
        </w:rPr>
      </w:pPr>
    </w:p>
    <w:p w14:paraId="4ECAB0C3" w14:textId="16B1B934" w:rsidR="00652F55" w:rsidRPr="007E4728" w:rsidRDefault="00DE4A32" w:rsidP="00652F55">
      <w:pPr>
        <w:ind w:left="567"/>
        <w:rPr>
          <w:rFonts w:ascii="Arial" w:hAnsi="Arial" w:cs="Arial"/>
          <w:sz w:val="22"/>
          <w:szCs w:val="22"/>
        </w:rPr>
      </w:pPr>
      <w:r>
        <w:rPr>
          <w:rFonts w:ascii="Arial" w:hAnsi="Arial" w:cs="Arial"/>
          <w:sz w:val="22"/>
          <w:szCs w:val="22"/>
        </w:rPr>
        <w:t>‘a’</w:t>
      </w:r>
      <w:r w:rsidR="00652F55" w:rsidRPr="007E4728">
        <w:rPr>
          <w:rFonts w:ascii="Arial" w:hAnsi="Arial" w:cs="Arial"/>
          <w:sz w:val="22"/>
          <w:szCs w:val="22"/>
        </w:rPr>
        <w:t xml:space="preserve"> is the number of eligible absence sessions for each authorised practitioner, to the nearest whole number (if it is less than one but not negative, the number of eligible absence sessions will be one);</w:t>
      </w:r>
    </w:p>
    <w:p w14:paraId="50EC164F" w14:textId="77777777" w:rsidR="00652F55" w:rsidRPr="007E4728" w:rsidRDefault="00652F55" w:rsidP="00652F55">
      <w:pPr>
        <w:ind w:left="567"/>
        <w:rPr>
          <w:rFonts w:ascii="Arial" w:hAnsi="Arial" w:cs="Arial"/>
          <w:sz w:val="22"/>
          <w:szCs w:val="22"/>
        </w:rPr>
      </w:pPr>
    </w:p>
    <w:p w14:paraId="0C20BD01" w14:textId="1097A73C" w:rsidR="00652F55" w:rsidRPr="007E4728" w:rsidRDefault="00DE4A32" w:rsidP="00652F55">
      <w:pPr>
        <w:ind w:left="567"/>
        <w:rPr>
          <w:rFonts w:ascii="Arial" w:hAnsi="Arial" w:cs="Arial"/>
          <w:sz w:val="22"/>
          <w:szCs w:val="22"/>
        </w:rPr>
      </w:pPr>
      <w:r>
        <w:rPr>
          <w:rFonts w:ascii="Arial" w:hAnsi="Arial" w:cs="Arial"/>
          <w:sz w:val="22"/>
          <w:szCs w:val="22"/>
        </w:rPr>
        <w:t>‘</w:t>
      </w:r>
      <w:r w:rsidR="00652F55" w:rsidRPr="007E4728">
        <w:rPr>
          <w:rFonts w:ascii="Arial" w:hAnsi="Arial" w:cs="Arial"/>
          <w:sz w:val="22"/>
          <w:szCs w:val="22"/>
        </w:rPr>
        <w:t>b</w:t>
      </w:r>
      <w:r>
        <w:rPr>
          <w:rFonts w:ascii="Arial" w:hAnsi="Arial" w:cs="Arial"/>
          <w:sz w:val="22"/>
          <w:szCs w:val="22"/>
        </w:rPr>
        <w:t>’</w:t>
      </w:r>
      <w:r w:rsidR="00652F55" w:rsidRPr="007E4728">
        <w:rPr>
          <w:rFonts w:ascii="Arial" w:hAnsi="Arial" w:cs="Arial"/>
          <w:sz w:val="22"/>
          <w:szCs w:val="22"/>
        </w:rPr>
        <w:t xml:space="preserve"> is the total number of sessions attended by the authorised practitioner up to the proposed date of commencement of absence, including scheduled sessions which fell on a public holiday but which were not rescheduled; and</w:t>
      </w:r>
    </w:p>
    <w:p w14:paraId="5EFF7CD8" w14:textId="77777777" w:rsidR="00652F55" w:rsidRPr="007E4728" w:rsidRDefault="00652F55" w:rsidP="00652F55">
      <w:pPr>
        <w:ind w:left="567"/>
        <w:rPr>
          <w:rFonts w:ascii="Arial" w:hAnsi="Arial" w:cs="Arial"/>
          <w:sz w:val="22"/>
          <w:szCs w:val="22"/>
        </w:rPr>
      </w:pPr>
    </w:p>
    <w:p w14:paraId="0A654E21" w14:textId="16946F45" w:rsidR="00652F55" w:rsidRPr="007E4728" w:rsidRDefault="00DE4A32" w:rsidP="00652F55">
      <w:pPr>
        <w:ind w:left="567"/>
        <w:rPr>
          <w:rFonts w:ascii="Arial" w:hAnsi="Arial" w:cs="Arial"/>
          <w:sz w:val="22"/>
          <w:szCs w:val="22"/>
        </w:rPr>
      </w:pPr>
      <w:r>
        <w:rPr>
          <w:rFonts w:ascii="Arial" w:hAnsi="Arial" w:cs="Arial"/>
          <w:sz w:val="22"/>
          <w:szCs w:val="22"/>
        </w:rPr>
        <w:t>‘c’</w:t>
      </w:r>
      <w:r w:rsidR="00652F55" w:rsidRPr="007E4728">
        <w:rPr>
          <w:rFonts w:ascii="Arial" w:hAnsi="Arial" w:cs="Arial"/>
          <w:sz w:val="22"/>
          <w:szCs w:val="22"/>
        </w:rPr>
        <w:t xml:space="preserve"> is the number of approved absences, expressed as a number of sessions, previously taken.</w:t>
      </w:r>
    </w:p>
    <w:p w14:paraId="6B72EB6D" w14:textId="77777777" w:rsidR="00652F55" w:rsidRPr="007E4728" w:rsidRDefault="00652F55" w:rsidP="00652F55">
      <w:pPr>
        <w:ind w:left="567"/>
        <w:rPr>
          <w:rFonts w:ascii="Arial" w:hAnsi="Arial" w:cs="Arial"/>
          <w:sz w:val="22"/>
          <w:szCs w:val="22"/>
        </w:rPr>
      </w:pPr>
    </w:p>
    <w:p w14:paraId="32BEB194" w14:textId="144E0912" w:rsidR="00652F55" w:rsidRPr="007E4728" w:rsidRDefault="0031474E" w:rsidP="00652F55">
      <w:pPr>
        <w:pStyle w:val="clause11"/>
        <w:rPr>
          <w:rFonts w:ascii="Arial" w:hAnsi="Arial" w:cs="Arial"/>
          <w:sz w:val="22"/>
          <w:szCs w:val="22"/>
        </w:rPr>
      </w:pPr>
      <w:r w:rsidRPr="007E4728">
        <w:rPr>
          <w:rFonts w:ascii="Arial" w:hAnsi="Arial" w:cs="Arial"/>
          <w:sz w:val="22"/>
          <w:szCs w:val="22"/>
        </w:rPr>
        <w:t>The Hospital and Health Service</w:t>
      </w:r>
      <w:r w:rsidR="00652F55" w:rsidRPr="007E4728">
        <w:rPr>
          <w:rFonts w:ascii="Arial" w:hAnsi="Arial" w:cs="Arial"/>
          <w:sz w:val="22"/>
          <w:szCs w:val="22"/>
        </w:rPr>
        <w:t xml:space="preserve"> may in its absolute discretion give approval for an absence notwithstanding that it does not comply with this clause </w:t>
      </w:r>
      <w:r w:rsidR="00631ED3" w:rsidRPr="007E4728">
        <w:rPr>
          <w:rFonts w:ascii="Arial" w:hAnsi="Arial" w:cs="Arial"/>
          <w:sz w:val="22"/>
          <w:szCs w:val="22"/>
        </w:rPr>
        <w:fldChar w:fldCharType="begin"/>
      </w:r>
      <w:r w:rsidR="00631ED3" w:rsidRPr="007E4728">
        <w:rPr>
          <w:rFonts w:ascii="Arial" w:hAnsi="Arial" w:cs="Arial"/>
          <w:sz w:val="22"/>
          <w:szCs w:val="22"/>
        </w:rPr>
        <w:instrText xml:space="preserve"> REF _Ref520206137 \r \h </w:instrText>
      </w:r>
      <w:r w:rsidR="00615826" w:rsidRPr="007E4728">
        <w:rPr>
          <w:rFonts w:ascii="Arial" w:hAnsi="Arial" w:cs="Arial"/>
          <w:sz w:val="22"/>
          <w:szCs w:val="22"/>
        </w:rPr>
        <w:instrText xml:space="preserve"> \* MERGEFORMAT </w:instrText>
      </w:r>
      <w:r w:rsidR="00631ED3" w:rsidRPr="007E4728">
        <w:rPr>
          <w:rFonts w:ascii="Arial" w:hAnsi="Arial" w:cs="Arial"/>
          <w:sz w:val="22"/>
          <w:szCs w:val="22"/>
        </w:rPr>
      </w:r>
      <w:r w:rsidR="00631ED3" w:rsidRPr="007E4728">
        <w:rPr>
          <w:rFonts w:ascii="Arial" w:hAnsi="Arial" w:cs="Arial"/>
          <w:sz w:val="22"/>
          <w:szCs w:val="22"/>
        </w:rPr>
        <w:fldChar w:fldCharType="separate"/>
      </w:r>
      <w:r w:rsidR="002824B7">
        <w:rPr>
          <w:rFonts w:ascii="Arial" w:hAnsi="Arial" w:cs="Arial"/>
          <w:sz w:val="22"/>
          <w:szCs w:val="22"/>
        </w:rPr>
        <w:t>15</w:t>
      </w:r>
      <w:r w:rsidR="00631ED3" w:rsidRPr="007E4728">
        <w:rPr>
          <w:rFonts w:ascii="Arial" w:hAnsi="Arial" w:cs="Arial"/>
          <w:sz w:val="22"/>
          <w:szCs w:val="22"/>
        </w:rPr>
        <w:fldChar w:fldCharType="end"/>
      </w:r>
      <w:r w:rsidR="00652F55" w:rsidRPr="007E4728">
        <w:rPr>
          <w:rFonts w:ascii="Arial" w:hAnsi="Arial" w:cs="Arial"/>
          <w:sz w:val="22"/>
          <w:szCs w:val="22"/>
        </w:rPr>
        <w:t>.</w:t>
      </w:r>
    </w:p>
    <w:p w14:paraId="58AF53B4" w14:textId="77777777" w:rsidR="00652F55" w:rsidRPr="007E4728" w:rsidRDefault="00652F55" w:rsidP="00E24323">
      <w:pPr>
        <w:pStyle w:val="ClauseHeading"/>
        <w:keepNext/>
        <w:rPr>
          <w:rFonts w:ascii="Arial" w:hAnsi="Arial" w:cs="Arial"/>
          <w:sz w:val="22"/>
          <w:szCs w:val="22"/>
        </w:rPr>
      </w:pPr>
      <w:bookmarkStart w:id="53" w:name="_Ref520182982"/>
      <w:bookmarkStart w:id="54" w:name="_Ref520183137"/>
      <w:bookmarkStart w:id="55" w:name="_Ref520183393"/>
      <w:bookmarkStart w:id="56" w:name="_Ref520200579"/>
      <w:bookmarkStart w:id="57" w:name="_Ref520204381"/>
      <w:bookmarkStart w:id="58" w:name="_Ref520206161"/>
      <w:bookmarkStart w:id="59" w:name="_Toc525112647"/>
      <w:r w:rsidRPr="007E4728">
        <w:rPr>
          <w:rFonts w:ascii="Arial" w:hAnsi="Arial" w:cs="Arial"/>
          <w:sz w:val="22"/>
          <w:szCs w:val="22"/>
        </w:rPr>
        <w:t>Insurances</w:t>
      </w:r>
      <w:bookmarkEnd w:id="53"/>
      <w:bookmarkEnd w:id="54"/>
      <w:bookmarkEnd w:id="55"/>
      <w:bookmarkEnd w:id="56"/>
      <w:bookmarkEnd w:id="57"/>
      <w:bookmarkEnd w:id="58"/>
      <w:bookmarkEnd w:id="59"/>
    </w:p>
    <w:p w14:paraId="592B1188" w14:textId="10EA7FC3" w:rsidR="00652F55" w:rsidRPr="007E4728" w:rsidRDefault="00B20974" w:rsidP="00E24323">
      <w:pPr>
        <w:pStyle w:val="clause11"/>
        <w:keepNext/>
        <w:rPr>
          <w:rFonts w:ascii="Arial" w:hAnsi="Arial" w:cs="Arial"/>
          <w:sz w:val="22"/>
          <w:szCs w:val="22"/>
        </w:rPr>
      </w:pPr>
      <w:r w:rsidRPr="007E4728">
        <w:rPr>
          <w:rFonts w:ascii="Arial" w:hAnsi="Arial" w:cs="Arial"/>
          <w:sz w:val="22"/>
          <w:szCs w:val="22"/>
        </w:rPr>
        <w:t>If required under</w:t>
      </w:r>
      <w:r w:rsidR="00652F55" w:rsidRPr="007E4728">
        <w:rPr>
          <w:rFonts w:ascii="Arial" w:hAnsi="Arial" w:cs="Arial"/>
          <w:sz w:val="22"/>
          <w:szCs w:val="22"/>
          <w:lang w:val="en-US"/>
        </w:rPr>
        <w:t xml:space="preserve"> the</w:t>
      </w:r>
      <w:r w:rsidR="00652F55" w:rsidRPr="007E4728">
        <w:rPr>
          <w:rFonts w:ascii="Arial" w:hAnsi="Arial" w:cs="Arial"/>
          <w:i/>
          <w:sz w:val="22"/>
          <w:szCs w:val="22"/>
        </w:rPr>
        <w:t xml:space="preserve"> Workers</w:t>
      </w:r>
      <w:r w:rsidR="00BB4381" w:rsidRPr="007E4728">
        <w:rPr>
          <w:rFonts w:ascii="Arial" w:hAnsi="Arial" w:cs="Arial"/>
          <w:i/>
          <w:sz w:val="22"/>
          <w:szCs w:val="22"/>
        </w:rPr>
        <w:t>’</w:t>
      </w:r>
      <w:r w:rsidR="00652F55" w:rsidRPr="007E4728">
        <w:rPr>
          <w:rFonts w:ascii="Arial" w:hAnsi="Arial" w:cs="Arial"/>
          <w:i/>
          <w:sz w:val="22"/>
          <w:szCs w:val="22"/>
        </w:rPr>
        <w:t xml:space="preserve"> Compensation and Rehabilitation Act 2003</w:t>
      </w:r>
      <w:r w:rsidR="00BB4381" w:rsidRPr="007E4728">
        <w:rPr>
          <w:rFonts w:ascii="Arial" w:hAnsi="Arial" w:cs="Arial"/>
          <w:i/>
          <w:sz w:val="22"/>
          <w:szCs w:val="22"/>
        </w:rPr>
        <w:t xml:space="preserve"> </w:t>
      </w:r>
      <w:r w:rsidR="00BB4381" w:rsidRPr="007E4728">
        <w:rPr>
          <w:rFonts w:ascii="Arial" w:hAnsi="Arial" w:cs="Arial"/>
          <w:sz w:val="22"/>
          <w:szCs w:val="22"/>
        </w:rPr>
        <w:t>(Qld)</w:t>
      </w:r>
      <w:r w:rsidRPr="007E4728">
        <w:rPr>
          <w:rFonts w:ascii="Arial" w:hAnsi="Arial" w:cs="Arial"/>
          <w:sz w:val="22"/>
          <w:szCs w:val="22"/>
        </w:rPr>
        <w:t>, the VMO must effect and maintain for the term of this Agreement workers’ compensation insurance in accordance with the Act for the authorised practitioners</w:t>
      </w:r>
      <w:r w:rsidR="00652F55" w:rsidRPr="007E4728">
        <w:rPr>
          <w:rFonts w:ascii="Arial" w:hAnsi="Arial" w:cs="Arial"/>
          <w:sz w:val="22"/>
          <w:szCs w:val="22"/>
          <w:lang w:val="en-US"/>
        </w:rPr>
        <w:t>.</w:t>
      </w:r>
    </w:p>
    <w:p w14:paraId="644C72E2" w14:textId="035B6586" w:rsidR="00904EBB" w:rsidRPr="007E4728" w:rsidRDefault="00904EBB" w:rsidP="00E24323">
      <w:pPr>
        <w:pStyle w:val="clause11"/>
        <w:keepNext/>
        <w:rPr>
          <w:rFonts w:ascii="Arial" w:hAnsi="Arial" w:cs="Arial"/>
          <w:sz w:val="22"/>
          <w:szCs w:val="22"/>
        </w:rPr>
      </w:pPr>
      <w:r w:rsidRPr="007E4728">
        <w:rPr>
          <w:rFonts w:ascii="Arial" w:hAnsi="Arial" w:cs="Arial"/>
          <w:sz w:val="22"/>
          <w:szCs w:val="22"/>
          <w:lang w:val="en-US"/>
        </w:rPr>
        <w:t>The VMO warrants that it will hold and maintain professional indemnity insurance</w:t>
      </w:r>
      <w:r w:rsidR="001B1283" w:rsidRPr="007E4728">
        <w:rPr>
          <w:rFonts w:ascii="Arial" w:hAnsi="Arial" w:cs="Arial"/>
          <w:sz w:val="22"/>
          <w:szCs w:val="22"/>
          <w:lang w:val="en-US"/>
        </w:rPr>
        <w:t xml:space="preserve"> (including medical indemnity cover)</w:t>
      </w:r>
      <w:r w:rsidRPr="007E4728">
        <w:rPr>
          <w:rFonts w:ascii="Arial" w:hAnsi="Arial" w:cs="Arial"/>
          <w:sz w:val="22"/>
          <w:szCs w:val="22"/>
          <w:lang w:val="en-US"/>
        </w:rPr>
        <w:t xml:space="preserve"> </w:t>
      </w:r>
      <w:r w:rsidR="000B4894" w:rsidRPr="007E4728">
        <w:rPr>
          <w:rFonts w:ascii="Arial" w:hAnsi="Arial" w:cs="Arial"/>
          <w:sz w:val="22"/>
          <w:szCs w:val="22"/>
        </w:rPr>
        <w:t>in the amount of at least $20 million per occurrence and in the aggregate</w:t>
      </w:r>
      <w:r w:rsidR="00BB4381" w:rsidRPr="007E4728">
        <w:rPr>
          <w:rFonts w:ascii="Arial" w:hAnsi="Arial" w:cs="Arial"/>
          <w:sz w:val="22"/>
          <w:szCs w:val="22"/>
        </w:rPr>
        <w:t xml:space="preserve"> per annum</w:t>
      </w:r>
      <w:r w:rsidR="000B4894" w:rsidRPr="007E4728">
        <w:rPr>
          <w:rFonts w:ascii="Arial" w:hAnsi="Arial" w:cs="Arial"/>
          <w:sz w:val="22"/>
          <w:szCs w:val="22"/>
          <w:lang w:val="en-US"/>
        </w:rPr>
        <w:t xml:space="preserve"> </w:t>
      </w:r>
      <w:r w:rsidR="008E5067" w:rsidRPr="007E4728">
        <w:rPr>
          <w:rFonts w:ascii="Arial" w:hAnsi="Arial" w:cs="Arial"/>
          <w:sz w:val="22"/>
          <w:szCs w:val="22"/>
          <w:lang w:val="en-US"/>
        </w:rPr>
        <w:t xml:space="preserve">at all times during the term of the Agreement and for a continuous period of seven years </w:t>
      </w:r>
      <w:r w:rsidR="009B2D0D" w:rsidRPr="007E4728">
        <w:rPr>
          <w:rFonts w:ascii="Arial" w:hAnsi="Arial" w:cs="Arial"/>
          <w:sz w:val="22"/>
          <w:szCs w:val="22"/>
          <w:lang w:val="en-US"/>
        </w:rPr>
        <w:t>from</w:t>
      </w:r>
      <w:r w:rsidR="008E5067" w:rsidRPr="007E4728">
        <w:rPr>
          <w:rFonts w:ascii="Arial" w:hAnsi="Arial" w:cs="Arial"/>
          <w:sz w:val="22"/>
          <w:szCs w:val="22"/>
          <w:lang w:val="en-US"/>
        </w:rPr>
        <w:t xml:space="preserve"> the end of this Agreement. </w:t>
      </w:r>
    </w:p>
    <w:p w14:paraId="63E03831" w14:textId="4DA7E274" w:rsidR="008E5067" w:rsidRPr="007E4728" w:rsidRDefault="008E5067" w:rsidP="00E24323">
      <w:pPr>
        <w:pStyle w:val="clause11"/>
        <w:keepNext/>
        <w:rPr>
          <w:rFonts w:ascii="Arial" w:hAnsi="Arial" w:cs="Arial"/>
          <w:sz w:val="22"/>
          <w:szCs w:val="22"/>
        </w:rPr>
      </w:pPr>
      <w:r w:rsidRPr="007E4728">
        <w:rPr>
          <w:rFonts w:ascii="Arial" w:hAnsi="Arial" w:cs="Arial"/>
          <w:sz w:val="22"/>
          <w:szCs w:val="22"/>
          <w:lang w:val="en-US"/>
        </w:rPr>
        <w:t>The VMO must ensure that any authorised practitioner who is not an employee of the VMO effects and maintains</w:t>
      </w:r>
      <w:r w:rsidR="009240D0" w:rsidRPr="007E4728">
        <w:rPr>
          <w:rFonts w:ascii="Arial" w:hAnsi="Arial" w:cs="Arial"/>
          <w:sz w:val="22"/>
          <w:szCs w:val="22"/>
          <w:lang w:val="en-US"/>
        </w:rPr>
        <w:t xml:space="preserve"> professional indemnity insurance</w:t>
      </w:r>
      <w:r w:rsidR="001B1283" w:rsidRPr="007E4728">
        <w:rPr>
          <w:rFonts w:ascii="Arial" w:hAnsi="Arial" w:cs="Arial"/>
          <w:sz w:val="22"/>
          <w:szCs w:val="22"/>
          <w:lang w:val="en-US"/>
        </w:rPr>
        <w:t xml:space="preserve"> (including medical indemnity cover)</w:t>
      </w:r>
      <w:r w:rsidR="009240D0" w:rsidRPr="007E4728">
        <w:rPr>
          <w:rFonts w:ascii="Arial" w:hAnsi="Arial" w:cs="Arial"/>
          <w:sz w:val="22"/>
          <w:szCs w:val="22"/>
          <w:lang w:val="en-US"/>
        </w:rPr>
        <w:t xml:space="preserve"> </w:t>
      </w:r>
      <w:r w:rsidR="000B4894" w:rsidRPr="007E4728">
        <w:rPr>
          <w:rFonts w:ascii="Arial" w:hAnsi="Arial" w:cs="Arial"/>
          <w:sz w:val="22"/>
          <w:szCs w:val="22"/>
          <w:lang w:val="en-US"/>
        </w:rPr>
        <w:t xml:space="preserve">in the amount of at </w:t>
      </w:r>
      <w:r w:rsidR="009B2D0D" w:rsidRPr="007E4728">
        <w:rPr>
          <w:rFonts w:ascii="Arial" w:hAnsi="Arial" w:cs="Arial"/>
          <w:sz w:val="22"/>
          <w:szCs w:val="22"/>
          <w:lang w:val="en-US"/>
        </w:rPr>
        <w:t xml:space="preserve">least $20 million per occurrence and in the </w:t>
      </w:r>
      <w:r w:rsidR="009B2D0D" w:rsidRPr="007E4728">
        <w:rPr>
          <w:rFonts w:ascii="Arial" w:hAnsi="Arial" w:cs="Arial"/>
          <w:sz w:val="22"/>
          <w:szCs w:val="22"/>
          <w:lang w:val="en-US"/>
        </w:rPr>
        <w:lastRenderedPageBreak/>
        <w:t xml:space="preserve">aggregate </w:t>
      </w:r>
      <w:r w:rsidR="00BB4381" w:rsidRPr="007E4728">
        <w:rPr>
          <w:rFonts w:ascii="Arial" w:hAnsi="Arial" w:cs="Arial"/>
          <w:sz w:val="22"/>
          <w:szCs w:val="22"/>
          <w:lang w:val="en-US"/>
        </w:rPr>
        <w:t>per annum</w:t>
      </w:r>
      <w:r w:rsidR="00F95309" w:rsidRPr="007E4728">
        <w:rPr>
          <w:rFonts w:ascii="Arial" w:hAnsi="Arial" w:cs="Arial"/>
          <w:sz w:val="22"/>
          <w:szCs w:val="22"/>
          <w:lang w:val="en-US"/>
        </w:rPr>
        <w:t xml:space="preserve"> </w:t>
      </w:r>
      <w:r w:rsidR="009B2D0D" w:rsidRPr="007E4728">
        <w:rPr>
          <w:rFonts w:ascii="Arial" w:hAnsi="Arial" w:cs="Arial"/>
          <w:sz w:val="22"/>
          <w:szCs w:val="22"/>
          <w:lang w:val="en-US"/>
        </w:rPr>
        <w:t xml:space="preserve">for the term of this Agreement and for a continuous period of seven years from the end of this Agreement. </w:t>
      </w:r>
    </w:p>
    <w:p w14:paraId="2BD8A5D0" w14:textId="7E1265DB" w:rsidR="002555C3" w:rsidRPr="007E4728" w:rsidRDefault="002555C3" w:rsidP="00E24323">
      <w:pPr>
        <w:pStyle w:val="clause11"/>
        <w:keepNext/>
        <w:rPr>
          <w:rFonts w:ascii="Arial" w:hAnsi="Arial" w:cs="Arial"/>
          <w:sz w:val="22"/>
          <w:szCs w:val="22"/>
        </w:rPr>
      </w:pPr>
      <w:r w:rsidRPr="007E4728">
        <w:rPr>
          <w:rFonts w:ascii="Arial" w:hAnsi="Arial" w:cs="Arial"/>
          <w:sz w:val="22"/>
          <w:szCs w:val="22"/>
          <w:lang w:val="en-US"/>
        </w:rPr>
        <w:t xml:space="preserve">The insurances required under this clause </w:t>
      </w:r>
      <w:r w:rsidRPr="007E4728">
        <w:rPr>
          <w:rFonts w:ascii="Arial" w:hAnsi="Arial" w:cs="Arial"/>
          <w:sz w:val="22"/>
          <w:szCs w:val="22"/>
          <w:lang w:val="en-US"/>
        </w:rPr>
        <w:fldChar w:fldCharType="begin"/>
      </w:r>
      <w:r w:rsidRPr="007E4728">
        <w:rPr>
          <w:rFonts w:ascii="Arial" w:hAnsi="Arial" w:cs="Arial"/>
          <w:sz w:val="22"/>
          <w:szCs w:val="22"/>
          <w:lang w:val="en-US"/>
        </w:rPr>
        <w:instrText xml:space="preserve"> REF _Ref520182982 \r \h </w:instrText>
      </w:r>
      <w:r w:rsidR="00615826" w:rsidRPr="007E4728">
        <w:rPr>
          <w:rFonts w:ascii="Arial" w:hAnsi="Arial" w:cs="Arial"/>
          <w:sz w:val="22"/>
          <w:szCs w:val="22"/>
          <w:lang w:val="en-US"/>
        </w:rPr>
        <w:instrText xml:space="preserve"> \* MERGEFORMAT </w:instrText>
      </w:r>
      <w:r w:rsidRPr="007E4728">
        <w:rPr>
          <w:rFonts w:ascii="Arial" w:hAnsi="Arial" w:cs="Arial"/>
          <w:sz w:val="22"/>
          <w:szCs w:val="22"/>
          <w:lang w:val="en-US"/>
        </w:rPr>
      </w:r>
      <w:r w:rsidRPr="007E4728">
        <w:rPr>
          <w:rFonts w:ascii="Arial" w:hAnsi="Arial" w:cs="Arial"/>
          <w:sz w:val="22"/>
          <w:szCs w:val="22"/>
          <w:lang w:val="en-US"/>
        </w:rPr>
        <w:fldChar w:fldCharType="separate"/>
      </w:r>
      <w:r w:rsidR="002824B7">
        <w:rPr>
          <w:rFonts w:ascii="Arial" w:hAnsi="Arial" w:cs="Arial"/>
          <w:sz w:val="22"/>
          <w:szCs w:val="22"/>
          <w:lang w:val="en-US"/>
        </w:rPr>
        <w:t>16</w:t>
      </w:r>
      <w:r w:rsidRPr="007E4728">
        <w:rPr>
          <w:rFonts w:ascii="Arial" w:hAnsi="Arial" w:cs="Arial"/>
          <w:sz w:val="22"/>
          <w:szCs w:val="22"/>
          <w:lang w:val="en-US"/>
        </w:rPr>
        <w:fldChar w:fldCharType="end"/>
      </w:r>
      <w:r w:rsidRPr="007E4728">
        <w:rPr>
          <w:rFonts w:ascii="Arial" w:hAnsi="Arial" w:cs="Arial"/>
          <w:sz w:val="22"/>
          <w:szCs w:val="22"/>
          <w:lang w:val="en-US"/>
        </w:rPr>
        <w:t xml:space="preserve"> must be effected with an insurer that is authorised and licensed to operate in Australia. </w:t>
      </w:r>
    </w:p>
    <w:p w14:paraId="7D3E3986" w14:textId="30A40985" w:rsidR="00094F0F" w:rsidRPr="007E4728" w:rsidRDefault="00652F55" w:rsidP="00652F55">
      <w:pPr>
        <w:pStyle w:val="clause11"/>
        <w:rPr>
          <w:rFonts w:ascii="Arial" w:hAnsi="Arial" w:cs="Arial"/>
          <w:sz w:val="22"/>
          <w:szCs w:val="22"/>
        </w:rPr>
      </w:pPr>
      <w:r w:rsidRPr="007E4728">
        <w:rPr>
          <w:rFonts w:ascii="Arial" w:hAnsi="Arial" w:cs="Arial"/>
          <w:sz w:val="22"/>
          <w:szCs w:val="22"/>
        </w:rPr>
        <w:t xml:space="preserve">If requested by </w:t>
      </w:r>
      <w:r w:rsidR="0031474E" w:rsidRPr="007E4728">
        <w:rPr>
          <w:rFonts w:ascii="Arial" w:hAnsi="Arial" w:cs="Arial"/>
          <w:sz w:val="22"/>
          <w:szCs w:val="22"/>
        </w:rPr>
        <w:t>the Hospital and Health Service</w:t>
      </w:r>
      <w:r w:rsidRPr="007E4728">
        <w:rPr>
          <w:rFonts w:ascii="Arial" w:hAnsi="Arial" w:cs="Arial"/>
          <w:sz w:val="22"/>
          <w:szCs w:val="22"/>
        </w:rPr>
        <w:t xml:space="preserve">, the VMO will, within 14 days of the request, produce to the </w:t>
      </w:r>
      <w:r w:rsidR="00F408E8" w:rsidRPr="007E4728">
        <w:rPr>
          <w:rFonts w:ascii="Arial" w:hAnsi="Arial" w:cs="Arial"/>
          <w:sz w:val="22"/>
          <w:szCs w:val="22"/>
        </w:rPr>
        <w:t>Health Service Chief Executive</w:t>
      </w:r>
      <w:r w:rsidRPr="007E4728">
        <w:rPr>
          <w:rFonts w:ascii="Arial" w:hAnsi="Arial" w:cs="Arial"/>
          <w:sz w:val="22"/>
          <w:szCs w:val="22"/>
        </w:rPr>
        <w:t xml:space="preserve"> evidence of the existence and currency of the insurance required by </w:t>
      </w:r>
      <w:r w:rsidR="008E5067" w:rsidRPr="007E4728">
        <w:rPr>
          <w:rFonts w:ascii="Arial" w:hAnsi="Arial" w:cs="Arial"/>
          <w:sz w:val="22"/>
          <w:szCs w:val="22"/>
        </w:rPr>
        <w:t xml:space="preserve">this </w:t>
      </w:r>
      <w:r w:rsidRPr="007E4728">
        <w:rPr>
          <w:rFonts w:ascii="Arial" w:hAnsi="Arial" w:cs="Arial"/>
          <w:sz w:val="22"/>
          <w:szCs w:val="22"/>
        </w:rPr>
        <w:t xml:space="preserve">clause </w:t>
      </w:r>
      <w:r w:rsidR="00631ED3" w:rsidRPr="007E4728">
        <w:rPr>
          <w:rFonts w:ascii="Arial" w:hAnsi="Arial" w:cs="Arial"/>
          <w:sz w:val="22"/>
          <w:szCs w:val="22"/>
        </w:rPr>
        <w:fldChar w:fldCharType="begin"/>
      </w:r>
      <w:r w:rsidR="00631ED3" w:rsidRPr="007E4728">
        <w:rPr>
          <w:rFonts w:ascii="Arial" w:hAnsi="Arial" w:cs="Arial"/>
          <w:sz w:val="22"/>
          <w:szCs w:val="22"/>
        </w:rPr>
        <w:instrText xml:space="preserve"> REF _Ref520206161 \r \h </w:instrText>
      </w:r>
      <w:r w:rsidR="00615826" w:rsidRPr="007E4728">
        <w:rPr>
          <w:rFonts w:ascii="Arial" w:hAnsi="Arial" w:cs="Arial"/>
          <w:sz w:val="22"/>
          <w:szCs w:val="22"/>
        </w:rPr>
        <w:instrText xml:space="preserve"> \* MERGEFORMAT </w:instrText>
      </w:r>
      <w:r w:rsidR="00631ED3" w:rsidRPr="007E4728">
        <w:rPr>
          <w:rFonts w:ascii="Arial" w:hAnsi="Arial" w:cs="Arial"/>
          <w:sz w:val="22"/>
          <w:szCs w:val="22"/>
        </w:rPr>
      </w:r>
      <w:r w:rsidR="00631ED3" w:rsidRPr="007E4728">
        <w:rPr>
          <w:rFonts w:ascii="Arial" w:hAnsi="Arial" w:cs="Arial"/>
          <w:sz w:val="22"/>
          <w:szCs w:val="22"/>
        </w:rPr>
        <w:fldChar w:fldCharType="separate"/>
      </w:r>
      <w:r w:rsidR="002824B7">
        <w:rPr>
          <w:rFonts w:ascii="Arial" w:hAnsi="Arial" w:cs="Arial"/>
          <w:sz w:val="22"/>
          <w:szCs w:val="22"/>
        </w:rPr>
        <w:t>16</w:t>
      </w:r>
      <w:r w:rsidR="00631ED3" w:rsidRPr="007E4728">
        <w:rPr>
          <w:rFonts w:ascii="Arial" w:hAnsi="Arial" w:cs="Arial"/>
          <w:sz w:val="22"/>
          <w:szCs w:val="22"/>
        </w:rPr>
        <w:fldChar w:fldCharType="end"/>
      </w:r>
      <w:r w:rsidR="00094F0F" w:rsidRPr="007E4728">
        <w:rPr>
          <w:rFonts w:ascii="Arial" w:hAnsi="Arial" w:cs="Arial"/>
          <w:sz w:val="22"/>
          <w:szCs w:val="22"/>
        </w:rPr>
        <w:t>, and must submit copies of the renewed certificates of currency annually</w:t>
      </w:r>
      <w:r w:rsidR="00B74105" w:rsidRPr="007E4728">
        <w:rPr>
          <w:rFonts w:ascii="Arial" w:hAnsi="Arial" w:cs="Arial"/>
          <w:sz w:val="22"/>
          <w:szCs w:val="22"/>
        </w:rPr>
        <w:t>.</w:t>
      </w:r>
    </w:p>
    <w:p w14:paraId="5731D80B" w14:textId="55EAAB67" w:rsidR="00652F55" w:rsidRPr="007E4728" w:rsidRDefault="00094F0F" w:rsidP="00652F55">
      <w:pPr>
        <w:pStyle w:val="clause11"/>
        <w:rPr>
          <w:rFonts w:ascii="Arial" w:hAnsi="Arial" w:cs="Arial"/>
          <w:sz w:val="22"/>
          <w:szCs w:val="22"/>
        </w:rPr>
      </w:pPr>
      <w:r w:rsidRPr="007E4728">
        <w:rPr>
          <w:rFonts w:ascii="Arial" w:hAnsi="Arial" w:cs="Arial"/>
          <w:sz w:val="22"/>
          <w:szCs w:val="22"/>
        </w:rPr>
        <w:t xml:space="preserve">The VMO warrants that any exclusions and deductibles that may be applicable to the insurance policies that it holds in accordance with this clause </w:t>
      </w:r>
      <w:r w:rsidRPr="007E4728">
        <w:rPr>
          <w:rFonts w:ascii="Arial" w:hAnsi="Arial" w:cs="Arial"/>
          <w:sz w:val="22"/>
          <w:szCs w:val="22"/>
        </w:rPr>
        <w:fldChar w:fldCharType="begin"/>
      </w:r>
      <w:r w:rsidRPr="007E4728">
        <w:rPr>
          <w:rFonts w:ascii="Arial" w:hAnsi="Arial" w:cs="Arial"/>
          <w:sz w:val="22"/>
          <w:szCs w:val="22"/>
        </w:rPr>
        <w:instrText xml:space="preserve"> REF _Ref520183137 \r \h </w:instrText>
      </w:r>
      <w:r w:rsidR="00615826" w:rsidRPr="007E4728">
        <w:rPr>
          <w:rFonts w:ascii="Arial" w:hAnsi="Arial" w:cs="Arial"/>
          <w:sz w:val="22"/>
          <w:szCs w:val="22"/>
        </w:rPr>
        <w:instrText xml:space="preserve"> \* MERGEFORMAT </w:instrText>
      </w:r>
      <w:r w:rsidRPr="007E4728">
        <w:rPr>
          <w:rFonts w:ascii="Arial" w:hAnsi="Arial" w:cs="Arial"/>
          <w:sz w:val="22"/>
          <w:szCs w:val="22"/>
        </w:rPr>
      </w:r>
      <w:r w:rsidRPr="007E4728">
        <w:rPr>
          <w:rFonts w:ascii="Arial" w:hAnsi="Arial" w:cs="Arial"/>
          <w:sz w:val="22"/>
          <w:szCs w:val="22"/>
        </w:rPr>
        <w:fldChar w:fldCharType="separate"/>
      </w:r>
      <w:r w:rsidR="002824B7">
        <w:rPr>
          <w:rFonts w:ascii="Arial" w:hAnsi="Arial" w:cs="Arial"/>
          <w:sz w:val="22"/>
          <w:szCs w:val="22"/>
        </w:rPr>
        <w:t>16</w:t>
      </w:r>
      <w:r w:rsidRPr="007E4728">
        <w:rPr>
          <w:rFonts w:ascii="Arial" w:hAnsi="Arial" w:cs="Arial"/>
          <w:sz w:val="22"/>
          <w:szCs w:val="22"/>
        </w:rPr>
        <w:fldChar w:fldCharType="end"/>
      </w:r>
      <w:r w:rsidRPr="007E4728">
        <w:rPr>
          <w:rFonts w:ascii="Arial" w:hAnsi="Arial" w:cs="Arial"/>
          <w:sz w:val="22"/>
          <w:szCs w:val="22"/>
        </w:rPr>
        <w:t xml:space="preserve"> will not impact on the VMO’s ability to meet any claim or otherwise prejudice the Hospital and Health Service’s rights under this Agreement</w:t>
      </w:r>
      <w:r w:rsidR="00652F55" w:rsidRPr="007E4728">
        <w:rPr>
          <w:rFonts w:ascii="Arial" w:hAnsi="Arial" w:cs="Arial"/>
          <w:sz w:val="22"/>
          <w:szCs w:val="22"/>
        </w:rPr>
        <w:t>.</w:t>
      </w:r>
    </w:p>
    <w:p w14:paraId="2E39FC55" w14:textId="70A169EF" w:rsidR="00094F0F" w:rsidRPr="007E4728" w:rsidRDefault="00094F0F" w:rsidP="00652F55">
      <w:pPr>
        <w:pStyle w:val="clause11"/>
        <w:rPr>
          <w:rFonts w:ascii="Arial" w:hAnsi="Arial" w:cs="Arial"/>
          <w:sz w:val="22"/>
          <w:szCs w:val="22"/>
        </w:rPr>
      </w:pPr>
      <w:r w:rsidRPr="007E4728">
        <w:rPr>
          <w:rFonts w:ascii="Arial" w:hAnsi="Arial" w:cs="Arial"/>
          <w:sz w:val="22"/>
          <w:szCs w:val="22"/>
        </w:rPr>
        <w:t xml:space="preserve">The VMO must immediately advise the Hospital and Health Service if any insurance policy, as required by this clause </w:t>
      </w:r>
      <w:r w:rsidRPr="007E4728">
        <w:rPr>
          <w:rFonts w:ascii="Arial" w:hAnsi="Arial" w:cs="Arial"/>
          <w:sz w:val="22"/>
          <w:szCs w:val="22"/>
        </w:rPr>
        <w:fldChar w:fldCharType="begin"/>
      </w:r>
      <w:r w:rsidRPr="007E4728">
        <w:rPr>
          <w:rFonts w:ascii="Arial" w:hAnsi="Arial" w:cs="Arial"/>
          <w:sz w:val="22"/>
          <w:szCs w:val="22"/>
        </w:rPr>
        <w:instrText xml:space="preserve"> REF _Ref520183393 \r \h </w:instrText>
      </w:r>
      <w:r w:rsidR="00615826" w:rsidRPr="007E4728">
        <w:rPr>
          <w:rFonts w:ascii="Arial" w:hAnsi="Arial" w:cs="Arial"/>
          <w:sz w:val="22"/>
          <w:szCs w:val="22"/>
        </w:rPr>
        <w:instrText xml:space="preserve"> \* MERGEFORMAT </w:instrText>
      </w:r>
      <w:r w:rsidRPr="007E4728">
        <w:rPr>
          <w:rFonts w:ascii="Arial" w:hAnsi="Arial" w:cs="Arial"/>
          <w:sz w:val="22"/>
          <w:szCs w:val="22"/>
        </w:rPr>
      </w:r>
      <w:r w:rsidRPr="007E4728">
        <w:rPr>
          <w:rFonts w:ascii="Arial" w:hAnsi="Arial" w:cs="Arial"/>
          <w:sz w:val="22"/>
          <w:szCs w:val="22"/>
        </w:rPr>
        <w:fldChar w:fldCharType="separate"/>
      </w:r>
      <w:r w:rsidR="002824B7">
        <w:rPr>
          <w:rFonts w:ascii="Arial" w:hAnsi="Arial" w:cs="Arial"/>
          <w:sz w:val="22"/>
          <w:szCs w:val="22"/>
        </w:rPr>
        <w:t>16</w:t>
      </w:r>
      <w:r w:rsidRPr="007E4728">
        <w:rPr>
          <w:rFonts w:ascii="Arial" w:hAnsi="Arial" w:cs="Arial"/>
          <w:sz w:val="22"/>
          <w:szCs w:val="22"/>
        </w:rPr>
        <w:fldChar w:fldCharType="end"/>
      </w:r>
      <w:r w:rsidRPr="007E4728">
        <w:rPr>
          <w:rFonts w:ascii="Arial" w:hAnsi="Arial" w:cs="Arial"/>
          <w:sz w:val="22"/>
          <w:szCs w:val="22"/>
        </w:rPr>
        <w:t xml:space="preserve">, is materially modified. </w:t>
      </w:r>
    </w:p>
    <w:p w14:paraId="019216A9" w14:textId="77777777" w:rsidR="00652F55" w:rsidRPr="007E4728" w:rsidRDefault="00652F55" w:rsidP="00652F55">
      <w:pPr>
        <w:pStyle w:val="ClauseHeading"/>
        <w:spacing w:after="120"/>
        <w:rPr>
          <w:rFonts w:ascii="Arial" w:hAnsi="Arial" w:cs="Arial"/>
          <w:sz w:val="22"/>
          <w:szCs w:val="22"/>
        </w:rPr>
      </w:pPr>
      <w:bookmarkStart w:id="60" w:name="_Ref520204354"/>
      <w:bookmarkStart w:id="61" w:name="_Toc525112648"/>
      <w:r w:rsidRPr="007E4728">
        <w:rPr>
          <w:rFonts w:ascii="Arial" w:hAnsi="Arial" w:cs="Arial"/>
          <w:sz w:val="22"/>
          <w:szCs w:val="22"/>
        </w:rPr>
        <w:t>Indemnity</w:t>
      </w:r>
      <w:bookmarkEnd w:id="60"/>
      <w:bookmarkEnd w:id="61"/>
    </w:p>
    <w:p w14:paraId="5C7BF356" w14:textId="030B876A" w:rsidR="00D32607" w:rsidRPr="007E4728" w:rsidRDefault="009C29B4" w:rsidP="00853407">
      <w:pPr>
        <w:pStyle w:val="clause11"/>
        <w:rPr>
          <w:rFonts w:ascii="Arial" w:hAnsi="Arial" w:cs="Arial"/>
          <w:sz w:val="22"/>
          <w:szCs w:val="22"/>
        </w:rPr>
      </w:pPr>
      <w:r w:rsidRPr="007E4728">
        <w:rPr>
          <w:rFonts w:ascii="Arial" w:hAnsi="Arial" w:cs="Arial"/>
          <w:sz w:val="22"/>
          <w:szCs w:val="22"/>
        </w:rPr>
        <w:t xml:space="preserve">The </w:t>
      </w:r>
      <w:r w:rsidR="00853407" w:rsidRPr="007E4728">
        <w:rPr>
          <w:rFonts w:ascii="Arial" w:hAnsi="Arial" w:cs="Arial"/>
          <w:sz w:val="22"/>
          <w:szCs w:val="22"/>
        </w:rPr>
        <w:t xml:space="preserve">Hospital and Health Service </w:t>
      </w:r>
      <w:r w:rsidR="00D31621" w:rsidRPr="007E4728">
        <w:rPr>
          <w:rFonts w:ascii="Arial" w:hAnsi="Arial" w:cs="Arial"/>
          <w:sz w:val="22"/>
          <w:szCs w:val="22"/>
        </w:rPr>
        <w:t>agrees to</w:t>
      </w:r>
      <w:r w:rsidRPr="007E4728">
        <w:rPr>
          <w:rFonts w:ascii="Arial" w:hAnsi="Arial" w:cs="Arial"/>
          <w:sz w:val="22"/>
          <w:szCs w:val="22"/>
        </w:rPr>
        <w:t xml:space="preserve"> </w:t>
      </w:r>
      <w:r w:rsidR="00853407" w:rsidRPr="007E4728">
        <w:rPr>
          <w:rFonts w:ascii="Arial" w:hAnsi="Arial" w:cs="Arial"/>
          <w:sz w:val="22"/>
          <w:szCs w:val="22"/>
        </w:rPr>
        <w:t>provide the VMO with the</w:t>
      </w:r>
      <w:r w:rsidRPr="007E4728">
        <w:rPr>
          <w:rFonts w:ascii="Arial" w:hAnsi="Arial" w:cs="Arial"/>
          <w:sz w:val="22"/>
          <w:szCs w:val="22"/>
        </w:rPr>
        <w:t xml:space="preserve"> limited indemnity and other support arrangements established by the</w:t>
      </w:r>
      <w:r w:rsidR="00054D69" w:rsidRPr="007E4728">
        <w:rPr>
          <w:rFonts w:ascii="Arial" w:hAnsi="Arial" w:cs="Arial"/>
          <w:sz w:val="22"/>
          <w:szCs w:val="22"/>
        </w:rPr>
        <w:t xml:space="preserve"> </w:t>
      </w:r>
      <w:r w:rsidR="00054D69" w:rsidRPr="007E4728">
        <w:rPr>
          <w:rFonts w:ascii="Arial" w:hAnsi="Arial" w:cs="Arial"/>
          <w:i/>
          <w:sz w:val="22"/>
          <w:szCs w:val="22"/>
        </w:rPr>
        <w:t>Indemnity for Queensland Health Medical Practitioners Human Resources Policy I2</w:t>
      </w:r>
      <w:r w:rsidR="0047351C" w:rsidRPr="007E4728">
        <w:rPr>
          <w:rFonts w:ascii="Arial" w:hAnsi="Arial" w:cs="Arial"/>
          <w:sz w:val="22"/>
          <w:szCs w:val="22"/>
        </w:rPr>
        <w:t xml:space="preserve"> (</w:t>
      </w:r>
      <w:r w:rsidR="0047351C" w:rsidRPr="007A5441">
        <w:rPr>
          <w:rFonts w:ascii="Arial" w:hAnsi="Arial" w:cs="Arial"/>
          <w:b/>
          <w:sz w:val="22"/>
          <w:szCs w:val="22"/>
        </w:rPr>
        <w:t>Human Resources Policy I2</w:t>
      </w:r>
      <w:r w:rsidR="0047351C" w:rsidRPr="007E4728">
        <w:rPr>
          <w:rFonts w:ascii="Arial" w:hAnsi="Arial" w:cs="Arial"/>
          <w:sz w:val="22"/>
          <w:szCs w:val="22"/>
        </w:rPr>
        <w:t>)</w:t>
      </w:r>
      <w:r w:rsidR="00054D69" w:rsidRPr="007E4728">
        <w:rPr>
          <w:rFonts w:ascii="Arial" w:hAnsi="Arial" w:cs="Arial"/>
          <w:sz w:val="22"/>
          <w:szCs w:val="22"/>
        </w:rPr>
        <w:t>, as repl</w:t>
      </w:r>
      <w:r w:rsidRPr="007E4728">
        <w:rPr>
          <w:rFonts w:ascii="Arial" w:hAnsi="Arial" w:cs="Arial"/>
          <w:sz w:val="22"/>
          <w:szCs w:val="22"/>
        </w:rPr>
        <w:t>aced from time to time</w:t>
      </w:r>
      <w:r w:rsidR="00853407" w:rsidRPr="007E4728">
        <w:rPr>
          <w:rFonts w:ascii="Arial" w:hAnsi="Arial" w:cs="Arial"/>
          <w:sz w:val="22"/>
          <w:szCs w:val="22"/>
        </w:rPr>
        <w:t xml:space="preserve">, </w:t>
      </w:r>
      <w:r w:rsidR="00D31621" w:rsidRPr="007E4728">
        <w:rPr>
          <w:rFonts w:ascii="Arial" w:hAnsi="Arial" w:cs="Arial"/>
          <w:sz w:val="22"/>
          <w:szCs w:val="22"/>
        </w:rPr>
        <w:t>as long as</w:t>
      </w:r>
      <w:r w:rsidR="00853407" w:rsidRPr="007E4728">
        <w:rPr>
          <w:rFonts w:ascii="Arial" w:hAnsi="Arial" w:cs="Arial"/>
          <w:sz w:val="22"/>
          <w:szCs w:val="22"/>
        </w:rPr>
        <w:t>:</w:t>
      </w:r>
    </w:p>
    <w:p w14:paraId="1A330EF3" w14:textId="77777777" w:rsidR="009C29B4" w:rsidRPr="007E4728" w:rsidRDefault="00853407" w:rsidP="00D32607">
      <w:pPr>
        <w:pStyle w:val="Clausea"/>
        <w:rPr>
          <w:rFonts w:ascii="Arial" w:hAnsi="Arial" w:cs="Arial"/>
          <w:sz w:val="22"/>
          <w:szCs w:val="22"/>
        </w:rPr>
      </w:pPr>
      <w:r w:rsidRPr="007E4728">
        <w:rPr>
          <w:rFonts w:ascii="Arial" w:hAnsi="Arial" w:cs="Arial"/>
          <w:sz w:val="22"/>
          <w:szCs w:val="22"/>
        </w:rPr>
        <w:t xml:space="preserve">the </w:t>
      </w:r>
      <w:r w:rsidR="00D32607" w:rsidRPr="007E4728">
        <w:rPr>
          <w:rFonts w:ascii="Arial" w:hAnsi="Arial" w:cs="Arial"/>
          <w:sz w:val="22"/>
          <w:szCs w:val="22"/>
        </w:rPr>
        <w:t>circumsta</w:t>
      </w:r>
      <w:r w:rsidR="0047351C" w:rsidRPr="007E4728">
        <w:rPr>
          <w:rFonts w:ascii="Arial" w:hAnsi="Arial" w:cs="Arial"/>
          <w:sz w:val="22"/>
          <w:szCs w:val="22"/>
        </w:rPr>
        <w:t>nce</w:t>
      </w:r>
      <w:r w:rsidR="00D32607" w:rsidRPr="007E4728">
        <w:rPr>
          <w:rFonts w:ascii="Arial" w:hAnsi="Arial" w:cs="Arial"/>
          <w:sz w:val="22"/>
          <w:szCs w:val="22"/>
        </w:rPr>
        <w:t xml:space="preserve"> that give</w:t>
      </w:r>
      <w:r w:rsidR="0047351C" w:rsidRPr="007E4728">
        <w:rPr>
          <w:rFonts w:ascii="Arial" w:hAnsi="Arial" w:cs="Arial"/>
          <w:sz w:val="22"/>
          <w:szCs w:val="22"/>
        </w:rPr>
        <w:t>s</w:t>
      </w:r>
      <w:r w:rsidR="00D32607" w:rsidRPr="007E4728">
        <w:rPr>
          <w:rFonts w:ascii="Arial" w:hAnsi="Arial" w:cs="Arial"/>
          <w:sz w:val="22"/>
          <w:szCs w:val="22"/>
        </w:rPr>
        <w:t xml:space="preserve"> rise to the </w:t>
      </w:r>
      <w:r w:rsidR="0047351C" w:rsidRPr="007E4728">
        <w:rPr>
          <w:rFonts w:ascii="Arial" w:hAnsi="Arial" w:cs="Arial"/>
          <w:sz w:val="22"/>
          <w:szCs w:val="22"/>
        </w:rPr>
        <w:t xml:space="preserve">cost or need for other support is of a </w:t>
      </w:r>
      <w:r w:rsidR="009C29B4" w:rsidRPr="007E4728">
        <w:rPr>
          <w:rFonts w:ascii="Arial" w:hAnsi="Arial" w:cs="Arial"/>
          <w:sz w:val="22"/>
          <w:szCs w:val="22"/>
        </w:rPr>
        <w:t>type</w:t>
      </w:r>
      <w:r w:rsidR="0047351C" w:rsidRPr="007E4728">
        <w:rPr>
          <w:rFonts w:ascii="Arial" w:hAnsi="Arial" w:cs="Arial"/>
          <w:sz w:val="22"/>
          <w:szCs w:val="22"/>
        </w:rPr>
        <w:t xml:space="preserve"> for which the VMO is covered by the Human Resources Policy I2; </w:t>
      </w:r>
      <w:r w:rsidR="009C29B4" w:rsidRPr="007E4728">
        <w:rPr>
          <w:rFonts w:ascii="Arial" w:hAnsi="Arial" w:cs="Arial"/>
          <w:sz w:val="22"/>
          <w:szCs w:val="22"/>
        </w:rPr>
        <w:t>and</w:t>
      </w:r>
    </w:p>
    <w:p w14:paraId="7E2B08B8" w14:textId="4DA1534C" w:rsidR="00054D69" w:rsidRPr="007E4728" w:rsidRDefault="00054D69" w:rsidP="00073D7E">
      <w:pPr>
        <w:pStyle w:val="Clausea"/>
        <w:rPr>
          <w:rFonts w:ascii="Arial" w:hAnsi="Arial" w:cs="Arial"/>
          <w:sz w:val="22"/>
          <w:szCs w:val="22"/>
        </w:rPr>
      </w:pPr>
      <w:r w:rsidRPr="007E4728">
        <w:rPr>
          <w:rFonts w:ascii="Arial" w:hAnsi="Arial" w:cs="Arial"/>
          <w:sz w:val="22"/>
          <w:szCs w:val="22"/>
        </w:rPr>
        <w:t>the VMO has complied with</w:t>
      </w:r>
      <w:r w:rsidR="00853407" w:rsidRPr="007E4728">
        <w:rPr>
          <w:rFonts w:ascii="Arial" w:hAnsi="Arial" w:cs="Arial"/>
          <w:sz w:val="22"/>
          <w:szCs w:val="22"/>
        </w:rPr>
        <w:t xml:space="preserve"> </w:t>
      </w:r>
      <w:r w:rsidRPr="007E4728">
        <w:rPr>
          <w:rFonts w:ascii="Arial" w:hAnsi="Arial" w:cs="Arial"/>
          <w:sz w:val="22"/>
          <w:szCs w:val="22"/>
        </w:rPr>
        <w:t>all of its obligations</w:t>
      </w:r>
      <w:r w:rsidR="00853407" w:rsidRPr="007E4728">
        <w:rPr>
          <w:rFonts w:ascii="Arial" w:hAnsi="Arial" w:cs="Arial"/>
          <w:sz w:val="22"/>
          <w:szCs w:val="22"/>
        </w:rPr>
        <w:t xml:space="preserve"> under </w:t>
      </w:r>
      <w:r w:rsidR="00D31621" w:rsidRPr="007E4728">
        <w:rPr>
          <w:rFonts w:ascii="Arial" w:hAnsi="Arial" w:cs="Arial"/>
          <w:sz w:val="22"/>
          <w:szCs w:val="22"/>
        </w:rPr>
        <w:t xml:space="preserve">this Agreement as well as those under </w:t>
      </w:r>
      <w:r w:rsidR="00853407" w:rsidRPr="007E4728">
        <w:rPr>
          <w:rFonts w:ascii="Arial" w:hAnsi="Arial" w:cs="Arial"/>
          <w:sz w:val="22"/>
          <w:szCs w:val="22"/>
        </w:rPr>
        <w:t>the Human Resources</w:t>
      </w:r>
      <w:r w:rsidR="009C29B4" w:rsidRPr="007E4728">
        <w:rPr>
          <w:rFonts w:ascii="Arial" w:hAnsi="Arial" w:cs="Arial"/>
          <w:sz w:val="22"/>
          <w:szCs w:val="22"/>
        </w:rPr>
        <w:t xml:space="preserve"> Policy</w:t>
      </w:r>
      <w:r w:rsidR="00853407" w:rsidRPr="007E4728">
        <w:rPr>
          <w:rFonts w:ascii="Arial" w:hAnsi="Arial" w:cs="Arial"/>
          <w:sz w:val="22"/>
          <w:szCs w:val="22"/>
        </w:rPr>
        <w:t xml:space="preserve"> I2, including following the relevant procedure for making an application for assistance</w:t>
      </w:r>
      <w:r w:rsidR="002555C3" w:rsidRPr="007E4728">
        <w:rPr>
          <w:rFonts w:ascii="Arial" w:hAnsi="Arial" w:cs="Arial"/>
          <w:sz w:val="22"/>
          <w:szCs w:val="22"/>
        </w:rPr>
        <w:t>,</w:t>
      </w:r>
      <w:r w:rsidR="00AB747A" w:rsidRPr="007E4728">
        <w:rPr>
          <w:rFonts w:ascii="Arial" w:hAnsi="Arial" w:cs="Arial"/>
          <w:sz w:val="22"/>
          <w:szCs w:val="22"/>
        </w:rPr>
        <w:t xml:space="preserve"> </w:t>
      </w:r>
      <w:r w:rsidR="002555C3" w:rsidRPr="007E4728">
        <w:rPr>
          <w:rFonts w:ascii="Arial" w:hAnsi="Arial" w:cs="Arial"/>
          <w:sz w:val="22"/>
          <w:szCs w:val="22"/>
        </w:rPr>
        <w:t>(</w:t>
      </w:r>
      <w:r w:rsidR="00993B9A" w:rsidRPr="00993B9A">
        <w:rPr>
          <w:rFonts w:ascii="Arial" w:hAnsi="Arial" w:cs="Arial"/>
          <w:b/>
          <w:sz w:val="22"/>
          <w:szCs w:val="22"/>
        </w:rPr>
        <w:t>indemnity application</w:t>
      </w:r>
      <w:r w:rsidR="00993B9A">
        <w:rPr>
          <w:rFonts w:ascii="Arial" w:hAnsi="Arial" w:cs="Arial"/>
          <w:sz w:val="22"/>
          <w:szCs w:val="22"/>
        </w:rPr>
        <w:t>)</w:t>
      </w:r>
      <w:r w:rsidR="0047351C" w:rsidRPr="007E4728">
        <w:rPr>
          <w:rFonts w:ascii="Arial" w:hAnsi="Arial" w:cs="Arial"/>
          <w:sz w:val="22"/>
          <w:szCs w:val="22"/>
        </w:rPr>
        <w:t>.</w:t>
      </w:r>
    </w:p>
    <w:p w14:paraId="53FA6EAF" w14:textId="1FEB6EED" w:rsidR="00853407" w:rsidRPr="007E4728" w:rsidRDefault="00853407" w:rsidP="00853407">
      <w:pPr>
        <w:pStyle w:val="clause11"/>
        <w:rPr>
          <w:rFonts w:ascii="Arial" w:hAnsi="Arial" w:cs="Arial"/>
          <w:sz w:val="22"/>
          <w:szCs w:val="22"/>
        </w:rPr>
      </w:pPr>
      <w:r w:rsidRPr="007E4728">
        <w:rPr>
          <w:rFonts w:ascii="Arial" w:hAnsi="Arial" w:cs="Arial"/>
          <w:sz w:val="22"/>
          <w:szCs w:val="22"/>
        </w:rPr>
        <w:t xml:space="preserve">The Hospital and Health Service is only liable to provide the indemnity or assistance </w:t>
      </w:r>
      <w:r w:rsidR="0019606D" w:rsidRPr="007E4728">
        <w:rPr>
          <w:rFonts w:ascii="Arial" w:hAnsi="Arial" w:cs="Arial"/>
          <w:sz w:val="22"/>
          <w:szCs w:val="22"/>
        </w:rPr>
        <w:t xml:space="preserve">under clause 17.1 </w:t>
      </w:r>
      <w:r w:rsidRPr="007E4728">
        <w:rPr>
          <w:rFonts w:ascii="Arial" w:hAnsi="Arial" w:cs="Arial"/>
          <w:sz w:val="22"/>
          <w:szCs w:val="22"/>
        </w:rPr>
        <w:t xml:space="preserve">to the extent that the VMO’s circumstances </w:t>
      </w:r>
      <w:r w:rsidR="00D31621" w:rsidRPr="007E4728">
        <w:rPr>
          <w:rFonts w:ascii="Arial" w:hAnsi="Arial" w:cs="Arial"/>
          <w:sz w:val="22"/>
          <w:szCs w:val="22"/>
        </w:rPr>
        <w:t>continue to be</w:t>
      </w:r>
      <w:r w:rsidRPr="007E4728">
        <w:rPr>
          <w:rFonts w:ascii="Arial" w:hAnsi="Arial" w:cs="Arial"/>
          <w:sz w:val="22"/>
          <w:szCs w:val="22"/>
        </w:rPr>
        <w:t xml:space="preserve"> covered by Human Resources Policy I2 and</w:t>
      </w:r>
      <w:r w:rsidR="00D31621" w:rsidRPr="007E4728">
        <w:rPr>
          <w:rFonts w:ascii="Arial" w:hAnsi="Arial" w:cs="Arial"/>
          <w:sz w:val="22"/>
          <w:szCs w:val="22"/>
        </w:rPr>
        <w:t xml:space="preserve"> the Hospital and Health Service</w:t>
      </w:r>
      <w:r w:rsidRPr="007E4728">
        <w:rPr>
          <w:rFonts w:ascii="Arial" w:hAnsi="Arial" w:cs="Arial"/>
          <w:sz w:val="22"/>
          <w:szCs w:val="22"/>
        </w:rPr>
        <w:t xml:space="preserve"> is entitled to </w:t>
      </w:r>
      <w:r w:rsidR="000D5319" w:rsidRPr="007E4728">
        <w:rPr>
          <w:rFonts w:ascii="Arial" w:hAnsi="Arial" w:cs="Arial"/>
          <w:sz w:val="22"/>
          <w:szCs w:val="22"/>
        </w:rPr>
        <w:t xml:space="preserve">seek </w:t>
      </w:r>
      <w:r w:rsidRPr="007E4728">
        <w:rPr>
          <w:rFonts w:ascii="Arial" w:hAnsi="Arial" w:cs="Arial"/>
          <w:sz w:val="22"/>
          <w:szCs w:val="22"/>
        </w:rPr>
        <w:t xml:space="preserve">recovery of any funds paid to the VMO </w:t>
      </w:r>
      <w:r w:rsidR="000D5319" w:rsidRPr="007E4728">
        <w:rPr>
          <w:rFonts w:ascii="Arial" w:hAnsi="Arial" w:cs="Arial"/>
          <w:sz w:val="22"/>
          <w:szCs w:val="22"/>
        </w:rPr>
        <w:t>in the event that the VMO</w:t>
      </w:r>
      <w:r w:rsidR="00D31621" w:rsidRPr="007E4728">
        <w:rPr>
          <w:rFonts w:ascii="Arial" w:hAnsi="Arial" w:cs="Arial"/>
          <w:sz w:val="22"/>
          <w:szCs w:val="22"/>
        </w:rPr>
        <w:t xml:space="preserve"> ceases to</w:t>
      </w:r>
      <w:r w:rsidR="000D5319" w:rsidRPr="007E4728">
        <w:rPr>
          <w:rFonts w:ascii="Arial" w:hAnsi="Arial" w:cs="Arial"/>
          <w:sz w:val="22"/>
          <w:szCs w:val="22"/>
        </w:rPr>
        <w:t xml:space="preserve"> be entitled to the indemni</w:t>
      </w:r>
      <w:r w:rsidR="00043DE9">
        <w:rPr>
          <w:rFonts w:ascii="Arial" w:hAnsi="Arial" w:cs="Arial"/>
          <w:sz w:val="22"/>
          <w:szCs w:val="22"/>
        </w:rPr>
        <w:t xml:space="preserve">ty or other assistance under Human Resources </w:t>
      </w:r>
      <w:r w:rsidR="000D5319" w:rsidRPr="007E4728">
        <w:rPr>
          <w:rFonts w:ascii="Arial" w:hAnsi="Arial" w:cs="Arial"/>
          <w:sz w:val="22"/>
          <w:szCs w:val="22"/>
        </w:rPr>
        <w:t>Policy</w:t>
      </w:r>
      <w:r w:rsidR="00043DE9">
        <w:rPr>
          <w:rFonts w:ascii="Arial" w:hAnsi="Arial" w:cs="Arial"/>
          <w:sz w:val="22"/>
          <w:szCs w:val="22"/>
        </w:rPr>
        <w:t xml:space="preserve"> I2</w:t>
      </w:r>
      <w:r w:rsidR="000D5319" w:rsidRPr="007E4728">
        <w:rPr>
          <w:rFonts w:ascii="Arial" w:hAnsi="Arial" w:cs="Arial"/>
          <w:sz w:val="22"/>
          <w:szCs w:val="22"/>
        </w:rPr>
        <w:t xml:space="preserve">. </w:t>
      </w:r>
    </w:p>
    <w:p w14:paraId="49750285" w14:textId="2D7407CD" w:rsidR="00634295" w:rsidRPr="007E4728" w:rsidRDefault="00634295" w:rsidP="00853407">
      <w:pPr>
        <w:pStyle w:val="clause11"/>
        <w:rPr>
          <w:rFonts w:ascii="Arial" w:hAnsi="Arial" w:cs="Arial"/>
          <w:sz w:val="22"/>
          <w:szCs w:val="22"/>
        </w:rPr>
      </w:pPr>
      <w:r w:rsidRPr="007E4728">
        <w:rPr>
          <w:rFonts w:ascii="Arial" w:hAnsi="Arial" w:cs="Arial"/>
          <w:sz w:val="22"/>
          <w:szCs w:val="22"/>
        </w:rPr>
        <w:t xml:space="preserve">The VMO must notify the Hospital and Health Service </w:t>
      </w:r>
      <w:r w:rsidR="00604CCF">
        <w:rPr>
          <w:rFonts w:ascii="Arial" w:hAnsi="Arial" w:cs="Arial"/>
          <w:sz w:val="22"/>
          <w:szCs w:val="22"/>
        </w:rPr>
        <w:t xml:space="preserve">in writing </w:t>
      </w:r>
      <w:r w:rsidR="00BB4381" w:rsidRPr="007E4728">
        <w:rPr>
          <w:rFonts w:ascii="Arial" w:hAnsi="Arial" w:cs="Arial"/>
          <w:sz w:val="22"/>
          <w:szCs w:val="22"/>
        </w:rPr>
        <w:t xml:space="preserve">within </w:t>
      </w:r>
      <w:r w:rsidR="000A023E">
        <w:rPr>
          <w:rFonts w:ascii="Arial" w:hAnsi="Arial" w:cs="Arial"/>
          <w:sz w:val="22"/>
          <w:szCs w:val="22"/>
        </w:rPr>
        <w:t>two</w:t>
      </w:r>
      <w:r w:rsidR="00BB4381" w:rsidRPr="007E4728">
        <w:rPr>
          <w:rFonts w:ascii="Arial" w:hAnsi="Arial" w:cs="Arial"/>
          <w:sz w:val="22"/>
          <w:szCs w:val="22"/>
        </w:rPr>
        <w:t xml:space="preserve"> business days</w:t>
      </w:r>
      <w:r w:rsidRPr="007E4728">
        <w:rPr>
          <w:rFonts w:ascii="Arial" w:hAnsi="Arial" w:cs="Arial"/>
          <w:sz w:val="22"/>
          <w:szCs w:val="22"/>
        </w:rPr>
        <w:t xml:space="preserve"> of any indemnity </w:t>
      </w:r>
      <w:r w:rsidR="002555C3" w:rsidRPr="007E4728">
        <w:rPr>
          <w:rFonts w:ascii="Arial" w:hAnsi="Arial" w:cs="Arial"/>
          <w:sz w:val="22"/>
          <w:szCs w:val="22"/>
        </w:rPr>
        <w:t>application</w:t>
      </w:r>
      <w:r w:rsidRPr="007E4728">
        <w:rPr>
          <w:rFonts w:ascii="Arial" w:hAnsi="Arial" w:cs="Arial"/>
          <w:sz w:val="22"/>
          <w:szCs w:val="22"/>
        </w:rPr>
        <w:t xml:space="preserve"> or circumstances which may give rise to an indemnity </w:t>
      </w:r>
      <w:r w:rsidR="002555C3" w:rsidRPr="007E4728">
        <w:rPr>
          <w:rFonts w:ascii="Arial" w:hAnsi="Arial" w:cs="Arial"/>
          <w:sz w:val="22"/>
          <w:szCs w:val="22"/>
        </w:rPr>
        <w:t>application</w:t>
      </w:r>
      <w:r w:rsidRPr="007E4728">
        <w:rPr>
          <w:rFonts w:ascii="Arial" w:hAnsi="Arial" w:cs="Arial"/>
          <w:sz w:val="22"/>
          <w:szCs w:val="22"/>
        </w:rPr>
        <w:t xml:space="preserve">. </w:t>
      </w:r>
    </w:p>
    <w:p w14:paraId="28EE8514" w14:textId="77777777" w:rsidR="00634295" w:rsidRPr="007E4728" w:rsidRDefault="00634295" w:rsidP="00853407">
      <w:pPr>
        <w:pStyle w:val="clause11"/>
        <w:rPr>
          <w:rFonts w:ascii="Arial" w:hAnsi="Arial" w:cs="Arial"/>
          <w:sz w:val="22"/>
          <w:szCs w:val="22"/>
        </w:rPr>
      </w:pPr>
      <w:r w:rsidRPr="007E4728">
        <w:rPr>
          <w:rFonts w:ascii="Arial" w:hAnsi="Arial" w:cs="Arial"/>
          <w:sz w:val="22"/>
          <w:szCs w:val="22"/>
        </w:rPr>
        <w:t xml:space="preserve">The VMO and each authorised practitioner must co-operate fully with and assist the Hospital and Health Service and its lawyers to conduct the defence of an indemnity </w:t>
      </w:r>
      <w:r w:rsidR="002555C3" w:rsidRPr="007E4728">
        <w:rPr>
          <w:rFonts w:ascii="Arial" w:hAnsi="Arial" w:cs="Arial"/>
          <w:sz w:val="22"/>
          <w:szCs w:val="22"/>
        </w:rPr>
        <w:t>application</w:t>
      </w:r>
      <w:r w:rsidRPr="007E4728">
        <w:rPr>
          <w:rFonts w:ascii="Arial" w:hAnsi="Arial" w:cs="Arial"/>
          <w:sz w:val="22"/>
          <w:szCs w:val="22"/>
        </w:rPr>
        <w:t xml:space="preserve">, whether or not the VMO or an authorised practitioner is named as a respondent or defendant. </w:t>
      </w:r>
    </w:p>
    <w:p w14:paraId="61742528" w14:textId="53682864" w:rsidR="00634295" w:rsidRPr="007E4728" w:rsidRDefault="00634295" w:rsidP="00853407">
      <w:pPr>
        <w:pStyle w:val="clause11"/>
        <w:rPr>
          <w:rFonts w:ascii="Arial" w:hAnsi="Arial" w:cs="Arial"/>
          <w:sz w:val="22"/>
          <w:szCs w:val="22"/>
        </w:rPr>
      </w:pPr>
      <w:r w:rsidRPr="007E4728">
        <w:rPr>
          <w:rFonts w:ascii="Arial" w:hAnsi="Arial" w:cs="Arial"/>
          <w:sz w:val="22"/>
          <w:szCs w:val="22"/>
        </w:rPr>
        <w:t xml:space="preserve">The VMO must notify the Hospital and Health </w:t>
      </w:r>
      <w:r w:rsidR="00A13BAF" w:rsidRPr="007E4728">
        <w:rPr>
          <w:rFonts w:ascii="Arial" w:hAnsi="Arial" w:cs="Arial"/>
          <w:sz w:val="22"/>
          <w:szCs w:val="22"/>
        </w:rPr>
        <w:t>Service</w:t>
      </w:r>
      <w:r w:rsidR="00604CCF">
        <w:rPr>
          <w:rFonts w:ascii="Arial" w:hAnsi="Arial" w:cs="Arial"/>
          <w:sz w:val="22"/>
          <w:szCs w:val="22"/>
        </w:rPr>
        <w:t xml:space="preserve"> in writing </w:t>
      </w:r>
      <w:r w:rsidR="00A13BAF" w:rsidRPr="007E4728">
        <w:rPr>
          <w:rFonts w:ascii="Arial" w:hAnsi="Arial" w:cs="Arial"/>
          <w:sz w:val="22"/>
          <w:szCs w:val="22"/>
        </w:rPr>
        <w:t>as soon as possible of any matter which might affect the VMO’s or an authorised practitioner’s entitlement to indemnity under this Agreement.</w:t>
      </w:r>
    </w:p>
    <w:p w14:paraId="3FC26804" w14:textId="21D6A67D" w:rsidR="009D5350" w:rsidRPr="007E4728" w:rsidRDefault="009D5350" w:rsidP="00853407">
      <w:pPr>
        <w:pStyle w:val="clause11"/>
        <w:rPr>
          <w:rFonts w:ascii="Arial" w:hAnsi="Arial" w:cs="Arial"/>
          <w:sz w:val="22"/>
          <w:szCs w:val="22"/>
        </w:rPr>
      </w:pPr>
      <w:r w:rsidRPr="007E4728">
        <w:rPr>
          <w:rFonts w:ascii="Arial" w:hAnsi="Arial" w:cs="Arial"/>
          <w:sz w:val="22"/>
          <w:szCs w:val="22"/>
        </w:rPr>
        <w:t xml:space="preserve">The VMO releases, discharges and indemnifies the Hospital and Health Service </w:t>
      </w:r>
      <w:r w:rsidR="00EB62DB" w:rsidRPr="007E4728">
        <w:rPr>
          <w:rFonts w:ascii="Arial" w:hAnsi="Arial" w:cs="Arial"/>
          <w:sz w:val="22"/>
          <w:szCs w:val="22"/>
        </w:rPr>
        <w:t>and each of its officers and employees (</w:t>
      </w:r>
      <w:r w:rsidR="00EB62DB" w:rsidRPr="007A5441">
        <w:rPr>
          <w:rFonts w:ascii="Arial" w:hAnsi="Arial" w:cs="Arial"/>
          <w:b/>
          <w:sz w:val="22"/>
          <w:szCs w:val="22"/>
        </w:rPr>
        <w:t>the Indemnified Persons</w:t>
      </w:r>
      <w:r w:rsidR="00EB62DB" w:rsidRPr="007E4728">
        <w:rPr>
          <w:rFonts w:ascii="Arial" w:hAnsi="Arial" w:cs="Arial"/>
          <w:sz w:val="22"/>
          <w:szCs w:val="22"/>
        </w:rPr>
        <w:t>) from and against any Claim which may be brought against or made upon them and any Loss incurred by them in connection with any:</w:t>
      </w:r>
    </w:p>
    <w:p w14:paraId="201D3E4B" w14:textId="77777777" w:rsidR="00EB62DB" w:rsidRPr="007E4728" w:rsidRDefault="00EB62DB" w:rsidP="00615826">
      <w:pPr>
        <w:pStyle w:val="Clausea"/>
        <w:rPr>
          <w:rFonts w:ascii="Arial" w:hAnsi="Arial" w:cs="Arial"/>
          <w:sz w:val="22"/>
          <w:szCs w:val="22"/>
        </w:rPr>
      </w:pPr>
      <w:r w:rsidRPr="007E4728">
        <w:rPr>
          <w:rFonts w:ascii="Arial" w:hAnsi="Arial" w:cs="Arial"/>
          <w:sz w:val="22"/>
          <w:szCs w:val="22"/>
        </w:rPr>
        <w:lastRenderedPageBreak/>
        <w:t>negligent or unlawful act or omission of the VMO or any authorised practitioner;</w:t>
      </w:r>
    </w:p>
    <w:p w14:paraId="1CEB78BF" w14:textId="77777777" w:rsidR="00EB62DB" w:rsidRPr="007E4728" w:rsidRDefault="00EB62DB" w:rsidP="00615826">
      <w:pPr>
        <w:pStyle w:val="Clausea"/>
        <w:rPr>
          <w:rFonts w:ascii="Arial" w:hAnsi="Arial" w:cs="Arial"/>
          <w:sz w:val="22"/>
          <w:szCs w:val="22"/>
        </w:rPr>
      </w:pPr>
      <w:r w:rsidRPr="007E4728">
        <w:rPr>
          <w:rFonts w:ascii="Arial" w:hAnsi="Arial" w:cs="Arial"/>
          <w:sz w:val="22"/>
          <w:szCs w:val="22"/>
        </w:rPr>
        <w:t>breach of the Agreement by the VMO;</w:t>
      </w:r>
    </w:p>
    <w:p w14:paraId="10840564" w14:textId="77777777" w:rsidR="00764409" w:rsidRPr="007E4728" w:rsidRDefault="00EB62DB" w:rsidP="00615826">
      <w:pPr>
        <w:pStyle w:val="Clausea"/>
        <w:rPr>
          <w:rFonts w:ascii="Arial" w:hAnsi="Arial" w:cs="Arial"/>
          <w:sz w:val="22"/>
          <w:szCs w:val="22"/>
        </w:rPr>
      </w:pPr>
      <w:r w:rsidRPr="007E4728">
        <w:rPr>
          <w:rFonts w:ascii="Arial" w:hAnsi="Arial" w:cs="Arial"/>
          <w:sz w:val="22"/>
          <w:szCs w:val="22"/>
        </w:rPr>
        <w:t xml:space="preserve">contravention of any legislative requirement by the VMO or an authorised practitioner; </w:t>
      </w:r>
      <w:r w:rsidR="00A30C36" w:rsidRPr="007E4728">
        <w:rPr>
          <w:rFonts w:ascii="Arial" w:hAnsi="Arial" w:cs="Arial"/>
          <w:sz w:val="22"/>
          <w:szCs w:val="22"/>
        </w:rPr>
        <w:t>and</w:t>
      </w:r>
    </w:p>
    <w:p w14:paraId="33CF842D" w14:textId="2DABD1A6" w:rsidR="00EB62DB" w:rsidRPr="007E4728" w:rsidRDefault="00764409" w:rsidP="00615826">
      <w:pPr>
        <w:pStyle w:val="Clausea"/>
        <w:rPr>
          <w:rFonts w:ascii="Arial" w:hAnsi="Arial" w:cs="Arial"/>
          <w:sz w:val="22"/>
          <w:szCs w:val="22"/>
        </w:rPr>
      </w:pPr>
      <w:r w:rsidRPr="007E4728">
        <w:rPr>
          <w:rFonts w:ascii="Arial" w:hAnsi="Arial" w:cs="Arial"/>
          <w:sz w:val="22"/>
          <w:szCs w:val="22"/>
        </w:rPr>
        <w:t xml:space="preserve">breach of warranty under clause </w:t>
      </w:r>
      <w:r w:rsidRPr="007E4728">
        <w:rPr>
          <w:rFonts w:ascii="Arial" w:hAnsi="Arial" w:cs="Arial"/>
          <w:sz w:val="22"/>
          <w:szCs w:val="22"/>
        </w:rPr>
        <w:fldChar w:fldCharType="begin"/>
      </w:r>
      <w:r w:rsidRPr="007E4728">
        <w:rPr>
          <w:rFonts w:ascii="Arial" w:hAnsi="Arial" w:cs="Arial"/>
          <w:sz w:val="22"/>
          <w:szCs w:val="22"/>
        </w:rPr>
        <w:instrText xml:space="preserve"> REF _Ref520190954 \w \h </w:instrText>
      </w:r>
      <w:r w:rsidR="00615826" w:rsidRPr="007E4728">
        <w:rPr>
          <w:rFonts w:ascii="Arial" w:hAnsi="Arial" w:cs="Arial"/>
          <w:sz w:val="22"/>
          <w:szCs w:val="22"/>
        </w:rPr>
        <w:instrText xml:space="preserve"> \* MERGEFORMAT </w:instrText>
      </w:r>
      <w:r w:rsidRPr="007E4728">
        <w:rPr>
          <w:rFonts w:ascii="Arial" w:hAnsi="Arial" w:cs="Arial"/>
          <w:sz w:val="22"/>
          <w:szCs w:val="22"/>
        </w:rPr>
      </w:r>
      <w:r w:rsidRPr="007E4728">
        <w:rPr>
          <w:rFonts w:ascii="Arial" w:hAnsi="Arial" w:cs="Arial"/>
          <w:sz w:val="22"/>
          <w:szCs w:val="22"/>
        </w:rPr>
        <w:fldChar w:fldCharType="separate"/>
      </w:r>
      <w:r w:rsidR="002824B7">
        <w:rPr>
          <w:rFonts w:ascii="Arial" w:hAnsi="Arial" w:cs="Arial"/>
          <w:sz w:val="22"/>
          <w:szCs w:val="22"/>
        </w:rPr>
        <w:t>18(a)</w:t>
      </w:r>
      <w:r w:rsidRPr="007E4728">
        <w:rPr>
          <w:rFonts w:ascii="Arial" w:hAnsi="Arial" w:cs="Arial"/>
          <w:sz w:val="22"/>
          <w:szCs w:val="22"/>
        </w:rPr>
        <w:fldChar w:fldCharType="end"/>
      </w:r>
      <w:r w:rsidRPr="007E4728">
        <w:rPr>
          <w:rFonts w:ascii="Arial" w:hAnsi="Arial" w:cs="Arial"/>
          <w:sz w:val="22"/>
          <w:szCs w:val="22"/>
        </w:rPr>
        <w:t xml:space="preserve"> or </w:t>
      </w:r>
      <w:r w:rsidRPr="007E4728">
        <w:rPr>
          <w:rFonts w:ascii="Arial" w:hAnsi="Arial" w:cs="Arial"/>
          <w:sz w:val="22"/>
          <w:szCs w:val="22"/>
        </w:rPr>
        <w:fldChar w:fldCharType="begin"/>
      </w:r>
      <w:r w:rsidRPr="007E4728">
        <w:rPr>
          <w:rFonts w:ascii="Arial" w:hAnsi="Arial" w:cs="Arial"/>
          <w:sz w:val="22"/>
          <w:szCs w:val="22"/>
        </w:rPr>
        <w:instrText xml:space="preserve"> REF _Ref520190963 \w \h </w:instrText>
      </w:r>
      <w:r w:rsidR="00615826" w:rsidRPr="007E4728">
        <w:rPr>
          <w:rFonts w:ascii="Arial" w:hAnsi="Arial" w:cs="Arial"/>
          <w:sz w:val="22"/>
          <w:szCs w:val="22"/>
        </w:rPr>
        <w:instrText xml:space="preserve"> \* MERGEFORMAT </w:instrText>
      </w:r>
      <w:r w:rsidRPr="007E4728">
        <w:rPr>
          <w:rFonts w:ascii="Arial" w:hAnsi="Arial" w:cs="Arial"/>
          <w:sz w:val="22"/>
          <w:szCs w:val="22"/>
        </w:rPr>
      </w:r>
      <w:r w:rsidRPr="007E4728">
        <w:rPr>
          <w:rFonts w:ascii="Arial" w:hAnsi="Arial" w:cs="Arial"/>
          <w:sz w:val="22"/>
          <w:szCs w:val="22"/>
        </w:rPr>
        <w:fldChar w:fldCharType="separate"/>
      </w:r>
      <w:r w:rsidR="002824B7">
        <w:rPr>
          <w:rFonts w:ascii="Arial" w:hAnsi="Arial" w:cs="Arial"/>
          <w:sz w:val="22"/>
          <w:szCs w:val="22"/>
        </w:rPr>
        <w:t>18(c)</w:t>
      </w:r>
      <w:r w:rsidRPr="007E4728">
        <w:rPr>
          <w:rFonts w:ascii="Arial" w:hAnsi="Arial" w:cs="Arial"/>
          <w:sz w:val="22"/>
          <w:szCs w:val="22"/>
        </w:rPr>
        <w:fldChar w:fldCharType="end"/>
      </w:r>
      <w:r w:rsidR="002D6CCB" w:rsidRPr="007E4728">
        <w:rPr>
          <w:rFonts w:ascii="Arial" w:hAnsi="Arial" w:cs="Arial"/>
          <w:sz w:val="22"/>
          <w:szCs w:val="22"/>
        </w:rPr>
        <w:t xml:space="preserve">, </w:t>
      </w:r>
    </w:p>
    <w:p w14:paraId="3B0E8AB0" w14:textId="5FE38627" w:rsidR="00EB62DB" w:rsidRPr="007E4728" w:rsidRDefault="00ED28C0" w:rsidP="00615826">
      <w:pPr>
        <w:pStyle w:val="Clausea"/>
        <w:numPr>
          <w:ilvl w:val="0"/>
          <w:numId w:val="0"/>
        </w:numPr>
        <w:tabs>
          <w:tab w:val="left" w:pos="567"/>
        </w:tabs>
        <w:rPr>
          <w:rFonts w:ascii="Arial" w:hAnsi="Arial" w:cs="Arial"/>
          <w:sz w:val="22"/>
          <w:szCs w:val="22"/>
        </w:rPr>
      </w:pPr>
      <w:r>
        <w:rPr>
          <w:rFonts w:ascii="Arial" w:hAnsi="Arial" w:cs="Arial"/>
          <w:sz w:val="22"/>
          <w:szCs w:val="22"/>
        </w:rPr>
        <w:tab/>
      </w:r>
      <w:r w:rsidR="00EB62DB" w:rsidRPr="007E4728">
        <w:rPr>
          <w:rFonts w:ascii="Arial" w:hAnsi="Arial" w:cs="Arial"/>
          <w:sz w:val="22"/>
          <w:szCs w:val="22"/>
        </w:rPr>
        <w:t>except to the extent</w:t>
      </w:r>
      <w:r>
        <w:rPr>
          <w:rFonts w:ascii="Arial" w:hAnsi="Arial" w:cs="Arial"/>
          <w:sz w:val="22"/>
          <w:szCs w:val="22"/>
        </w:rPr>
        <w:t xml:space="preserve">: </w:t>
      </w:r>
    </w:p>
    <w:p w14:paraId="37EB61B2" w14:textId="14EFD9BB" w:rsidR="00EB62DB" w:rsidRPr="007E4728" w:rsidRDefault="00EB62DB" w:rsidP="00002F66">
      <w:pPr>
        <w:pStyle w:val="Clausea"/>
        <w:numPr>
          <w:ilvl w:val="3"/>
          <w:numId w:val="7"/>
        </w:numPr>
        <w:rPr>
          <w:rFonts w:ascii="Arial" w:hAnsi="Arial" w:cs="Arial"/>
          <w:sz w:val="22"/>
          <w:szCs w:val="22"/>
        </w:rPr>
      </w:pPr>
      <w:r w:rsidRPr="007E4728">
        <w:rPr>
          <w:rFonts w:ascii="Arial" w:hAnsi="Arial" w:cs="Arial"/>
          <w:sz w:val="22"/>
          <w:szCs w:val="22"/>
        </w:rPr>
        <w:t>the Claim or Loss is caused by any negligent or unlawful act or omission on the part of the Indemnified Persons or the failure of the Indemnified Persons to comply with their obligations under the Agreement; or</w:t>
      </w:r>
    </w:p>
    <w:p w14:paraId="6495347B" w14:textId="5080A14A" w:rsidR="00634295" w:rsidRPr="007E4728" w:rsidRDefault="00EB62DB" w:rsidP="00002F66">
      <w:pPr>
        <w:pStyle w:val="Clausea"/>
        <w:numPr>
          <w:ilvl w:val="3"/>
          <w:numId w:val="7"/>
        </w:numPr>
        <w:ind w:hanging="594"/>
        <w:rPr>
          <w:rFonts w:ascii="Arial" w:hAnsi="Arial" w:cs="Arial"/>
          <w:sz w:val="22"/>
          <w:szCs w:val="22"/>
        </w:rPr>
      </w:pPr>
      <w:r w:rsidRPr="007E4728">
        <w:rPr>
          <w:rFonts w:ascii="Arial" w:hAnsi="Arial" w:cs="Arial"/>
          <w:sz w:val="22"/>
          <w:szCs w:val="22"/>
        </w:rPr>
        <w:t xml:space="preserve">the Claim is an accepted </w:t>
      </w:r>
      <w:r w:rsidR="00D33BF0" w:rsidRPr="007E4728">
        <w:rPr>
          <w:rFonts w:ascii="Arial" w:hAnsi="Arial" w:cs="Arial"/>
          <w:sz w:val="22"/>
          <w:szCs w:val="22"/>
        </w:rPr>
        <w:t>indemnity application</w:t>
      </w:r>
      <w:r w:rsidRPr="007E4728">
        <w:rPr>
          <w:rFonts w:ascii="Arial" w:hAnsi="Arial" w:cs="Arial"/>
          <w:sz w:val="22"/>
          <w:szCs w:val="22"/>
        </w:rPr>
        <w:t>.</w:t>
      </w:r>
    </w:p>
    <w:p w14:paraId="4B0B3E81" w14:textId="77777777" w:rsidR="00094F0F" w:rsidRPr="007E4728" w:rsidRDefault="00094F0F" w:rsidP="00652F55">
      <w:pPr>
        <w:pStyle w:val="ClauseHeading"/>
        <w:rPr>
          <w:rFonts w:ascii="Arial" w:hAnsi="Arial" w:cs="Arial"/>
          <w:sz w:val="22"/>
          <w:szCs w:val="22"/>
        </w:rPr>
      </w:pPr>
      <w:bookmarkStart w:id="62" w:name="_Ref520200588"/>
      <w:bookmarkStart w:id="63" w:name="_Toc525112649"/>
      <w:r w:rsidRPr="007E4728">
        <w:rPr>
          <w:rFonts w:ascii="Arial" w:hAnsi="Arial" w:cs="Arial"/>
          <w:sz w:val="22"/>
          <w:szCs w:val="22"/>
        </w:rPr>
        <w:t>Licensing Requirements</w:t>
      </w:r>
      <w:bookmarkEnd w:id="62"/>
      <w:bookmarkEnd w:id="63"/>
    </w:p>
    <w:p w14:paraId="0969C351" w14:textId="77777777" w:rsidR="00105AF2" w:rsidRPr="007E4728" w:rsidRDefault="002E0381" w:rsidP="00615826">
      <w:pPr>
        <w:pStyle w:val="clause11"/>
        <w:numPr>
          <w:ilvl w:val="0"/>
          <w:numId w:val="0"/>
        </w:numPr>
        <w:rPr>
          <w:rFonts w:ascii="Arial" w:hAnsi="Arial" w:cs="Arial"/>
          <w:sz w:val="22"/>
          <w:szCs w:val="22"/>
        </w:rPr>
      </w:pPr>
      <w:r w:rsidRPr="007E4728">
        <w:rPr>
          <w:rFonts w:ascii="Arial" w:hAnsi="Arial" w:cs="Arial"/>
          <w:sz w:val="22"/>
          <w:szCs w:val="22"/>
        </w:rPr>
        <w:t>The VMO</w:t>
      </w:r>
      <w:r w:rsidR="00105AF2" w:rsidRPr="007E4728">
        <w:rPr>
          <w:rFonts w:ascii="Arial" w:hAnsi="Arial" w:cs="Arial"/>
          <w:sz w:val="22"/>
          <w:szCs w:val="22"/>
        </w:rPr>
        <w:t>:</w:t>
      </w:r>
    </w:p>
    <w:p w14:paraId="3976B5D8" w14:textId="461588FC" w:rsidR="00105AF2" w:rsidRPr="007E4728" w:rsidRDefault="00105AF2" w:rsidP="00615826">
      <w:pPr>
        <w:pStyle w:val="Clausea"/>
        <w:rPr>
          <w:rFonts w:ascii="Arial" w:hAnsi="Arial" w:cs="Arial"/>
          <w:sz w:val="22"/>
          <w:szCs w:val="22"/>
        </w:rPr>
      </w:pPr>
      <w:bookmarkStart w:id="64" w:name="_Ref520190954"/>
      <w:r w:rsidRPr="007E4728">
        <w:rPr>
          <w:rFonts w:ascii="Arial" w:hAnsi="Arial" w:cs="Arial"/>
          <w:sz w:val="22"/>
          <w:szCs w:val="22"/>
        </w:rPr>
        <w:t>warrants that it will comply with all applicable laws regarding the engagement of any individual</w:t>
      </w:r>
      <w:r w:rsidR="00113A2D" w:rsidRPr="007E4728">
        <w:rPr>
          <w:rFonts w:ascii="Arial" w:hAnsi="Arial" w:cs="Arial"/>
          <w:sz w:val="22"/>
          <w:szCs w:val="22"/>
        </w:rPr>
        <w:t>, including the authorised practitioners,</w:t>
      </w:r>
      <w:r w:rsidRPr="007E4728">
        <w:rPr>
          <w:rFonts w:ascii="Arial" w:hAnsi="Arial" w:cs="Arial"/>
          <w:sz w:val="22"/>
          <w:szCs w:val="22"/>
        </w:rPr>
        <w:t xml:space="preserve"> in the provision of the Services;</w:t>
      </w:r>
      <w:bookmarkEnd w:id="64"/>
    </w:p>
    <w:p w14:paraId="1A2AFAE2" w14:textId="28D86A78" w:rsidR="00094F0F" w:rsidRPr="007E4728" w:rsidRDefault="00105AF2" w:rsidP="00615826">
      <w:pPr>
        <w:pStyle w:val="Clausea"/>
        <w:rPr>
          <w:rFonts w:ascii="Arial" w:hAnsi="Arial" w:cs="Arial"/>
          <w:sz w:val="22"/>
          <w:szCs w:val="22"/>
        </w:rPr>
      </w:pPr>
      <w:r w:rsidRPr="007E4728">
        <w:rPr>
          <w:rFonts w:ascii="Arial" w:hAnsi="Arial" w:cs="Arial"/>
          <w:sz w:val="22"/>
          <w:szCs w:val="22"/>
        </w:rPr>
        <w:t xml:space="preserve">must </w:t>
      </w:r>
      <w:r w:rsidR="002E0381" w:rsidRPr="007E4728">
        <w:rPr>
          <w:rFonts w:ascii="Arial" w:hAnsi="Arial" w:cs="Arial"/>
          <w:sz w:val="22"/>
          <w:szCs w:val="22"/>
        </w:rPr>
        <w:t>hold and maintain all requisite licences</w:t>
      </w:r>
      <w:r w:rsidR="007E471F" w:rsidRPr="007E4728">
        <w:rPr>
          <w:rFonts w:ascii="Arial" w:hAnsi="Arial" w:cs="Arial"/>
          <w:sz w:val="22"/>
          <w:szCs w:val="22"/>
        </w:rPr>
        <w:t>, registrations, permits</w:t>
      </w:r>
      <w:r w:rsidR="002E0381" w:rsidRPr="007E4728">
        <w:rPr>
          <w:rFonts w:ascii="Arial" w:hAnsi="Arial" w:cs="Arial"/>
          <w:sz w:val="22"/>
          <w:szCs w:val="22"/>
        </w:rPr>
        <w:t xml:space="preserve"> and authorities necessary for the provision of the Services</w:t>
      </w:r>
      <w:r w:rsidR="002D2FA4" w:rsidRPr="007E4728">
        <w:rPr>
          <w:rFonts w:ascii="Arial" w:hAnsi="Arial" w:cs="Arial"/>
          <w:sz w:val="22"/>
          <w:szCs w:val="22"/>
        </w:rPr>
        <w:t xml:space="preserve"> as required by law or otherwise</w:t>
      </w:r>
      <w:r w:rsidRPr="007E4728">
        <w:rPr>
          <w:rFonts w:ascii="Arial" w:hAnsi="Arial" w:cs="Arial"/>
          <w:sz w:val="22"/>
          <w:szCs w:val="22"/>
        </w:rPr>
        <w:t xml:space="preserve"> </w:t>
      </w:r>
      <w:r w:rsidR="00E25EC4">
        <w:rPr>
          <w:rFonts w:ascii="Arial" w:hAnsi="Arial" w:cs="Arial"/>
          <w:sz w:val="22"/>
          <w:szCs w:val="22"/>
        </w:rPr>
        <w:t>(</w:t>
      </w:r>
      <w:r w:rsidR="00956224" w:rsidRPr="00E25EC4">
        <w:rPr>
          <w:rFonts w:ascii="Arial" w:hAnsi="Arial" w:cs="Arial"/>
          <w:b/>
          <w:sz w:val="22"/>
          <w:szCs w:val="22"/>
        </w:rPr>
        <w:t>authorisations</w:t>
      </w:r>
      <w:r w:rsidR="00956224" w:rsidRPr="007E4728">
        <w:rPr>
          <w:rFonts w:ascii="Arial" w:hAnsi="Arial" w:cs="Arial"/>
          <w:sz w:val="22"/>
          <w:szCs w:val="22"/>
        </w:rPr>
        <w:t>)</w:t>
      </w:r>
      <w:r w:rsidRPr="007E4728">
        <w:rPr>
          <w:rFonts w:ascii="Arial" w:hAnsi="Arial" w:cs="Arial"/>
          <w:sz w:val="22"/>
          <w:szCs w:val="22"/>
        </w:rPr>
        <w:t xml:space="preserve">; </w:t>
      </w:r>
    </w:p>
    <w:p w14:paraId="7DE77AA7" w14:textId="77777777" w:rsidR="007E471F" w:rsidRPr="007E4728" w:rsidRDefault="00105AF2" w:rsidP="00615826">
      <w:pPr>
        <w:pStyle w:val="Clausea"/>
        <w:rPr>
          <w:rFonts w:ascii="Arial" w:hAnsi="Arial" w:cs="Arial"/>
          <w:sz w:val="22"/>
          <w:szCs w:val="22"/>
        </w:rPr>
      </w:pPr>
      <w:bookmarkStart w:id="65" w:name="_Ref520190963"/>
      <w:r w:rsidRPr="007E4728">
        <w:rPr>
          <w:rFonts w:ascii="Arial" w:hAnsi="Arial" w:cs="Arial"/>
          <w:sz w:val="22"/>
          <w:szCs w:val="22"/>
        </w:rPr>
        <w:t xml:space="preserve">warrants that on each and every day of this Agreement it has obtained or effected all authorisations and these authorisations are in </w:t>
      </w:r>
      <w:r w:rsidR="007E471F" w:rsidRPr="007E4728">
        <w:rPr>
          <w:rFonts w:ascii="Arial" w:hAnsi="Arial" w:cs="Arial"/>
          <w:sz w:val="22"/>
          <w:szCs w:val="22"/>
        </w:rPr>
        <w:t>full force and effect and the VMO is not in nor will it be in material default of any of the terms and conditions of the authorisations during the Term</w:t>
      </w:r>
      <w:bookmarkEnd w:id="65"/>
      <w:r w:rsidR="00B75EE6" w:rsidRPr="007E4728">
        <w:rPr>
          <w:rFonts w:ascii="Arial" w:hAnsi="Arial" w:cs="Arial"/>
          <w:sz w:val="22"/>
          <w:szCs w:val="22"/>
        </w:rPr>
        <w:t>; and</w:t>
      </w:r>
    </w:p>
    <w:p w14:paraId="34594E9B" w14:textId="77777777" w:rsidR="00B75EE6" w:rsidRPr="007E4728" w:rsidRDefault="00B75EE6" w:rsidP="00615826">
      <w:pPr>
        <w:pStyle w:val="Clausea"/>
        <w:rPr>
          <w:rFonts w:ascii="Arial" w:hAnsi="Arial" w:cs="Arial"/>
          <w:sz w:val="22"/>
          <w:szCs w:val="22"/>
        </w:rPr>
      </w:pPr>
      <w:r w:rsidRPr="007E4728">
        <w:rPr>
          <w:rFonts w:ascii="Arial" w:hAnsi="Arial" w:cs="Arial"/>
          <w:sz w:val="22"/>
          <w:szCs w:val="22"/>
        </w:rPr>
        <w:t>must, if requested by the Hospital and Health Service, provide evidence of compliance with its obligations under this clause to the satisfaction of the Hospital and Health Service.</w:t>
      </w:r>
    </w:p>
    <w:p w14:paraId="6129668D" w14:textId="570E9297" w:rsidR="00652F55" w:rsidRPr="007E4728" w:rsidRDefault="0031474E" w:rsidP="00652F55">
      <w:pPr>
        <w:pStyle w:val="ClauseHeading"/>
        <w:rPr>
          <w:rFonts w:ascii="Arial" w:hAnsi="Arial" w:cs="Arial"/>
          <w:sz w:val="22"/>
          <w:szCs w:val="22"/>
        </w:rPr>
      </w:pPr>
      <w:bookmarkStart w:id="66" w:name="_Toc525112650"/>
      <w:r w:rsidRPr="007E4728">
        <w:rPr>
          <w:rFonts w:ascii="Arial" w:hAnsi="Arial" w:cs="Arial"/>
          <w:sz w:val="22"/>
          <w:szCs w:val="22"/>
        </w:rPr>
        <w:t>Hospital and Health Service</w:t>
      </w:r>
      <w:r w:rsidR="00652F55" w:rsidRPr="007E4728">
        <w:rPr>
          <w:rFonts w:ascii="Arial" w:hAnsi="Arial" w:cs="Arial"/>
          <w:sz w:val="22"/>
          <w:szCs w:val="22"/>
        </w:rPr>
        <w:t xml:space="preserve"> Rules</w:t>
      </w:r>
      <w:bookmarkEnd w:id="66"/>
    </w:p>
    <w:p w14:paraId="0C500BB0" w14:textId="562E8B9F" w:rsidR="00652F55" w:rsidRPr="007E4728" w:rsidRDefault="00652F55" w:rsidP="00652F55">
      <w:pPr>
        <w:pStyle w:val="clause11"/>
        <w:spacing w:after="120"/>
        <w:rPr>
          <w:rFonts w:ascii="Arial" w:hAnsi="Arial" w:cs="Arial"/>
          <w:sz w:val="22"/>
          <w:szCs w:val="22"/>
        </w:rPr>
      </w:pPr>
      <w:r w:rsidRPr="007E4728">
        <w:rPr>
          <w:rFonts w:ascii="Arial" w:hAnsi="Arial" w:cs="Arial"/>
          <w:sz w:val="22"/>
          <w:szCs w:val="22"/>
        </w:rPr>
        <w:t xml:space="preserve">The VMO must ensure that </w:t>
      </w:r>
      <w:r w:rsidR="00687BEC" w:rsidRPr="007E4728">
        <w:rPr>
          <w:rFonts w:ascii="Arial" w:hAnsi="Arial" w:cs="Arial"/>
          <w:sz w:val="22"/>
          <w:szCs w:val="22"/>
        </w:rPr>
        <w:t xml:space="preserve">it and </w:t>
      </w:r>
      <w:r w:rsidRPr="007E4728">
        <w:rPr>
          <w:rFonts w:ascii="Arial" w:hAnsi="Arial" w:cs="Arial"/>
          <w:sz w:val="22"/>
          <w:szCs w:val="22"/>
        </w:rPr>
        <w:t xml:space="preserve">each authorised practitioner complies with any </w:t>
      </w:r>
      <w:r w:rsidR="003C3BC8" w:rsidRPr="007E4728">
        <w:rPr>
          <w:rFonts w:ascii="Arial" w:hAnsi="Arial" w:cs="Arial"/>
          <w:sz w:val="22"/>
          <w:szCs w:val="22"/>
        </w:rPr>
        <w:t xml:space="preserve">laws, </w:t>
      </w:r>
      <w:r w:rsidRPr="007E4728">
        <w:rPr>
          <w:rFonts w:ascii="Arial" w:hAnsi="Arial" w:cs="Arial"/>
          <w:sz w:val="22"/>
          <w:szCs w:val="22"/>
        </w:rPr>
        <w:t xml:space="preserve">directions, policies, rules, by-laws, practices and procedures in effect from time to time </w:t>
      </w:r>
      <w:r w:rsidR="00BB4381" w:rsidRPr="007E4728">
        <w:rPr>
          <w:rFonts w:ascii="Arial" w:hAnsi="Arial" w:cs="Arial"/>
          <w:sz w:val="22"/>
          <w:szCs w:val="22"/>
        </w:rPr>
        <w:t>in the Hospital and Health Service</w:t>
      </w:r>
      <w:r w:rsidRPr="007E4728">
        <w:rPr>
          <w:rFonts w:ascii="Arial" w:hAnsi="Arial" w:cs="Arial"/>
          <w:sz w:val="22"/>
          <w:szCs w:val="22"/>
        </w:rPr>
        <w:t>, including those relating to security</w:t>
      </w:r>
      <w:r w:rsidR="003C3BC8" w:rsidRPr="007E4728">
        <w:rPr>
          <w:rFonts w:ascii="Arial" w:hAnsi="Arial" w:cs="Arial"/>
          <w:sz w:val="22"/>
          <w:szCs w:val="22"/>
        </w:rPr>
        <w:t>,</w:t>
      </w:r>
      <w:r w:rsidRPr="007E4728">
        <w:rPr>
          <w:rFonts w:ascii="Arial" w:hAnsi="Arial" w:cs="Arial"/>
          <w:sz w:val="22"/>
          <w:szCs w:val="22"/>
        </w:rPr>
        <w:t xml:space="preserve"> occupational health and safety</w:t>
      </w:r>
      <w:r w:rsidR="003C3BC8" w:rsidRPr="007E4728">
        <w:rPr>
          <w:rFonts w:ascii="Arial" w:hAnsi="Arial" w:cs="Arial"/>
          <w:sz w:val="22"/>
          <w:szCs w:val="22"/>
        </w:rPr>
        <w:t>, the performance of clinical services and as otherwise associated with the provision of the Services.</w:t>
      </w:r>
    </w:p>
    <w:p w14:paraId="75DD17F4" w14:textId="0DC718EA" w:rsidR="00652F55" w:rsidRPr="007E4728" w:rsidRDefault="00652F55" w:rsidP="00652F55">
      <w:pPr>
        <w:pStyle w:val="clause11"/>
        <w:spacing w:after="120"/>
        <w:rPr>
          <w:rFonts w:ascii="Arial" w:hAnsi="Arial" w:cs="Arial"/>
          <w:sz w:val="22"/>
          <w:szCs w:val="22"/>
        </w:rPr>
      </w:pPr>
      <w:r w:rsidRPr="007E4728">
        <w:rPr>
          <w:rFonts w:ascii="Arial" w:hAnsi="Arial" w:cs="Arial"/>
          <w:sz w:val="22"/>
          <w:szCs w:val="22"/>
        </w:rPr>
        <w:t xml:space="preserve">The VMO </w:t>
      </w:r>
      <w:r w:rsidR="003C3BC8" w:rsidRPr="007E4728">
        <w:rPr>
          <w:rFonts w:ascii="Arial" w:hAnsi="Arial" w:cs="Arial"/>
          <w:sz w:val="22"/>
          <w:szCs w:val="22"/>
        </w:rPr>
        <w:t xml:space="preserve">must ensure that </w:t>
      </w:r>
      <w:r w:rsidR="00687BEC" w:rsidRPr="007E4728">
        <w:rPr>
          <w:rFonts w:ascii="Arial" w:hAnsi="Arial" w:cs="Arial"/>
          <w:sz w:val="22"/>
          <w:szCs w:val="22"/>
        </w:rPr>
        <w:t xml:space="preserve">it and </w:t>
      </w:r>
      <w:r w:rsidR="003C3BC8" w:rsidRPr="007E4728">
        <w:rPr>
          <w:rFonts w:ascii="Arial" w:hAnsi="Arial" w:cs="Arial"/>
          <w:sz w:val="22"/>
          <w:szCs w:val="22"/>
        </w:rPr>
        <w:t>each authorised practitioner</w:t>
      </w:r>
      <w:r w:rsidRPr="007E4728">
        <w:rPr>
          <w:rFonts w:ascii="Arial" w:hAnsi="Arial" w:cs="Arial"/>
          <w:sz w:val="22"/>
          <w:szCs w:val="22"/>
        </w:rPr>
        <w:t xml:space="preserve"> participate</w:t>
      </w:r>
      <w:r w:rsidR="003C3BC8" w:rsidRPr="007E4728">
        <w:rPr>
          <w:rFonts w:ascii="Arial" w:hAnsi="Arial" w:cs="Arial"/>
          <w:sz w:val="22"/>
          <w:szCs w:val="22"/>
        </w:rPr>
        <w:t>s</w:t>
      </w:r>
      <w:r w:rsidRPr="007E4728">
        <w:rPr>
          <w:rFonts w:ascii="Arial" w:hAnsi="Arial" w:cs="Arial"/>
          <w:sz w:val="22"/>
          <w:szCs w:val="22"/>
        </w:rPr>
        <w:t xml:space="preserve"> and co-operate</w:t>
      </w:r>
      <w:r w:rsidR="003C3BC8" w:rsidRPr="007E4728">
        <w:rPr>
          <w:rFonts w:ascii="Arial" w:hAnsi="Arial" w:cs="Arial"/>
          <w:sz w:val="22"/>
          <w:szCs w:val="22"/>
        </w:rPr>
        <w:t>s</w:t>
      </w:r>
      <w:r w:rsidRPr="007E4728">
        <w:rPr>
          <w:rFonts w:ascii="Arial" w:hAnsi="Arial" w:cs="Arial"/>
          <w:sz w:val="22"/>
          <w:szCs w:val="22"/>
        </w:rPr>
        <w:t xml:space="preserve"> in any clinical </w:t>
      </w:r>
      <w:r w:rsidR="002D6CCB" w:rsidRPr="007E4728">
        <w:rPr>
          <w:rFonts w:ascii="Arial" w:hAnsi="Arial" w:cs="Arial"/>
          <w:sz w:val="22"/>
          <w:szCs w:val="22"/>
        </w:rPr>
        <w:t xml:space="preserve">or other </w:t>
      </w:r>
      <w:r w:rsidRPr="007E4728">
        <w:rPr>
          <w:rFonts w:ascii="Arial" w:hAnsi="Arial" w:cs="Arial"/>
          <w:sz w:val="22"/>
          <w:szCs w:val="22"/>
        </w:rPr>
        <w:t xml:space="preserve">audits of the Services that may be required by </w:t>
      </w:r>
      <w:r w:rsidR="0036476E" w:rsidRPr="007E4728">
        <w:rPr>
          <w:rFonts w:ascii="Arial" w:hAnsi="Arial" w:cs="Arial"/>
          <w:sz w:val="22"/>
          <w:szCs w:val="22"/>
        </w:rPr>
        <w:t>t</w:t>
      </w:r>
      <w:r w:rsidR="0031474E" w:rsidRPr="007E4728">
        <w:rPr>
          <w:rFonts w:ascii="Arial" w:hAnsi="Arial" w:cs="Arial"/>
          <w:sz w:val="22"/>
          <w:szCs w:val="22"/>
        </w:rPr>
        <w:t>he Hospital and Health Service</w:t>
      </w:r>
      <w:r w:rsidRPr="007E4728">
        <w:rPr>
          <w:rFonts w:ascii="Arial" w:hAnsi="Arial" w:cs="Arial"/>
          <w:sz w:val="22"/>
          <w:szCs w:val="22"/>
        </w:rPr>
        <w:t xml:space="preserve"> from time to time.</w:t>
      </w:r>
    </w:p>
    <w:p w14:paraId="3DECF49C" w14:textId="77777777" w:rsidR="00652F55" w:rsidRPr="007E4728" w:rsidRDefault="00652F55" w:rsidP="00652F55">
      <w:pPr>
        <w:pStyle w:val="ClauseHeading"/>
        <w:rPr>
          <w:rFonts w:ascii="Arial" w:hAnsi="Arial" w:cs="Arial"/>
          <w:sz w:val="22"/>
          <w:szCs w:val="22"/>
        </w:rPr>
      </w:pPr>
      <w:bookmarkStart w:id="67" w:name="_Ref520199477"/>
      <w:bookmarkStart w:id="68" w:name="_Ref520200853"/>
      <w:bookmarkStart w:id="69" w:name="_Ref520204313"/>
      <w:bookmarkStart w:id="70" w:name="_Toc525112651"/>
      <w:r w:rsidRPr="007E4728">
        <w:rPr>
          <w:rFonts w:ascii="Arial" w:hAnsi="Arial" w:cs="Arial"/>
          <w:sz w:val="22"/>
          <w:szCs w:val="22"/>
        </w:rPr>
        <w:t>Confidentiality and Privacy</w:t>
      </w:r>
      <w:bookmarkEnd w:id="67"/>
      <w:bookmarkEnd w:id="68"/>
      <w:bookmarkEnd w:id="69"/>
      <w:bookmarkEnd w:id="70"/>
    </w:p>
    <w:p w14:paraId="4670E002" w14:textId="7DA0EFB5" w:rsidR="00652F55" w:rsidRPr="007E4728" w:rsidRDefault="00652F55" w:rsidP="00652F55">
      <w:pPr>
        <w:pStyle w:val="clause11"/>
        <w:spacing w:after="120"/>
        <w:rPr>
          <w:rFonts w:ascii="Arial" w:hAnsi="Arial" w:cs="Arial"/>
          <w:sz w:val="22"/>
          <w:szCs w:val="22"/>
        </w:rPr>
      </w:pPr>
      <w:r w:rsidRPr="007E4728">
        <w:rPr>
          <w:rFonts w:ascii="Arial" w:hAnsi="Arial" w:cs="Arial"/>
          <w:sz w:val="22"/>
          <w:szCs w:val="22"/>
        </w:rPr>
        <w:t>The VMO must not</w:t>
      </w:r>
      <w:r w:rsidR="00BB4381" w:rsidRPr="007E4728">
        <w:rPr>
          <w:rFonts w:ascii="Arial" w:hAnsi="Arial" w:cs="Arial"/>
          <w:sz w:val="22"/>
          <w:szCs w:val="22"/>
        </w:rPr>
        <w:t xml:space="preserve">, </w:t>
      </w:r>
      <w:r w:rsidRPr="007E4728">
        <w:rPr>
          <w:rFonts w:ascii="Arial" w:hAnsi="Arial" w:cs="Arial"/>
          <w:sz w:val="22"/>
          <w:szCs w:val="22"/>
        </w:rPr>
        <w:t>and must ensure that each authorised practitioner does not</w:t>
      </w:r>
      <w:r w:rsidR="00BB4381" w:rsidRPr="007E4728">
        <w:rPr>
          <w:rFonts w:ascii="Arial" w:hAnsi="Arial" w:cs="Arial"/>
          <w:sz w:val="22"/>
          <w:szCs w:val="22"/>
        </w:rPr>
        <w:t>,</w:t>
      </w:r>
      <w:r w:rsidRPr="007E4728">
        <w:rPr>
          <w:rFonts w:ascii="Arial" w:hAnsi="Arial" w:cs="Arial"/>
          <w:sz w:val="22"/>
          <w:szCs w:val="22"/>
        </w:rPr>
        <w:t xml:space="preserve"> disclose any confidential information</w:t>
      </w:r>
      <w:r w:rsidR="00BB4381" w:rsidRPr="007E4728">
        <w:rPr>
          <w:rFonts w:ascii="Arial" w:hAnsi="Arial" w:cs="Arial"/>
          <w:sz w:val="22"/>
          <w:szCs w:val="22"/>
        </w:rPr>
        <w:t xml:space="preserve"> (other than confidential information to which clauses </w:t>
      </w:r>
      <w:r w:rsidR="00BB4381" w:rsidRPr="007E4728">
        <w:rPr>
          <w:rFonts w:ascii="Arial" w:hAnsi="Arial" w:cs="Arial"/>
          <w:sz w:val="22"/>
          <w:szCs w:val="22"/>
        </w:rPr>
        <w:fldChar w:fldCharType="begin"/>
      </w:r>
      <w:r w:rsidR="00BB4381" w:rsidRPr="007E4728">
        <w:rPr>
          <w:rFonts w:ascii="Arial" w:hAnsi="Arial" w:cs="Arial"/>
          <w:sz w:val="22"/>
          <w:szCs w:val="22"/>
        </w:rPr>
        <w:instrText xml:space="preserve"> REF _Ref520294195 \r \h </w:instrText>
      </w:r>
      <w:r w:rsidR="00615826" w:rsidRPr="007E4728">
        <w:rPr>
          <w:rFonts w:ascii="Arial" w:hAnsi="Arial" w:cs="Arial"/>
          <w:sz w:val="22"/>
          <w:szCs w:val="22"/>
        </w:rPr>
        <w:instrText xml:space="preserve"> \* MERGEFORMAT </w:instrText>
      </w:r>
      <w:r w:rsidR="00BB4381" w:rsidRPr="007E4728">
        <w:rPr>
          <w:rFonts w:ascii="Arial" w:hAnsi="Arial" w:cs="Arial"/>
          <w:sz w:val="22"/>
          <w:szCs w:val="22"/>
        </w:rPr>
      </w:r>
      <w:r w:rsidR="00BB4381" w:rsidRPr="007E4728">
        <w:rPr>
          <w:rFonts w:ascii="Arial" w:hAnsi="Arial" w:cs="Arial"/>
          <w:sz w:val="22"/>
          <w:szCs w:val="22"/>
        </w:rPr>
        <w:fldChar w:fldCharType="separate"/>
      </w:r>
      <w:r w:rsidR="002824B7">
        <w:rPr>
          <w:rFonts w:ascii="Arial" w:hAnsi="Arial" w:cs="Arial"/>
          <w:sz w:val="22"/>
          <w:szCs w:val="22"/>
        </w:rPr>
        <w:t>20.2</w:t>
      </w:r>
      <w:r w:rsidR="00BB4381" w:rsidRPr="007E4728">
        <w:rPr>
          <w:rFonts w:ascii="Arial" w:hAnsi="Arial" w:cs="Arial"/>
          <w:sz w:val="22"/>
          <w:szCs w:val="22"/>
        </w:rPr>
        <w:fldChar w:fldCharType="end"/>
      </w:r>
      <w:r w:rsidR="00BB4381" w:rsidRPr="007E4728">
        <w:rPr>
          <w:rFonts w:ascii="Arial" w:hAnsi="Arial" w:cs="Arial"/>
          <w:sz w:val="22"/>
          <w:szCs w:val="22"/>
        </w:rPr>
        <w:t xml:space="preserve">, </w:t>
      </w:r>
      <w:r w:rsidR="00BB4381" w:rsidRPr="007E4728">
        <w:rPr>
          <w:rFonts w:ascii="Arial" w:hAnsi="Arial" w:cs="Arial"/>
          <w:sz w:val="22"/>
          <w:szCs w:val="22"/>
        </w:rPr>
        <w:fldChar w:fldCharType="begin"/>
      </w:r>
      <w:r w:rsidR="00BB4381" w:rsidRPr="007E4728">
        <w:rPr>
          <w:rFonts w:ascii="Arial" w:hAnsi="Arial" w:cs="Arial"/>
          <w:sz w:val="22"/>
          <w:szCs w:val="22"/>
        </w:rPr>
        <w:instrText xml:space="preserve"> REF _Ref520294204 \r \h </w:instrText>
      </w:r>
      <w:r w:rsidR="00615826" w:rsidRPr="007E4728">
        <w:rPr>
          <w:rFonts w:ascii="Arial" w:hAnsi="Arial" w:cs="Arial"/>
          <w:sz w:val="22"/>
          <w:szCs w:val="22"/>
        </w:rPr>
        <w:instrText xml:space="preserve"> \* MERGEFORMAT </w:instrText>
      </w:r>
      <w:r w:rsidR="00BB4381" w:rsidRPr="007E4728">
        <w:rPr>
          <w:rFonts w:ascii="Arial" w:hAnsi="Arial" w:cs="Arial"/>
          <w:sz w:val="22"/>
          <w:szCs w:val="22"/>
        </w:rPr>
      </w:r>
      <w:r w:rsidR="00BB4381" w:rsidRPr="007E4728">
        <w:rPr>
          <w:rFonts w:ascii="Arial" w:hAnsi="Arial" w:cs="Arial"/>
          <w:sz w:val="22"/>
          <w:szCs w:val="22"/>
        </w:rPr>
        <w:fldChar w:fldCharType="separate"/>
      </w:r>
      <w:r w:rsidR="002824B7">
        <w:rPr>
          <w:rFonts w:ascii="Arial" w:hAnsi="Arial" w:cs="Arial"/>
          <w:sz w:val="22"/>
          <w:szCs w:val="22"/>
        </w:rPr>
        <w:t>20.3</w:t>
      </w:r>
      <w:r w:rsidR="00BB4381" w:rsidRPr="007E4728">
        <w:rPr>
          <w:rFonts w:ascii="Arial" w:hAnsi="Arial" w:cs="Arial"/>
          <w:sz w:val="22"/>
          <w:szCs w:val="22"/>
        </w:rPr>
        <w:fldChar w:fldCharType="end"/>
      </w:r>
      <w:r w:rsidR="00BB4381" w:rsidRPr="007E4728">
        <w:rPr>
          <w:rFonts w:ascii="Arial" w:hAnsi="Arial" w:cs="Arial"/>
          <w:sz w:val="22"/>
          <w:szCs w:val="22"/>
        </w:rPr>
        <w:t xml:space="preserve"> and </w:t>
      </w:r>
      <w:r w:rsidR="00BB4381" w:rsidRPr="007E4728">
        <w:rPr>
          <w:rFonts w:ascii="Arial" w:hAnsi="Arial" w:cs="Arial"/>
          <w:sz w:val="22"/>
          <w:szCs w:val="22"/>
        </w:rPr>
        <w:fldChar w:fldCharType="begin"/>
      </w:r>
      <w:r w:rsidR="00BB4381" w:rsidRPr="007E4728">
        <w:rPr>
          <w:rFonts w:ascii="Arial" w:hAnsi="Arial" w:cs="Arial"/>
          <w:sz w:val="22"/>
          <w:szCs w:val="22"/>
        </w:rPr>
        <w:instrText xml:space="preserve"> REF _Ref520294213 \r \h </w:instrText>
      </w:r>
      <w:r w:rsidR="00615826" w:rsidRPr="007E4728">
        <w:rPr>
          <w:rFonts w:ascii="Arial" w:hAnsi="Arial" w:cs="Arial"/>
          <w:sz w:val="22"/>
          <w:szCs w:val="22"/>
        </w:rPr>
        <w:instrText xml:space="preserve"> \* MERGEFORMAT </w:instrText>
      </w:r>
      <w:r w:rsidR="00BB4381" w:rsidRPr="007E4728">
        <w:rPr>
          <w:rFonts w:ascii="Arial" w:hAnsi="Arial" w:cs="Arial"/>
          <w:sz w:val="22"/>
          <w:szCs w:val="22"/>
        </w:rPr>
      </w:r>
      <w:r w:rsidR="00BB4381" w:rsidRPr="007E4728">
        <w:rPr>
          <w:rFonts w:ascii="Arial" w:hAnsi="Arial" w:cs="Arial"/>
          <w:sz w:val="22"/>
          <w:szCs w:val="22"/>
        </w:rPr>
        <w:fldChar w:fldCharType="separate"/>
      </w:r>
      <w:r w:rsidR="002824B7">
        <w:rPr>
          <w:rFonts w:ascii="Arial" w:hAnsi="Arial" w:cs="Arial"/>
          <w:sz w:val="22"/>
          <w:szCs w:val="22"/>
        </w:rPr>
        <w:t>20.4</w:t>
      </w:r>
      <w:r w:rsidR="00BB4381" w:rsidRPr="007E4728">
        <w:rPr>
          <w:rFonts w:ascii="Arial" w:hAnsi="Arial" w:cs="Arial"/>
          <w:sz w:val="22"/>
          <w:szCs w:val="22"/>
        </w:rPr>
        <w:fldChar w:fldCharType="end"/>
      </w:r>
      <w:r w:rsidR="00BB4381" w:rsidRPr="007E4728">
        <w:rPr>
          <w:rFonts w:ascii="Arial" w:hAnsi="Arial" w:cs="Arial"/>
          <w:sz w:val="22"/>
          <w:szCs w:val="22"/>
        </w:rPr>
        <w:t xml:space="preserve"> refer)</w:t>
      </w:r>
      <w:r w:rsidRPr="007E4728">
        <w:rPr>
          <w:rFonts w:ascii="Arial" w:hAnsi="Arial" w:cs="Arial"/>
          <w:sz w:val="22"/>
          <w:szCs w:val="22"/>
        </w:rPr>
        <w:t xml:space="preserve"> except to its accountants, legal advisors or as required by law or </w:t>
      </w:r>
      <w:r w:rsidRPr="007E4728">
        <w:rPr>
          <w:rFonts w:ascii="Arial" w:hAnsi="Arial" w:cs="Arial"/>
          <w:sz w:val="22"/>
          <w:szCs w:val="22"/>
        </w:rPr>
        <w:lastRenderedPageBreak/>
        <w:t xml:space="preserve">where the prior written consent of </w:t>
      </w:r>
      <w:r w:rsidR="0036476E" w:rsidRPr="007E4728">
        <w:rPr>
          <w:rFonts w:ascii="Arial" w:hAnsi="Arial" w:cs="Arial"/>
          <w:sz w:val="22"/>
          <w:szCs w:val="22"/>
        </w:rPr>
        <w:t>t</w:t>
      </w:r>
      <w:r w:rsidR="0031474E" w:rsidRPr="007E4728">
        <w:rPr>
          <w:rFonts w:ascii="Arial" w:hAnsi="Arial" w:cs="Arial"/>
          <w:sz w:val="22"/>
          <w:szCs w:val="22"/>
        </w:rPr>
        <w:t>he Hospital and Health Service</w:t>
      </w:r>
      <w:r w:rsidRPr="007E4728">
        <w:rPr>
          <w:rFonts w:ascii="Arial" w:hAnsi="Arial" w:cs="Arial"/>
          <w:sz w:val="22"/>
          <w:szCs w:val="22"/>
        </w:rPr>
        <w:t xml:space="preserve"> has been obtained to a disclosure.</w:t>
      </w:r>
    </w:p>
    <w:p w14:paraId="734E96AC" w14:textId="2961BDDA" w:rsidR="00A91FD8" w:rsidRPr="007E4728" w:rsidRDefault="00652F55" w:rsidP="006B20E8">
      <w:pPr>
        <w:pStyle w:val="clause11"/>
        <w:spacing w:after="120"/>
        <w:rPr>
          <w:rFonts w:ascii="Arial" w:hAnsi="Arial" w:cs="Arial"/>
          <w:sz w:val="22"/>
          <w:szCs w:val="22"/>
        </w:rPr>
      </w:pPr>
      <w:bookmarkStart w:id="71" w:name="_Ref520294195"/>
      <w:r w:rsidRPr="007E4728">
        <w:rPr>
          <w:rFonts w:ascii="Arial" w:hAnsi="Arial" w:cs="Arial"/>
          <w:sz w:val="22"/>
          <w:szCs w:val="22"/>
        </w:rPr>
        <w:t xml:space="preserve">The VMO acknowledges </w:t>
      </w:r>
      <w:r w:rsidR="00B979D7" w:rsidRPr="007E4728">
        <w:rPr>
          <w:rFonts w:ascii="Arial" w:hAnsi="Arial" w:cs="Arial"/>
          <w:sz w:val="22"/>
          <w:szCs w:val="22"/>
        </w:rPr>
        <w:t xml:space="preserve">and agrees </w:t>
      </w:r>
      <w:r w:rsidRPr="007E4728">
        <w:rPr>
          <w:rFonts w:ascii="Arial" w:hAnsi="Arial" w:cs="Arial"/>
          <w:sz w:val="22"/>
          <w:szCs w:val="22"/>
        </w:rPr>
        <w:t xml:space="preserve">that it </w:t>
      </w:r>
      <w:r w:rsidR="00B979D7" w:rsidRPr="007E4728">
        <w:rPr>
          <w:rFonts w:ascii="Arial" w:hAnsi="Arial" w:cs="Arial"/>
          <w:sz w:val="22"/>
          <w:szCs w:val="22"/>
        </w:rPr>
        <w:t>is</w:t>
      </w:r>
      <w:r w:rsidRPr="007E4728">
        <w:rPr>
          <w:rFonts w:ascii="Arial" w:hAnsi="Arial" w:cs="Arial"/>
          <w:sz w:val="22"/>
          <w:szCs w:val="22"/>
        </w:rPr>
        <w:t xml:space="preserve"> bound by</w:t>
      </w:r>
      <w:r w:rsidR="00346C38" w:rsidRPr="007E4728">
        <w:rPr>
          <w:rFonts w:ascii="Arial" w:hAnsi="Arial" w:cs="Arial"/>
          <w:sz w:val="22"/>
          <w:szCs w:val="22"/>
        </w:rPr>
        <w:t xml:space="preserve"> and must comply with</w:t>
      </w:r>
      <w:r w:rsidR="00B979D7" w:rsidRPr="007E4728">
        <w:rPr>
          <w:rFonts w:ascii="Arial" w:hAnsi="Arial" w:cs="Arial"/>
          <w:sz w:val="22"/>
          <w:szCs w:val="22"/>
        </w:rPr>
        <w:t xml:space="preserve"> (and ensure that each authorised practitioner complies with)</w:t>
      </w:r>
      <w:r w:rsidRPr="007E4728">
        <w:rPr>
          <w:rFonts w:ascii="Arial" w:hAnsi="Arial" w:cs="Arial"/>
          <w:sz w:val="22"/>
          <w:szCs w:val="22"/>
        </w:rPr>
        <w:t xml:space="preserve"> </w:t>
      </w:r>
      <w:r w:rsidR="00B979D7" w:rsidRPr="007E4728">
        <w:rPr>
          <w:rFonts w:ascii="Arial" w:hAnsi="Arial" w:cs="Arial"/>
          <w:sz w:val="22"/>
          <w:szCs w:val="22"/>
        </w:rPr>
        <w:t xml:space="preserve">all applicable confidentiality obligations including those under </w:t>
      </w:r>
      <w:r w:rsidR="00A91FD8" w:rsidRPr="007E4728">
        <w:rPr>
          <w:rFonts w:ascii="Arial" w:hAnsi="Arial" w:cs="Arial"/>
          <w:sz w:val="22"/>
          <w:szCs w:val="22"/>
        </w:rPr>
        <w:t xml:space="preserve">Part 7 </w:t>
      </w:r>
      <w:r w:rsidRPr="007E4728">
        <w:rPr>
          <w:rFonts w:ascii="Arial" w:hAnsi="Arial" w:cs="Arial"/>
          <w:sz w:val="22"/>
          <w:szCs w:val="22"/>
        </w:rPr>
        <w:t xml:space="preserve">of the </w:t>
      </w:r>
      <w:r w:rsidR="0004152C" w:rsidRPr="007E4728">
        <w:rPr>
          <w:rFonts w:ascii="Arial" w:hAnsi="Arial" w:cs="Arial"/>
          <w:i/>
          <w:sz w:val="22"/>
          <w:szCs w:val="22"/>
        </w:rPr>
        <w:t>Hospital and Health Boards Act 2011</w:t>
      </w:r>
      <w:r w:rsidR="0021448F">
        <w:rPr>
          <w:rFonts w:ascii="Arial" w:hAnsi="Arial" w:cs="Arial"/>
          <w:i/>
          <w:sz w:val="22"/>
          <w:szCs w:val="22"/>
        </w:rPr>
        <w:t xml:space="preserve"> </w:t>
      </w:r>
      <w:r w:rsidR="0021448F">
        <w:rPr>
          <w:rFonts w:ascii="Arial" w:hAnsi="Arial" w:cs="Arial"/>
          <w:sz w:val="22"/>
          <w:szCs w:val="22"/>
        </w:rPr>
        <w:t>(Qld)</w:t>
      </w:r>
      <w:r w:rsidR="00B979D7" w:rsidRPr="007E4728">
        <w:rPr>
          <w:rFonts w:ascii="Arial" w:hAnsi="Arial" w:cs="Arial"/>
          <w:sz w:val="22"/>
          <w:szCs w:val="22"/>
        </w:rPr>
        <w:t xml:space="preserve">, section 147 of the </w:t>
      </w:r>
      <w:r w:rsidR="00B979D7" w:rsidRPr="007E4728">
        <w:rPr>
          <w:rFonts w:ascii="Arial" w:hAnsi="Arial" w:cs="Arial"/>
          <w:i/>
          <w:sz w:val="22"/>
          <w:szCs w:val="22"/>
        </w:rPr>
        <w:t>Private Health Facilities Act 1999</w:t>
      </w:r>
      <w:r w:rsidR="0021448F">
        <w:rPr>
          <w:rFonts w:ascii="Arial" w:hAnsi="Arial" w:cs="Arial"/>
          <w:i/>
          <w:sz w:val="22"/>
          <w:szCs w:val="22"/>
        </w:rPr>
        <w:t xml:space="preserve"> </w:t>
      </w:r>
      <w:r w:rsidR="0021448F">
        <w:rPr>
          <w:rFonts w:ascii="Arial" w:hAnsi="Arial" w:cs="Arial"/>
          <w:sz w:val="22"/>
          <w:szCs w:val="22"/>
        </w:rPr>
        <w:t>(Qld)</w:t>
      </w:r>
      <w:r w:rsidR="00B979D7" w:rsidRPr="007E4728">
        <w:rPr>
          <w:rFonts w:ascii="Arial" w:hAnsi="Arial" w:cs="Arial"/>
          <w:sz w:val="22"/>
          <w:szCs w:val="22"/>
        </w:rPr>
        <w:t xml:space="preserve">, Chapter 6 of the </w:t>
      </w:r>
      <w:r w:rsidR="00B979D7" w:rsidRPr="007E4728">
        <w:rPr>
          <w:rFonts w:ascii="Arial" w:hAnsi="Arial" w:cs="Arial"/>
          <w:i/>
          <w:sz w:val="22"/>
          <w:szCs w:val="22"/>
        </w:rPr>
        <w:t>Public Health Act 2005</w:t>
      </w:r>
      <w:r w:rsidR="0021448F">
        <w:rPr>
          <w:rFonts w:ascii="Arial" w:hAnsi="Arial" w:cs="Arial"/>
          <w:i/>
          <w:sz w:val="22"/>
          <w:szCs w:val="22"/>
        </w:rPr>
        <w:t xml:space="preserve"> </w:t>
      </w:r>
      <w:r w:rsidR="0021448F">
        <w:rPr>
          <w:rFonts w:ascii="Arial" w:hAnsi="Arial" w:cs="Arial"/>
          <w:sz w:val="22"/>
          <w:szCs w:val="22"/>
        </w:rPr>
        <w:t>(Qld)</w:t>
      </w:r>
      <w:r w:rsidR="009F6E05" w:rsidRPr="007E4728">
        <w:rPr>
          <w:rFonts w:ascii="Arial" w:hAnsi="Arial" w:cs="Arial"/>
          <w:sz w:val="22"/>
          <w:szCs w:val="22"/>
        </w:rPr>
        <w:t>, and P</w:t>
      </w:r>
      <w:r w:rsidR="00B979D7" w:rsidRPr="007E4728">
        <w:rPr>
          <w:rFonts w:ascii="Arial" w:hAnsi="Arial" w:cs="Arial"/>
          <w:sz w:val="22"/>
          <w:szCs w:val="22"/>
        </w:rPr>
        <w:t xml:space="preserve">art 7, Division 1 of </w:t>
      </w:r>
      <w:r w:rsidR="009F6E05" w:rsidRPr="007E4728">
        <w:rPr>
          <w:rFonts w:ascii="Arial" w:hAnsi="Arial" w:cs="Arial"/>
          <w:sz w:val="22"/>
          <w:szCs w:val="22"/>
        </w:rPr>
        <w:t xml:space="preserve">the </w:t>
      </w:r>
      <w:r w:rsidR="009F6E05" w:rsidRPr="007E4728">
        <w:rPr>
          <w:rFonts w:ascii="Arial" w:hAnsi="Arial" w:cs="Arial"/>
          <w:i/>
          <w:sz w:val="22"/>
          <w:szCs w:val="22"/>
        </w:rPr>
        <w:t>Ambulance Service Act 1991</w:t>
      </w:r>
      <w:r w:rsidR="0021448F">
        <w:rPr>
          <w:rFonts w:ascii="Arial" w:hAnsi="Arial" w:cs="Arial"/>
          <w:i/>
          <w:sz w:val="22"/>
          <w:szCs w:val="22"/>
        </w:rPr>
        <w:t xml:space="preserve"> </w:t>
      </w:r>
      <w:r w:rsidR="0021448F">
        <w:rPr>
          <w:rFonts w:ascii="Arial" w:hAnsi="Arial" w:cs="Arial"/>
          <w:sz w:val="22"/>
          <w:szCs w:val="22"/>
        </w:rPr>
        <w:t>(Qld)</w:t>
      </w:r>
      <w:r w:rsidR="009F6E05" w:rsidRPr="007E4728">
        <w:rPr>
          <w:rFonts w:ascii="Arial" w:hAnsi="Arial" w:cs="Arial"/>
          <w:sz w:val="22"/>
          <w:szCs w:val="22"/>
        </w:rPr>
        <w:t>, to the extent that these provisions are applicable in the provision of the Services</w:t>
      </w:r>
      <w:r w:rsidR="00A91FD8" w:rsidRPr="007E4728">
        <w:rPr>
          <w:rFonts w:ascii="Arial" w:hAnsi="Arial" w:cs="Arial"/>
          <w:sz w:val="22"/>
          <w:szCs w:val="22"/>
        </w:rPr>
        <w:t>.</w:t>
      </w:r>
      <w:bookmarkEnd w:id="71"/>
    </w:p>
    <w:p w14:paraId="28F73E8B" w14:textId="60BF49CC" w:rsidR="00652F55" w:rsidRPr="007E4728" w:rsidRDefault="00B979D7" w:rsidP="00652F55">
      <w:pPr>
        <w:pStyle w:val="clause11"/>
        <w:spacing w:after="120"/>
        <w:rPr>
          <w:rFonts w:ascii="Arial" w:hAnsi="Arial" w:cs="Arial"/>
          <w:sz w:val="22"/>
          <w:szCs w:val="22"/>
        </w:rPr>
      </w:pPr>
      <w:bookmarkStart w:id="72" w:name="_Ref520294204"/>
      <w:r w:rsidRPr="007E4728">
        <w:rPr>
          <w:rFonts w:ascii="Arial" w:hAnsi="Arial" w:cs="Arial"/>
          <w:sz w:val="22"/>
          <w:szCs w:val="22"/>
        </w:rPr>
        <w:t>The VMO acknowledges and agrees that it is</w:t>
      </w:r>
      <w:r w:rsidR="00687BEC" w:rsidRPr="007E4728">
        <w:rPr>
          <w:rFonts w:ascii="Arial" w:hAnsi="Arial" w:cs="Arial"/>
          <w:sz w:val="22"/>
          <w:szCs w:val="22"/>
        </w:rPr>
        <w:t xml:space="preserve"> </w:t>
      </w:r>
      <w:r w:rsidRPr="007E4728">
        <w:rPr>
          <w:rFonts w:ascii="Arial" w:hAnsi="Arial" w:cs="Arial"/>
          <w:sz w:val="22"/>
          <w:szCs w:val="22"/>
        </w:rPr>
        <w:t>a</w:t>
      </w:r>
      <w:r w:rsidR="007E4C7F" w:rsidRPr="007E4728">
        <w:rPr>
          <w:rFonts w:ascii="Arial" w:hAnsi="Arial" w:cs="Arial"/>
          <w:sz w:val="22"/>
          <w:szCs w:val="22"/>
        </w:rPr>
        <w:t xml:space="preserve"> bound contracted service provider under the </w:t>
      </w:r>
      <w:r w:rsidR="007E4C7F" w:rsidRPr="007E4728">
        <w:rPr>
          <w:rFonts w:ascii="Arial" w:hAnsi="Arial" w:cs="Arial"/>
          <w:i/>
          <w:sz w:val="22"/>
          <w:szCs w:val="22"/>
        </w:rPr>
        <w:t>Information Privacy Act 2009</w:t>
      </w:r>
      <w:r w:rsidR="007E4C7F" w:rsidRPr="007E4728">
        <w:rPr>
          <w:rFonts w:ascii="Arial" w:hAnsi="Arial" w:cs="Arial"/>
          <w:sz w:val="22"/>
          <w:szCs w:val="22"/>
        </w:rPr>
        <w:t xml:space="preserve"> (Qld). The VMO and each authorised practitioner must comply with Parts 2 and 3 of Chapter 2 of the </w:t>
      </w:r>
      <w:r w:rsidR="007E4C7F" w:rsidRPr="007E4728">
        <w:rPr>
          <w:rFonts w:ascii="Arial" w:hAnsi="Arial" w:cs="Arial"/>
          <w:i/>
          <w:sz w:val="22"/>
          <w:szCs w:val="22"/>
        </w:rPr>
        <w:t>Information Privacy Act</w:t>
      </w:r>
      <w:r w:rsidR="007E4C7F" w:rsidRPr="007E4728">
        <w:rPr>
          <w:rFonts w:ascii="Arial" w:hAnsi="Arial" w:cs="Arial"/>
          <w:sz w:val="22"/>
          <w:szCs w:val="22"/>
        </w:rPr>
        <w:t xml:space="preserve"> </w:t>
      </w:r>
      <w:r w:rsidR="00E875E2" w:rsidRPr="007E4728">
        <w:rPr>
          <w:rFonts w:ascii="Arial" w:hAnsi="Arial" w:cs="Arial"/>
          <w:i/>
          <w:sz w:val="22"/>
          <w:szCs w:val="22"/>
        </w:rPr>
        <w:t xml:space="preserve">2009 </w:t>
      </w:r>
      <w:r w:rsidR="007E4C7F" w:rsidRPr="007E4728">
        <w:rPr>
          <w:rFonts w:ascii="Arial" w:hAnsi="Arial" w:cs="Arial"/>
          <w:sz w:val="22"/>
          <w:szCs w:val="22"/>
        </w:rPr>
        <w:t xml:space="preserve">as if they were </w:t>
      </w:r>
      <w:r w:rsidR="0036476E" w:rsidRPr="007E4728">
        <w:rPr>
          <w:rFonts w:ascii="Arial" w:hAnsi="Arial" w:cs="Arial"/>
          <w:sz w:val="22"/>
          <w:szCs w:val="22"/>
        </w:rPr>
        <w:t>t</w:t>
      </w:r>
      <w:r w:rsidR="0031474E" w:rsidRPr="007E4728">
        <w:rPr>
          <w:rFonts w:ascii="Arial" w:hAnsi="Arial" w:cs="Arial"/>
          <w:sz w:val="22"/>
          <w:szCs w:val="22"/>
        </w:rPr>
        <w:t>he Hospital and Health Service</w:t>
      </w:r>
      <w:r w:rsidR="007E4C7F" w:rsidRPr="007E4728">
        <w:rPr>
          <w:rFonts w:ascii="Arial" w:hAnsi="Arial" w:cs="Arial"/>
          <w:sz w:val="22"/>
          <w:szCs w:val="22"/>
        </w:rPr>
        <w:t>.</w:t>
      </w:r>
      <w:bookmarkEnd w:id="72"/>
    </w:p>
    <w:p w14:paraId="3027304A" w14:textId="23AD3658" w:rsidR="00652F55" w:rsidRPr="007E4728" w:rsidRDefault="00BB4381" w:rsidP="00652F55">
      <w:pPr>
        <w:pStyle w:val="clause11"/>
        <w:spacing w:after="120"/>
        <w:rPr>
          <w:rFonts w:ascii="Arial" w:hAnsi="Arial" w:cs="Arial"/>
          <w:sz w:val="22"/>
          <w:szCs w:val="22"/>
        </w:rPr>
      </w:pPr>
      <w:bookmarkStart w:id="73" w:name="_Ref520294213"/>
      <w:r w:rsidRPr="007E4728">
        <w:rPr>
          <w:rFonts w:ascii="Arial" w:hAnsi="Arial" w:cs="Arial"/>
          <w:sz w:val="22"/>
          <w:szCs w:val="22"/>
        </w:rPr>
        <w:t xml:space="preserve">Without limiting clause </w:t>
      </w:r>
      <w:r w:rsidRPr="007E4728">
        <w:rPr>
          <w:rFonts w:ascii="Arial" w:hAnsi="Arial" w:cs="Arial"/>
          <w:sz w:val="22"/>
          <w:szCs w:val="22"/>
        </w:rPr>
        <w:fldChar w:fldCharType="begin"/>
      </w:r>
      <w:r w:rsidRPr="007E4728">
        <w:rPr>
          <w:rFonts w:ascii="Arial" w:hAnsi="Arial" w:cs="Arial"/>
          <w:sz w:val="22"/>
          <w:szCs w:val="22"/>
        </w:rPr>
        <w:instrText xml:space="preserve"> REF _Ref520294204 \r \h </w:instrText>
      </w:r>
      <w:r w:rsidR="00615826" w:rsidRPr="007E4728">
        <w:rPr>
          <w:rFonts w:ascii="Arial" w:hAnsi="Arial" w:cs="Arial"/>
          <w:sz w:val="22"/>
          <w:szCs w:val="22"/>
        </w:rPr>
        <w:instrText xml:space="preserve"> \* MERGEFORMAT </w:instrText>
      </w:r>
      <w:r w:rsidRPr="007E4728">
        <w:rPr>
          <w:rFonts w:ascii="Arial" w:hAnsi="Arial" w:cs="Arial"/>
          <w:sz w:val="22"/>
          <w:szCs w:val="22"/>
        </w:rPr>
      </w:r>
      <w:r w:rsidRPr="007E4728">
        <w:rPr>
          <w:rFonts w:ascii="Arial" w:hAnsi="Arial" w:cs="Arial"/>
          <w:sz w:val="22"/>
          <w:szCs w:val="22"/>
        </w:rPr>
        <w:fldChar w:fldCharType="separate"/>
      </w:r>
      <w:r w:rsidR="002824B7">
        <w:rPr>
          <w:rFonts w:ascii="Arial" w:hAnsi="Arial" w:cs="Arial"/>
          <w:sz w:val="22"/>
          <w:szCs w:val="22"/>
        </w:rPr>
        <w:t>20.3</w:t>
      </w:r>
      <w:r w:rsidRPr="007E4728">
        <w:rPr>
          <w:rFonts w:ascii="Arial" w:hAnsi="Arial" w:cs="Arial"/>
          <w:sz w:val="22"/>
          <w:szCs w:val="22"/>
        </w:rPr>
        <w:fldChar w:fldCharType="end"/>
      </w:r>
      <w:r w:rsidRPr="007E4728">
        <w:rPr>
          <w:rFonts w:ascii="Arial" w:hAnsi="Arial" w:cs="Arial"/>
          <w:sz w:val="22"/>
          <w:szCs w:val="22"/>
        </w:rPr>
        <w:t>, the</w:t>
      </w:r>
      <w:r w:rsidR="00652F55" w:rsidRPr="007E4728">
        <w:rPr>
          <w:rFonts w:ascii="Arial" w:hAnsi="Arial" w:cs="Arial"/>
          <w:sz w:val="22"/>
          <w:szCs w:val="22"/>
        </w:rPr>
        <w:t xml:space="preserve"> VMO must, with respect to any personal information it collects when providing the Services:</w:t>
      </w:r>
      <w:bookmarkEnd w:id="73"/>
    </w:p>
    <w:p w14:paraId="5EF873AC" w14:textId="33D01A39" w:rsidR="00652F55" w:rsidRPr="007E4728" w:rsidRDefault="00652F55" w:rsidP="00652F55">
      <w:pPr>
        <w:pStyle w:val="clause11"/>
        <w:numPr>
          <w:ilvl w:val="2"/>
          <w:numId w:val="7"/>
        </w:numPr>
        <w:tabs>
          <w:tab w:val="left" w:pos="1134"/>
        </w:tabs>
        <w:spacing w:after="120"/>
        <w:rPr>
          <w:rFonts w:ascii="Arial" w:hAnsi="Arial" w:cs="Arial"/>
          <w:sz w:val="22"/>
          <w:szCs w:val="22"/>
        </w:rPr>
      </w:pPr>
      <w:r w:rsidRPr="007E4728">
        <w:rPr>
          <w:rFonts w:ascii="Arial" w:hAnsi="Arial" w:cs="Arial"/>
          <w:sz w:val="22"/>
          <w:szCs w:val="22"/>
        </w:rPr>
        <w:t>make its authorised practitioners, officers, employees and agents aware of the VMO’s obligations under this clause</w:t>
      </w:r>
      <w:r w:rsidR="00031ED9" w:rsidRPr="007E4728">
        <w:rPr>
          <w:rFonts w:ascii="Arial" w:hAnsi="Arial" w:cs="Arial"/>
          <w:sz w:val="22"/>
          <w:szCs w:val="22"/>
        </w:rPr>
        <w:t xml:space="preserve"> </w:t>
      </w:r>
      <w:r w:rsidR="00031ED9" w:rsidRPr="007E4728">
        <w:rPr>
          <w:rFonts w:ascii="Arial" w:hAnsi="Arial" w:cs="Arial"/>
          <w:sz w:val="22"/>
          <w:szCs w:val="22"/>
        </w:rPr>
        <w:fldChar w:fldCharType="begin"/>
      </w:r>
      <w:r w:rsidR="00031ED9" w:rsidRPr="007E4728">
        <w:rPr>
          <w:rFonts w:ascii="Arial" w:hAnsi="Arial" w:cs="Arial"/>
          <w:sz w:val="22"/>
          <w:szCs w:val="22"/>
        </w:rPr>
        <w:instrText xml:space="preserve"> REF _Ref520199477 \r \h </w:instrText>
      </w:r>
      <w:r w:rsidR="00615826" w:rsidRPr="007E4728">
        <w:rPr>
          <w:rFonts w:ascii="Arial" w:hAnsi="Arial" w:cs="Arial"/>
          <w:sz w:val="22"/>
          <w:szCs w:val="22"/>
        </w:rPr>
        <w:instrText xml:space="preserve"> \* MERGEFORMAT </w:instrText>
      </w:r>
      <w:r w:rsidR="00031ED9" w:rsidRPr="007E4728">
        <w:rPr>
          <w:rFonts w:ascii="Arial" w:hAnsi="Arial" w:cs="Arial"/>
          <w:sz w:val="22"/>
          <w:szCs w:val="22"/>
        </w:rPr>
      </w:r>
      <w:r w:rsidR="00031ED9" w:rsidRPr="007E4728">
        <w:rPr>
          <w:rFonts w:ascii="Arial" w:hAnsi="Arial" w:cs="Arial"/>
          <w:sz w:val="22"/>
          <w:szCs w:val="22"/>
        </w:rPr>
        <w:fldChar w:fldCharType="separate"/>
      </w:r>
      <w:r w:rsidR="002824B7">
        <w:rPr>
          <w:rFonts w:ascii="Arial" w:hAnsi="Arial" w:cs="Arial"/>
          <w:sz w:val="22"/>
          <w:szCs w:val="22"/>
        </w:rPr>
        <w:t>20</w:t>
      </w:r>
      <w:r w:rsidR="00031ED9" w:rsidRPr="007E4728">
        <w:rPr>
          <w:rFonts w:ascii="Arial" w:hAnsi="Arial" w:cs="Arial"/>
          <w:sz w:val="22"/>
          <w:szCs w:val="22"/>
        </w:rPr>
        <w:fldChar w:fldCharType="end"/>
      </w:r>
      <w:r w:rsidRPr="007E4728">
        <w:rPr>
          <w:rFonts w:ascii="Arial" w:hAnsi="Arial" w:cs="Arial"/>
          <w:sz w:val="22"/>
          <w:szCs w:val="22"/>
        </w:rPr>
        <w:t xml:space="preserve"> including, when requested by </w:t>
      </w:r>
      <w:r w:rsidR="0036476E" w:rsidRPr="007E4728">
        <w:rPr>
          <w:rFonts w:ascii="Arial" w:hAnsi="Arial" w:cs="Arial"/>
          <w:sz w:val="22"/>
          <w:szCs w:val="22"/>
        </w:rPr>
        <w:t>t</w:t>
      </w:r>
      <w:r w:rsidR="0031474E" w:rsidRPr="007E4728">
        <w:rPr>
          <w:rFonts w:ascii="Arial" w:hAnsi="Arial" w:cs="Arial"/>
          <w:sz w:val="22"/>
          <w:szCs w:val="22"/>
        </w:rPr>
        <w:t>he Hospital and Health Service</w:t>
      </w:r>
      <w:r w:rsidRPr="007E4728">
        <w:rPr>
          <w:rFonts w:ascii="Arial" w:hAnsi="Arial" w:cs="Arial"/>
          <w:sz w:val="22"/>
          <w:szCs w:val="22"/>
        </w:rPr>
        <w:t xml:space="preserve">, requiring those persons to promptly sign a privacy deed in a form required by </w:t>
      </w:r>
      <w:r w:rsidR="0036476E" w:rsidRPr="007E4728">
        <w:rPr>
          <w:rFonts w:ascii="Arial" w:hAnsi="Arial" w:cs="Arial"/>
          <w:sz w:val="22"/>
          <w:szCs w:val="22"/>
        </w:rPr>
        <w:t>t</w:t>
      </w:r>
      <w:r w:rsidR="0031474E" w:rsidRPr="007E4728">
        <w:rPr>
          <w:rFonts w:ascii="Arial" w:hAnsi="Arial" w:cs="Arial"/>
          <w:sz w:val="22"/>
          <w:szCs w:val="22"/>
        </w:rPr>
        <w:t>he Hospital and Health Service</w:t>
      </w:r>
      <w:r w:rsidRPr="007E4728">
        <w:rPr>
          <w:rFonts w:ascii="Arial" w:hAnsi="Arial" w:cs="Arial"/>
          <w:sz w:val="22"/>
          <w:szCs w:val="22"/>
        </w:rPr>
        <w:t>; and</w:t>
      </w:r>
    </w:p>
    <w:p w14:paraId="7C7A7C4D" w14:textId="77777777" w:rsidR="00652F55" w:rsidRPr="007E4728" w:rsidRDefault="00652F55" w:rsidP="00652F55">
      <w:pPr>
        <w:pStyle w:val="clause11"/>
        <w:numPr>
          <w:ilvl w:val="2"/>
          <w:numId w:val="7"/>
        </w:numPr>
        <w:tabs>
          <w:tab w:val="left" w:pos="1134"/>
        </w:tabs>
        <w:spacing w:after="120"/>
        <w:rPr>
          <w:rFonts w:ascii="Arial" w:hAnsi="Arial" w:cs="Arial"/>
          <w:sz w:val="22"/>
          <w:szCs w:val="22"/>
        </w:rPr>
      </w:pPr>
      <w:r w:rsidRPr="007E4728">
        <w:rPr>
          <w:rFonts w:ascii="Arial" w:hAnsi="Arial" w:cs="Arial"/>
          <w:sz w:val="22"/>
          <w:szCs w:val="22"/>
        </w:rPr>
        <w:t xml:space="preserve">comply with such other privacy and security measures as </w:t>
      </w:r>
      <w:r w:rsidR="0036476E" w:rsidRPr="007E4728">
        <w:rPr>
          <w:rFonts w:ascii="Arial" w:hAnsi="Arial" w:cs="Arial"/>
          <w:sz w:val="22"/>
          <w:szCs w:val="22"/>
        </w:rPr>
        <w:t>t</w:t>
      </w:r>
      <w:r w:rsidR="0031474E" w:rsidRPr="007E4728">
        <w:rPr>
          <w:rFonts w:ascii="Arial" w:hAnsi="Arial" w:cs="Arial"/>
          <w:sz w:val="22"/>
          <w:szCs w:val="22"/>
        </w:rPr>
        <w:t>he Hospital and Health Service</w:t>
      </w:r>
      <w:r w:rsidRPr="007E4728">
        <w:rPr>
          <w:rFonts w:ascii="Arial" w:hAnsi="Arial" w:cs="Arial"/>
          <w:sz w:val="22"/>
          <w:szCs w:val="22"/>
        </w:rPr>
        <w:t xml:space="preserve"> reasonably advises the VMO in writing from time to time.</w:t>
      </w:r>
    </w:p>
    <w:p w14:paraId="01FF889E" w14:textId="76FA402D" w:rsidR="00652F55" w:rsidRPr="007E4728" w:rsidRDefault="00652F55" w:rsidP="00652F55">
      <w:pPr>
        <w:pStyle w:val="clause11"/>
        <w:spacing w:after="120"/>
        <w:rPr>
          <w:rFonts w:ascii="Arial" w:hAnsi="Arial" w:cs="Arial"/>
          <w:sz w:val="22"/>
          <w:szCs w:val="22"/>
        </w:rPr>
      </w:pPr>
      <w:r w:rsidRPr="007E4728">
        <w:rPr>
          <w:rFonts w:ascii="Arial" w:hAnsi="Arial" w:cs="Arial"/>
          <w:sz w:val="22"/>
          <w:szCs w:val="22"/>
        </w:rPr>
        <w:t xml:space="preserve">The VMO must immediately notify </w:t>
      </w:r>
      <w:r w:rsidR="0036476E" w:rsidRPr="007E4728">
        <w:rPr>
          <w:rFonts w:ascii="Arial" w:hAnsi="Arial" w:cs="Arial"/>
          <w:sz w:val="22"/>
          <w:szCs w:val="22"/>
        </w:rPr>
        <w:t>t</w:t>
      </w:r>
      <w:r w:rsidR="0031474E" w:rsidRPr="007E4728">
        <w:rPr>
          <w:rFonts w:ascii="Arial" w:hAnsi="Arial" w:cs="Arial"/>
          <w:sz w:val="22"/>
          <w:szCs w:val="22"/>
        </w:rPr>
        <w:t>he Hospital and Health Service</w:t>
      </w:r>
      <w:r w:rsidR="00604CCF">
        <w:rPr>
          <w:rFonts w:ascii="Arial" w:hAnsi="Arial" w:cs="Arial"/>
          <w:sz w:val="22"/>
          <w:szCs w:val="22"/>
        </w:rPr>
        <w:t xml:space="preserve"> in writing</w:t>
      </w:r>
      <w:r w:rsidRPr="007E4728">
        <w:rPr>
          <w:rFonts w:ascii="Arial" w:hAnsi="Arial" w:cs="Arial"/>
          <w:sz w:val="22"/>
          <w:szCs w:val="22"/>
        </w:rPr>
        <w:t xml:space="preserve"> upon becoming aware of any breach of </w:t>
      </w:r>
      <w:r w:rsidR="00E875E2" w:rsidRPr="007E4728">
        <w:rPr>
          <w:rFonts w:ascii="Arial" w:hAnsi="Arial" w:cs="Arial"/>
          <w:sz w:val="22"/>
          <w:szCs w:val="22"/>
        </w:rPr>
        <w:t xml:space="preserve">this </w:t>
      </w:r>
      <w:r w:rsidRPr="007E4728">
        <w:rPr>
          <w:rFonts w:ascii="Arial" w:hAnsi="Arial" w:cs="Arial"/>
          <w:sz w:val="22"/>
          <w:szCs w:val="22"/>
        </w:rPr>
        <w:t>clause</w:t>
      </w:r>
      <w:r w:rsidR="003F691B" w:rsidRPr="007E4728">
        <w:rPr>
          <w:rFonts w:ascii="Arial" w:hAnsi="Arial" w:cs="Arial"/>
          <w:sz w:val="22"/>
          <w:szCs w:val="22"/>
        </w:rPr>
        <w:t xml:space="preserve"> 20</w:t>
      </w:r>
      <w:r w:rsidRPr="007E4728">
        <w:rPr>
          <w:rFonts w:ascii="Arial" w:hAnsi="Arial" w:cs="Arial"/>
          <w:sz w:val="22"/>
          <w:szCs w:val="22"/>
        </w:rPr>
        <w:t>.</w:t>
      </w:r>
    </w:p>
    <w:p w14:paraId="4328C594" w14:textId="77777777" w:rsidR="00E875E2" w:rsidRPr="007E4728" w:rsidRDefault="00E875E2" w:rsidP="00E875E2">
      <w:pPr>
        <w:pStyle w:val="clause11"/>
        <w:rPr>
          <w:rFonts w:ascii="Arial" w:hAnsi="Arial" w:cs="Arial"/>
          <w:sz w:val="22"/>
          <w:szCs w:val="22"/>
        </w:rPr>
      </w:pPr>
      <w:r w:rsidRPr="007E4728">
        <w:rPr>
          <w:rFonts w:ascii="Arial" w:hAnsi="Arial" w:cs="Arial"/>
          <w:sz w:val="22"/>
          <w:szCs w:val="22"/>
        </w:rPr>
        <w:t xml:space="preserve">Nothing in this Agreement limits or affects the parties’ obligations in respect of confidentiality, privacy or otherwise under the </w:t>
      </w:r>
      <w:r w:rsidRPr="007E4728">
        <w:rPr>
          <w:rFonts w:ascii="Arial" w:hAnsi="Arial" w:cs="Arial"/>
          <w:i/>
          <w:sz w:val="22"/>
          <w:szCs w:val="22"/>
        </w:rPr>
        <w:t xml:space="preserve">Hospital and Health Boards Act 2011 </w:t>
      </w:r>
      <w:r w:rsidRPr="007E4728">
        <w:rPr>
          <w:rFonts w:ascii="Arial" w:hAnsi="Arial" w:cs="Arial"/>
          <w:sz w:val="22"/>
          <w:szCs w:val="22"/>
        </w:rPr>
        <w:t xml:space="preserve">(Qld), </w:t>
      </w:r>
      <w:r w:rsidRPr="007E4728">
        <w:rPr>
          <w:rFonts w:ascii="Arial" w:hAnsi="Arial" w:cs="Arial"/>
          <w:i/>
          <w:sz w:val="22"/>
          <w:szCs w:val="22"/>
        </w:rPr>
        <w:t>Information Privacy Act 2009</w:t>
      </w:r>
      <w:r w:rsidRPr="007E4728">
        <w:rPr>
          <w:rFonts w:ascii="Arial" w:hAnsi="Arial" w:cs="Arial"/>
          <w:sz w:val="22"/>
          <w:szCs w:val="22"/>
        </w:rPr>
        <w:t xml:space="preserve"> (Qld) or any other applicable legislation</w:t>
      </w:r>
      <w:r w:rsidRPr="007E4728">
        <w:rPr>
          <w:rFonts w:ascii="Arial" w:hAnsi="Arial" w:cs="Arial"/>
          <w:i/>
          <w:sz w:val="22"/>
          <w:szCs w:val="22"/>
        </w:rPr>
        <w:t>.</w:t>
      </w:r>
    </w:p>
    <w:p w14:paraId="0E3090BE" w14:textId="77777777" w:rsidR="00E875E2" w:rsidRPr="007E4728" w:rsidRDefault="00E875E2" w:rsidP="00E875E2">
      <w:pPr>
        <w:pStyle w:val="clause11"/>
        <w:rPr>
          <w:rFonts w:ascii="Arial" w:hAnsi="Arial" w:cs="Arial"/>
          <w:sz w:val="22"/>
          <w:szCs w:val="22"/>
        </w:rPr>
      </w:pPr>
      <w:bookmarkStart w:id="74" w:name="_Ref499077922"/>
      <w:bookmarkStart w:id="75" w:name="_Toc515272431"/>
      <w:bookmarkStart w:id="76" w:name="_Toc519694328"/>
      <w:r w:rsidRPr="007E4728">
        <w:rPr>
          <w:rFonts w:ascii="Arial" w:hAnsi="Arial" w:cs="Arial"/>
          <w:sz w:val="22"/>
          <w:szCs w:val="22"/>
        </w:rPr>
        <w:t>The VMO acknowledges that:</w:t>
      </w:r>
    </w:p>
    <w:p w14:paraId="782D888F" w14:textId="77777777" w:rsidR="00E875E2" w:rsidRPr="007E4728" w:rsidRDefault="00E875E2" w:rsidP="00E875E2">
      <w:pPr>
        <w:pStyle w:val="Clausea"/>
        <w:rPr>
          <w:rFonts w:ascii="Arial" w:hAnsi="Arial" w:cs="Arial"/>
          <w:sz w:val="22"/>
          <w:szCs w:val="22"/>
        </w:rPr>
      </w:pPr>
      <w:r w:rsidRPr="007E4728">
        <w:rPr>
          <w:rFonts w:ascii="Arial" w:hAnsi="Arial" w:cs="Arial"/>
          <w:sz w:val="22"/>
          <w:szCs w:val="22"/>
        </w:rPr>
        <w:t xml:space="preserve">the </w:t>
      </w:r>
      <w:r w:rsidRPr="007E4728">
        <w:rPr>
          <w:rFonts w:ascii="Arial" w:hAnsi="Arial" w:cs="Arial"/>
          <w:i/>
          <w:sz w:val="22"/>
          <w:szCs w:val="22"/>
        </w:rPr>
        <w:t>Right to Information Act 2009</w:t>
      </w:r>
      <w:r w:rsidRPr="007E4728">
        <w:rPr>
          <w:rFonts w:ascii="Arial" w:hAnsi="Arial" w:cs="Arial"/>
          <w:sz w:val="22"/>
          <w:szCs w:val="22"/>
        </w:rPr>
        <w:t xml:space="preserve"> (Qld) (RTI Act) provides members of the public with a legally enforceable right to access documents held by Queensland government bodies, subject to specified exemptions under the RTI Act; </w:t>
      </w:r>
    </w:p>
    <w:p w14:paraId="05DCD75B" w14:textId="77777777" w:rsidR="00E875E2" w:rsidRPr="007E4728" w:rsidRDefault="00E875E2" w:rsidP="00E875E2">
      <w:pPr>
        <w:pStyle w:val="Clausea"/>
        <w:rPr>
          <w:rFonts w:ascii="Arial" w:hAnsi="Arial" w:cs="Arial"/>
          <w:sz w:val="22"/>
          <w:szCs w:val="22"/>
        </w:rPr>
      </w:pPr>
      <w:r w:rsidRPr="007E4728">
        <w:rPr>
          <w:rFonts w:ascii="Arial" w:hAnsi="Arial" w:cs="Arial"/>
          <w:sz w:val="22"/>
          <w:szCs w:val="22"/>
        </w:rPr>
        <w:t>information relating to this Agreement is potentially subject to disclosure under the RTI Act; and</w:t>
      </w:r>
    </w:p>
    <w:p w14:paraId="043E65D9" w14:textId="77777777" w:rsidR="00E875E2" w:rsidRPr="007E4728" w:rsidRDefault="00E875E2" w:rsidP="00E875E2">
      <w:pPr>
        <w:pStyle w:val="Clausea"/>
        <w:rPr>
          <w:rFonts w:ascii="Arial" w:hAnsi="Arial" w:cs="Arial"/>
          <w:sz w:val="22"/>
          <w:szCs w:val="22"/>
        </w:rPr>
      </w:pPr>
      <w:r w:rsidRPr="007E4728">
        <w:rPr>
          <w:rFonts w:ascii="Arial" w:hAnsi="Arial" w:cs="Arial"/>
          <w:sz w:val="22"/>
          <w:szCs w:val="22"/>
        </w:rPr>
        <w:t>it should indicate any relevant concerns to the Hospital and Health Service at the time of disclosing the information to the Hospital and Health Service.</w:t>
      </w:r>
    </w:p>
    <w:p w14:paraId="68D5FA9D" w14:textId="77777777" w:rsidR="00E875E2" w:rsidRPr="007E4728" w:rsidRDefault="00E875E2" w:rsidP="00E875E2">
      <w:pPr>
        <w:pStyle w:val="clause11"/>
        <w:rPr>
          <w:rFonts w:ascii="Arial" w:hAnsi="Arial" w:cs="Arial"/>
          <w:sz w:val="22"/>
          <w:szCs w:val="22"/>
        </w:rPr>
      </w:pPr>
      <w:r w:rsidRPr="007E4728">
        <w:rPr>
          <w:rFonts w:ascii="Arial" w:hAnsi="Arial" w:cs="Arial"/>
          <w:sz w:val="22"/>
          <w:szCs w:val="22"/>
        </w:rPr>
        <w:t>Despite anything else in this Agreement, the Hospital and Health Service may disclose any information:</w:t>
      </w:r>
    </w:p>
    <w:p w14:paraId="73FC4F7E" w14:textId="77777777" w:rsidR="00E875E2" w:rsidRPr="007E4728" w:rsidRDefault="00E875E2" w:rsidP="00E875E2">
      <w:pPr>
        <w:pStyle w:val="Clausea"/>
        <w:rPr>
          <w:rFonts w:ascii="Arial" w:hAnsi="Arial" w:cs="Arial"/>
          <w:sz w:val="22"/>
          <w:szCs w:val="22"/>
        </w:rPr>
      </w:pPr>
      <w:r w:rsidRPr="007E4728">
        <w:rPr>
          <w:rFonts w:ascii="Arial" w:hAnsi="Arial" w:cs="Arial"/>
          <w:sz w:val="22"/>
          <w:szCs w:val="22"/>
        </w:rPr>
        <w:t xml:space="preserve">to Ministers, their advisors or Parliament; </w:t>
      </w:r>
    </w:p>
    <w:p w14:paraId="31829BA5" w14:textId="77777777" w:rsidR="00E875E2" w:rsidRPr="007E4728" w:rsidRDefault="00E875E2" w:rsidP="00E875E2">
      <w:pPr>
        <w:pStyle w:val="Clausea"/>
        <w:rPr>
          <w:rFonts w:ascii="Arial" w:hAnsi="Arial" w:cs="Arial"/>
          <w:sz w:val="22"/>
          <w:szCs w:val="22"/>
        </w:rPr>
      </w:pPr>
      <w:r w:rsidRPr="007E4728">
        <w:rPr>
          <w:rFonts w:ascii="Arial" w:hAnsi="Arial" w:cs="Arial"/>
          <w:sz w:val="22"/>
          <w:szCs w:val="22"/>
        </w:rPr>
        <w:t>to the State of Queensland acting through Queensland Health, a</w:t>
      </w:r>
      <w:r w:rsidR="00B174BD" w:rsidRPr="007E4728">
        <w:rPr>
          <w:rFonts w:ascii="Arial" w:hAnsi="Arial" w:cs="Arial"/>
          <w:sz w:val="22"/>
          <w:szCs w:val="22"/>
        </w:rPr>
        <w:t>nother</w:t>
      </w:r>
      <w:r w:rsidRPr="007E4728">
        <w:rPr>
          <w:rFonts w:ascii="Arial" w:hAnsi="Arial" w:cs="Arial"/>
          <w:sz w:val="22"/>
          <w:szCs w:val="22"/>
        </w:rPr>
        <w:t xml:space="preserve"> hospital and health service or any other Queensland </w:t>
      </w:r>
      <w:r w:rsidR="00B174BD" w:rsidRPr="007E4728">
        <w:rPr>
          <w:rFonts w:ascii="Arial" w:hAnsi="Arial" w:cs="Arial"/>
          <w:sz w:val="22"/>
          <w:szCs w:val="22"/>
        </w:rPr>
        <w:t>g</w:t>
      </w:r>
      <w:r w:rsidRPr="007E4728">
        <w:rPr>
          <w:rFonts w:ascii="Arial" w:hAnsi="Arial" w:cs="Arial"/>
          <w:sz w:val="22"/>
          <w:szCs w:val="22"/>
        </w:rPr>
        <w:t xml:space="preserve">overnment </w:t>
      </w:r>
      <w:r w:rsidR="00B174BD" w:rsidRPr="007E4728">
        <w:rPr>
          <w:rFonts w:ascii="Arial" w:hAnsi="Arial" w:cs="Arial"/>
          <w:sz w:val="22"/>
          <w:szCs w:val="22"/>
        </w:rPr>
        <w:t>b</w:t>
      </w:r>
      <w:r w:rsidRPr="007E4728">
        <w:rPr>
          <w:rFonts w:ascii="Arial" w:hAnsi="Arial" w:cs="Arial"/>
          <w:sz w:val="22"/>
          <w:szCs w:val="22"/>
        </w:rPr>
        <w:t>ody involved in the provision of health services in Queensland; and</w:t>
      </w:r>
    </w:p>
    <w:p w14:paraId="7A99E0FB" w14:textId="1C8E9681" w:rsidR="00E875E2" w:rsidRPr="007E4728" w:rsidRDefault="00E875E2" w:rsidP="00E875E2">
      <w:pPr>
        <w:pStyle w:val="Clausea"/>
        <w:rPr>
          <w:rFonts w:ascii="Arial" w:hAnsi="Arial" w:cs="Arial"/>
          <w:sz w:val="22"/>
          <w:szCs w:val="22"/>
        </w:rPr>
      </w:pPr>
      <w:r w:rsidRPr="007E4728">
        <w:rPr>
          <w:rFonts w:ascii="Arial" w:hAnsi="Arial" w:cs="Arial"/>
          <w:sz w:val="22"/>
          <w:szCs w:val="22"/>
        </w:rPr>
        <w:t xml:space="preserve">as required under the RTI Act or the </w:t>
      </w:r>
      <w:r w:rsidRPr="007E4728">
        <w:rPr>
          <w:rFonts w:ascii="Arial" w:hAnsi="Arial" w:cs="Arial"/>
          <w:i/>
          <w:sz w:val="22"/>
          <w:szCs w:val="22"/>
        </w:rPr>
        <w:t>Information Privacy Act</w:t>
      </w:r>
      <w:r w:rsidR="00B174BD" w:rsidRPr="007E4728">
        <w:rPr>
          <w:rFonts w:ascii="Arial" w:hAnsi="Arial" w:cs="Arial"/>
          <w:sz w:val="22"/>
          <w:szCs w:val="22"/>
        </w:rPr>
        <w:t xml:space="preserve"> </w:t>
      </w:r>
      <w:r w:rsidR="00B174BD" w:rsidRPr="007E4728">
        <w:rPr>
          <w:rFonts w:ascii="Arial" w:hAnsi="Arial" w:cs="Arial"/>
          <w:i/>
          <w:sz w:val="22"/>
          <w:szCs w:val="22"/>
        </w:rPr>
        <w:t>2009</w:t>
      </w:r>
      <w:r w:rsidR="008C7DF6">
        <w:rPr>
          <w:rFonts w:ascii="Arial" w:hAnsi="Arial" w:cs="Arial"/>
          <w:i/>
          <w:sz w:val="22"/>
          <w:szCs w:val="22"/>
        </w:rPr>
        <w:t xml:space="preserve"> </w:t>
      </w:r>
      <w:r w:rsidR="008C7DF6">
        <w:rPr>
          <w:rFonts w:ascii="Arial" w:hAnsi="Arial" w:cs="Arial"/>
          <w:sz w:val="22"/>
          <w:szCs w:val="22"/>
        </w:rPr>
        <w:t>(Qld)</w:t>
      </w:r>
      <w:r w:rsidRPr="007E4728">
        <w:rPr>
          <w:rFonts w:ascii="Arial" w:hAnsi="Arial" w:cs="Arial"/>
          <w:sz w:val="22"/>
          <w:szCs w:val="22"/>
        </w:rPr>
        <w:t>.</w:t>
      </w:r>
      <w:r w:rsidRPr="007E4728">
        <w:rPr>
          <w:rFonts w:ascii="Arial" w:hAnsi="Arial" w:cs="Arial"/>
          <w:sz w:val="22"/>
          <w:szCs w:val="22"/>
        </w:rPr>
        <w:tab/>
      </w:r>
    </w:p>
    <w:p w14:paraId="7C58E76E" w14:textId="77777777" w:rsidR="00E875E2" w:rsidRPr="007E4728" w:rsidRDefault="00E875E2" w:rsidP="00E875E2">
      <w:pPr>
        <w:pStyle w:val="clause11"/>
        <w:rPr>
          <w:rFonts w:ascii="Arial" w:hAnsi="Arial" w:cs="Arial"/>
          <w:sz w:val="22"/>
          <w:szCs w:val="22"/>
        </w:rPr>
      </w:pPr>
      <w:r w:rsidRPr="007E4728">
        <w:rPr>
          <w:rFonts w:ascii="Arial" w:hAnsi="Arial" w:cs="Arial"/>
          <w:sz w:val="22"/>
          <w:szCs w:val="22"/>
        </w:rPr>
        <w:t xml:space="preserve">The </w:t>
      </w:r>
      <w:r w:rsidR="00B174BD" w:rsidRPr="007E4728">
        <w:rPr>
          <w:rFonts w:ascii="Arial" w:hAnsi="Arial" w:cs="Arial"/>
          <w:sz w:val="22"/>
          <w:szCs w:val="22"/>
        </w:rPr>
        <w:t>VMO</w:t>
      </w:r>
      <w:r w:rsidRPr="007E4728">
        <w:rPr>
          <w:rFonts w:ascii="Arial" w:hAnsi="Arial" w:cs="Arial"/>
          <w:sz w:val="22"/>
          <w:szCs w:val="22"/>
        </w:rPr>
        <w:t xml:space="preserve"> acknowledges that the </w:t>
      </w:r>
      <w:r w:rsidR="00B174BD" w:rsidRPr="007E4728">
        <w:rPr>
          <w:rFonts w:ascii="Arial" w:hAnsi="Arial" w:cs="Arial"/>
          <w:sz w:val="22"/>
          <w:szCs w:val="22"/>
        </w:rPr>
        <w:t xml:space="preserve">Hospital and Health Service </w:t>
      </w:r>
      <w:r w:rsidRPr="007E4728">
        <w:rPr>
          <w:rFonts w:ascii="Arial" w:hAnsi="Arial" w:cs="Arial"/>
          <w:sz w:val="22"/>
          <w:szCs w:val="22"/>
        </w:rPr>
        <w:t xml:space="preserve">may use and disclose any of the information provided by the </w:t>
      </w:r>
      <w:r w:rsidR="00B174BD" w:rsidRPr="007E4728">
        <w:rPr>
          <w:rFonts w:ascii="Arial" w:hAnsi="Arial" w:cs="Arial"/>
          <w:sz w:val="22"/>
          <w:szCs w:val="22"/>
        </w:rPr>
        <w:t>VMO</w:t>
      </w:r>
      <w:r w:rsidRPr="007E4728">
        <w:rPr>
          <w:rFonts w:ascii="Arial" w:hAnsi="Arial" w:cs="Arial"/>
          <w:sz w:val="22"/>
          <w:szCs w:val="22"/>
        </w:rPr>
        <w:t xml:space="preserve"> about the </w:t>
      </w:r>
      <w:r w:rsidR="00B174BD" w:rsidRPr="007E4728">
        <w:rPr>
          <w:rFonts w:ascii="Arial" w:hAnsi="Arial" w:cs="Arial"/>
          <w:sz w:val="22"/>
          <w:szCs w:val="22"/>
        </w:rPr>
        <w:t>VMO</w:t>
      </w:r>
      <w:r w:rsidRPr="007E4728">
        <w:rPr>
          <w:rFonts w:ascii="Arial" w:hAnsi="Arial" w:cs="Arial"/>
          <w:sz w:val="22"/>
          <w:szCs w:val="22"/>
        </w:rPr>
        <w:t xml:space="preserve">, the Agreement or the Services </w:t>
      </w:r>
      <w:r w:rsidRPr="007E4728">
        <w:rPr>
          <w:rFonts w:ascii="Arial" w:hAnsi="Arial" w:cs="Arial"/>
          <w:sz w:val="22"/>
          <w:szCs w:val="22"/>
        </w:rPr>
        <w:lastRenderedPageBreak/>
        <w:t xml:space="preserve">to Queensland </w:t>
      </w:r>
      <w:r w:rsidR="00B174BD" w:rsidRPr="007E4728">
        <w:rPr>
          <w:rFonts w:ascii="Arial" w:hAnsi="Arial" w:cs="Arial"/>
          <w:sz w:val="22"/>
          <w:szCs w:val="22"/>
        </w:rPr>
        <w:t>g</w:t>
      </w:r>
      <w:r w:rsidRPr="007E4728">
        <w:rPr>
          <w:rFonts w:ascii="Arial" w:hAnsi="Arial" w:cs="Arial"/>
          <w:sz w:val="22"/>
          <w:szCs w:val="22"/>
        </w:rPr>
        <w:t xml:space="preserve">overnment </w:t>
      </w:r>
      <w:r w:rsidR="00B174BD" w:rsidRPr="007E4728">
        <w:rPr>
          <w:rFonts w:ascii="Arial" w:hAnsi="Arial" w:cs="Arial"/>
          <w:sz w:val="22"/>
          <w:szCs w:val="22"/>
        </w:rPr>
        <w:t>b</w:t>
      </w:r>
      <w:r w:rsidRPr="007E4728">
        <w:rPr>
          <w:rFonts w:ascii="Arial" w:hAnsi="Arial" w:cs="Arial"/>
          <w:sz w:val="22"/>
          <w:szCs w:val="22"/>
        </w:rPr>
        <w:t>odies and the Commonwealth, States or Territories for any purpose in connection with the administration of this Agreement.</w:t>
      </w:r>
    </w:p>
    <w:p w14:paraId="79B356AD" w14:textId="77777777" w:rsidR="00E875E2" w:rsidRPr="007E4728" w:rsidRDefault="00E875E2" w:rsidP="00E875E2">
      <w:pPr>
        <w:pStyle w:val="clause11"/>
        <w:rPr>
          <w:rFonts w:ascii="Arial" w:hAnsi="Arial" w:cs="Arial"/>
          <w:sz w:val="22"/>
          <w:szCs w:val="22"/>
        </w:rPr>
      </w:pPr>
      <w:r w:rsidRPr="007E4728">
        <w:rPr>
          <w:rFonts w:ascii="Arial" w:hAnsi="Arial" w:cs="Arial"/>
          <w:sz w:val="22"/>
          <w:szCs w:val="22"/>
        </w:rPr>
        <w:t xml:space="preserve">The </w:t>
      </w:r>
      <w:r w:rsidR="00B174BD" w:rsidRPr="007E4728">
        <w:rPr>
          <w:rFonts w:ascii="Arial" w:hAnsi="Arial" w:cs="Arial"/>
          <w:sz w:val="22"/>
          <w:szCs w:val="22"/>
        </w:rPr>
        <w:t>Hospital and Health Service</w:t>
      </w:r>
      <w:r w:rsidRPr="007E4728">
        <w:rPr>
          <w:rFonts w:ascii="Arial" w:hAnsi="Arial" w:cs="Arial"/>
          <w:sz w:val="22"/>
          <w:szCs w:val="22"/>
        </w:rPr>
        <w:t xml:space="preserve"> may publish information about the Agreement on the Queensland Government’s contract directory, where required or recommended by Queensland Government procurement policy.</w:t>
      </w:r>
    </w:p>
    <w:p w14:paraId="70112474" w14:textId="77777777" w:rsidR="00E875E2" w:rsidRPr="007E4728" w:rsidRDefault="00E875E2" w:rsidP="00E875E2">
      <w:pPr>
        <w:pStyle w:val="clause11"/>
        <w:rPr>
          <w:rFonts w:ascii="Arial" w:hAnsi="Arial" w:cs="Arial"/>
          <w:sz w:val="22"/>
          <w:szCs w:val="22"/>
        </w:rPr>
      </w:pPr>
      <w:r w:rsidRPr="007E4728">
        <w:rPr>
          <w:rFonts w:ascii="Arial" w:hAnsi="Arial" w:cs="Arial"/>
          <w:sz w:val="22"/>
          <w:szCs w:val="22"/>
        </w:rPr>
        <w:t>This clause survives termination or expiration of this Agreement.</w:t>
      </w:r>
    </w:p>
    <w:p w14:paraId="5CB06ED9" w14:textId="77777777" w:rsidR="00E875E2" w:rsidRPr="007E4728" w:rsidRDefault="00B174BD" w:rsidP="00E875E2">
      <w:pPr>
        <w:pStyle w:val="ClauseHeading"/>
        <w:rPr>
          <w:rFonts w:ascii="Arial" w:hAnsi="Arial" w:cs="Arial"/>
          <w:sz w:val="22"/>
          <w:szCs w:val="22"/>
        </w:rPr>
      </w:pPr>
      <w:bookmarkStart w:id="77" w:name="_Ref520204580"/>
      <w:bookmarkStart w:id="78" w:name="_Toc525112652"/>
      <w:r w:rsidRPr="007E4728">
        <w:rPr>
          <w:rFonts w:ascii="Arial" w:hAnsi="Arial" w:cs="Arial"/>
          <w:sz w:val="22"/>
          <w:szCs w:val="22"/>
        </w:rPr>
        <w:t>HHS</w:t>
      </w:r>
      <w:r w:rsidR="00E875E2" w:rsidRPr="007E4728">
        <w:rPr>
          <w:rFonts w:ascii="Arial" w:hAnsi="Arial" w:cs="Arial"/>
          <w:sz w:val="22"/>
          <w:szCs w:val="22"/>
        </w:rPr>
        <w:t xml:space="preserve"> Data</w:t>
      </w:r>
      <w:bookmarkEnd w:id="74"/>
      <w:bookmarkEnd w:id="75"/>
      <w:bookmarkEnd w:id="76"/>
      <w:bookmarkEnd w:id="77"/>
      <w:bookmarkEnd w:id="78"/>
    </w:p>
    <w:p w14:paraId="77996CA5" w14:textId="77777777" w:rsidR="00E875E2" w:rsidRPr="007E4728" w:rsidRDefault="00E875E2" w:rsidP="00E875E2">
      <w:pPr>
        <w:pStyle w:val="clause11"/>
        <w:rPr>
          <w:rFonts w:ascii="Arial" w:hAnsi="Arial" w:cs="Arial"/>
          <w:sz w:val="22"/>
          <w:szCs w:val="22"/>
        </w:rPr>
      </w:pPr>
      <w:r w:rsidRPr="007E4728">
        <w:rPr>
          <w:rFonts w:ascii="Arial" w:hAnsi="Arial" w:cs="Arial"/>
          <w:sz w:val="22"/>
          <w:szCs w:val="22"/>
        </w:rPr>
        <w:t xml:space="preserve">The ownership of </w:t>
      </w:r>
      <w:r w:rsidR="00B174BD" w:rsidRPr="007E4728">
        <w:rPr>
          <w:rFonts w:ascii="Arial" w:hAnsi="Arial" w:cs="Arial"/>
          <w:sz w:val="22"/>
          <w:szCs w:val="22"/>
        </w:rPr>
        <w:t xml:space="preserve">HHS </w:t>
      </w:r>
      <w:r w:rsidRPr="007E4728">
        <w:rPr>
          <w:rFonts w:ascii="Arial" w:hAnsi="Arial" w:cs="Arial"/>
          <w:sz w:val="22"/>
          <w:szCs w:val="22"/>
        </w:rPr>
        <w:t xml:space="preserve">Data, including any </w:t>
      </w:r>
      <w:r w:rsidR="00B174BD" w:rsidRPr="007E4728">
        <w:rPr>
          <w:rFonts w:ascii="Arial" w:hAnsi="Arial" w:cs="Arial"/>
          <w:sz w:val="22"/>
          <w:szCs w:val="22"/>
        </w:rPr>
        <w:t>i</w:t>
      </w:r>
      <w:r w:rsidRPr="007E4728">
        <w:rPr>
          <w:rFonts w:ascii="Arial" w:hAnsi="Arial" w:cs="Arial"/>
          <w:sz w:val="22"/>
          <w:szCs w:val="22"/>
        </w:rPr>
        <w:t xml:space="preserve">ntellectual </w:t>
      </w:r>
      <w:r w:rsidR="00B174BD" w:rsidRPr="007E4728">
        <w:rPr>
          <w:rFonts w:ascii="Arial" w:hAnsi="Arial" w:cs="Arial"/>
          <w:sz w:val="22"/>
          <w:szCs w:val="22"/>
        </w:rPr>
        <w:t>p</w:t>
      </w:r>
      <w:r w:rsidRPr="007E4728">
        <w:rPr>
          <w:rFonts w:ascii="Arial" w:hAnsi="Arial" w:cs="Arial"/>
          <w:sz w:val="22"/>
          <w:szCs w:val="22"/>
        </w:rPr>
        <w:t xml:space="preserve">roperty </w:t>
      </w:r>
      <w:r w:rsidR="00B174BD" w:rsidRPr="007E4728">
        <w:rPr>
          <w:rFonts w:ascii="Arial" w:hAnsi="Arial" w:cs="Arial"/>
          <w:sz w:val="22"/>
          <w:szCs w:val="22"/>
        </w:rPr>
        <w:t>r</w:t>
      </w:r>
      <w:r w:rsidRPr="007E4728">
        <w:rPr>
          <w:rFonts w:ascii="Arial" w:hAnsi="Arial" w:cs="Arial"/>
          <w:sz w:val="22"/>
          <w:szCs w:val="22"/>
        </w:rPr>
        <w:t xml:space="preserve">ights in </w:t>
      </w:r>
      <w:r w:rsidR="00B174BD" w:rsidRPr="007E4728">
        <w:rPr>
          <w:rFonts w:ascii="Arial" w:hAnsi="Arial" w:cs="Arial"/>
          <w:sz w:val="22"/>
          <w:szCs w:val="22"/>
        </w:rPr>
        <w:t>HHS</w:t>
      </w:r>
      <w:r w:rsidRPr="007E4728">
        <w:rPr>
          <w:rFonts w:ascii="Arial" w:hAnsi="Arial" w:cs="Arial"/>
          <w:sz w:val="22"/>
          <w:szCs w:val="22"/>
        </w:rPr>
        <w:t xml:space="preserve"> Data, will vest in the </w:t>
      </w:r>
      <w:r w:rsidR="00B174BD" w:rsidRPr="007E4728">
        <w:rPr>
          <w:rFonts w:ascii="Arial" w:hAnsi="Arial" w:cs="Arial"/>
          <w:sz w:val="22"/>
          <w:szCs w:val="22"/>
        </w:rPr>
        <w:t xml:space="preserve">Hospital and Health Service </w:t>
      </w:r>
      <w:r w:rsidRPr="007E4728">
        <w:rPr>
          <w:rFonts w:ascii="Arial" w:hAnsi="Arial" w:cs="Arial"/>
          <w:sz w:val="22"/>
          <w:szCs w:val="22"/>
        </w:rPr>
        <w:t xml:space="preserve">on creation. The </w:t>
      </w:r>
      <w:r w:rsidR="00B174BD" w:rsidRPr="007E4728">
        <w:rPr>
          <w:rFonts w:ascii="Arial" w:hAnsi="Arial" w:cs="Arial"/>
          <w:sz w:val="22"/>
          <w:szCs w:val="22"/>
        </w:rPr>
        <w:t>VMO</w:t>
      </w:r>
      <w:r w:rsidRPr="007E4728">
        <w:rPr>
          <w:rFonts w:ascii="Arial" w:hAnsi="Arial" w:cs="Arial"/>
          <w:sz w:val="22"/>
          <w:szCs w:val="22"/>
        </w:rPr>
        <w:t xml:space="preserve"> has no right, title or interest in </w:t>
      </w:r>
      <w:r w:rsidR="00B174BD" w:rsidRPr="007E4728">
        <w:rPr>
          <w:rFonts w:ascii="Arial" w:hAnsi="Arial" w:cs="Arial"/>
          <w:sz w:val="22"/>
          <w:szCs w:val="22"/>
        </w:rPr>
        <w:t>HHS</w:t>
      </w:r>
      <w:r w:rsidRPr="007E4728">
        <w:rPr>
          <w:rFonts w:ascii="Arial" w:hAnsi="Arial" w:cs="Arial"/>
          <w:sz w:val="22"/>
          <w:szCs w:val="22"/>
        </w:rPr>
        <w:t xml:space="preserve"> Data except as specified in this clause. The </w:t>
      </w:r>
      <w:r w:rsidR="00B174BD" w:rsidRPr="007E4728">
        <w:rPr>
          <w:rFonts w:ascii="Arial" w:hAnsi="Arial" w:cs="Arial"/>
          <w:sz w:val="22"/>
          <w:szCs w:val="22"/>
        </w:rPr>
        <w:t>VMO</w:t>
      </w:r>
      <w:r w:rsidRPr="007E4728">
        <w:rPr>
          <w:rFonts w:ascii="Arial" w:hAnsi="Arial" w:cs="Arial"/>
          <w:sz w:val="22"/>
          <w:szCs w:val="22"/>
        </w:rPr>
        <w:t xml:space="preserve"> must not access, use, modify or disclose </w:t>
      </w:r>
      <w:r w:rsidR="00B174BD" w:rsidRPr="007E4728">
        <w:rPr>
          <w:rFonts w:ascii="Arial" w:hAnsi="Arial" w:cs="Arial"/>
          <w:sz w:val="22"/>
          <w:szCs w:val="22"/>
        </w:rPr>
        <w:t>HHS</w:t>
      </w:r>
      <w:r w:rsidRPr="007E4728">
        <w:rPr>
          <w:rFonts w:ascii="Arial" w:hAnsi="Arial" w:cs="Arial"/>
          <w:sz w:val="22"/>
          <w:szCs w:val="22"/>
        </w:rPr>
        <w:t xml:space="preserve"> D</w:t>
      </w:r>
      <w:r w:rsidR="00B174BD" w:rsidRPr="007E4728">
        <w:rPr>
          <w:rFonts w:ascii="Arial" w:hAnsi="Arial" w:cs="Arial"/>
          <w:sz w:val="22"/>
          <w:szCs w:val="22"/>
        </w:rPr>
        <w:t xml:space="preserve">ata to any person except to its personnel and the authorised practitioners </w:t>
      </w:r>
      <w:r w:rsidRPr="007E4728">
        <w:rPr>
          <w:rFonts w:ascii="Arial" w:hAnsi="Arial" w:cs="Arial"/>
          <w:sz w:val="22"/>
          <w:szCs w:val="22"/>
        </w:rPr>
        <w:t>on a need to know basis to provide the Services and in accordance with all laws.</w:t>
      </w:r>
    </w:p>
    <w:p w14:paraId="53E9F2C5" w14:textId="56B18664" w:rsidR="00E875E2" w:rsidRPr="007E4728" w:rsidRDefault="00E875E2" w:rsidP="00E875E2">
      <w:pPr>
        <w:pStyle w:val="clause11"/>
        <w:rPr>
          <w:rFonts w:ascii="Arial" w:hAnsi="Arial" w:cs="Arial"/>
          <w:sz w:val="22"/>
          <w:szCs w:val="22"/>
        </w:rPr>
      </w:pPr>
      <w:r w:rsidRPr="007E4728">
        <w:rPr>
          <w:rFonts w:ascii="Arial" w:hAnsi="Arial" w:cs="Arial"/>
          <w:sz w:val="22"/>
          <w:szCs w:val="22"/>
        </w:rPr>
        <w:t xml:space="preserve">The </w:t>
      </w:r>
      <w:r w:rsidR="00B174BD" w:rsidRPr="007E4728">
        <w:rPr>
          <w:rFonts w:ascii="Arial" w:hAnsi="Arial" w:cs="Arial"/>
          <w:sz w:val="22"/>
          <w:szCs w:val="22"/>
        </w:rPr>
        <w:t>VMO</w:t>
      </w:r>
      <w:r w:rsidRPr="007E4728">
        <w:rPr>
          <w:rFonts w:ascii="Arial" w:hAnsi="Arial" w:cs="Arial"/>
          <w:sz w:val="22"/>
          <w:szCs w:val="22"/>
        </w:rPr>
        <w:t xml:space="preserve"> must comply with clause </w:t>
      </w:r>
      <w:r w:rsidR="00B174BD" w:rsidRPr="007E4728">
        <w:rPr>
          <w:rFonts w:ascii="Arial" w:hAnsi="Arial" w:cs="Arial"/>
          <w:sz w:val="22"/>
          <w:szCs w:val="22"/>
        </w:rPr>
        <w:fldChar w:fldCharType="begin"/>
      </w:r>
      <w:r w:rsidR="00B174BD" w:rsidRPr="007E4728">
        <w:rPr>
          <w:rFonts w:ascii="Arial" w:hAnsi="Arial" w:cs="Arial"/>
          <w:sz w:val="22"/>
          <w:szCs w:val="22"/>
        </w:rPr>
        <w:instrText xml:space="preserve"> REF _Ref520199477 \w \h </w:instrText>
      </w:r>
      <w:r w:rsidR="00615826" w:rsidRPr="007E4728">
        <w:rPr>
          <w:rFonts w:ascii="Arial" w:hAnsi="Arial" w:cs="Arial"/>
          <w:sz w:val="22"/>
          <w:szCs w:val="22"/>
        </w:rPr>
        <w:instrText xml:space="preserve"> \* MERGEFORMAT </w:instrText>
      </w:r>
      <w:r w:rsidR="00B174BD" w:rsidRPr="007E4728">
        <w:rPr>
          <w:rFonts w:ascii="Arial" w:hAnsi="Arial" w:cs="Arial"/>
          <w:sz w:val="22"/>
          <w:szCs w:val="22"/>
        </w:rPr>
      </w:r>
      <w:r w:rsidR="00B174BD" w:rsidRPr="007E4728">
        <w:rPr>
          <w:rFonts w:ascii="Arial" w:hAnsi="Arial" w:cs="Arial"/>
          <w:sz w:val="22"/>
          <w:szCs w:val="22"/>
        </w:rPr>
        <w:fldChar w:fldCharType="separate"/>
      </w:r>
      <w:r w:rsidR="002824B7">
        <w:rPr>
          <w:rFonts w:ascii="Arial" w:hAnsi="Arial" w:cs="Arial"/>
          <w:sz w:val="22"/>
          <w:szCs w:val="22"/>
        </w:rPr>
        <w:t>20</w:t>
      </w:r>
      <w:r w:rsidR="00B174BD" w:rsidRPr="007E4728">
        <w:rPr>
          <w:rFonts w:ascii="Arial" w:hAnsi="Arial" w:cs="Arial"/>
          <w:sz w:val="22"/>
          <w:szCs w:val="22"/>
        </w:rPr>
        <w:fldChar w:fldCharType="end"/>
      </w:r>
      <w:r w:rsidRPr="007E4728">
        <w:rPr>
          <w:rFonts w:ascii="Arial" w:hAnsi="Arial" w:cs="Arial"/>
          <w:sz w:val="22"/>
          <w:szCs w:val="22"/>
        </w:rPr>
        <w:t xml:space="preserve"> (Confidentiality and Privacy) and all applicable laws in relation to </w:t>
      </w:r>
      <w:r w:rsidR="00B174BD" w:rsidRPr="007E4728">
        <w:rPr>
          <w:rFonts w:ascii="Arial" w:hAnsi="Arial" w:cs="Arial"/>
          <w:sz w:val="22"/>
          <w:szCs w:val="22"/>
        </w:rPr>
        <w:t>HHS</w:t>
      </w:r>
      <w:r w:rsidRPr="007E4728">
        <w:rPr>
          <w:rFonts w:ascii="Arial" w:hAnsi="Arial" w:cs="Arial"/>
          <w:sz w:val="22"/>
          <w:szCs w:val="22"/>
        </w:rPr>
        <w:t xml:space="preserve"> Data which is or contains </w:t>
      </w:r>
      <w:r w:rsidR="00B174BD" w:rsidRPr="007E4728">
        <w:rPr>
          <w:rFonts w:ascii="Arial" w:hAnsi="Arial" w:cs="Arial"/>
          <w:sz w:val="22"/>
          <w:szCs w:val="22"/>
        </w:rPr>
        <w:t>p</w:t>
      </w:r>
      <w:r w:rsidRPr="007E4728">
        <w:rPr>
          <w:rFonts w:ascii="Arial" w:hAnsi="Arial" w:cs="Arial"/>
          <w:sz w:val="22"/>
          <w:szCs w:val="22"/>
        </w:rPr>
        <w:t xml:space="preserve">ersonal </w:t>
      </w:r>
      <w:r w:rsidR="00B174BD" w:rsidRPr="007E4728">
        <w:rPr>
          <w:rFonts w:ascii="Arial" w:hAnsi="Arial" w:cs="Arial"/>
          <w:sz w:val="22"/>
          <w:szCs w:val="22"/>
        </w:rPr>
        <w:t>i</w:t>
      </w:r>
      <w:r w:rsidRPr="007E4728">
        <w:rPr>
          <w:rFonts w:ascii="Arial" w:hAnsi="Arial" w:cs="Arial"/>
          <w:sz w:val="22"/>
          <w:szCs w:val="22"/>
        </w:rPr>
        <w:t xml:space="preserve">nformation. The </w:t>
      </w:r>
      <w:r w:rsidR="00B174BD" w:rsidRPr="007E4728">
        <w:rPr>
          <w:rFonts w:ascii="Arial" w:hAnsi="Arial" w:cs="Arial"/>
          <w:sz w:val="22"/>
          <w:szCs w:val="22"/>
        </w:rPr>
        <w:t>VMO</w:t>
      </w:r>
      <w:r w:rsidRPr="007E4728">
        <w:rPr>
          <w:rFonts w:ascii="Arial" w:hAnsi="Arial" w:cs="Arial"/>
          <w:sz w:val="22"/>
          <w:szCs w:val="22"/>
        </w:rPr>
        <w:t xml:space="preserve"> must provide reasonable assistance to the </w:t>
      </w:r>
      <w:r w:rsidR="00B174BD" w:rsidRPr="007E4728">
        <w:rPr>
          <w:rFonts w:ascii="Arial" w:hAnsi="Arial" w:cs="Arial"/>
          <w:sz w:val="22"/>
          <w:szCs w:val="22"/>
        </w:rPr>
        <w:t>Hospital and Health Service</w:t>
      </w:r>
      <w:r w:rsidRPr="007E4728">
        <w:rPr>
          <w:rFonts w:ascii="Arial" w:hAnsi="Arial" w:cs="Arial"/>
          <w:sz w:val="22"/>
          <w:szCs w:val="22"/>
        </w:rPr>
        <w:t xml:space="preserve"> on request to enable the </w:t>
      </w:r>
      <w:r w:rsidR="00B174BD" w:rsidRPr="007E4728">
        <w:rPr>
          <w:rFonts w:ascii="Arial" w:hAnsi="Arial" w:cs="Arial"/>
          <w:sz w:val="22"/>
          <w:szCs w:val="22"/>
        </w:rPr>
        <w:t>Hospital and Health Service</w:t>
      </w:r>
      <w:r w:rsidRPr="007E4728">
        <w:rPr>
          <w:rFonts w:ascii="Arial" w:hAnsi="Arial" w:cs="Arial"/>
          <w:sz w:val="22"/>
          <w:szCs w:val="22"/>
        </w:rPr>
        <w:t xml:space="preserve"> to comply with laws, policies and standards applicable to the </w:t>
      </w:r>
      <w:r w:rsidR="00B174BD" w:rsidRPr="007E4728">
        <w:rPr>
          <w:rFonts w:ascii="Arial" w:hAnsi="Arial" w:cs="Arial"/>
          <w:sz w:val="22"/>
          <w:szCs w:val="22"/>
        </w:rPr>
        <w:t>Hospital and Health Service</w:t>
      </w:r>
      <w:r w:rsidRPr="007E4728">
        <w:rPr>
          <w:rFonts w:ascii="Arial" w:hAnsi="Arial" w:cs="Arial"/>
          <w:sz w:val="22"/>
          <w:szCs w:val="22"/>
        </w:rPr>
        <w:t xml:space="preserve"> in relation to </w:t>
      </w:r>
      <w:r w:rsidR="00B174BD" w:rsidRPr="007E4728">
        <w:rPr>
          <w:rFonts w:ascii="Arial" w:hAnsi="Arial" w:cs="Arial"/>
          <w:sz w:val="22"/>
          <w:szCs w:val="22"/>
        </w:rPr>
        <w:t>HHS</w:t>
      </w:r>
      <w:r w:rsidRPr="007E4728">
        <w:rPr>
          <w:rFonts w:ascii="Arial" w:hAnsi="Arial" w:cs="Arial"/>
          <w:sz w:val="22"/>
          <w:szCs w:val="22"/>
        </w:rPr>
        <w:t xml:space="preserve"> Data including (without limitation) identification, labelling, searching, reporting, copying, retrieval and modification of </w:t>
      </w:r>
      <w:r w:rsidR="00B174BD" w:rsidRPr="007E4728">
        <w:rPr>
          <w:rFonts w:ascii="Arial" w:hAnsi="Arial" w:cs="Arial"/>
          <w:sz w:val="22"/>
          <w:szCs w:val="22"/>
        </w:rPr>
        <w:t>HHS</w:t>
      </w:r>
      <w:r w:rsidRPr="007E4728">
        <w:rPr>
          <w:rFonts w:ascii="Arial" w:hAnsi="Arial" w:cs="Arial"/>
          <w:sz w:val="22"/>
          <w:szCs w:val="22"/>
        </w:rPr>
        <w:t xml:space="preserve"> Data in relation to </w:t>
      </w:r>
      <w:r w:rsidR="00B174BD" w:rsidRPr="007E4728">
        <w:rPr>
          <w:rFonts w:ascii="Arial" w:hAnsi="Arial" w:cs="Arial"/>
          <w:sz w:val="22"/>
          <w:szCs w:val="22"/>
        </w:rPr>
        <w:t>p</w:t>
      </w:r>
      <w:r w:rsidRPr="007E4728">
        <w:rPr>
          <w:rFonts w:ascii="Arial" w:hAnsi="Arial" w:cs="Arial"/>
          <w:sz w:val="22"/>
          <w:szCs w:val="22"/>
        </w:rPr>
        <w:t xml:space="preserve">ersonal </w:t>
      </w:r>
      <w:r w:rsidR="00B174BD" w:rsidRPr="007E4728">
        <w:rPr>
          <w:rFonts w:ascii="Arial" w:hAnsi="Arial" w:cs="Arial"/>
          <w:sz w:val="22"/>
          <w:szCs w:val="22"/>
        </w:rPr>
        <w:t>i</w:t>
      </w:r>
      <w:r w:rsidRPr="007E4728">
        <w:rPr>
          <w:rFonts w:ascii="Arial" w:hAnsi="Arial" w:cs="Arial"/>
          <w:sz w:val="22"/>
          <w:szCs w:val="22"/>
        </w:rPr>
        <w:t>nformation, public records, right to information and information standards.</w:t>
      </w:r>
    </w:p>
    <w:p w14:paraId="6F804395" w14:textId="77777777" w:rsidR="004816D3" w:rsidRPr="007E4728" w:rsidRDefault="004816D3" w:rsidP="00652F55">
      <w:pPr>
        <w:pStyle w:val="ClauseHeading"/>
        <w:rPr>
          <w:rFonts w:ascii="Arial" w:hAnsi="Arial" w:cs="Arial"/>
          <w:sz w:val="22"/>
          <w:szCs w:val="22"/>
        </w:rPr>
      </w:pPr>
      <w:bookmarkStart w:id="79" w:name="_Toc525112653"/>
      <w:r w:rsidRPr="007E4728">
        <w:rPr>
          <w:rFonts w:ascii="Arial" w:hAnsi="Arial" w:cs="Arial"/>
          <w:sz w:val="22"/>
          <w:szCs w:val="22"/>
        </w:rPr>
        <w:t>Suspension of Payment</w:t>
      </w:r>
      <w:bookmarkEnd w:id="79"/>
    </w:p>
    <w:p w14:paraId="26ADACFB" w14:textId="77777777" w:rsidR="00F8497C" w:rsidRPr="007E4728" w:rsidRDefault="007E49B6" w:rsidP="00615826">
      <w:pPr>
        <w:pStyle w:val="clause11"/>
        <w:spacing w:after="120"/>
        <w:rPr>
          <w:rFonts w:ascii="Arial" w:hAnsi="Arial" w:cs="Arial"/>
          <w:sz w:val="22"/>
          <w:szCs w:val="22"/>
        </w:rPr>
      </w:pPr>
      <w:r w:rsidRPr="007E4728">
        <w:rPr>
          <w:rFonts w:ascii="Arial" w:hAnsi="Arial" w:cs="Arial"/>
          <w:sz w:val="22"/>
          <w:szCs w:val="22"/>
        </w:rPr>
        <w:t xml:space="preserve">The Hospital and Health Service may </w:t>
      </w:r>
      <w:r w:rsidR="00F8497C" w:rsidRPr="007E4728">
        <w:rPr>
          <w:rFonts w:ascii="Arial" w:hAnsi="Arial" w:cs="Arial"/>
          <w:sz w:val="22"/>
          <w:szCs w:val="22"/>
        </w:rPr>
        <w:t xml:space="preserve">suspend payments to the VMO without penalty if the VMO </w:t>
      </w:r>
      <w:r w:rsidR="00C96403" w:rsidRPr="007E4728">
        <w:rPr>
          <w:rFonts w:ascii="Arial" w:hAnsi="Arial" w:cs="Arial"/>
          <w:sz w:val="22"/>
          <w:szCs w:val="22"/>
        </w:rPr>
        <w:t xml:space="preserve">refuses, neglects or fails to supply and/or perform any part of the Agreement, until the Services are performed in the manner acceptable to the Hospital and Health Service and in accordance with the Agreement. </w:t>
      </w:r>
    </w:p>
    <w:p w14:paraId="6FD1EAC7" w14:textId="77777777" w:rsidR="00C96403" w:rsidRPr="007E4728" w:rsidRDefault="00C96403" w:rsidP="00652F55">
      <w:pPr>
        <w:pStyle w:val="ClauseHeading"/>
        <w:rPr>
          <w:rFonts w:ascii="Arial" w:hAnsi="Arial" w:cs="Arial"/>
          <w:sz w:val="22"/>
          <w:szCs w:val="22"/>
        </w:rPr>
      </w:pPr>
      <w:bookmarkStart w:id="80" w:name="_Toc525112654"/>
      <w:r w:rsidRPr="007E4728">
        <w:rPr>
          <w:rFonts w:ascii="Arial" w:hAnsi="Arial" w:cs="Arial"/>
          <w:sz w:val="22"/>
          <w:szCs w:val="22"/>
        </w:rPr>
        <w:t>Suspension of Agreement</w:t>
      </w:r>
      <w:bookmarkEnd w:id="80"/>
    </w:p>
    <w:p w14:paraId="6328CD13" w14:textId="099173F6" w:rsidR="00C96403" w:rsidRPr="007E4728" w:rsidRDefault="00C96403" w:rsidP="00615826">
      <w:pPr>
        <w:pStyle w:val="clause11"/>
        <w:spacing w:after="120"/>
        <w:rPr>
          <w:rFonts w:ascii="Arial" w:hAnsi="Arial" w:cs="Arial"/>
          <w:sz w:val="22"/>
          <w:szCs w:val="22"/>
        </w:rPr>
      </w:pPr>
      <w:r w:rsidRPr="007E4728">
        <w:rPr>
          <w:rFonts w:ascii="Arial" w:hAnsi="Arial" w:cs="Arial"/>
          <w:sz w:val="22"/>
          <w:szCs w:val="22"/>
        </w:rPr>
        <w:t>Where the VMO breach</w:t>
      </w:r>
      <w:r w:rsidR="00B177E7" w:rsidRPr="007E4728">
        <w:rPr>
          <w:rFonts w:ascii="Arial" w:hAnsi="Arial" w:cs="Arial"/>
          <w:sz w:val="22"/>
          <w:szCs w:val="22"/>
        </w:rPr>
        <w:t>es</w:t>
      </w:r>
      <w:r w:rsidRPr="007E4728">
        <w:rPr>
          <w:rFonts w:ascii="Arial" w:hAnsi="Arial" w:cs="Arial"/>
          <w:sz w:val="22"/>
          <w:szCs w:val="22"/>
        </w:rPr>
        <w:t xml:space="preserve"> this Agreement</w:t>
      </w:r>
      <w:r w:rsidR="003A400C" w:rsidRPr="007E4728">
        <w:rPr>
          <w:rFonts w:ascii="Arial" w:hAnsi="Arial" w:cs="Arial"/>
          <w:sz w:val="22"/>
          <w:szCs w:val="22"/>
        </w:rPr>
        <w:t xml:space="preserve"> in the reasonable opinion of the Hospital and Health Service</w:t>
      </w:r>
      <w:r w:rsidRPr="007E4728">
        <w:rPr>
          <w:rFonts w:ascii="Arial" w:hAnsi="Arial" w:cs="Arial"/>
          <w:sz w:val="22"/>
          <w:szCs w:val="22"/>
        </w:rPr>
        <w:t>, the Hospital and Health Service may without limiting any right of action or remedy which has accrued or may accrue in favour of the Hospital and Health Service:</w:t>
      </w:r>
    </w:p>
    <w:p w14:paraId="2F504A9D" w14:textId="77777777" w:rsidR="00C96403" w:rsidRPr="007E4728" w:rsidRDefault="00C96403" w:rsidP="00615826">
      <w:pPr>
        <w:pStyle w:val="Clausea"/>
        <w:rPr>
          <w:rFonts w:ascii="Arial" w:hAnsi="Arial" w:cs="Arial"/>
          <w:sz w:val="22"/>
          <w:szCs w:val="22"/>
        </w:rPr>
      </w:pPr>
      <w:r w:rsidRPr="007E4728">
        <w:rPr>
          <w:rFonts w:ascii="Arial" w:hAnsi="Arial" w:cs="Arial"/>
          <w:sz w:val="22"/>
          <w:szCs w:val="22"/>
        </w:rPr>
        <w:t>give written notice to the VMO, by a notice of suspension, that the Agreement is suspended in whole or in part from the date specified in the notice for a specified period; and</w:t>
      </w:r>
    </w:p>
    <w:p w14:paraId="364B346A" w14:textId="77777777" w:rsidR="00C96403" w:rsidRPr="007E4728" w:rsidRDefault="00C96403" w:rsidP="00615826">
      <w:pPr>
        <w:pStyle w:val="Clausea"/>
        <w:rPr>
          <w:rFonts w:ascii="Arial" w:hAnsi="Arial" w:cs="Arial"/>
          <w:sz w:val="22"/>
          <w:szCs w:val="22"/>
        </w:rPr>
      </w:pPr>
      <w:bookmarkStart w:id="81" w:name="_Ref520203420"/>
      <w:r w:rsidRPr="007E4728">
        <w:rPr>
          <w:rFonts w:ascii="Arial" w:hAnsi="Arial" w:cs="Arial"/>
          <w:sz w:val="22"/>
          <w:szCs w:val="22"/>
        </w:rPr>
        <w:t>provide the VMO with reasonable directions in relation to the subsequent performance of the Agreement.</w:t>
      </w:r>
      <w:bookmarkEnd w:id="81"/>
      <w:r w:rsidRPr="007E4728">
        <w:rPr>
          <w:rFonts w:ascii="Arial" w:hAnsi="Arial" w:cs="Arial"/>
          <w:sz w:val="22"/>
          <w:szCs w:val="22"/>
        </w:rPr>
        <w:t xml:space="preserve"> </w:t>
      </w:r>
    </w:p>
    <w:p w14:paraId="7E269601" w14:textId="346ED2D3" w:rsidR="00C96403" w:rsidRPr="007E4728" w:rsidRDefault="00C96403" w:rsidP="00615826">
      <w:pPr>
        <w:pStyle w:val="clause11"/>
        <w:spacing w:after="120"/>
        <w:rPr>
          <w:rFonts w:ascii="Arial" w:hAnsi="Arial" w:cs="Arial"/>
          <w:sz w:val="22"/>
          <w:szCs w:val="22"/>
        </w:rPr>
      </w:pPr>
      <w:r w:rsidRPr="007E4728">
        <w:rPr>
          <w:rFonts w:ascii="Arial" w:hAnsi="Arial" w:cs="Arial"/>
          <w:sz w:val="22"/>
          <w:szCs w:val="22"/>
        </w:rPr>
        <w:t>The VMO must immediately comply with any reasonable directions given by the Hospital and Health Service in accordance with</w:t>
      </w:r>
      <w:r w:rsidR="00BC180A" w:rsidRPr="007E4728">
        <w:rPr>
          <w:rFonts w:ascii="Arial" w:hAnsi="Arial" w:cs="Arial"/>
          <w:sz w:val="22"/>
          <w:szCs w:val="22"/>
        </w:rPr>
        <w:t xml:space="preserve"> clause</w:t>
      </w:r>
      <w:r w:rsidRPr="007E4728">
        <w:rPr>
          <w:rFonts w:ascii="Arial" w:hAnsi="Arial" w:cs="Arial"/>
          <w:sz w:val="22"/>
          <w:szCs w:val="22"/>
        </w:rPr>
        <w:t xml:space="preserve"> </w:t>
      </w:r>
      <w:r w:rsidRPr="007E4728">
        <w:rPr>
          <w:rFonts w:ascii="Arial" w:hAnsi="Arial" w:cs="Arial"/>
          <w:sz w:val="22"/>
          <w:szCs w:val="22"/>
        </w:rPr>
        <w:fldChar w:fldCharType="begin"/>
      </w:r>
      <w:r w:rsidRPr="007E4728">
        <w:rPr>
          <w:rFonts w:ascii="Arial" w:hAnsi="Arial" w:cs="Arial"/>
          <w:sz w:val="22"/>
          <w:szCs w:val="22"/>
        </w:rPr>
        <w:instrText xml:space="preserve"> REF _Ref520203420 \w \h </w:instrText>
      </w:r>
      <w:r w:rsidR="00615826" w:rsidRPr="007E4728">
        <w:rPr>
          <w:rFonts w:ascii="Arial" w:hAnsi="Arial" w:cs="Arial"/>
          <w:sz w:val="22"/>
          <w:szCs w:val="22"/>
        </w:rPr>
        <w:instrText xml:space="preserve"> \* MERGEFORMAT </w:instrText>
      </w:r>
      <w:r w:rsidRPr="007E4728">
        <w:rPr>
          <w:rFonts w:ascii="Arial" w:hAnsi="Arial" w:cs="Arial"/>
          <w:sz w:val="22"/>
          <w:szCs w:val="22"/>
        </w:rPr>
      </w:r>
      <w:r w:rsidRPr="007E4728">
        <w:rPr>
          <w:rFonts w:ascii="Arial" w:hAnsi="Arial" w:cs="Arial"/>
          <w:sz w:val="22"/>
          <w:szCs w:val="22"/>
        </w:rPr>
        <w:fldChar w:fldCharType="separate"/>
      </w:r>
      <w:r w:rsidR="002824B7">
        <w:rPr>
          <w:rFonts w:ascii="Arial" w:hAnsi="Arial" w:cs="Arial"/>
          <w:sz w:val="22"/>
          <w:szCs w:val="22"/>
        </w:rPr>
        <w:t>23.1(b)</w:t>
      </w:r>
      <w:r w:rsidRPr="007E4728">
        <w:rPr>
          <w:rFonts w:ascii="Arial" w:hAnsi="Arial" w:cs="Arial"/>
          <w:sz w:val="22"/>
          <w:szCs w:val="22"/>
        </w:rPr>
        <w:fldChar w:fldCharType="end"/>
      </w:r>
      <w:r w:rsidRPr="007E4728">
        <w:rPr>
          <w:rFonts w:ascii="Arial" w:hAnsi="Arial" w:cs="Arial"/>
          <w:sz w:val="22"/>
          <w:szCs w:val="22"/>
        </w:rPr>
        <w:t>.</w:t>
      </w:r>
    </w:p>
    <w:p w14:paraId="295599DA" w14:textId="77777777" w:rsidR="00C96403" w:rsidRPr="007E4728" w:rsidRDefault="00C96403" w:rsidP="00615826">
      <w:pPr>
        <w:pStyle w:val="clause11"/>
        <w:spacing w:after="120"/>
        <w:rPr>
          <w:rFonts w:ascii="Arial" w:hAnsi="Arial" w:cs="Arial"/>
          <w:sz w:val="22"/>
          <w:szCs w:val="22"/>
        </w:rPr>
      </w:pPr>
      <w:bookmarkStart w:id="82" w:name="_Ref520203700"/>
      <w:r w:rsidRPr="007E4728">
        <w:rPr>
          <w:rFonts w:ascii="Arial" w:hAnsi="Arial" w:cs="Arial"/>
          <w:sz w:val="22"/>
          <w:szCs w:val="22"/>
        </w:rPr>
        <w:t>Prior to the period of suspension expiring, the Hospital and Health Service may notify the VMO in writing that the:</w:t>
      </w:r>
      <w:bookmarkEnd w:id="82"/>
    </w:p>
    <w:p w14:paraId="53FC12D7" w14:textId="77777777" w:rsidR="00C96403" w:rsidRPr="007E4728" w:rsidRDefault="00C96403" w:rsidP="00615826">
      <w:pPr>
        <w:pStyle w:val="Clausea"/>
        <w:rPr>
          <w:rFonts w:ascii="Arial" w:hAnsi="Arial" w:cs="Arial"/>
          <w:sz w:val="22"/>
          <w:szCs w:val="22"/>
        </w:rPr>
      </w:pPr>
      <w:r w:rsidRPr="007E4728">
        <w:rPr>
          <w:rFonts w:ascii="Arial" w:hAnsi="Arial" w:cs="Arial"/>
          <w:sz w:val="22"/>
          <w:szCs w:val="22"/>
        </w:rPr>
        <w:t xml:space="preserve">period of suspension will cease to be effective from the date specified in the notice based on the Hospital and Health Service being satisfied that the issues/concerns which gave rise to the suspension have been resolved, upon which </w:t>
      </w:r>
      <w:r w:rsidR="00E17BCC" w:rsidRPr="007E4728">
        <w:rPr>
          <w:rFonts w:ascii="Arial" w:hAnsi="Arial" w:cs="Arial"/>
          <w:sz w:val="22"/>
          <w:szCs w:val="22"/>
        </w:rPr>
        <w:t xml:space="preserve">each party must resume its performance under the Agreement from that date; </w:t>
      </w:r>
    </w:p>
    <w:p w14:paraId="086BA95C" w14:textId="77777777" w:rsidR="00E17BCC" w:rsidRPr="007E4728" w:rsidRDefault="00E17BCC" w:rsidP="00615826">
      <w:pPr>
        <w:pStyle w:val="Clausea"/>
        <w:rPr>
          <w:rFonts w:ascii="Arial" w:hAnsi="Arial" w:cs="Arial"/>
          <w:sz w:val="22"/>
          <w:szCs w:val="22"/>
        </w:rPr>
      </w:pPr>
      <w:r w:rsidRPr="007E4728">
        <w:rPr>
          <w:rFonts w:ascii="Arial" w:hAnsi="Arial" w:cs="Arial"/>
          <w:sz w:val="22"/>
          <w:szCs w:val="22"/>
        </w:rPr>
        <w:lastRenderedPageBreak/>
        <w:t>period of suspension will be extended for a further period of time specified in the notice; or</w:t>
      </w:r>
    </w:p>
    <w:p w14:paraId="254CED70" w14:textId="77777777" w:rsidR="00E17BCC" w:rsidRPr="007E4728" w:rsidRDefault="00E17BCC" w:rsidP="00615826">
      <w:pPr>
        <w:pStyle w:val="Clausea"/>
        <w:rPr>
          <w:rFonts w:ascii="Arial" w:hAnsi="Arial" w:cs="Arial"/>
          <w:sz w:val="22"/>
          <w:szCs w:val="22"/>
        </w:rPr>
      </w:pPr>
      <w:r w:rsidRPr="007E4728">
        <w:rPr>
          <w:rFonts w:ascii="Arial" w:hAnsi="Arial" w:cs="Arial"/>
          <w:sz w:val="22"/>
          <w:szCs w:val="22"/>
        </w:rPr>
        <w:t>VMO must show cause, pursuant to a written notice issued by the Hospital and Health Service, why the Hospital and Health Service should not terminate the Agreement from the time specified in the notice.</w:t>
      </w:r>
    </w:p>
    <w:p w14:paraId="133DB250" w14:textId="3C63C19F" w:rsidR="00E17BCC" w:rsidRPr="007E4728" w:rsidRDefault="00E17BCC" w:rsidP="00615826">
      <w:pPr>
        <w:pStyle w:val="clause11"/>
        <w:spacing w:after="120"/>
        <w:rPr>
          <w:rFonts w:ascii="Arial" w:hAnsi="Arial" w:cs="Arial"/>
          <w:sz w:val="22"/>
          <w:szCs w:val="22"/>
        </w:rPr>
      </w:pPr>
      <w:r w:rsidRPr="007E4728">
        <w:rPr>
          <w:rFonts w:ascii="Arial" w:hAnsi="Arial" w:cs="Arial"/>
          <w:sz w:val="22"/>
          <w:szCs w:val="22"/>
        </w:rPr>
        <w:t xml:space="preserve">If the Hospital and Health Service fails to notify the VMO in writing in accordance with clause </w:t>
      </w:r>
      <w:r w:rsidRPr="007E4728">
        <w:rPr>
          <w:rFonts w:ascii="Arial" w:hAnsi="Arial" w:cs="Arial"/>
          <w:sz w:val="22"/>
          <w:szCs w:val="22"/>
        </w:rPr>
        <w:fldChar w:fldCharType="begin"/>
      </w:r>
      <w:r w:rsidRPr="007E4728">
        <w:rPr>
          <w:rFonts w:ascii="Arial" w:hAnsi="Arial" w:cs="Arial"/>
          <w:sz w:val="22"/>
          <w:szCs w:val="22"/>
        </w:rPr>
        <w:instrText xml:space="preserve"> REF _Ref520203700 \w \h </w:instrText>
      </w:r>
      <w:r w:rsidR="00615826" w:rsidRPr="007E4728">
        <w:rPr>
          <w:rFonts w:ascii="Arial" w:hAnsi="Arial" w:cs="Arial"/>
          <w:sz w:val="22"/>
          <w:szCs w:val="22"/>
        </w:rPr>
        <w:instrText xml:space="preserve"> \* MERGEFORMAT </w:instrText>
      </w:r>
      <w:r w:rsidRPr="007E4728">
        <w:rPr>
          <w:rFonts w:ascii="Arial" w:hAnsi="Arial" w:cs="Arial"/>
          <w:sz w:val="22"/>
          <w:szCs w:val="22"/>
        </w:rPr>
      </w:r>
      <w:r w:rsidRPr="007E4728">
        <w:rPr>
          <w:rFonts w:ascii="Arial" w:hAnsi="Arial" w:cs="Arial"/>
          <w:sz w:val="22"/>
          <w:szCs w:val="22"/>
        </w:rPr>
        <w:fldChar w:fldCharType="separate"/>
      </w:r>
      <w:r w:rsidR="002824B7">
        <w:rPr>
          <w:rFonts w:ascii="Arial" w:hAnsi="Arial" w:cs="Arial"/>
          <w:sz w:val="22"/>
          <w:szCs w:val="22"/>
        </w:rPr>
        <w:t>23.3</w:t>
      </w:r>
      <w:r w:rsidRPr="007E4728">
        <w:rPr>
          <w:rFonts w:ascii="Arial" w:hAnsi="Arial" w:cs="Arial"/>
          <w:sz w:val="22"/>
          <w:szCs w:val="22"/>
        </w:rPr>
        <w:fldChar w:fldCharType="end"/>
      </w:r>
      <w:r w:rsidRPr="007E4728">
        <w:rPr>
          <w:rFonts w:ascii="Arial" w:hAnsi="Arial" w:cs="Arial"/>
          <w:sz w:val="22"/>
          <w:szCs w:val="22"/>
        </w:rPr>
        <w:t>, the period of suspension will expire at the end of the nominated period and each party must then resume its performance under the Agreement.</w:t>
      </w:r>
    </w:p>
    <w:p w14:paraId="40EE6B9F" w14:textId="77777777" w:rsidR="00652F55" w:rsidRPr="007E4728" w:rsidRDefault="00652F55" w:rsidP="00652F55">
      <w:pPr>
        <w:pStyle w:val="ClauseHeading"/>
        <w:rPr>
          <w:rFonts w:ascii="Arial" w:hAnsi="Arial" w:cs="Arial"/>
          <w:sz w:val="22"/>
          <w:szCs w:val="22"/>
        </w:rPr>
      </w:pPr>
      <w:bookmarkStart w:id="83" w:name="_Toc525112655"/>
      <w:r w:rsidRPr="007E4728">
        <w:rPr>
          <w:rFonts w:ascii="Arial" w:hAnsi="Arial" w:cs="Arial"/>
          <w:sz w:val="22"/>
          <w:szCs w:val="22"/>
        </w:rPr>
        <w:t>Termination</w:t>
      </w:r>
      <w:bookmarkEnd w:id="83"/>
    </w:p>
    <w:p w14:paraId="15A39452" w14:textId="77777777" w:rsidR="00652F55" w:rsidRPr="007E4728" w:rsidRDefault="00652F55" w:rsidP="00652F55">
      <w:pPr>
        <w:pStyle w:val="clause11"/>
        <w:spacing w:after="120"/>
        <w:rPr>
          <w:rFonts w:ascii="Arial" w:hAnsi="Arial" w:cs="Arial"/>
          <w:sz w:val="22"/>
          <w:szCs w:val="22"/>
        </w:rPr>
      </w:pPr>
      <w:r w:rsidRPr="007E4728">
        <w:rPr>
          <w:rFonts w:ascii="Arial" w:hAnsi="Arial" w:cs="Arial"/>
          <w:sz w:val="22"/>
          <w:szCs w:val="22"/>
        </w:rPr>
        <w:t>Either party may terminate this Agreement at any time on giving not less than 3 months notice in writing to the other party.</w:t>
      </w:r>
    </w:p>
    <w:p w14:paraId="59463E86" w14:textId="77777777" w:rsidR="00392FE5" w:rsidRPr="007E4728" w:rsidRDefault="0031474E" w:rsidP="00652F55">
      <w:pPr>
        <w:pStyle w:val="clause11"/>
        <w:spacing w:after="120"/>
        <w:rPr>
          <w:rFonts w:ascii="Arial" w:hAnsi="Arial" w:cs="Arial"/>
          <w:sz w:val="22"/>
          <w:szCs w:val="22"/>
        </w:rPr>
      </w:pPr>
      <w:bookmarkStart w:id="84" w:name="_Ref520199858"/>
      <w:r w:rsidRPr="007E4728">
        <w:rPr>
          <w:rFonts w:ascii="Arial" w:hAnsi="Arial" w:cs="Arial"/>
          <w:sz w:val="22"/>
          <w:szCs w:val="22"/>
        </w:rPr>
        <w:t>The Hospital and Health Service</w:t>
      </w:r>
      <w:r w:rsidR="00652F55" w:rsidRPr="007E4728">
        <w:rPr>
          <w:rFonts w:ascii="Arial" w:hAnsi="Arial" w:cs="Arial"/>
          <w:sz w:val="22"/>
          <w:szCs w:val="22"/>
        </w:rPr>
        <w:t xml:space="preserve"> may by notice in writing to the VMO immediately terminate this Agreement</w:t>
      </w:r>
      <w:r w:rsidR="00392FE5" w:rsidRPr="007E4728">
        <w:rPr>
          <w:rFonts w:ascii="Arial" w:hAnsi="Arial" w:cs="Arial"/>
          <w:sz w:val="22"/>
          <w:szCs w:val="22"/>
        </w:rPr>
        <w:t>:</w:t>
      </w:r>
    </w:p>
    <w:p w14:paraId="76D98F7D" w14:textId="77777777" w:rsidR="00652F55" w:rsidRPr="007E4728" w:rsidRDefault="00652F55" w:rsidP="00615826">
      <w:pPr>
        <w:pStyle w:val="Clausea"/>
        <w:rPr>
          <w:rFonts w:ascii="Arial" w:hAnsi="Arial" w:cs="Arial"/>
          <w:sz w:val="22"/>
          <w:szCs w:val="22"/>
        </w:rPr>
      </w:pPr>
      <w:r w:rsidRPr="007E4728">
        <w:rPr>
          <w:rFonts w:ascii="Arial" w:hAnsi="Arial" w:cs="Arial"/>
          <w:sz w:val="22"/>
          <w:szCs w:val="22"/>
        </w:rPr>
        <w:t xml:space="preserve"> if the VMO:</w:t>
      </w:r>
      <w:bookmarkEnd w:id="84"/>
    </w:p>
    <w:p w14:paraId="1362B56F" w14:textId="77777777" w:rsidR="00652F55" w:rsidRPr="007E4728" w:rsidRDefault="00652F55" w:rsidP="00615826">
      <w:pPr>
        <w:pStyle w:val="Clausea"/>
        <w:numPr>
          <w:ilvl w:val="3"/>
          <w:numId w:val="7"/>
        </w:numPr>
        <w:spacing w:after="120"/>
        <w:rPr>
          <w:rFonts w:ascii="Arial" w:hAnsi="Arial" w:cs="Arial"/>
          <w:sz w:val="22"/>
          <w:szCs w:val="22"/>
        </w:rPr>
      </w:pPr>
      <w:r w:rsidRPr="007E4728">
        <w:rPr>
          <w:rFonts w:ascii="Arial" w:hAnsi="Arial" w:cs="Arial"/>
          <w:sz w:val="22"/>
          <w:szCs w:val="22"/>
        </w:rPr>
        <w:t xml:space="preserve">fails to comply with any provision of this Agreement and that failure is not remedied within 14 days after </w:t>
      </w:r>
      <w:r w:rsidR="0036476E" w:rsidRPr="007E4728">
        <w:rPr>
          <w:rFonts w:ascii="Arial" w:hAnsi="Arial" w:cs="Arial"/>
          <w:sz w:val="22"/>
          <w:szCs w:val="22"/>
        </w:rPr>
        <w:t>t</w:t>
      </w:r>
      <w:r w:rsidR="0031474E" w:rsidRPr="007E4728">
        <w:rPr>
          <w:rFonts w:ascii="Arial" w:hAnsi="Arial" w:cs="Arial"/>
          <w:sz w:val="22"/>
          <w:szCs w:val="22"/>
        </w:rPr>
        <w:t>he Hospital and Health Service</w:t>
      </w:r>
      <w:r w:rsidRPr="007E4728">
        <w:rPr>
          <w:rFonts w:ascii="Arial" w:hAnsi="Arial" w:cs="Arial"/>
          <w:sz w:val="22"/>
          <w:szCs w:val="22"/>
        </w:rPr>
        <w:t xml:space="preserve"> has given notice to the VMO to remedy the failure;</w:t>
      </w:r>
    </w:p>
    <w:p w14:paraId="7469F2EF" w14:textId="42E73AE9" w:rsidR="00652F55" w:rsidRPr="007E4728" w:rsidRDefault="00652F55" w:rsidP="00615826">
      <w:pPr>
        <w:pStyle w:val="Clausea"/>
        <w:numPr>
          <w:ilvl w:val="3"/>
          <w:numId w:val="7"/>
        </w:numPr>
        <w:spacing w:after="120"/>
        <w:rPr>
          <w:rFonts w:ascii="Arial" w:hAnsi="Arial" w:cs="Arial"/>
          <w:sz w:val="22"/>
          <w:szCs w:val="22"/>
        </w:rPr>
      </w:pPr>
      <w:bookmarkStart w:id="85" w:name="_Ref520200294"/>
      <w:r w:rsidRPr="007E4728">
        <w:rPr>
          <w:rFonts w:ascii="Arial" w:hAnsi="Arial" w:cs="Arial"/>
          <w:sz w:val="22"/>
          <w:szCs w:val="22"/>
        </w:rPr>
        <w:t xml:space="preserve">becomes an undischarged bankrupt or takes advantage of the laws in force at the time being relating to bankrupt or insolvent debtors; </w:t>
      </w:r>
      <w:bookmarkEnd w:id="85"/>
    </w:p>
    <w:p w14:paraId="1F99A2E7" w14:textId="6D7E26AD" w:rsidR="00392FE5" w:rsidRPr="007E4728" w:rsidRDefault="00652F55" w:rsidP="00615826">
      <w:pPr>
        <w:pStyle w:val="Clausea"/>
        <w:numPr>
          <w:ilvl w:val="3"/>
          <w:numId w:val="7"/>
        </w:numPr>
        <w:spacing w:after="120"/>
        <w:rPr>
          <w:rFonts w:ascii="Arial" w:hAnsi="Arial" w:cs="Arial"/>
          <w:sz w:val="22"/>
          <w:szCs w:val="22"/>
        </w:rPr>
      </w:pPr>
      <w:bookmarkStart w:id="86" w:name="_Ref520200314"/>
      <w:r w:rsidRPr="007E4728">
        <w:rPr>
          <w:rFonts w:ascii="Arial" w:hAnsi="Arial" w:cs="Arial"/>
          <w:sz w:val="22"/>
          <w:szCs w:val="22"/>
        </w:rPr>
        <w:t>takes or has instituted against it any action or proceeding whether voluntary or compulsory which has the object or may result in its winding up, other than a voluntary winding up by members for the purpose of reconstruction or amalgamation, or is placed under official management or enters into a compromise or other arrangement with its creditors or a receiver or receiver and manager is appointed to carry on its business for the benefit of its creditors or any of them</w:t>
      </w:r>
      <w:r w:rsidR="00392FE5" w:rsidRPr="007E4728">
        <w:rPr>
          <w:rFonts w:ascii="Arial" w:hAnsi="Arial" w:cs="Arial"/>
          <w:sz w:val="22"/>
          <w:szCs w:val="22"/>
        </w:rPr>
        <w:t xml:space="preserve">; </w:t>
      </w:r>
      <w:bookmarkEnd w:id="86"/>
    </w:p>
    <w:p w14:paraId="640B36EE" w14:textId="77777777" w:rsidR="004E4225" w:rsidRPr="007E4728" w:rsidRDefault="00392FE5" w:rsidP="00615826">
      <w:pPr>
        <w:pStyle w:val="Clausea"/>
        <w:numPr>
          <w:ilvl w:val="3"/>
          <w:numId w:val="7"/>
        </w:numPr>
        <w:spacing w:after="120"/>
        <w:rPr>
          <w:rFonts w:ascii="Arial" w:hAnsi="Arial" w:cs="Arial"/>
          <w:sz w:val="22"/>
          <w:szCs w:val="22"/>
        </w:rPr>
      </w:pPr>
      <w:r w:rsidRPr="007E4728">
        <w:rPr>
          <w:rFonts w:ascii="Arial" w:hAnsi="Arial" w:cs="Arial"/>
          <w:sz w:val="22"/>
          <w:szCs w:val="22"/>
        </w:rPr>
        <w:t>indicates that it is unwilling or unable to compl</w:t>
      </w:r>
      <w:r w:rsidR="004E4225" w:rsidRPr="007E4728">
        <w:rPr>
          <w:rFonts w:ascii="Arial" w:hAnsi="Arial" w:cs="Arial"/>
          <w:sz w:val="22"/>
          <w:szCs w:val="22"/>
        </w:rPr>
        <w:t xml:space="preserve">ete the Agreement; </w:t>
      </w:r>
    </w:p>
    <w:p w14:paraId="1D473F73" w14:textId="6862ED7F" w:rsidR="00043D2E" w:rsidRPr="007E4728" w:rsidRDefault="00B75EE6" w:rsidP="00615826">
      <w:pPr>
        <w:pStyle w:val="Clausea"/>
        <w:numPr>
          <w:ilvl w:val="3"/>
          <w:numId w:val="7"/>
        </w:numPr>
        <w:spacing w:after="120"/>
        <w:rPr>
          <w:rFonts w:ascii="Arial" w:hAnsi="Arial" w:cs="Arial"/>
          <w:sz w:val="22"/>
          <w:szCs w:val="22"/>
        </w:rPr>
      </w:pPr>
      <w:r w:rsidRPr="007E4728">
        <w:rPr>
          <w:rFonts w:ascii="Arial" w:hAnsi="Arial" w:cs="Arial"/>
          <w:sz w:val="22"/>
          <w:szCs w:val="22"/>
        </w:rPr>
        <w:t xml:space="preserve">breaches any part of clause </w:t>
      </w:r>
      <w:r w:rsidRPr="007E4728">
        <w:rPr>
          <w:rFonts w:ascii="Arial" w:hAnsi="Arial" w:cs="Arial"/>
          <w:sz w:val="22"/>
          <w:szCs w:val="22"/>
        </w:rPr>
        <w:fldChar w:fldCharType="begin"/>
      </w:r>
      <w:r w:rsidRPr="007E4728">
        <w:rPr>
          <w:rFonts w:ascii="Arial" w:hAnsi="Arial" w:cs="Arial"/>
          <w:sz w:val="22"/>
          <w:szCs w:val="22"/>
        </w:rPr>
        <w:instrText xml:space="preserve"> REF _Ref520200579 \w \h </w:instrText>
      </w:r>
      <w:r w:rsidR="00615826" w:rsidRPr="007E4728">
        <w:rPr>
          <w:rFonts w:ascii="Arial" w:hAnsi="Arial" w:cs="Arial"/>
          <w:sz w:val="22"/>
          <w:szCs w:val="22"/>
        </w:rPr>
        <w:instrText xml:space="preserve"> \* MERGEFORMAT </w:instrText>
      </w:r>
      <w:r w:rsidRPr="007E4728">
        <w:rPr>
          <w:rFonts w:ascii="Arial" w:hAnsi="Arial" w:cs="Arial"/>
          <w:sz w:val="22"/>
          <w:szCs w:val="22"/>
        </w:rPr>
      </w:r>
      <w:r w:rsidRPr="007E4728">
        <w:rPr>
          <w:rFonts w:ascii="Arial" w:hAnsi="Arial" w:cs="Arial"/>
          <w:sz w:val="22"/>
          <w:szCs w:val="22"/>
        </w:rPr>
        <w:fldChar w:fldCharType="separate"/>
      </w:r>
      <w:r w:rsidR="002824B7">
        <w:rPr>
          <w:rFonts w:ascii="Arial" w:hAnsi="Arial" w:cs="Arial"/>
          <w:sz w:val="22"/>
          <w:szCs w:val="22"/>
        </w:rPr>
        <w:t>16</w:t>
      </w:r>
      <w:r w:rsidRPr="007E4728">
        <w:rPr>
          <w:rFonts w:ascii="Arial" w:hAnsi="Arial" w:cs="Arial"/>
          <w:sz w:val="22"/>
          <w:szCs w:val="22"/>
        </w:rPr>
        <w:fldChar w:fldCharType="end"/>
      </w:r>
      <w:r w:rsidR="009F6E05" w:rsidRPr="007E4728">
        <w:rPr>
          <w:rFonts w:ascii="Arial" w:hAnsi="Arial" w:cs="Arial"/>
          <w:sz w:val="22"/>
          <w:szCs w:val="22"/>
        </w:rPr>
        <w:t xml:space="preserve">, </w:t>
      </w:r>
      <w:r w:rsidRPr="007E4728">
        <w:rPr>
          <w:rFonts w:ascii="Arial" w:hAnsi="Arial" w:cs="Arial"/>
          <w:sz w:val="22"/>
          <w:szCs w:val="22"/>
        </w:rPr>
        <w:t xml:space="preserve">clause </w:t>
      </w:r>
      <w:r w:rsidRPr="007E4728">
        <w:rPr>
          <w:rFonts w:ascii="Arial" w:hAnsi="Arial" w:cs="Arial"/>
          <w:sz w:val="22"/>
          <w:szCs w:val="22"/>
        </w:rPr>
        <w:fldChar w:fldCharType="begin"/>
      </w:r>
      <w:r w:rsidRPr="007E4728">
        <w:rPr>
          <w:rFonts w:ascii="Arial" w:hAnsi="Arial" w:cs="Arial"/>
          <w:sz w:val="22"/>
          <w:szCs w:val="22"/>
        </w:rPr>
        <w:instrText xml:space="preserve"> REF _Ref520200588 \w \h </w:instrText>
      </w:r>
      <w:r w:rsidR="00615826" w:rsidRPr="007E4728">
        <w:rPr>
          <w:rFonts w:ascii="Arial" w:hAnsi="Arial" w:cs="Arial"/>
          <w:sz w:val="22"/>
          <w:szCs w:val="22"/>
        </w:rPr>
        <w:instrText xml:space="preserve"> \* MERGEFORMAT </w:instrText>
      </w:r>
      <w:r w:rsidRPr="007E4728">
        <w:rPr>
          <w:rFonts w:ascii="Arial" w:hAnsi="Arial" w:cs="Arial"/>
          <w:sz w:val="22"/>
          <w:szCs w:val="22"/>
        </w:rPr>
      </w:r>
      <w:r w:rsidRPr="007E4728">
        <w:rPr>
          <w:rFonts w:ascii="Arial" w:hAnsi="Arial" w:cs="Arial"/>
          <w:sz w:val="22"/>
          <w:szCs w:val="22"/>
        </w:rPr>
        <w:fldChar w:fldCharType="separate"/>
      </w:r>
      <w:r w:rsidR="002824B7">
        <w:rPr>
          <w:rFonts w:ascii="Arial" w:hAnsi="Arial" w:cs="Arial"/>
          <w:sz w:val="22"/>
          <w:szCs w:val="22"/>
        </w:rPr>
        <w:t>18</w:t>
      </w:r>
      <w:r w:rsidRPr="007E4728">
        <w:rPr>
          <w:rFonts w:ascii="Arial" w:hAnsi="Arial" w:cs="Arial"/>
          <w:sz w:val="22"/>
          <w:szCs w:val="22"/>
        </w:rPr>
        <w:fldChar w:fldCharType="end"/>
      </w:r>
      <w:r w:rsidR="009F6E05" w:rsidRPr="007E4728">
        <w:rPr>
          <w:rFonts w:ascii="Arial" w:hAnsi="Arial" w:cs="Arial"/>
          <w:sz w:val="22"/>
          <w:szCs w:val="22"/>
        </w:rPr>
        <w:t xml:space="preserve"> or clause </w:t>
      </w:r>
      <w:r w:rsidR="009F6E05" w:rsidRPr="007E4728">
        <w:rPr>
          <w:rFonts w:ascii="Arial" w:hAnsi="Arial" w:cs="Arial"/>
          <w:sz w:val="22"/>
          <w:szCs w:val="22"/>
        </w:rPr>
        <w:fldChar w:fldCharType="begin"/>
      </w:r>
      <w:r w:rsidR="009F6E05" w:rsidRPr="007E4728">
        <w:rPr>
          <w:rFonts w:ascii="Arial" w:hAnsi="Arial" w:cs="Arial"/>
          <w:sz w:val="22"/>
          <w:szCs w:val="22"/>
        </w:rPr>
        <w:instrText xml:space="preserve"> REF _Ref520200853 \w \h </w:instrText>
      </w:r>
      <w:r w:rsidR="00615826" w:rsidRPr="007E4728">
        <w:rPr>
          <w:rFonts w:ascii="Arial" w:hAnsi="Arial" w:cs="Arial"/>
          <w:sz w:val="22"/>
          <w:szCs w:val="22"/>
        </w:rPr>
        <w:instrText xml:space="preserve"> \* MERGEFORMAT </w:instrText>
      </w:r>
      <w:r w:rsidR="009F6E05" w:rsidRPr="007E4728">
        <w:rPr>
          <w:rFonts w:ascii="Arial" w:hAnsi="Arial" w:cs="Arial"/>
          <w:sz w:val="22"/>
          <w:szCs w:val="22"/>
        </w:rPr>
      </w:r>
      <w:r w:rsidR="009F6E05" w:rsidRPr="007E4728">
        <w:rPr>
          <w:rFonts w:ascii="Arial" w:hAnsi="Arial" w:cs="Arial"/>
          <w:sz w:val="22"/>
          <w:szCs w:val="22"/>
        </w:rPr>
        <w:fldChar w:fldCharType="separate"/>
      </w:r>
      <w:r w:rsidR="002824B7">
        <w:rPr>
          <w:rFonts w:ascii="Arial" w:hAnsi="Arial" w:cs="Arial"/>
          <w:sz w:val="22"/>
          <w:szCs w:val="22"/>
        </w:rPr>
        <w:t>20</w:t>
      </w:r>
      <w:r w:rsidR="009F6E05" w:rsidRPr="007E4728">
        <w:rPr>
          <w:rFonts w:ascii="Arial" w:hAnsi="Arial" w:cs="Arial"/>
          <w:sz w:val="22"/>
          <w:szCs w:val="22"/>
        </w:rPr>
        <w:fldChar w:fldCharType="end"/>
      </w:r>
      <w:r w:rsidRPr="007E4728">
        <w:rPr>
          <w:rFonts w:ascii="Arial" w:hAnsi="Arial" w:cs="Arial"/>
          <w:sz w:val="22"/>
          <w:szCs w:val="22"/>
        </w:rPr>
        <w:t xml:space="preserve">; </w:t>
      </w:r>
      <w:r w:rsidR="00572687" w:rsidRPr="007E4728">
        <w:rPr>
          <w:rFonts w:ascii="Arial" w:hAnsi="Arial" w:cs="Arial"/>
          <w:sz w:val="22"/>
          <w:szCs w:val="22"/>
        </w:rPr>
        <w:t>or</w:t>
      </w:r>
    </w:p>
    <w:p w14:paraId="5159E356" w14:textId="0BB0F8F8" w:rsidR="00652F55" w:rsidRPr="007E4728" w:rsidRDefault="004E4225" w:rsidP="00615826">
      <w:pPr>
        <w:pStyle w:val="Clausea"/>
        <w:rPr>
          <w:rFonts w:ascii="Arial" w:hAnsi="Arial" w:cs="Arial"/>
          <w:sz w:val="22"/>
          <w:szCs w:val="22"/>
        </w:rPr>
      </w:pPr>
      <w:r w:rsidRPr="007E4728">
        <w:rPr>
          <w:rFonts w:ascii="Arial" w:hAnsi="Arial" w:cs="Arial"/>
          <w:sz w:val="22"/>
          <w:szCs w:val="22"/>
        </w:rPr>
        <w:t xml:space="preserve">where any other provision of this Agreement expressly entitles the Hospital and Health Service to terminate this Agreement in accordance with this clause. </w:t>
      </w:r>
    </w:p>
    <w:p w14:paraId="00733BCE" w14:textId="4ACB7F89" w:rsidR="00652F55" w:rsidRPr="007E4728" w:rsidRDefault="00652F55" w:rsidP="00652F55">
      <w:pPr>
        <w:pStyle w:val="clause11"/>
        <w:spacing w:after="120"/>
        <w:rPr>
          <w:rFonts w:ascii="Arial" w:hAnsi="Arial" w:cs="Arial"/>
          <w:sz w:val="22"/>
          <w:szCs w:val="22"/>
        </w:rPr>
      </w:pPr>
      <w:r w:rsidRPr="007E4728">
        <w:rPr>
          <w:rFonts w:ascii="Arial" w:hAnsi="Arial" w:cs="Arial"/>
          <w:sz w:val="22"/>
          <w:szCs w:val="22"/>
        </w:rPr>
        <w:t xml:space="preserve">The VMO must, immediately upon becoming aware of an event mentioned in clause </w:t>
      </w:r>
      <w:r w:rsidR="00392FE5" w:rsidRPr="007E4728">
        <w:rPr>
          <w:rFonts w:ascii="Arial" w:hAnsi="Arial" w:cs="Arial"/>
          <w:sz w:val="22"/>
          <w:szCs w:val="22"/>
        </w:rPr>
        <w:fldChar w:fldCharType="begin"/>
      </w:r>
      <w:r w:rsidR="00392FE5" w:rsidRPr="007E4728">
        <w:rPr>
          <w:rFonts w:ascii="Arial" w:hAnsi="Arial" w:cs="Arial"/>
          <w:sz w:val="22"/>
          <w:szCs w:val="22"/>
        </w:rPr>
        <w:instrText xml:space="preserve"> REF _Ref520200294 \w \h </w:instrText>
      </w:r>
      <w:r w:rsidR="00615826" w:rsidRPr="007E4728">
        <w:rPr>
          <w:rFonts w:ascii="Arial" w:hAnsi="Arial" w:cs="Arial"/>
          <w:sz w:val="22"/>
          <w:szCs w:val="22"/>
        </w:rPr>
        <w:instrText xml:space="preserve"> \* MERGEFORMAT </w:instrText>
      </w:r>
      <w:r w:rsidR="00392FE5" w:rsidRPr="007E4728">
        <w:rPr>
          <w:rFonts w:ascii="Arial" w:hAnsi="Arial" w:cs="Arial"/>
          <w:sz w:val="22"/>
          <w:szCs w:val="22"/>
        </w:rPr>
      </w:r>
      <w:r w:rsidR="00392FE5" w:rsidRPr="007E4728">
        <w:rPr>
          <w:rFonts w:ascii="Arial" w:hAnsi="Arial" w:cs="Arial"/>
          <w:sz w:val="22"/>
          <w:szCs w:val="22"/>
        </w:rPr>
        <w:fldChar w:fldCharType="separate"/>
      </w:r>
      <w:r w:rsidR="002824B7">
        <w:rPr>
          <w:rFonts w:ascii="Arial" w:hAnsi="Arial" w:cs="Arial"/>
          <w:sz w:val="22"/>
          <w:szCs w:val="22"/>
        </w:rPr>
        <w:t>24.2(a)(ii)</w:t>
      </w:r>
      <w:r w:rsidR="00392FE5" w:rsidRPr="007E4728">
        <w:rPr>
          <w:rFonts w:ascii="Arial" w:hAnsi="Arial" w:cs="Arial"/>
          <w:sz w:val="22"/>
          <w:szCs w:val="22"/>
        </w:rPr>
        <w:fldChar w:fldCharType="end"/>
      </w:r>
      <w:r w:rsidRPr="007E4728">
        <w:rPr>
          <w:rFonts w:ascii="Arial" w:hAnsi="Arial" w:cs="Arial"/>
          <w:sz w:val="22"/>
          <w:szCs w:val="22"/>
        </w:rPr>
        <w:t xml:space="preserve"> or </w:t>
      </w:r>
      <w:r w:rsidR="00392FE5" w:rsidRPr="007E4728">
        <w:rPr>
          <w:rFonts w:ascii="Arial" w:hAnsi="Arial" w:cs="Arial"/>
          <w:sz w:val="22"/>
          <w:szCs w:val="22"/>
        </w:rPr>
        <w:fldChar w:fldCharType="begin"/>
      </w:r>
      <w:r w:rsidR="00392FE5" w:rsidRPr="007E4728">
        <w:rPr>
          <w:rFonts w:ascii="Arial" w:hAnsi="Arial" w:cs="Arial"/>
          <w:sz w:val="22"/>
          <w:szCs w:val="22"/>
        </w:rPr>
        <w:instrText xml:space="preserve"> REF _Ref520200314 \w \h </w:instrText>
      </w:r>
      <w:r w:rsidR="00615826" w:rsidRPr="007E4728">
        <w:rPr>
          <w:rFonts w:ascii="Arial" w:hAnsi="Arial" w:cs="Arial"/>
          <w:sz w:val="22"/>
          <w:szCs w:val="22"/>
        </w:rPr>
        <w:instrText xml:space="preserve"> \* MERGEFORMAT </w:instrText>
      </w:r>
      <w:r w:rsidR="00392FE5" w:rsidRPr="007E4728">
        <w:rPr>
          <w:rFonts w:ascii="Arial" w:hAnsi="Arial" w:cs="Arial"/>
          <w:sz w:val="22"/>
          <w:szCs w:val="22"/>
        </w:rPr>
      </w:r>
      <w:r w:rsidR="00392FE5" w:rsidRPr="007E4728">
        <w:rPr>
          <w:rFonts w:ascii="Arial" w:hAnsi="Arial" w:cs="Arial"/>
          <w:sz w:val="22"/>
          <w:szCs w:val="22"/>
        </w:rPr>
        <w:fldChar w:fldCharType="separate"/>
      </w:r>
      <w:r w:rsidR="002824B7">
        <w:rPr>
          <w:rFonts w:ascii="Arial" w:hAnsi="Arial" w:cs="Arial"/>
          <w:sz w:val="22"/>
          <w:szCs w:val="22"/>
        </w:rPr>
        <w:t>24.2(a)(iii)</w:t>
      </w:r>
      <w:r w:rsidR="00392FE5" w:rsidRPr="007E4728">
        <w:rPr>
          <w:rFonts w:ascii="Arial" w:hAnsi="Arial" w:cs="Arial"/>
          <w:sz w:val="22"/>
          <w:szCs w:val="22"/>
        </w:rPr>
        <w:fldChar w:fldCharType="end"/>
      </w:r>
      <w:r w:rsidRPr="007E4728">
        <w:rPr>
          <w:rFonts w:ascii="Arial" w:hAnsi="Arial" w:cs="Arial"/>
          <w:sz w:val="22"/>
          <w:szCs w:val="22"/>
        </w:rPr>
        <w:t xml:space="preserve">, notify </w:t>
      </w:r>
      <w:r w:rsidR="00BC180A" w:rsidRPr="007E4728">
        <w:rPr>
          <w:rFonts w:ascii="Arial" w:hAnsi="Arial" w:cs="Arial"/>
          <w:sz w:val="22"/>
          <w:szCs w:val="22"/>
        </w:rPr>
        <w:t xml:space="preserve">the </w:t>
      </w:r>
      <w:r w:rsidR="0031474E" w:rsidRPr="007E4728">
        <w:rPr>
          <w:rFonts w:ascii="Arial" w:hAnsi="Arial" w:cs="Arial"/>
          <w:sz w:val="22"/>
          <w:szCs w:val="22"/>
        </w:rPr>
        <w:t>Hospital and Health Service</w:t>
      </w:r>
      <w:r w:rsidRPr="007E4728">
        <w:rPr>
          <w:rFonts w:ascii="Arial" w:hAnsi="Arial" w:cs="Arial"/>
          <w:sz w:val="22"/>
          <w:szCs w:val="22"/>
        </w:rPr>
        <w:t xml:space="preserve"> in writing of that fact.</w:t>
      </w:r>
    </w:p>
    <w:p w14:paraId="5FC9EDFB" w14:textId="77777777" w:rsidR="000C1635" w:rsidRPr="007E4728" w:rsidRDefault="000C1635" w:rsidP="00652F55">
      <w:pPr>
        <w:pStyle w:val="clause11"/>
        <w:spacing w:after="120"/>
        <w:rPr>
          <w:rFonts w:ascii="Arial" w:hAnsi="Arial" w:cs="Arial"/>
          <w:sz w:val="22"/>
          <w:szCs w:val="22"/>
        </w:rPr>
      </w:pPr>
      <w:bookmarkStart w:id="87" w:name="_Ref520205091"/>
      <w:r w:rsidRPr="007E4728">
        <w:rPr>
          <w:rFonts w:ascii="Arial" w:hAnsi="Arial" w:cs="Arial"/>
          <w:sz w:val="22"/>
          <w:szCs w:val="22"/>
        </w:rPr>
        <w:t>Termination of the Agreement for any reason is without prejudice to any rights of the Hospital and Health Service under the Agreement or at common law, including the right to claim damages for breach of the Agreement.</w:t>
      </w:r>
      <w:bookmarkEnd w:id="87"/>
    </w:p>
    <w:p w14:paraId="1620F85D" w14:textId="77777777" w:rsidR="00652F55" w:rsidRPr="007E4728" w:rsidRDefault="00652F55" w:rsidP="00652F55">
      <w:pPr>
        <w:pStyle w:val="ClauseHeading"/>
        <w:spacing w:after="120"/>
        <w:rPr>
          <w:rFonts w:ascii="Arial" w:hAnsi="Arial" w:cs="Arial"/>
          <w:sz w:val="22"/>
          <w:szCs w:val="22"/>
        </w:rPr>
      </w:pPr>
      <w:bookmarkStart w:id="88" w:name="_Ref519263866"/>
      <w:bookmarkStart w:id="89" w:name="_Ref520205981"/>
      <w:bookmarkStart w:id="90" w:name="_Ref520206094"/>
      <w:bookmarkStart w:id="91" w:name="_Toc525112656"/>
      <w:r w:rsidRPr="007E4728">
        <w:rPr>
          <w:rFonts w:ascii="Arial" w:hAnsi="Arial" w:cs="Arial"/>
          <w:sz w:val="22"/>
          <w:szCs w:val="22"/>
        </w:rPr>
        <w:t>Dispute Resolution</w:t>
      </w:r>
      <w:bookmarkEnd w:id="88"/>
      <w:bookmarkEnd w:id="89"/>
      <w:bookmarkEnd w:id="90"/>
      <w:bookmarkEnd w:id="91"/>
    </w:p>
    <w:p w14:paraId="09E4BA11" w14:textId="77777777" w:rsidR="00652F55" w:rsidRPr="007E4728" w:rsidRDefault="00652F55" w:rsidP="00652F55">
      <w:pPr>
        <w:pStyle w:val="clause11"/>
        <w:spacing w:after="120"/>
        <w:rPr>
          <w:rFonts w:ascii="Arial" w:hAnsi="Arial" w:cs="Arial"/>
          <w:sz w:val="22"/>
          <w:szCs w:val="22"/>
        </w:rPr>
      </w:pPr>
      <w:bookmarkStart w:id="92" w:name="_Ref520201027"/>
      <w:r w:rsidRPr="007E4728">
        <w:rPr>
          <w:rFonts w:ascii="Arial" w:hAnsi="Arial" w:cs="Arial"/>
          <w:sz w:val="22"/>
          <w:szCs w:val="22"/>
        </w:rPr>
        <w:t>If a dispute arises between the parties in respect of this Agreement, either party may by notice in writing request the other party to negotiate with a view to resolving the dispute. Upon receipt of a notice under this clause, the parties must enter into negotiations in good faith as soon as possible to attempt to resolve the dispute.</w:t>
      </w:r>
      <w:bookmarkEnd w:id="92"/>
    </w:p>
    <w:p w14:paraId="26C2CD15" w14:textId="20C44DE7" w:rsidR="00652F55" w:rsidRPr="007E4728" w:rsidRDefault="00652F55" w:rsidP="00652F55">
      <w:pPr>
        <w:pStyle w:val="clause11"/>
        <w:spacing w:after="120"/>
        <w:rPr>
          <w:rFonts w:ascii="Arial" w:hAnsi="Arial" w:cs="Arial"/>
          <w:sz w:val="22"/>
          <w:szCs w:val="22"/>
        </w:rPr>
      </w:pPr>
      <w:bookmarkStart w:id="93" w:name="_Ref520201045"/>
      <w:r w:rsidRPr="007E4728">
        <w:rPr>
          <w:rFonts w:ascii="Arial" w:hAnsi="Arial" w:cs="Arial"/>
          <w:sz w:val="22"/>
          <w:szCs w:val="22"/>
        </w:rPr>
        <w:t xml:space="preserve">If the dispute has not been satisfactorily resolved 14 days after the giving of a notice under clause </w:t>
      </w:r>
      <w:r w:rsidR="00572687" w:rsidRPr="007E4728">
        <w:rPr>
          <w:rFonts w:ascii="Arial" w:hAnsi="Arial" w:cs="Arial"/>
          <w:sz w:val="22"/>
          <w:szCs w:val="22"/>
        </w:rPr>
        <w:fldChar w:fldCharType="begin"/>
      </w:r>
      <w:r w:rsidR="00572687" w:rsidRPr="007E4728">
        <w:rPr>
          <w:rFonts w:ascii="Arial" w:hAnsi="Arial" w:cs="Arial"/>
          <w:sz w:val="22"/>
          <w:szCs w:val="22"/>
        </w:rPr>
        <w:instrText xml:space="preserve"> REF _Ref520201027 \w \h </w:instrText>
      </w:r>
      <w:r w:rsidR="00615826" w:rsidRPr="007E4728">
        <w:rPr>
          <w:rFonts w:ascii="Arial" w:hAnsi="Arial" w:cs="Arial"/>
          <w:sz w:val="22"/>
          <w:szCs w:val="22"/>
        </w:rPr>
        <w:instrText xml:space="preserve"> \* MERGEFORMAT </w:instrText>
      </w:r>
      <w:r w:rsidR="00572687" w:rsidRPr="007E4728">
        <w:rPr>
          <w:rFonts w:ascii="Arial" w:hAnsi="Arial" w:cs="Arial"/>
          <w:sz w:val="22"/>
          <w:szCs w:val="22"/>
        </w:rPr>
      </w:r>
      <w:r w:rsidR="00572687" w:rsidRPr="007E4728">
        <w:rPr>
          <w:rFonts w:ascii="Arial" w:hAnsi="Arial" w:cs="Arial"/>
          <w:sz w:val="22"/>
          <w:szCs w:val="22"/>
        </w:rPr>
        <w:fldChar w:fldCharType="separate"/>
      </w:r>
      <w:r w:rsidR="002824B7">
        <w:rPr>
          <w:rFonts w:ascii="Arial" w:hAnsi="Arial" w:cs="Arial"/>
          <w:sz w:val="22"/>
          <w:szCs w:val="22"/>
        </w:rPr>
        <w:t>25.1</w:t>
      </w:r>
      <w:r w:rsidR="00572687" w:rsidRPr="007E4728">
        <w:rPr>
          <w:rFonts w:ascii="Arial" w:hAnsi="Arial" w:cs="Arial"/>
          <w:sz w:val="22"/>
          <w:szCs w:val="22"/>
        </w:rPr>
        <w:fldChar w:fldCharType="end"/>
      </w:r>
      <w:r w:rsidRPr="007E4728">
        <w:rPr>
          <w:rFonts w:ascii="Arial" w:hAnsi="Arial" w:cs="Arial"/>
          <w:sz w:val="22"/>
          <w:szCs w:val="22"/>
        </w:rPr>
        <w:t xml:space="preserve">, either party may by notice in writing request the </w:t>
      </w:r>
      <w:r w:rsidR="008F6BB9" w:rsidRPr="007E4728">
        <w:rPr>
          <w:rFonts w:ascii="Arial" w:hAnsi="Arial" w:cs="Arial"/>
          <w:sz w:val="22"/>
          <w:szCs w:val="22"/>
        </w:rPr>
        <w:t>Health Service Chief Executive</w:t>
      </w:r>
      <w:r w:rsidRPr="007E4728">
        <w:rPr>
          <w:rFonts w:ascii="Arial" w:hAnsi="Arial" w:cs="Arial"/>
          <w:sz w:val="22"/>
          <w:szCs w:val="22"/>
        </w:rPr>
        <w:t xml:space="preserve"> to call a conference for such purpose.</w:t>
      </w:r>
      <w:bookmarkEnd w:id="93"/>
    </w:p>
    <w:p w14:paraId="1A426D3B" w14:textId="69616E5E" w:rsidR="00652F55" w:rsidRPr="007E4728" w:rsidRDefault="00652F55" w:rsidP="00652F55">
      <w:pPr>
        <w:pStyle w:val="clause11"/>
        <w:spacing w:after="120"/>
        <w:rPr>
          <w:rFonts w:ascii="Arial" w:hAnsi="Arial" w:cs="Arial"/>
          <w:sz w:val="22"/>
          <w:szCs w:val="22"/>
        </w:rPr>
      </w:pPr>
      <w:bookmarkStart w:id="94" w:name="_Ref520201085"/>
      <w:r w:rsidRPr="007E4728">
        <w:rPr>
          <w:rFonts w:ascii="Arial" w:hAnsi="Arial" w:cs="Arial"/>
          <w:sz w:val="22"/>
          <w:szCs w:val="22"/>
        </w:rPr>
        <w:lastRenderedPageBreak/>
        <w:t xml:space="preserve">On receipt of a notice under clause </w:t>
      </w:r>
      <w:r w:rsidR="00572687" w:rsidRPr="007E4728">
        <w:rPr>
          <w:rFonts w:ascii="Arial" w:hAnsi="Arial" w:cs="Arial"/>
          <w:sz w:val="22"/>
          <w:szCs w:val="22"/>
        </w:rPr>
        <w:fldChar w:fldCharType="begin"/>
      </w:r>
      <w:r w:rsidR="00572687" w:rsidRPr="007E4728">
        <w:rPr>
          <w:rFonts w:ascii="Arial" w:hAnsi="Arial" w:cs="Arial"/>
          <w:sz w:val="22"/>
          <w:szCs w:val="22"/>
        </w:rPr>
        <w:instrText xml:space="preserve"> REF _Ref520201045 \w \h </w:instrText>
      </w:r>
      <w:r w:rsidR="00615826" w:rsidRPr="007E4728">
        <w:rPr>
          <w:rFonts w:ascii="Arial" w:hAnsi="Arial" w:cs="Arial"/>
          <w:sz w:val="22"/>
          <w:szCs w:val="22"/>
        </w:rPr>
        <w:instrText xml:space="preserve"> \* MERGEFORMAT </w:instrText>
      </w:r>
      <w:r w:rsidR="00572687" w:rsidRPr="007E4728">
        <w:rPr>
          <w:rFonts w:ascii="Arial" w:hAnsi="Arial" w:cs="Arial"/>
          <w:sz w:val="22"/>
          <w:szCs w:val="22"/>
        </w:rPr>
      </w:r>
      <w:r w:rsidR="00572687" w:rsidRPr="007E4728">
        <w:rPr>
          <w:rFonts w:ascii="Arial" w:hAnsi="Arial" w:cs="Arial"/>
          <w:sz w:val="22"/>
          <w:szCs w:val="22"/>
        </w:rPr>
        <w:fldChar w:fldCharType="separate"/>
      </w:r>
      <w:r w:rsidR="002824B7">
        <w:rPr>
          <w:rFonts w:ascii="Arial" w:hAnsi="Arial" w:cs="Arial"/>
          <w:sz w:val="22"/>
          <w:szCs w:val="22"/>
        </w:rPr>
        <w:t>25.2</w:t>
      </w:r>
      <w:r w:rsidR="00572687" w:rsidRPr="007E4728">
        <w:rPr>
          <w:rFonts w:ascii="Arial" w:hAnsi="Arial" w:cs="Arial"/>
          <w:sz w:val="22"/>
          <w:szCs w:val="22"/>
        </w:rPr>
        <w:fldChar w:fldCharType="end"/>
      </w:r>
      <w:r w:rsidRPr="007E4728">
        <w:rPr>
          <w:rFonts w:ascii="Arial" w:hAnsi="Arial" w:cs="Arial"/>
          <w:sz w:val="22"/>
          <w:szCs w:val="22"/>
        </w:rPr>
        <w:t xml:space="preserve">, the </w:t>
      </w:r>
      <w:r w:rsidR="008F6BB9" w:rsidRPr="007E4728">
        <w:rPr>
          <w:rFonts w:ascii="Arial" w:hAnsi="Arial" w:cs="Arial"/>
          <w:sz w:val="22"/>
          <w:szCs w:val="22"/>
        </w:rPr>
        <w:t>Health Service Chief Executive</w:t>
      </w:r>
      <w:r w:rsidRPr="007E4728">
        <w:rPr>
          <w:rFonts w:ascii="Arial" w:hAnsi="Arial" w:cs="Arial"/>
          <w:sz w:val="22"/>
          <w:szCs w:val="22"/>
        </w:rPr>
        <w:t xml:space="preserve"> (or a person nominated by the </w:t>
      </w:r>
      <w:r w:rsidR="008F6BB9" w:rsidRPr="007E4728">
        <w:rPr>
          <w:rFonts w:ascii="Arial" w:hAnsi="Arial" w:cs="Arial"/>
          <w:sz w:val="22"/>
          <w:szCs w:val="22"/>
        </w:rPr>
        <w:t>Health Service Chief Executive</w:t>
      </w:r>
      <w:r w:rsidRPr="007E4728">
        <w:rPr>
          <w:rFonts w:ascii="Arial" w:hAnsi="Arial" w:cs="Arial"/>
          <w:sz w:val="22"/>
          <w:szCs w:val="22"/>
        </w:rPr>
        <w:t xml:space="preserve">) </w:t>
      </w:r>
      <w:r w:rsidR="00572687" w:rsidRPr="007E4728">
        <w:rPr>
          <w:rFonts w:ascii="Arial" w:hAnsi="Arial" w:cs="Arial"/>
          <w:sz w:val="22"/>
          <w:szCs w:val="22"/>
        </w:rPr>
        <w:t xml:space="preserve">will </w:t>
      </w:r>
      <w:r w:rsidRPr="007E4728">
        <w:rPr>
          <w:rFonts w:ascii="Arial" w:hAnsi="Arial" w:cs="Arial"/>
          <w:sz w:val="22"/>
          <w:szCs w:val="22"/>
        </w:rPr>
        <w:t>convene a conference within 28 days.  The persons to be involved in the conference will include:</w:t>
      </w:r>
      <w:bookmarkEnd w:id="94"/>
    </w:p>
    <w:p w14:paraId="016538AB" w14:textId="77777777" w:rsidR="00652F55" w:rsidRPr="007E4728" w:rsidRDefault="00652F55" w:rsidP="00652F55">
      <w:pPr>
        <w:pStyle w:val="Clausea"/>
        <w:spacing w:after="120"/>
        <w:rPr>
          <w:rFonts w:ascii="Arial" w:hAnsi="Arial" w:cs="Arial"/>
          <w:sz w:val="22"/>
          <w:szCs w:val="22"/>
        </w:rPr>
      </w:pPr>
      <w:r w:rsidRPr="007E4728">
        <w:rPr>
          <w:rFonts w:ascii="Arial" w:hAnsi="Arial" w:cs="Arial"/>
          <w:sz w:val="22"/>
          <w:szCs w:val="22"/>
        </w:rPr>
        <w:t xml:space="preserve">the </w:t>
      </w:r>
      <w:r w:rsidR="008F6BB9" w:rsidRPr="007E4728">
        <w:rPr>
          <w:rFonts w:ascii="Arial" w:hAnsi="Arial" w:cs="Arial"/>
          <w:sz w:val="22"/>
          <w:szCs w:val="22"/>
        </w:rPr>
        <w:t xml:space="preserve">Health Service Chief Executive </w:t>
      </w:r>
      <w:r w:rsidRPr="007E4728">
        <w:rPr>
          <w:rFonts w:ascii="Arial" w:hAnsi="Arial" w:cs="Arial"/>
          <w:sz w:val="22"/>
          <w:szCs w:val="22"/>
        </w:rPr>
        <w:t xml:space="preserve">or the </w:t>
      </w:r>
      <w:r w:rsidR="008F6BB9" w:rsidRPr="007E4728">
        <w:rPr>
          <w:rFonts w:ascii="Arial" w:hAnsi="Arial" w:cs="Arial"/>
          <w:sz w:val="22"/>
          <w:szCs w:val="22"/>
        </w:rPr>
        <w:t xml:space="preserve">Health Service Chief Executive’s </w:t>
      </w:r>
      <w:r w:rsidRPr="007E4728">
        <w:rPr>
          <w:rFonts w:ascii="Arial" w:hAnsi="Arial" w:cs="Arial"/>
          <w:sz w:val="22"/>
          <w:szCs w:val="22"/>
        </w:rPr>
        <w:t>nominee, who will be the chairperson of the conference;</w:t>
      </w:r>
    </w:p>
    <w:p w14:paraId="233BAF7F" w14:textId="406D1CBD" w:rsidR="00652F55" w:rsidRPr="007E4728" w:rsidRDefault="00652F55" w:rsidP="00652F55">
      <w:pPr>
        <w:pStyle w:val="Clausea"/>
        <w:spacing w:after="120"/>
        <w:rPr>
          <w:rFonts w:ascii="Arial" w:hAnsi="Arial" w:cs="Arial"/>
          <w:sz w:val="22"/>
          <w:szCs w:val="22"/>
        </w:rPr>
      </w:pPr>
      <w:r w:rsidRPr="007E4728">
        <w:rPr>
          <w:rFonts w:ascii="Arial" w:hAnsi="Arial" w:cs="Arial"/>
          <w:sz w:val="22"/>
          <w:szCs w:val="22"/>
        </w:rPr>
        <w:t xml:space="preserve">a representative </w:t>
      </w:r>
      <w:r w:rsidR="008F6BB9" w:rsidRPr="007E4728">
        <w:rPr>
          <w:rFonts w:ascii="Arial" w:hAnsi="Arial" w:cs="Arial"/>
          <w:sz w:val="22"/>
          <w:szCs w:val="22"/>
        </w:rPr>
        <w:t xml:space="preserve">from </w:t>
      </w:r>
      <w:r w:rsidR="0036476E" w:rsidRPr="007E4728">
        <w:rPr>
          <w:rFonts w:ascii="Arial" w:hAnsi="Arial" w:cs="Arial"/>
          <w:sz w:val="22"/>
          <w:szCs w:val="22"/>
        </w:rPr>
        <w:t>t</w:t>
      </w:r>
      <w:r w:rsidR="0031474E" w:rsidRPr="007E4728">
        <w:rPr>
          <w:rFonts w:ascii="Arial" w:hAnsi="Arial" w:cs="Arial"/>
          <w:sz w:val="22"/>
          <w:szCs w:val="22"/>
        </w:rPr>
        <w:t xml:space="preserve">he </w:t>
      </w:r>
      <w:r w:rsidR="008F6BB9" w:rsidRPr="007E4728">
        <w:rPr>
          <w:rFonts w:ascii="Arial" w:hAnsi="Arial" w:cs="Arial"/>
          <w:sz w:val="22"/>
          <w:szCs w:val="22"/>
        </w:rPr>
        <w:t>Hospital</w:t>
      </w:r>
      <w:r w:rsidR="00BC180A" w:rsidRPr="007E4728">
        <w:rPr>
          <w:rFonts w:ascii="Arial" w:hAnsi="Arial" w:cs="Arial"/>
          <w:sz w:val="22"/>
          <w:szCs w:val="22"/>
        </w:rPr>
        <w:t xml:space="preserve"> and Health Service</w:t>
      </w:r>
      <w:r w:rsidRPr="007E4728">
        <w:rPr>
          <w:rFonts w:ascii="Arial" w:hAnsi="Arial" w:cs="Arial"/>
          <w:sz w:val="22"/>
          <w:szCs w:val="22"/>
        </w:rPr>
        <w:t>;</w:t>
      </w:r>
      <w:r w:rsidR="00A23995" w:rsidRPr="007E4728">
        <w:rPr>
          <w:rFonts w:ascii="Arial" w:hAnsi="Arial" w:cs="Arial"/>
          <w:sz w:val="22"/>
          <w:szCs w:val="22"/>
        </w:rPr>
        <w:t xml:space="preserve"> and</w:t>
      </w:r>
    </w:p>
    <w:p w14:paraId="77D2CAD1" w14:textId="353D1988" w:rsidR="00652F55" w:rsidRPr="007E4728" w:rsidRDefault="00652F55" w:rsidP="00DC1E07">
      <w:pPr>
        <w:pStyle w:val="Clausea"/>
        <w:spacing w:after="120"/>
        <w:rPr>
          <w:rFonts w:ascii="Arial" w:hAnsi="Arial" w:cs="Arial"/>
          <w:sz w:val="22"/>
          <w:szCs w:val="22"/>
        </w:rPr>
      </w:pPr>
      <w:r w:rsidRPr="007E4728">
        <w:rPr>
          <w:rFonts w:ascii="Arial" w:hAnsi="Arial" w:cs="Arial"/>
          <w:sz w:val="22"/>
          <w:szCs w:val="22"/>
        </w:rPr>
        <w:t>the VMO.</w:t>
      </w:r>
    </w:p>
    <w:p w14:paraId="6CBBA451" w14:textId="522C36CE" w:rsidR="00652F55" w:rsidRPr="007E4728" w:rsidRDefault="00652F55" w:rsidP="00652F55">
      <w:pPr>
        <w:pStyle w:val="clause11"/>
        <w:spacing w:after="120"/>
        <w:rPr>
          <w:rFonts w:ascii="Arial" w:hAnsi="Arial" w:cs="Arial"/>
          <w:sz w:val="22"/>
          <w:szCs w:val="22"/>
        </w:rPr>
      </w:pPr>
      <w:r w:rsidRPr="007E4728">
        <w:rPr>
          <w:rFonts w:ascii="Arial" w:hAnsi="Arial" w:cs="Arial"/>
          <w:sz w:val="22"/>
          <w:szCs w:val="22"/>
        </w:rPr>
        <w:t xml:space="preserve">If the dispute is not resolved within 7 days after the conference under clause </w:t>
      </w:r>
      <w:r w:rsidR="00572687" w:rsidRPr="007E4728">
        <w:rPr>
          <w:rFonts w:ascii="Arial" w:hAnsi="Arial" w:cs="Arial"/>
          <w:sz w:val="22"/>
          <w:szCs w:val="22"/>
        </w:rPr>
        <w:fldChar w:fldCharType="begin"/>
      </w:r>
      <w:r w:rsidR="00572687" w:rsidRPr="007E4728">
        <w:rPr>
          <w:rFonts w:ascii="Arial" w:hAnsi="Arial" w:cs="Arial"/>
          <w:sz w:val="22"/>
          <w:szCs w:val="22"/>
        </w:rPr>
        <w:instrText xml:space="preserve"> REF _Ref520201085 \w \h </w:instrText>
      </w:r>
      <w:r w:rsidR="00615826" w:rsidRPr="007E4728">
        <w:rPr>
          <w:rFonts w:ascii="Arial" w:hAnsi="Arial" w:cs="Arial"/>
          <w:sz w:val="22"/>
          <w:szCs w:val="22"/>
        </w:rPr>
        <w:instrText xml:space="preserve"> \* MERGEFORMAT </w:instrText>
      </w:r>
      <w:r w:rsidR="00572687" w:rsidRPr="007E4728">
        <w:rPr>
          <w:rFonts w:ascii="Arial" w:hAnsi="Arial" w:cs="Arial"/>
          <w:sz w:val="22"/>
          <w:szCs w:val="22"/>
        </w:rPr>
      </w:r>
      <w:r w:rsidR="00572687" w:rsidRPr="007E4728">
        <w:rPr>
          <w:rFonts w:ascii="Arial" w:hAnsi="Arial" w:cs="Arial"/>
          <w:sz w:val="22"/>
          <w:szCs w:val="22"/>
        </w:rPr>
        <w:fldChar w:fldCharType="separate"/>
      </w:r>
      <w:r w:rsidR="002824B7">
        <w:rPr>
          <w:rFonts w:ascii="Arial" w:hAnsi="Arial" w:cs="Arial"/>
          <w:sz w:val="22"/>
          <w:szCs w:val="22"/>
        </w:rPr>
        <w:t>25.3</w:t>
      </w:r>
      <w:r w:rsidR="00572687" w:rsidRPr="007E4728">
        <w:rPr>
          <w:rFonts w:ascii="Arial" w:hAnsi="Arial" w:cs="Arial"/>
          <w:sz w:val="22"/>
          <w:szCs w:val="22"/>
        </w:rPr>
        <w:fldChar w:fldCharType="end"/>
      </w:r>
      <w:r w:rsidR="00BE26C9" w:rsidRPr="007E4728">
        <w:rPr>
          <w:rFonts w:ascii="Arial" w:hAnsi="Arial" w:cs="Arial"/>
          <w:sz w:val="22"/>
          <w:szCs w:val="22"/>
        </w:rPr>
        <w:t xml:space="preserve"> </w:t>
      </w:r>
      <w:r w:rsidRPr="007E4728">
        <w:rPr>
          <w:rFonts w:ascii="Arial" w:hAnsi="Arial" w:cs="Arial"/>
          <w:sz w:val="22"/>
          <w:szCs w:val="22"/>
        </w:rPr>
        <w:t>has been convened, the parties agree to refer the dispute for determination to a person nominated by the President for the time being of the Queensland Law Society, who will act as an expert and not as an arbitrator.  The expert’s determination will be final and binding on the parties, and the costs of the expert will be borne equally by the parties.</w:t>
      </w:r>
    </w:p>
    <w:p w14:paraId="759BA2F2" w14:textId="0F1ADDDC" w:rsidR="00652F55" w:rsidRPr="007E4728" w:rsidRDefault="00652F55" w:rsidP="00652F55">
      <w:pPr>
        <w:pStyle w:val="clause11"/>
        <w:spacing w:after="120"/>
        <w:rPr>
          <w:rFonts w:ascii="Arial" w:hAnsi="Arial" w:cs="Arial"/>
          <w:sz w:val="22"/>
          <w:szCs w:val="22"/>
        </w:rPr>
      </w:pPr>
      <w:r w:rsidRPr="007E4728">
        <w:rPr>
          <w:rFonts w:ascii="Arial" w:hAnsi="Arial" w:cs="Arial"/>
          <w:sz w:val="22"/>
          <w:szCs w:val="22"/>
        </w:rPr>
        <w:t xml:space="preserve">Pending determination of a dispute under this clause, the parties </w:t>
      </w:r>
      <w:r w:rsidR="005F466B" w:rsidRPr="007E4728">
        <w:rPr>
          <w:rFonts w:ascii="Arial" w:hAnsi="Arial" w:cs="Arial"/>
          <w:sz w:val="22"/>
          <w:szCs w:val="22"/>
        </w:rPr>
        <w:t>will</w:t>
      </w:r>
      <w:r w:rsidRPr="007E4728">
        <w:rPr>
          <w:rFonts w:ascii="Arial" w:hAnsi="Arial" w:cs="Arial"/>
          <w:sz w:val="22"/>
          <w:szCs w:val="22"/>
        </w:rPr>
        <w:t xml:space="preserve"> continue to perform their obligations under this Agreement</w:t>
      </w:r>
      <w:r w:rsidR="005F466B" w:rsidRPr="007E4728">
        <w:rPr>
          <w:rFonts w:ascii="Arial" w:hAnsi="Arial" w:cs="Arial"/>
          <w:sz w:val="22"/>
          <w:szCs w:val="22"/>
        </w:rPr>
        <w:t>, unless otherwise directed by the Hospital and Health Service</w:t>
      </w:r>
      <w:r w:rsidRPr="007E4728">
        <w:rPr>
          <w:rFonts w:ascii="Arial" w:hAnsi="Arial" w:cs="Arial"/>
          <w:sz w:val="22"/>
          <w:szCs w:val="22"/>
        </w:rPr>
        <w:t>.</w:t>
      </w:r>
    </w:p>
    <w:p w14:paraId="6EC710ED" w14:textId="77777777" w:rsidR="00652F55" w:rsidRPr="007E4728" w:rsidRDefault="00652F55" w:rsidP="00652F55">
      <w:pPr>
        <w:pStyle w:val="ClauseHeading"/>
        <w:rPr>
          <w:rFonts w:ascii="Arial" w:hAnsi="Arial" w:cs="Arial"/>
          <w:sz w:val="22"/>
          <w:szCs w:val="22"/>
        </w:rPr>
      </w:pPr>
      <w:bookmarkStart w:id="95" w:name="_Toc525112657"/>
      <w:r w:rsidRPr="007E4728">
        <w:rPr>
          <w:rFonts w:ascii="Arial" w:hAnsi="Arial" w:cs="Arial"/>
          <w:sz w:val="22"/>
          <w:szCs w:val="22"/>
        </w:rPr>
        <w:t>Notices</w:t>
      </w:r>
      <w:bookmarkEnd w:id="95"/>
    </w:p>
    <w:p w14:paraId="65E14D68" w14:textId="4C01A74C" w:rsidR="00652F55" w:rsidRPr="007E4728" w:rsidRDefault="00652F55" w:rsidP="00652F55">
      <w:pPr>
        <w:pStyle w:val="clause11"/>
        <w:spacing w:after="120"/>
        <w:rPr>
          <w:rFonts w:ascii="Arial" w:hAnsi="Arial" w:cs="Arial"/>
          <w:sz w:val="22"/>
          <w:szCs w:val="22"/>
        </w:rPr>
      </w:pPr>
      <w:r w:rsidRPr="007E4728">
        <w:rPr>
          <w:rFonts w:ascii="Arial" w:hAnsi="Arial" w:cs="Arial"/>
          <w:sz w:val="22"/>
          <w:szCs w:val="22"/>
        </w:rPr>
        <w:t xml:space="preserve">A notice, request, application or any other communication </w:t>
      </w:r>
      <w:r w:rsidRPr="007A5441">
        <w:rPr>
          <w:rFonts w:ascii="Arial" w:hAnsi="Arial" w:cs="Arial"/>
          <w:sz w:val="22"/>
          <w:szCs w:val="22"/>
        </w:rPr>
        <w:t>(</w:t>
      </w:r>
      <w:r w:rsidRPr="007A5441">
        <w:rPr>
          <w:rFonts w:ascii="Arial" w:hAnsi="Arial" w:cs="Arial"/>
          <w:b/>
          <w:sz w:val="22"/>
          <w:szCs w:val="22"/>
        </w:rPr>
        <w:t>notice</w:t>
      </w:r>
      <w:r w:rsidRPr="007E4728">
        <w:rPr>
          <w:rFonts w:ascii="Arial" w:hAnsi="Arial" w:cs="Arial"/>
          <w:sz w:val="22"/>
          <w:szCs w:val="22"/>
        </w:rPr>
        <w:t xml:space="preserve">) under this Agreement </w:t>
      </w:r>
      <w:r w:rsidR="00A23995" w:rsidRPr="007E4728">
        <w:rPr>
          <w:rFonts w:ascii="Arial" w:hAnsi="Arial" w:cs="Arial"/>
          <w:sz w:val="22"/>
          <w:szCs w:val="22"/>
        </w:rPr>
        <w:t xml:space="preserve">must </w:t>
      </w:r>
      <w:r w:rsidRPr="007E4728">
        <w:rPr>
          <w:rFonts w:ascii="Arial" w:hAnsi="Arial" w:cs="Arial"/>
          <w:sz w:val="22"/>
          <w:szCs w:val="22"/>
        </w:rPr>
        <w:t>be given in writing.</w:t>
      </w:r>
    </w:p>
    <w:p w14:paraId="0F636B9F" w14:textId="77777777" w:rsidR="00652F55" w:rsidRPr="007E4728" w:rsidRDefault="00652F55" w:rsidP="00652F55">
      <w:pPr>
        <w:pStyle w:val="clause11"/>
        <w:spacing w:after="120"/>
        <w:rPr>
          <w:rFonts w:ascii="Arial" w:hAnsi="Arial" w:cs="Arial"/>
          <w:sz w:val="22"/>
          <w:szCs w:val="22"/>
        </w:rPr>
      </w:pPr>
      <w:r w:rsidRPr="007E4728">
        <w:rPr>
          <w:rFonts w:ascii="Arial" w:hAnsi="Arial" w:cs="Arial"/>
          <w:sz w:val="22"/>
          <w:szCs w:val="22"/>
        </w:rPr>
        <w:t xml:space="preserve">The VMO must refer any matter relating to the performance of this Agreement to the </w:t>
      </w:r>
      <w:r w:rsidR="00F408E8" w:rsidRPr="007E4728">
        <w:rPr>
          <w:rFonts w:ascii="Arial" w:hAnsi="Arial" w:cs="Arial"/>
          <w:sz w:val="22"/>
          <w:szCs w:val="22"/>
        </w:rPr>
        <w:t>Health Service Chief Executive</w:t>
      </w:r>
      <w:r w:rsidRPr="007E4728">
        <w:rPr>
          <w:rFonts w:ascii="Arial" w:hAnsi="Arial" w:cs="Arial"/>
          <w:sz w:val="22"/>
          <w:szCs w:val="22"/>
        </w:rPr>
        <w:t xml:space="preserve"> or a person nominated by the </w:t>
      </w:r>
      <w:r w:rsidR="008F6BB9" w:rsidRPr="007E4728">
        <w:rPr>
          <w:rFonts w:ascii="Arial" w:hAnsi="Arial" w:cs="Arial"/>
          <w:sz w:val="22"/>
          <w:szCs w:val="22"/>
        </w:rPr>
        <w:t>Health Service Chief Executive</w:t>
      </w:r>
      <w:r w:rsidRPr="007E4728">
        <w:rPr>
          <w:rFonts w:ascii="Arial" w:hAnsi="Arial" w:cs="Arial"/>
          <w:sz w:val="22"/>
          <w:szCs w:val="22"/>
        </w:rPr>
        <w:t>.</w:t>
      </w:r>
    </w:p>
    <w:p w14:paraId="74246842" w14:textId="77777777" w:rsidR="00652F55" w:rsidRPr="007E4728" w:rsidRDefault="00652F55" w:rsidP="00652F55">
      <w:pPr>
        <w:pStyle w:val="clause11"/>
        <w:spacing w:after="120"/>
        <w:rPr>
          <w:rFonts w:ascii="Arial" w:hAnsi="Arial" w:cs="Arial"/>
          <w:sz w:val="22"/>
          <w:szCs w:val="22"/>
        </w:rPr>
      </w:pPr>
      <w:r w:rsidRPr="007E4728">
        <w:rPr>
          <w:rFonts w:ascii="Arial" w:hAnsi="Arial" w:cs="Arial"/>
          <w:sz w:val="22"/>
          <w:szCs w:val="22"/>
        </w:rPr>
        <w:t xml:space="preserve">The addresses for service of </w:t>
      </w:r>
      <w:r w:rsidR="00392FE5" w:rsidRPr="007E4728">
        <w:rPr>
          <w:rFonts w:ascii="Arial" w:hAnsi="Arial" w:cs="Arial"/>
          <w:sz w:val="22"/>
          <w:szCs w:val="22"/>
        </w:rPr>
        <w:t xml:space="preserve">notices to </w:t>
      </w:r>
      <w:r w:rsidRPr="007E4728">
        <w:rPr>
          <w:rFonts w:ascii="Arial" w:hAnsi="Arial" w:cs="Arial"/>
          <w:sz w:val="22"/>
          <w:szCs w:val="22"/>
        </w:rPr>
        <w:t>the parties are as follows:</w:t>
      </w:r>
    </w:p>
    <w:p w14:paraId="33C0A057" w14:textId="77777777" w:rsidR="00652F55" w:rsidRPr="007E4728" w:rsidRDefault="00652F55" w:rsidP="00652F55">
      <w:pPr>
        <w:pStyle w:val="Clausea"/>
        <w:spacing w:after="120"/>
        <w:rPr>
          <w:rFonts w:ascii="Arial" w:hAnsi="Arial" w:cs="Arial"/>
          <w:sz w:val="22"/>
          <w:szCs w:val="22"/>
        </w:rPr>
      </w:pPr>
      <w:r w:rsidRPr="007E4728">
        <w:rPr>
          <w:rFonts w:ascii="Arial" w:hAnsi="Arial" w:cs="Arial"/>
          <w:sz w:val="22"/>
          <w:szCs w:val="22"/>
        </w:rPr>
        <w:t xml:space="preserve">for </w:t>
      </w:r>
      <w:r w:rsidR="0036476E" w:rsidRPr="007E4728">
        <w:rPr>
          <w:rFonts w:ascii="Arial" w:hAnsi="Arial" w:cs="Arial"/>
          <w:sz w:val="22"/>
          <w:szCs w:val="22"/>
        </w:rPr>
        <w:t>t</w:t>
      </w:r>
      <w:r w:rsidR="0031474E" w:rsidRPr="007E4728">
        <w:rPr>
          <w:rFonts w:ascii="Arial" w:hAnsi="Arial" w:cs="Arial"/>
          <w:sz w:val="22"/>
          <w:szCs w:val="22"/>
        </w:rPr>
        <w:t>he Hospital and Health Service</w:t>
      </w:r>
      <w:r w:rsidRPr="007E4728">
        <w:rPr>
          <w:rFonts w:ascii="Arial" w:hAnsi="Arial" w:cs="Arial"/>
          <w:sz w:val="22"/>
          <w:szCs w:val="22"/>
        </w:rPr>
        <w:t xml:space="preserve"> - as set out in Item 10 of Schedule 1; and</w:t>
      </w:r>
    </w:p>
    <w:p w14:paraId="3A7E9E31" w14:textId="77777777" w:rsidR="007C586B" w:rsidRPr="007E4728" w:rsidRDefault="00652F55" w:rsidP="00652F55">
      <w:pPr>
        <w:pStyle w:val="Clausea"/>
        <w:spacing w:after="120"/>
        <w:rPr>
          <w:rFonts w:ascii="Arial" w:hAnsi="Arial" w:cs="Arial"/>
          <w:sz w:val="22"/>
          <w:szCs w:val="22"/>
        </w:rPr>
      </w:pPr>
      <w:r w:rsidRPr="007E4728">
        <w:rPr>
          <w:rFonts w:ascii="Arial" w:hAnsi="Arial" w:cs="Arial"/>
          <w:sz w:val="22"/>
          <w:szCs w:val="22"/>
        </w:rPr>
        <w:t xml:space="preserve">for the VMO - as set out in Item 11 of Schedule 1, </w:t>
      </w:r>
    </w:p>
    <w:p w14:paraId="7FD406E3" w14:textId="6F4EBB91" w:rsidR="00652F55" w:rsidRPr="007E4728" w:rsidRDefault="00652F55" w:rsidP="00615826">
      <w:pPr>
        <w:pStyle w:val="Clausea"/>
        <w:numPr>
          <w:ilvl w:val="0"/>
          <w:numId w:val="0"/>
        </w:numPr>
        <w:spacing w:after="120"/>
        <w:ind w:left="567"/>
        <w:rPr>
          <w:rFonts w:ascii="Arial" w:hAnsi="Arial" w:cs="Arial"/>
          <w:sz w:val="22"/>
          <w:szCs w:val="22"/>
        </w:rPr>
      </w:pPr>
      <w:r w:rsidRPr="007E4728">
        <w:rPr>
          <w:rFonts w:ascii="Arial" w:hAnsi="Arial" w:cs="Arial"/>
          <w:sz w:val="22"/>
          <w:szCs w:val="22"/>
        </w:rPr>
        <w:t>or such subsequent address as one party may notify to the other in writing.</w:t>
      </w:r>
    </w:p>
    <w:p w14:paraId="04193824" w14:textId="55F4031F" w:rsidR="00652F55" w:rsidRPr="007E4728" w:rsidRDefault="00652F55" w:rsidP="00652F55">
      <w:pPr>
        <w:pStyle w:val="clause11"/>
        <w:spacing w:after="120"/>
        <w:rPr>
          <w:rFonts w:ascii="Arial" w:hAnsi="Arial" w:cs="Arial"/>
          <w:sz w:val="22"/>
          <w:szCs w:val="22"/>
        </w:rPr>
      </w:pPr>
      <w:r w:rsidRPr="007E4728">
        <w:rPr>
          <w:rFonts w:ascii="Arial" w:hAnsi="Arial" w:cs="Arial"/>
          <w:sz w:val="22"/>
          <w:szCs w:val="22"/>
        </w:rPr>
        <w:t xml:space="preserve">A notice under this Agreement </w:t>
      </w:r>
      <w:r w:rsidR="00392FE5" w:rsidRPr="007E4728">
        <w:rPr>
          <w:rFonts w:ascii="Arial" w:hAnsi="Arial" w:cs="Arial"/>
          <w:sz w:val="22"/>
          <w:szCs w:val="22"/>
        </w:rPr>
        <w:t xml:space="preserve">will </w:t>
      </w:r>
      <w:r w:rsidRPr="007E4728">
        <w:rPr>
          <w:rFonts w:ascii="Arial" w:hAnsi="Arial" w:cs="Arial"/>
          <w:sz w:val="22"/>
          <w:szCs w:val="22"/>
        </w:rPr>
        <w:t>be deemed to have been given:</w:t>
      </w:r>
    </w:p>
    <w:p w14:paraId="568B725A" w14:textId="77777777" w:rsidR="00652F55" w:rsidRPr="007E4728" w:rsidRDefault="00652F55" w:rsidP="00615826">
      <w:pPr>
        <w:pStyle w:val="Clausea"/>
        <w:spacing w:after="120"/>
        <w:rPr>
          <w:rFonts w:ascii="Arial" w:hAnsi="Arial" w:cs="Arial"/>
          <w:sz w:val="22"/>
          <w:szCs w:val="22"/>
        </w:rPr>
      </w:pPr>
      <w:r w:rsidRPr="007E4728">
        <w:rPr>
          <w:rFonts w:ascii="Arial" w:hAnsi="Arial" w:cs="Arial"/>
          <w:sz w:val="22"/>
          <w:szCs w:val="22"/>
        </w:rPr>
        <w:t>if delivered by hand or by courier - on the date of delivery;</w:t>
      </w:r>
    </w:p>
    <w:p w14:paraId="3EAEC628" w14:textId="697CC28E" w:rsidR="00652F55" w:rsidRPr="007E4728" w:rsidRDefault="00652F55" w:rsidP="00615826">
      <w:pPr>
        <w:pStyle w:val="Clausea"/>
        <w:spacing w:after="120"/>
        <w:rPr>
          <w:rFonts w:ascii="Arial" w:hAnsi="Arial" w:cs="Arial"/>
          <w:sz w:val="22"/>
          <w:szCs w:val="22"/>
        </w:rPr>
      </w:pPr>
      <w:r w:rsidRPr="007E4728">
        <w:rPr>
          <w:rFonts w:ascii="Arial" w:hAnsi="Arial" w:cs="Arial"/>
          <w:sz w:val="22"/>
          <w:szCs w:val="22"/>
        </w:rPr>
        <w:t xml:space="preserve">if sent by </w:t>
      </w:r>
      <w:r w:rsidR="00A23995" w:rsidRPr="007E4728">
        <w:rPr>
          <w:rFonts w:ascii="Arial" w:hAnsi="Arial" w:cs="Arial"/>
          <w:sz w:val="22"/>
          <w:szCs w:val="22"/>
        </w:rPr>
        <w:t xml:space="preserve">express post </w:t>
      </w:r>
      <w:r w:rsidRPr="007E4728">
        <w:rPr>
          <w:rFonts w:ascii="Arial" w:hAnsi="Arial" w:cs="Arial"/>
          <w:sz w:val="22"/>
          <w:szCs w:val="22"/>
        </w:rPr>
        <w:t xml:space="preserve">- </w:t>
      </w:r>
      <w:r w:rsidR="00A23995" w:rsidRPr="007E4728">
        <w:rPr>
          <w:rFonts w:ascii="Arial" w:hAnsi="Arial" w:cs="Arial"/>
          <w:sz w:val="22"/>
          <w:szCs w:val="22"/>
        </w:rPr>
        <w:t>one</w:t>
      </w:r>
      <w:r w:rsidRPr="007E4728">
        <w:rPr>
          <w:rFonts w:ascii="Arial" w:hAnsi="Arial" w:cs="Arial"/>
          <w:sz w:val="22"/>
          <w:szCs w:val="22"/>
        </w:rPr>
        <w:t xml:space="preserve"> business day after the date of posting;</w:t>
      </w:r>
      <w:r w:rsidR="00DF3778" w:rsidRPr="007E4728">
        <w:rPr>
          <w:rFonts w:ascii="Arial" w:hAnsi="Arial" w:cs="Arial"/>
          <w:sz w:val="22"/>
          <w:szCs w:val="22"/>
        </w:rPr>
        <w:t xml:space="preserve"> and</w:t>
      </w:r>
    </w:p>
    <w:p w14:paraId="3306E33E" w14:textId="713220E6" w:rsidR="006D0852" w:rsidRPr="007E4728" w:rsidRDefault="00B601CC" w:rsidP="00615826">
      <w:pPr>
        <w:pStyle w:val="Clausea"/>
        <w:spacing w:after="120"/>
        <w:rPr>
          <w:rFonts w:ascii="Arial" w:hAnsi="Arial" w:cs="Arial"/>
          <w:sz w:val="22"/>
          <w:szCs w:val="22"/>
        </w:rPr>
      </w:pPr>
      <w:r w:rsidRPr="007E4728">
        <w:rPr>
          <w:rFonts w:ascii="Arial" w:hAnsi="Arial" w:cs="Arial"/>
          <w:sz w:val="22"/>
          <w:szCs w:val="22"/>
        </w:rPr>
        <w:t>if email</w:t>
      </w:r>
      <w:r w:rsidR="006D0852" w:rsidRPr="007E4728">
        <w:rPr>
          <w:rFonts w:ascii="Arial" w:hAnsi="Arial" w:cs="Arial"/>
          <w:sz w:val="22"/>
          <w:szCs w:val="22"/>
        </w:rPr>
        <w:t>ed</w:t>
      </w:r>
      <w:r w:rsidR="007C586B" w:rsidRPr="007E4728">
        <w:rPr>
          <w:rFonts w:ascii="Arial" w:hAnsi="Arial" w:cs="Arial"/>
          <w:sz w:val="22"/>
          <w:szCs w:val="22"/>
        </w:rPr>
        <w:t xml:space="preserve"> -</w:t>
      </w:r>
      <w:r w:rsidRPr="007E4728">
        <w:rPr>
          <w:rFonts w:ascii="Arial" w:hAnsi="Arial" w:cs="Arial"/>
          <w:sz w:val="22"/>
          <w:szCs w:val="22"/>
        </w:rPr>
        <w:t xml:space="preserve"> </w:t>
      </w:r>
      <w:r w:rsidR="006D0852" w:rsidRPr="007E4728">
        <w:rPr>
          <w:rFonts w:ascii="Arial" w:hAnsi="Arial" w:cs="Arial"/>
          <w:sz w:val="22"/>
          <w:szCs w:val="22"/>
        </w:rPr>
        <w:t xml:space="preserve">on the date recorded on the device from which the party sent the email, unless the sending party receives an automated message that the email has not been delivered, </w:t>
      </w:r>
    </w:p>
    <w:p w14:paraId="2A48857C" w14:textId="466C9D7C" w:rsidR="006D0852" w:rsidRPr="007E4728" w:rsidRDefault="006D0852" w:rsidP="00615826">
      <w:pPr>
        <w:pStyle w:val="Clausea"/>
        <w:numPr>
          <w:ilvl w:val="0"/>
          <w:numId w:val="0"/>
        </w:numPr>
        <w:ind w:left="567"/>
        <w:rPr>
          <w:rFonts w:ascii="Arial" w:hAnsi="Arial" w:cs="Arial"/>
          <w:sz w:val="22"/>
          <w:szCs w:val="22"/>
        </w:rPr>
      </w:pPr>
      <w:r w:rsidRPr="007E4728">
        <w:rPr>
          <w:rFonts w:ascii="Arial" w:hAnsi="Arial" w:cs="Arial"/>
          <w:sz w:val="22"/>
          <w:szCs w:val="22"/>
        </w:rPr>
        <w:t>except that a delivery by hand or email received after 5.00 pm (local time of the receiving party) will be deemed to be given on the next business day at that address.</w:t>
      </w:r>
    </w:p>
    <w:p w14:paraId="3B35B639" w14:textId="4FE283A6" w:rsidR="00652F55" w:rsidRPr="007E4728" w:rsidRDefault="006D0852" w:rsidP="00615826">
      <w:pPr>
        <w:pStyle w:val="clause11"/>
        <w:spacing w:after="120"/>
        <w:rPr>
          <w:rFonts w:ascii="Arial" w:hAnsi="Arial" w:cs="Arial"/>
          <w:sz w:val="22"/>
          <w:szCs w:val="22"/>
        </w:rPr>
      </w:pPr>
      <w:r w:rsidRPr="007E4728">
        <w:rPr>
          <w:rFonts w:ascii="Arial" w:hAnsi="Arial" w:cs="Arial"/>
          <w:sz w:val="22"/>
          <w:szCs w:val="22"/>
        </w:rPr>
        <w:t xml:space="preserve">For the purposes of the </w:t>
      </w:r>
      <w:r w:rsidRPr="007E4728">
        <w:rPr>
          <w:rFonts w:ascii="Arial" w:hAnsi="Arial" w:cs="Arial"/>
          <w:i/>
          <w:sz w:val="22"/>
          <w:szCs w:val="22"/>
        </w:rPr>
        <w:t xml:space="preserve">Electronic Transactions (Queensland) Act 2001 </w:t>
      </w:r>
      <w:r w:rsidRPr="007E4728">
        <w:rPr>
          <w:rFonts w:ascii="Arial" w:hAnsi="Arial" w:cs="Arial"/>
          <w:sz w:val="22"/>
          <w:szCs w:val="22"/>
        </w:rPr>
        <w:t xml:space="preserve">(Qld), the parties consent to the giving of notices by email. </w:t>
      </w:r>
    </w:p>
    <w:p w14:paraId="169C69D3" w14:textId="77777777" w:rsidR="00652F55" w:rsidRPr="007E4728" w:rsidRDefault="00652F55" w:rsidP="00652F55">
      <w:pPr>
        <w:pStyle w:val="ClauseHeading"/>
        <w:rPr>
          <w:rFonts w:ascii="Arial" w:hAnsi="Arial" w:cs="Arial"/>
          <w:sz w:val="22"/>
          <w:szCs w:val="22"/>
        </w:rPr>
      </w:pPr>
      <w:bookmarkStart w:id="96" w:name="_Ref519263346"/>
      <w:bookmarkStart w:id="97" w:name="_Ref520205292"/>
      <w:bookmarkStart w:id="98" w:name="_Toc525112658"/>
      <w:r w:rsidRPr="007E4728">
        <w:rPr>
          <w:rFonts w:ascii="Arial" w:hAnsi="Arial" w:cs="Arial"/>
          <w:sz w:val="22"/>
          <w:szCs w:val="22"/>
        </w:rPr>
        <w:t>GST</w:t>
      </w:r>
      <w:bookmarkEnd w:id="96"/>
      <w:bookmarkEnd w:id="97"/>
      <w:bookmarkEnd w:id="98"/>
    </w:p>
    <w:p w14:paraId="09947136" w14:textId="68494F66" w:rsidR="00652F55" w:rsidRPr="007E4728" w:rsidRDefault="00652F55" w:rsidP="00652F55">
      <w:pPr>
        <w:pStyle w:val="clause11"/>
        <w:rPr>
          <w:rFonts w:ascii="Arial" w:hAnsi="Arial" w:cs="Arial"/>
          <w:sz w:val="22"/>
          <w:szCs w:val="22"/>
        </w:rPr>
      </w:pPr>
      <w:r w:rsidRPr="007E4728">
        <w:rPr>
          <w:rFonts w:ascii="Arial" w:hAnsi="Arial" w:cs="Arial"/>
          <w:sz w:val="22"/>
          <w:szCs w:val="22"/>
        </w:rPr>
        <w:t xml:space="preserve">In this clause </w:t>
      </w:r>
      <w:r w:rsidR="007B3230" w:rsidRPr="007E4728">
        <w:rPr>
          <w:rFonts w:ascii="Arial" w:hAnsi="Arial" w:cs="Arial"/>
          <w:sz w:val="22"/>
          <w:szCs w:val="22"/>
        </w:rPr>
        <w:fldChar w:fldCharType="begin"/>
      </w:r>
      <w:r w:rsidR="007B3230" w:rsidRPr="007E4728">
        <w:rPr>
          <w:rFonts w:ascii="Arial" w:hAnsi="Arial" w:cs="Arial"/>
          <w:sz w:val="22"/>
          <w:szCs w:val="22"/>
        </w:rPr>
        <w:instrText xml:space="preserve"> REF _Ref520205292 \r \h </w:instrText>
      </w:r>
      <w:r w:rsidR="00615826" w:rsidRPr="007E4728">
        <w:rPr>
          <w:rFonts w:ascii="Arial" w:hAnsi="Arial" w:cs="Arial"/>
          <w:sz w:val="22"/>
          <w:szCs w:val="22"/>
        </w:rPr>
        <w:instrText xml:space="preserve"> \* MERGEFORMAT </w:instrText>
      </w:r>
      <w:r w:rsidR="007B3230" w:rsidRPr="007E4728">
        <w:rPr>
          <w:rFonts w:ascii="Arial" w:hAnsi="Arial" w:cs="Arial"/>
          <w:sz w:val="22"/>
          <w:szCs w:val="22"/>
        </w:rPr>
      </w:r>
      <w:r w:rsidR="007B3230" w:rsidRPr="007E4728">
        <w:rPr>
          <w:rFonts w:ascii="Arial" w:hAnsi="Arial" w:cs="Arial"/>
          <w:sz w:val="22"/>
          <w:szCs w:val="22"/>
        </w:rPr>
        <w:fldChar w:fldCharType="separate"/>
      </w:r>
      <w:r w:rsidR="002824B7">
        <w:rPr>
          <w:rFonts w:ascii="Arial" w:hAnsi="Arial" w:cs="Arial"/>
          <w:sz w:val="22"/>
          <w:szCs w:val="22"/>
        </w:rPr>
        <w:t>27</w:t>
      </w:r>
      <w:r w:rsidR="007B3230" w:rsidRPr="007E4728">
        <w:rPr>
          <w:rFonts w:ascii="Arial" w:hAnsi="Arial" w:cs="Arial"/>
          <w:sz w:val="22"/>
          <w:szCs w:val="22"/>
        </w:rPr>
        <w:fldChar w:fldCharType="end"/>
      </w:r>
      <w:r w:rsidRPr="007E4728">
        <w:rPr>
          <w:rFonts w:ascii="Arial" w:hAnsi="Arial" w:cs="Arial"/>
          <w:sz w:val="22"/>
          <w:szCs w:val="22"/>
        </w:rPr>
        <w:t>:</w:t>
      </w:r>
    </w:p>
    <w:p w14:paraId="1EC7E8E1" w14:textId="77777777" w:rsidR="00652F55" w:rsidRPr="007E4728" w:rsidRDefault="00652F55" w:rsidP="00652F55">
      <w:pPr>
        <w:pStyle w:val="clause11"/>
        <w:numPr>
          <w:ilvl w:val="2"/>
          <w:numId w:val="7"/>
        </w:numPr>
        <w:rPr>
          <w:rFonts w:ascii="Arial" w:hAnsi="Arial" w:cs="Arial"/>
          <w:sz w:val="22"/>
          <w:szCs w:val="22"/>
        </w:rPr>
      </w:pPr>
      <w:r w:rsidRPr="007E4728">
        <w:rPr>
          <w:rFonts w:ascii="Arial" w:hAnsi="Arial" w:cs="Arial"/>
          <w:sz w:val="22"/>
          <w:szCs w:val="22"/>
        </w:rPr>
        <w:t>words and expressions which are not defined in this Agreement but which have a defined meaning in GST Law have the same meaning as in the GST Law; and</w:t>
      </w:r>
    </w:p>
    <w:p w14:paraId="763DC56B" w14:textId="5C83A072" w:rsidR="00652F55" w:rsidRPr="007E4728" w:rsidRDefault="00652F55" w:rsidP="00652F55">
      <w:pPr>
        <w:pStyle w:val="clause11"/>
        <w:numPr>
          <w:ilvl w:val="2"/>
          <w:numId w:val="7"/>
        </w:numPr>
        <w:tabs>
          <w:tab w:val="left" w:pos="1134"/>
        </w:tabs>
        <w:rPr>
          <w:rFonts w:ascii="Arial" w:hAnsi="Arial" w:cs="Arial"/>
          <w:sz w:val="22"/>
          <w:szCs w:val="22"/>
        </w:rPr>
      </w:pPr>
      <w:r w:rsidRPr="007E4728">
        <w:rPr>
          <w:rFonts w:ascii="Arial" w:hAnsi="Arial" w:cs="Arial"/>
          <w:b/>
          <w:sz w:val="22"/>
          <w:szCs w:val="22"/>
        </w:rPr>
        <w:t>GST Law</w:t>
      </w:r>
      <w:r w:rsidRPr="007E4728">
        <w:rPr>
          <w:rFonts w:ascii="Arial" w:hAnsi="Arial" w:cs="Arial"/>
          <w:sz w:val="22"/>
          <w:szCs w:val="22"/>
        </w:rPr>
        <w:t xml:space="preserve"> has the meaning given to that expression in the </w:t>
      </w:r>
      <w:r w:rsidRPr="007E4728">
        <w:rPr>
          <w:rFonts w:ascii="Arial" w:hAnsi="Arial" w:cs="Arial"/>
          <w:i/>
          <w:sz w:val="22"/>
          <w:szCs w:val="22"/>
        </w:rPr>
        <w:t>A New Tax System (Goods and Services Tax) Act 1999</w:t>
      </w:r>
      <w:r w:rsidRPr="007E4728">
        <w:rPr>
          <w:rFonts w:ascii="Arial" w:hAnsi="Arial" w:cs="Arial"/>
          <w:sz w:val="22"/>
          <w:szCs w:val="22"/>
        </w:rPr>
        <w:t xml:space="preserve"> (Cth).</w:t>
      </w:r>
    </w:p>
    <w:p w14:paraId="3ACB973A" w14:textId="77777777" w:rsidR="00652F55" w:rsidRPr="007E4728" w:rsidRDefault="00652F55" w:rsidP="00652F55">
      <w:pPr>
        <w:pStyle w:val="clause11"/>
        <w:rPr>
          <w:rFonts w:ascii="Arial" w:hAnsi="Arial" w:cs="Arial"/>
          <w:sz w:val="22"/>
          <w:szCs w:val="22"/>
        </w:rPr>
      </w:pPr>
      <w:r w:rsidRPr="007E4728">
        <w:rPr>
          <w:rFonts w:ascii="Arial" w:hAnsi="Arial" w:cs="Arial"/>
          <w:sz w:val="22"/>
          <w:szCs w:val="22"/>
        </w:rPr>
        <w:lastRenderedPageBreak/>
        <w:t>Unless otherwise expressly stated, all prices or other sums payable or consideration to be provided under this Agreement are exclusive of GST.</w:t>
      </w:r>
    </w:p>
    <w:p w14:paraId="2F756191" w14:textId="77777777" w:rsidR="00652F55" w:rsidRPr="007E4728" w:rsidRDefault="00652F55" w:rsidP="00652F55">
      <w:pPr>
        <w:pStyle w:val="clause11"/>
        <w:rPr>
          <w:rFonts w:ascii="Arial" w:hAnsi="Arial" w:cs="Arial"/>
          <w:sz w:val="22"/>
          <w:szCs w:val="22"/>
        </w:rPr>
      </w:pPr>
      <w:bookmarkStart w:id="99" w:name="_Ref520205193"/>
      <w:r w:rsidRPr="007E4728">
        <w:rPr>
          <w:rFonts w:ascii="Arial" w:hAnsi="Arial" w:cs="Arial"/>
          <w:sz w:val="22"/>
          <w:szCs w:val="22"/>
        </w:rPr>
        <w:t>If GST is payable by a supplier or by the representative member for a GST group of which the supplier is a member, on any supply made under this Agreement, the recipient will pay to the supplier an amount equal to the GST payable on the supply.</w:t>
      </w:r>
      <w:bookmarkEnd w:id="99"/>
    </w:p>
    <w:p w14:paraId="452CB4D1" w14:textId="17325761" w:rsidR="00652F55" w:rsidRPr="007E4728" w:rsidRDefault="00652F55" w:rsidP="00652F55">
      <w:pPr>
        <w:pStyle w:val="clause11"/>
        <w:rPr>
          <w:rFonts w:ascii="Arial" w:hAnsi="Arial" w:cs="Arial"/>
          <w:sz w:val="22"/>
          <w:szCs w:val="22"/>
        </w:rPr>
      </w:pPr>
      <w:bookmarkStart w:id="100" w:name="_Ref520205564"/>
      <w:r w:rsidRPr="007E4728">
        <w:rPr>
          <w:rFonts w:ascii="Arial" w:hAnsi="Arial" w:cs="Arial"/>
          <w:sz w:val="22"/>
          <w:szCs w:val="22"/>
        </w:rPr>
        <w:t xml:space="preserve">The recipient will pay the amount referred to in clause </w:t>
      </w:r>
      <w:r w:rsidR="00DF3778" w:rsidRPr="007E4728">
        <w:rPr>
          <w:rFonts w:ascii="Arial" w:hAnsi="Arial" w:cs="Arial"/>
          <w:sz w:val="22"/>
          <w:szCs w:val="22"/>
        </w:rPr>
        <w:fldChar w:fldCharType="begin"/>
      </w:r>
      <w:r w:rsidR="00DF3778" w:rsidRPr="007E4728">
        <w:rPr>
          <w:rFonts w:ascii="Arial" w:hAnsi="Arial" w:cs="Arial"/>
          <w:sz w:val="22"/>
          <w:szCs w:val="22"/>
        </w:rPr>
        <w:instrText xml:space="preserve"> REF _Ref520205564 \r \h </w:instrText>
      </w:r>
      <w:r w:rsidR="00615826" w:rsidRPr="007E4728">
        <w:rPr>
          <w:rFonts w:ascii="Arial" w:hAnsi="Arial" w:cs="Arial"/>
          <w:sz w:val="22"/>
          <w:szCs w:val="22"/>
        </w:rPr>
        <w:instrText xml:space="preserve"> \* MERGEFORMAT </w:instrText>
      </w:r>
      <w:r w:rsidR="00DF3778" w:rsidRPr="007E4728">
        <w:rPr>
          <w:rFonts w:ascii="Arial" w:hAnsi="Arial" w:cs="Arial"/>
          <w:sz w:val="22"/>
          <w:szCs w:val="22"/>
        </w:rPr>
      </w:r>
      <w:r w:rsidR="00DF3778" w:rsidRPr="007E4728">
        <w:rPr>
          <w:rFonts w:ascii="Arial" w:hAnsi="Arial" w:cs="Arial"/>
          <w:sz w:val="22"/>
          <w:szCs w:val="22"/>
        </w:rPr>
        <w:fldChar w:fldCharType="separate"/>
      </w:r>
      <w:r w:rsidR="002824B7">
        <w:rPr>
          <w:rFonts w:ascii="Arial" w:hAnsi="Arial" w:cs="Arial"/>
          <w:sz w:val="22"/>
          <w:szCs w:val="22"/>
        </w:rPr>
        <w:t>27.4</w:t>
      </w:r>
      <w:r w:rsidR="00DF3778" w:rsidRPr="007E4728">
        <w:rPr>
          <w:rFonts w:ascii="Arial" w:hAnsi="Arial" w:cs="Arial"/>
          <w:sz w:val="22"/>
          <w:szCs w:val="22"/>
        </w:rPr>
        <w:fldChar w:fldCharType="end"/>
      </w:r>
      <w:r w:rsidRPr="007E4728">
        <w:rPr>
          <w:rFonts w:ascii="Arial" w:hAnsi="Arial" w:cs="Arial"/>
          <w:sz w:val="22"/>
          <w:szCs w:val="22"/>
        </w:rPr>
        <w:t xml:space="preserve"> in addition to and at the same time that the consideration for the supply is to be provided under this Agreement.</w:t>
      </w:r>
      <w:bookmarkEnd w:id="100"/>
    </w:p>
    <w:p w14:paraId="5F219828" w14:textId="0E6C0B03" w:rsidR="00652F55" w:rsidRPr="007E4728" w:rsidRDefault="00652F55" w:rsidP="00652F55">
      <w:pPr>
        <w:pStyle w:val="clause11"/>
        <w:rPr>
          <w:rFonts w:ascii="Arial" w:hAnsi="Arial" w:cs="Arial"/>
          <w:sz w:val="22"/>
          <w:szCs w:val="22"/>
        </w:rPr>
      </w:pPr>
      <w:r w:rsidRPr="007E4728">
        <w:rPr>
          <w:rFonts w:ascii="Arial" w:hAnsi="Arial" w:cs="Arial"/>
          <w:sz w:val="22"/>
          <w:szCs w:val="22"/>
        </w:rPr>
        <w:t xml:space="preserve">The supplier must deliver a tax invoice or an adjustment note to the recipient before the supplier is entitled to payment of an amount under clause </w:t>
      </w:r>
      <w:r w:rsidR="00DF3778" w:rsidRPr="007E4728">
        <w:rPr>
          <w:rFonts w:ascii="Arial" w:hAnsi="Arial" w:cs="Arial"/>
          <w:sz w:val="22"/>
          <w:szCs w:val="22"/>
        </w:rPr>
        <w:fldChar w:fldCharType="begin"/>
      </w:r>
      <w:r w:rsidR="00DF3778" w:rsidRPr="007E4728">
        <w:rPr>
          <w:rFonts w:ascii="Arial" w:hAnsi="Arial" w:cs="Arial"/>
          <w:sz w:val="22"/>
          <w:szCs w:val="22"/>
        </w:rPr>
        <w:instrText xml:space="preserve"> REF _Ref520205193 \r \h </w:instrText>
      </w:r>
      <w:r w:rsidR="00615826" w:rsidRPr="007E4728">
        <w:rPr>
          <w:rFonts w:ascii="Arial" w:hAnsi="Arial" w:cs="Arial"/>
          <w:sz w:val="22"/>
          <w:szCs w:val="22"/>
        </w:rPr>
        <w:instrText xml:space="preserve"> \* MERGEFORMAT </w:instrText>
      </w:r>
      <w:r w:rsidR="00DF3778" w:rsidRPr="007E4728">
        <w:rPr>
          <w:rFonts w:ascii="Arial" w:hAnsi="Arial" w:cs="Arial"/>
          <w:sz w:val="22"/>
          <w:szCs w:val="22"/>
        </w:rPr>
      </w:r>
      <w:r w:rsidR="00DF3778" w:rsidRPr="007E4728">
        <w:rPr>
          <w:rFonts w:ascii="Arial" w:hAnsi="Arial" w:cs="Arial"/>
          <w:sz w:val="22"/>
          <w:szCs w:val="22"/>
        </w:rPr>
        <w:fldChar w:fldCharType="separate"/>
      </w:r>
      <w:r w:rsidR="002824B7">
        <w:rPr>
          <w:rFonts w:ascii="Arial" w:hAnsi="Arial" w:cs="Arial"/>
          <w:sz w:val="22"/>
          <w:szCs w:val="22"/>
        </w:rPr>
        <w:t>27.3</w:t>
      </w:r>
      <w:r w:rsidR="00DF3778" w:rsidRPr="007E4728">
        <w:rPr>
          <w:rFonts w:ascii="Arial" w:hAnsi="Arial" w:cs="Arial"/>
          <w:sz w:val="22"/>
          <w:szCs w:val="22"/>
        </w:rPr>
        <w:fldChar w:fldCharType="end"/>
      </w:r>
      <w:r w:rsidRPr="007E4728">
        <w:rPr>
          <w:rFonts w:ascii="Arial" w:hAnsi="Arial" w:cs="Arial"/>
          <w:sz w:val="22"/>
          <w:szCs w:val="22"/>
        </w:rPr>
        <w:t>.  The recipient can withhold payment of the amount until the supplier provides a tax invoice or an adjustment note, as appropriate.</w:t>
      </w:r>
    </w:p>
    <w:p w14:paraId="26D71564" w14:textId="31B4387E" w:rsidR="00652F55" w:rsidRPr="007E4728" w:rsidRDefault="00652F55" w:rsidP="00652F55">
      <w:pPr>
        <w:pStyle w:val="clause11"/>
        <w:rPr>
          <w:rFonts w:ascii="Arial" w:hAnsi="Arial" w:cs="Arial"/>
          <w:sz w:val="22"/>
          <w:szCs w:val="22"/>
        </w:rPr>
      </w:pPr>
      <w:r w:rsidRPr="007E4728">
        <w:rPr>
          <w:rFonts w:ascii="Arial" w:hAnsi="Arial" w:cs="Arial"/>
          <w:sz w:val="22"/>
          <w:szCs w:val="22"/>
        </w:rPr>
        <w:t xml:space="preserve">If an adjustment event arises in respect of a taxable supply made by a supplier under this Agreement, the amount payable by the recipient under clause </w:t>
      </w:r>
      <w:r w:rsidR="007B3230" w:rsidRPr="007E4728">
        <w:rPr>
          <w:rFonts w:ascii="Arial" w:hAnsi="Arial" w:cs="Arial"/>
          <w:sz w:val="22"/>
          <w:szCs w:val="22"/>
        </w:rPr>
        <w:fldChar w:fldCharType="begin"/>
      </w:r>
      <w:r w:rsidR="007B3230" w:rsidRPr="007E4728">
        <w:rPr>
          <w:rFonts w:ascii="Arial" w:hAnsi="Arial" w:cs="Arial"/>
          <w:sz w:val="22"/>
          <w:szCs w:val="22"/>
        </w:rPr>
        <w:instrText xml:space="preserve"> REF _Ref520205193 \r \h </w:instrText>
      </w:r>
      <w:r w:rsidR="00615826" w:rsidRPr="007E4728">
        <w:rPr>
          <w:rFonts w:ascii="Arial" w:hAnsi="Arial" w:cs="Arial"/>
          <w:sz w:val="22"/>
          <w:szCs w:val="22"/>
        </w:rPr>
        <w:instrText xml:space="preserve"> \* MERGEFORMAT </w:instrText>
      </w:r>
      <w:r w:rsidR="007B3230" w:rsidRPr="007E4728">
        <w:rPr>
          <w:rFonts w:ascii="Arial" w:hAnsi="Arial" w:cs="Arial"/>
          <w:sz w:val="22"/>
          <w:szCs w:val="22"/>
        </w:rPr>
      </w:r>
      <w:r w:rsidR="007B3230" w:rsidRPr="007E4728">
        <w:rPr>
          <w:rFonts w:ascii="Arial" w:hAnsi="Arial" w:cs="Arial"/>
          <w:sz w:val="22"/>
          <w:szCs w:val="22"/>
        </w:rPr>
        <w:fldChar w:fldCharType="separate"/>
      </w:r>
      <w:r w:rsidR="002824B7">
        <w:rPr>
          <w:rFonts w:ascii="Arial" w:hAnsi="Arial" w:cs="Arial"/>
          <w:sz w:val="22"/>
          <w:szCs w:val="22"/>
        </w:rPr>
        <w:t>27.3</w:t>
      </w:r>
      <w:r w:rsidR="007B3230" w:rsidRPr="007E4728">
        <w:rPr>
          <w:rFonts w:ascii="Arial" w:hAnsi="Arial" w:cs="Arial"/>
          <w:sz w:val="22"/>
          <w:szCs w:val="22"/>
        </w:rPr>
        <w:fldChar w:fldCharType="end"/>
      </w:r>
      <w:r w:rsidRPr="007E4728">
        <w:rPr>
          <w:rFonts w:ascii="Arial" w:hAnsi="Arial" w:cs="Arial"/>
          <w:sz w:val="22"/>
          <w:szCs w:val="22"/>
        </w:rPr>
        <w:t xml:space="preserve"> will be recalculated to reflect the adjustment event and a payment will be made by the recipient to the supplier or by the supplier to the recipient as the case requires.</w:t>
      </w:r>
    </w:p>
    <w:p w14:paraId="245C7585" w14:textId="77777777" w:rsidR="00652F55" w:rsidRPr="007E4728" w:rsidRDefault="00652F55" w:rsidP="00652F55">
      <w:pPr>
        <w:pStyle w:val="clause11"/>
        <w:rPr>
          <w:rFonts w:ascii="Arial" w:hAnsi="Arial" w:cs="Arial"/>
          <w:sz w:val="22"/>
          <w:szCs w:val="22"/>
        </w:rPr>
      </w:pPr>
      <w:r w:rsidRPr="007E4728">
        <w:rPr>
          <w:rFonts w:ascii="Arial" w:hAnsi="Arial" w:cs="Arial"/>
          <w:sz w:val="22"/>
          <w:szCs w:val="22"/>
        </w:rPr>
        <w:t>Where a party is required under this Agreement to pay or reimburse an expense or outgoing of another party, the amount to be paid or reimbursed by the first party will be the sum of:</w:t>
      </w:r>
    </w:p>
    <w:p w14:paraId="0A154124" w14:textId="77777777" w:rsidR="00652F55" w:rsidRPr="007E4728" w:rsidRDefault="00652F55" w:rsidP="00652F55">
      <w:pPr>
        <w:pStyle w:val="clause11"/>
        <w:numPr>
          <w:ilvl w:val="2"/>
          <w:numId w:val="7"/>
        </w:numPr>
        <w:rPr>
          <w:rFonts w:ascii="Arial" w:hAnsi="Arial" w:cs="Arial"/>
          <w:sz w:val="22"/>
          <w:szCs w:val="22"/>
        </w:rPr>
      </w:pPr>
      <w:r w:rsidRPr="007E4728">
        <w:rPr>
          <w:rFonts w:ascii="Arial" w:hAnsi="Arial" w:cs="Arial"/>
          <w:sz w:val="22"/>
          <w:szCs w:val="22"/>
        </w:rPr>
        <w:t>the amount of the expense or outgoing less any input tax credits in respect of the expense or outgoing to which the other party, or to which the representative member for a GST group of which the other party is a member, is entitled; and</w:t>
      </w:r>
    </w:p>
    <w:p w14:paraId="6C70C30A" w14:textId="77777777" w:rsidR="00652F55" w:rsidRPr="007E4728" w:rsidRDefault="00652F55" w:rsidP="00652F55">
      <w:pPr>
        <w:pStyle w:val="clause11"/>
        <w:numPr>
          <w:ilvl w:val="2"/>
          <w:numId w:val="7"/>
        </w:numPr>
        <w:tabs>
          <w:tab w:val="left" w:pos="1134"/>
        </w:tabs>
        <w:rPr>
          <w:rFonts w:ascii="Arial" w:hAnsi="Arial" w:cs="Arial"/>
          <w:sz w:val="22"/>
          <w:szCs w:val="22"/>
        </w:rPr>
      </w:pPr>
      <w:r w:rsidRPr="007E4728">
        <w:rPr>
          <w:rFonts w:ascii="Arial" w:hAnsi="Arial" w:cs="Arial"/>
          <w:sz w:val="22"/>
          <w:szCs w:val="22"/>
        </w:rPr>
        <w:t>if the payment or reimbursement is subject to GST, an amount equal to that GST.</w:t>
      </w:r>
    </w:p>
    <w:p w14:paraId="3CF742FB" w14:textId="77777777" w:rsidR="00652F55" w:rsidRPr="007E4728" w:rsidRDefault="00652F55" w:rsidP="00652F55">
      <w:pPr>
        <w:pStyle w:val="ClauseHeading"/>
        <w:rPr>
          <w:rFonts w:ascii="Arial" w:hAnsi="Arial" w:cs="Arial"/>
          <w:sz w:val="22"/>
          <w:szCs w:val="22"/>
        </w:rPr>
      </w:pPr>
      <w:bookmarkStart w:id="101" w:name="_Toc328484145"/>
      <w:bookmarkStart w:id="102" w:name="_Toc525112659"/>
      <w:bookmarkEnd w:id="101"/>
      <w:r w:rsidRPr="007E4728">
        <w:rPr>
          <w:rFonts w:ascii="Arial" w:hAnsi="Arial" w:cs="Arial"/>
          <w:sz w:val="22"/>
          <w:szCs w:val="22"/>
        </w:rPr>
        <w:t>General Provisions</w:t>
      </w:r>
      <w:bookmarkEnd w:id="102"/>
    </w:p>
    <w:p w14:paraId="74D163D5" w14:textId="77777777" w:rsidR="00652F55" w:rsidRPr="007E4728" w:rsidRDefault="00652F55" w:rsidP="00652F55">
      <w:pPr>
        <w:pStyle w:val="clause11"/>
        <w:rPr>
          <w:rFonts w:ascii="Arial" w:hAnsi="Arial" w:cs="Arial"/>
          <w:sz w:val="22"/>
          <w:szCs w:val="22"/>
        </w:rPr>
      </w:pPr>
      <w:r w:rsidRPr="007E4728">
        <w:rPr>
          <w:rFonts w:ascii="Arial" w:hAnsi="Arial" w:cs="Arial"/>
          <w:sz w:val="22"/>
          <w:szCs w:val="22"/>
        </w:rPr>
        <w:t xml:space="preserve">The VMO must not assign this Agreement without the consent in writing of </w:t>
      </w:r>
      <w:r w:rsidR="0036476E" w:rsidRPr="007E4728">
        <w:rPr>
          <w:rFonts w:ascii="Arial" w:hAnsi="Arial" w:cs="Arial"/>
          <w:sz w:val="22"/>
          <w:szCs w:val="22"/>
        </w:rPr>
        <w:t>t</w:t>
      </w:r>
      <w:r w:rsidR="0031474E" w:rsidRPr="007E4728">
        <w:rPr>
          <w:rFonts w:ascii="Arial" w:hAnsi="Arial" w:cs="Arial"/>
          <w:sz w:val="22"/>
          <w:szCs w:val="22"/>
        </w:rPr>
        <w:t>he Hospital and Health Service</w:t>
      </w:r>
      <w:r w:rsidRPr="007E4728">
        <w:rPr>
          <w:rFonts w:ascii="Arial" w:hAnsi="Arial" w:cs="Arial"/>
          <w:sz w:val="22"/>
          <w:szCs w:val="22"/>
        </w:rPr>
        <w:t>, which consent will not be unreasonably withheld.</w:t>
      </w:r>
    </w:p>
    <w:p w14:paraId="1FEFDB9D" w14:textId="77777777" w:rsidR="006F3196" w:rsidRPr="007E4728" w:rsidRDefault="006F3196" w:rsidP="00652F55">
      <w:pPr>
        <w:pStyle w:val="clause11"/>
        <w:rPr>
          <w:rFonts w:ascii="Arial" w:hAnsi="Arial" w:cs="Arial"/>
          <w:sz w:val="22"/>
          <w:szCs w:val="22"/>
        </w:rPr>
      </w:pPr>
      <w:r w:rsidRPr="007E4728">
        <w:rPr>
          <w:rFonts w:ascii="Arial" w:hAnsi="Arial" w:cs="Arial"/>
          <w:sz w:val="22"/>
          <w:szCs w:val="22"/>
        </w:rPr>
        <w:t>The VMO must not subcontract the provision of any Services to any subcontractor</w:t>
      </w:r>
      <w:r w:rsidR="002D2FA4" w:rsidRPr="007E4728">
        <w:rPr>
          <w:rFonts w:ascii="Arial" w:hAnsi="Arial" w:cs="Arial"/>
          <w:sz w:val="22"/>
          <w:szCs w:val="22"/>
        </w:rPr>
        <w:t xml:space="preserve"> (other than authorised practitioners)</w:t>
      </w:r>
      <w:r w:rsidRPr="007E4728">
        <w:rPr>
          <w:rFonts w:ascii="Arial" w:hAnsi="Arial" w:cs="Arial"/>
          <w:sz w:val="22"/>
          <w:szCs w:val="22"/>
        </w:rPr>
        <w:t xml:space="preserve"> without the consent of the Hospital and Health Service. Any consent given by the Hospital and Health Service to subcontract:</w:t>
      </w:r>
    </w:p>
    <w:p w14:paraId="4FC8EBFA" w14:textId="77777777" w:rsidR="006F3196" w:rsidRPr="007E4728" w:rsidRDefault="006F3196" w:rsidP="00615826">
      <w:pPr>
        <w:pStyle w:val="Clausea"/>
        <w:rPr>
          <w:rFonts w:ascii="Arial" w:hAnsi="Arial" w:cs="Arial"/>
          <w:sz w:val="22"/>
          <w:szCs w:val="22"/>
        </w:rPr>
      </w:pPr>
      <w:r w:rsidRPr="007E4728">
        <w:rPr>
          <w:rFonts w:ascii="Arial" w:hAnsi="Arial" w:cs="Arial"/>
          <w:sz w:val="22"/>
          <w:szCs w:val="22"/>
        </w:rPr>
        <w:t>may be conditional;</w:t>
      </w:r>
    </w:p>
    <w:p w14:paraId="6A11BCC5" w14:textId="77777777" w:rsidR="006F3196" w:rsidRPr="007E4728" w:rsidRDefault="006F3196" w:rsidP="00615826">
      <w:pPr>
        <w:pStyle w:val="Clausea"/>
        <w:rPr>
          <w:rFonts w:ascii="Arial" w:hAnsi="Arial" w:cs="Arial"/>
          <w:sz w:val="22"/>
          <w:szCs w:val="22"/>
        </w:rPr>
      </w:pPr>
      <w:r w:rsidRPr="007E4728">
        <w:rPr>
          <w:rFonts w:ascii="Arial" w:hAnsi="Arial" w:cs="Arial"/>
          <w:sz w:val="22"/>
          <w:szCs w:val="22"/>
        </w:rPr>
        <w:t>will not operate as an authority to transfer responsibility to the subcontractor; and</w:t>
      </w:r>
    </w:p>
    <w:p w14:paraId="4583C16F" w14:textId="77777777" w:rsidR="006F3196" w:rsidRPr="007E4728" w:rsidRDefault="006F3196" w:rsidP="00615826">
      <w:pPr>
        <w:pStyle w:val="Clausea"/>
        <w:rPr>
          <w:rFonts w:ascii="Arial" w:hAnsi="Arial" w:cs="Arial"/>
          <w:sz w:val="22"/>
          <w:szCs w:val="22"/>
        </w:rPr>
      </w:pPr>
      <w:r w:rsidRPr="007E4728">
        <w:rPr>
          <w:rFonts w:ascii="Arial" w:hAnsi="Arial" w:cs="Arial"/>
          <w:sz w:val="22"/>
          <w:szCs w:val="22"/>
        </w:rPr>
        <w:t xml:space="preserve">will not relieve </w:t>
      </w:r>
      <w:r w:rsidR="002D2FA4" w:rsidRPr="007E4728">
        <w:rPr>
          <w:rFonts w:ascii="Arial" w:hAnsi="Arial" w:cs="Arial"/>
          <w:sz w:val="22"/>
          <w:szCs w:val="22"/>
        </w:rPr>
        <w:t>the VMO from any of its liabilities or obligations</w:t>
      </w:r>
      <w:r w:rsidR="007B3230" w:rsidRPr="007E4728">
        <w:rPr>
          <w:rFonts w:ascii="Arial" w:hAnsi="Arial" w:cs="Arial"/>
          <w:sz w:val="22"/>
          <w:szCs w:val="22"/>
        </w:rPr>
        <w:t xml:space="preserve"> </w:t>
      </w:r>
      <w:r w:rsidR="002D2FA4" w:rsidRPr="007E4728">
        <w:rPr>
          <w:rFonts w:ascii="Arial" w:hAnsi="Arial" w:cs="Arial"/>
          <w:sz w:val="22"/>
          <w:szCs w:val="22"/>
        </w:rPr>
        <w:t>under the Agreement.</w:t>
      </w:r>
    </w:p>
    <w:p w14:paraId="6AA0A06E" w14:textId="77777777" w:rsidR="002D2FA4" w:rsidRPr="007E4728" w:rsidRDefault="002D2FA4">
      <w:pPr>
        <w:pStyle w:val="clause11"/>
        <w:rPr>
          <w:rFonts w:ascii="Arial" w:hAnsi="Arial" w:cs="Arial"/>
          <w:sz w:val="22"/>
          <w:szCs w:val="22"/>
        </w:rPr>
      </w:pPr>
      <w:bookmarkStart w:id="103" w:name="_Ref520204412"/>
      <w:r w:rsidRPr="007E4728">
        <w:rPr>
          <w:rFonts w:ascii="Arial" w:hAnsi="Arial" w:cs="Arial"/>
          <w:sz w:val="22"/>
          <w:szCs w:val="22"/>
        </w:rPr>
        <w:t>Any failure by a party at any time to enforce a clause of this Agreement, or any forbearance, delay or indulgence granted by a party to the other, will not constitute a waiver of the party’s rights.</w:t>
      </w:r>
      <w:bookmarkEnd w:id="103"/>
      <w:r w:rsidRPr="007E4728">
        <w:rPr>
          <w:rFonts w:ascii="Arial" w:hAnsi="Arial" w:cs="Arial"/>
          <w:sz w:val="22"/>
          <w:szCs w:val="22"/>
        </w:rPr>
        <w:t xml:space="preserve"> </w:t>
      </w:r>
    </w:p>
    <w:p w14:paraId="2F378563" w14:textId="77777777" w:rsidR="002D2FA4" w:rsidRPr="007E4728" w:rsidRDefault="002D2FA4">
      <w:pPr>
        <w:pStyle w:val="clause11"/>
        <w:rPr>
          <w:rFonts w:ascii="Arial" w:hAnsi="Arial" w:cs="Arial"/>
          <w:sz w:val="22"/>
          <w:szCs w:val="22"/>
        </w:rPr>
      </w:pPr>
      <w:bookmarkStart w:id="104" w:name="_Ref520204417"/>
      <w:r w:rsidRPr="007E4728">
        <w:rPr>
          <w:rFonts w:ascii="Arial" w:hAnsi="Arial" w:cs="Arial"/>
          <w:sz w:val="22"/>
          <w:szCs w:val="22"/>
        </w:rPr>
        <w:t>No provision of the Agreement will be deemed to be waived unless that waiver is in writing and signed by an authorised delegate of the waiving party.</w:t>
      </w:r>
      <w:bookmarkEnd w:id="104"/>
    </w:p>
    <w:p w14:paraId="0004F040" w14:textId="77777777" w:rsidR="002D2FA4" w:rsidRPr="007E4728" w:rsidRDefault="002D2FA4">
      <w:pPr>
        <w:pStyle w:val="clause11"/>
        <w:rPr>
          <w:rFonts w:ascii="Arial" w:hAnsi="Arial" w:cs="Arial"/>
          <w:sz w:val="22"/>
          <w:szCs w:val="22"/>
        </w:rPr>
      </w:pPr>
      <w:bookmarkStart w:id="105" w:name="_Ref520204423"/>
      <w:r w:rsidRPr="007E4728">
        <w:rPr>
          <w:rFonts w:ascii="Arial" w:hAnsi="Arial" w:cs="Arial"/>
          <w:sz w:val="22"/>
          <w:szCs w:val="22"/>
        </w:rPr>
        <w:t>A waiver by a party of a breach of any part of the Agreement will not be a waiver of any subsequent breach of the same part nor a waiver of a breach of any other part.</w:t>
      </w:r>
      <w:bookmarkEnd w:id="105"/>
    </w:p>
    <w:p w14:paraId="58816D16" w14:textId="77777777" w:rsidR="002D2FA4" w:rsidRPr="007E4728" w:rsidRDefault="002D2FA4">
      <w:pPr>
        <w:pStyle w:val="clause11"/>
        <w:rPr>
          <w:rFonts w:ascii="Arial" w:hAnsi="Arial" w:cs="Arial"/>
          <w:sz w:val="22"/>
          <w:szCs w:val="22"/>
        </w:rPr>
      </w:pPr>
      <w:r w:rsidRPr="007E4728">
        <w:rPr>
          <w:rFonts w:ascii="Arial" w:hAnsi="Arial" w:cs="Arial"/>
          <w:sz w:val="22"/>
          <w:szCs w:val="22"/>
        </w:rPr>
        <w:lastRenderedPageBreak/>
        <w:t>The VMO must comply with all relevant laws in performing its obligations under the Agreement.</w:t>
      </w:r>
    </w:p>
    <w:p w14:paraId="7842DAC7" w14:textId="77777777" w:rsidR="002D2FA4" w:rsidRPr="007E4728" w:rsidRDefault="002D2FA4">
      <w:pPr>
        <w:pStyle w:val="clause11"/>
        <w:rPr>
          <w:rFonts w:ascii="Arial" w:hAnsi="Arial" w:cs="Arial"/>
          <w:sz w:val="22"/>
          <w:szCs w:val="22"/>
        </w:rPr>
      </w:pPr>
      <w:bookmarkStart w:id="106" w:name="_Ref520204842"/>
      <w:r w:rsidRPr="007E4728">
        <w:rPr>
          <w:rFonts w:ascii="Arial" w:hAnsi="Arial" w:cs="Arial"/>
          <w:sz w:val="22"/>
          <w:szCs w:val="22"/>
        </w:rPr>
        <w:t>The VMO must do all things reasonably required by the Hospital and Health Service to give effect to the Agreement.</w:t>
      </w:r>
      <w:bookmarkEnd w:id="106"/>
    </w:p>
    <w:p w14:paraId="37D000AD" w14:textId="77777777" w:rsidR="00652F55" w:rsidRPr="007E4728" w:rsidRDefault="00652F55" w:rsidP="00652F55">
      <w:pPr>
        <w:pStyle w:val="clause11"/>
        <w:rPr>
          <w:rFonts w:ascii="Arial" w:hAnsi="Arial" w:cs="Arial"/>
          <w:sz w:val="22"/>
          <w:szCs w:val="22"/>
        </w:rPr>
      </w:pPr>
      <w:bookmarkStart w:id="107" w:name="_Ref520204456"/>
      <w:r w:rsidRPr="007E4728">
        <w:rPr>
          <w:rFonts w:ascii="Arial" w:hAnsi="Arial" w:cs="Arial"/>
          <w:sz w:val="22"/>
          <w:szCs w:val="22"/>
        </w:rPr>
        <w:t>This Agreement will be governed by and construed in accordance with the law for the time being in force in the State of Queensland and the parties agree to submit to the jurisdiction of the courts of Queensland.</w:t>
      </w:r>
      <w:bookmarkEnd w:id="107"/>
    </w:p>
    <w:p w14:paraId="41B6B468" w14:textId="77777777" w:rsidR="00652F55" w:rsidRPr="007E4728" w:rsidRDefault="00652F55" w:rsidP="00652F55">
      <w:pPr>
        <w:pStyle w:val="clause11"/>
        <w:rPr>
          <w:rFonts w:ascii="Arial" w:hAnsi="Arial" w:cs="Arial"/>
          <w:sz w:val="22"/>
          <w:szCs w:val="22"/>
        </w:rPr>
      </w:pPr>
      <w:bookmarkStart w:id="108" w:name="_Ref520204873"/>
      <w:r w:rsidRPr="007E4728">
        <w:rPr>
          <w:rFonts w:ascii="Arial" w:hAnsi="Arial" w:cs="Arial"/>
          <w:sz w:val="22"/>
          <w:szCs w:val="22"/>
        </w:rPr>
        <w:t xml:space="preserve">Each party will bear its own legal fees, costs and expenses of and incidental to the negotiation, preparation and execution of this Agreement.  </w:t>
      </w:r>
      <w:r w:rsidR="0031474E" w:rsidRPr="007E4728">
        <w:rPr>
          <w:rFonts w:ascii="Arial" w:hAnsi="Arial" w:cs="Arial"/>
          <w:sz w:val="22"/>
          <w:szCs w:val="22"/>
        </w:rPr>
        <w:t>The Hospital and Health Service</w:t>
      </w:r>
      <w:r w:rsidRPr="007E4728">
        <w:rPr>
          <w:rFonts w:ascii="Arial" w:hAnsi="Arial" w:cs="Arial"/>
          <w:sz w:val="22"/>
          <w:szCs w:val="22"/>
        </w:rPr>
        <w:t xml:space="preserve"> will pay any stamp duty on this Agreement.</w:t>
      </w:r>
      <w:bookmarkEnd w:id="108"/>
    </w:p>
    <w:p w14:paraId="1933BF2B" w14:textId="77777777" w:rsidR="00652F55" w:rsidRPr="007E4728" w:rsidRDefault="00652F55" w:rsidP="00652F55">
      <w:pPr>
        <w:pStyle w:val="clause11"/>
        <w:rPr>
          <w:rFonts w:ascii="Arial" w:hAnsi="Arial" w:cs="Arial"/>
          <w:sz w:val="22"/>
          <w:szCs w:val="22"/>
        </w:rPr>
      </w:pPr>
      <w:r w:rsidRPr="007E4728">
        <w:rPr>
          <w:rFonts w:ascii="Arial" w:hAnsi="Arial" w:cs="Arial"/>
          <w:sz w:val="22"/>
          <w:szCs w:val="22"/>
        </w:rPr>
        <w:t>This Agreement may be varied at any time by agreement in writing executed by both parties.</w:t>
      </w:r>
    </w:p>
    <w:p w14:paraId="71398FBD" w14:textId="77777777" w:rsidR="00652F55" w:rsidRPr="007E4728" w:rsidRDefault="00652F55" w:rsidP="00652F55">
      <w:pPr>
        <w:pStyle w:val="clause11"/>
        <w:rPr>
          <w:rFonts w:ascii="Arial" w:hAnsi="Arial" w:cs="Arial"/>
          <w:sz w:val="22"/>
          <w:szCs w:val="22"/>
        </w:rPr>
      </w:pPr>
      <w:r w:rsidRPr="007E4728">
        <w:rPr>
          <w:rFonts w:ascii="Arial" w:hAnsi="Arial" w:cs="Arial"/>
          <w:sz w:val="22"/>
          <w:szCs w:val="22"/>
        </w:rPr>
        <w:t>It will be sufficient evidence of agreement to vary a schedule to this Agreement if the parties execute and date a document purporting to be a substitute schedule.</w:t>
      </w:r>
    </w:p>
    <w:p w14:paraId="484C2B90" w14:textId="77777777" w:rsidR="00652F55" w:rsidRPr="007E4728" w:rsidRDefault="00652F55" w:rsidP="00652F55">
      <w:pPr>
        <w:pStyle w:val="clause11"/>
        <w:rPr>
          <w:rFonts w:ascii="Arial" w:hAnsi="Arial" w:cs="Arial"/>
          <w:sz w:val="22"/>
          <w:szCs w:val="22"/>
        </w:rPr>
      </w:pPr>
      <w:bookmarkStart w:id="109" w:name="_Ref520204825"/>
      <w:r w:rsidRPr="007E4728">
        <w:rPr>
          <w:rFonts w:ascii="Arial" w:hAnsi="Arial" w:cs="Arial"/>
          <w:sz w:val="22"/>
          <w:szCs w:val="22"/>
        </w:rPr>
        <w:t>If any clause of this Agreement is determined to be partly or wholly invalid, unlawful or unenforceable, that clause will be severed (to the extent of its invalidity, unlawfulness or unenforceability) from the Agreement and the remaining provisions will continue in effect as far as possible.</w:t>
      </w:r>
      <w:bookmarkEnd w:id="109"/>
    </w:p>
    <w:p w14:paraId="2D300E5A" w14:textId="77777777" w:rsidR="002D2FA4" w:rsidRPr="007E4728" w:rsidRDefault="002D2FA4" w:rsidP="00652F55">
      <w:pPr>
        <w:pStyle w:val="clause11"/>
        <w:rPr>
          <w:rFonts w:ascii="Arial" w:hAnsi="Arial" w:cs="Arial"/>
          <w:sz w:val="22"/>
          <w:szCs w:val="22"/>
        </w:rPr>
      </w:pPr>
      <w:r w:rsidRPr="007E4728">
        <w:rPr>
          <w:rFonts w:ascii="Arial" w:hAnsi="Arial" w:cs="Arial"/>
          <w:sz w:val="22"/>
          <w:szCs w:val="22"/>
        </w:rPr>
        <w:t>This Agreement may be executed in any number of counterparts, each signed by one or more parties and, if so, all such counterparts taken together constitute one document.</w:t>
      </w:r>
    </w:p>
    <w:p w14:paraId="27A360C6" w14:textId="7C3CBA7C" w:rsidR="002D2FA4" w:rsidRPr="007E4728" w:rsidRDefault="002D2FA4" w:rsidP="00652F55">
      <w:pPr>
        <w:pStyle w:val="clause11"/>
        <w:rPr>
          <w:rFonts w:ascii="Arial" w:hAnsi="Arial" w:cs="Arial"/>
          <w:sz w:val="22"/>
          <w:szCs w:val="22"/>
        </w:rPr>
      </w:pPr>
      <w:r w:rsidRPr="007E4728">
        <w:rPr>
          <w:rFonts w:ascii="Arial" w:hAnsi="Arial" w:cs="Arial"/>
          <w:sz w:val="22"/>
          <w:szCs w:val="22"/>
        </w:rPr>
        <w:t xml:space="preserve">In the event that any signature of a party executing this Agreement is delivered by email delivery of a scanned </w:t>
      </w:r>
      <w:r w:rsidR="00732B62" w:rsidRPr="007E4728">
        <w:rPr>
          <w:rFonts w:ascii="Arial" w:hAnsi="Arial" w:cs="Arial"/>
          <w:sz w:val="22"/>
          <w:szCs w:val="22"/>
        </w:rPr>
        <w:t>‘.pdf’ format data file or equivalent of the entire Agreement to the other party or its representative, the signature will create a valid and binding obligation on the party executing (or on whose behalf the Agreement is executed) with the same force and effect as if the signature were an original.</w:t>
      </w:r>
    </w:p>
    <w:p w14:paraId="41C449BF" w14:textId="77777777" w:rsidR="00C96403" w:rsidRPr="007E4728" w:rsidRDefault="00C96403" w:rsidP="00615826">
      <w:pPr>
        <w:pStyle w:val="ClauseHeading"/>
        <w:rPr>
          <w:rFonts w:ascii="Arial" w:hAnsi="Arial" w:cs="Arial"/>
          <w:sz w:val="22"/>
          <w:szCs w:val="22"/>
        </w:rPr>
      </w:pPr>
      <w:bookmarkStart w:id="110" w:name="_Toc525112660"/>
      <w:r w:rsidRPr="007E4728">
        <w:rPr>
          <w:rFonts w:ascii="Arial" w:hAnsi="Arial" w:cs="Arial"/>
          <w:sz w:val="22"/>
          <w:szCs w:val="22"/>
        </w:rPr>
        <w:t>Clauses to Survive Termination</w:t>
      </w:r>
      <w:bookmarkEnd w:id="110"/>
      <w:r w:rsidRPr="007E4728">
        <w:rPr>
          <w:rFonts w:ascii="Arial" w:hAnsi="Arial" w:cs="Arial"/>
          <w:sz w:val="22"/>
          <w:szCs w:val="22"/>
        </w:rPr>
        <w:t xml:space="preserve"> </w:t>
      </w:r>
    </w:p>
    <w:p w14:paraId="224DF89C" w14:textId="77777777" w:rsidR="00C96403" w:rsidRPr="007E4728" w:rsidRDefault="00C77CB7" w:rsidP="00615826">
      <w:pPr>
        <w:pStyle w:val="clause11"/>
        <w:numPr>
          <w:ilvl w:val="0"/>
          <w:numId w:val="0"/>
        </w:numPr>
        <w:ind w:left="567"/>
        <w:rPr>
          <w:rFonts w:ascii="Arial" w:hAnsi="Arial" w:cs="Arial"/>
          <w:sz w:val="22"/>
          <w:szCs w:val="22"/>
        </w:rPr>
      </w:pPr>
      <w:r w:rsidRPr="007E4728">
        <w:rPr>
          <w:rFonts w:ascii="Arial" w:hAnsi="Arial" w:cs="Arial"/>
          <w:sz w:val="22"/>
          <w:szCs w:val="22"/>
        </w:rPr>
        <w:t>The following clauses will survive termination or expiration of the Agreement:</w:t>
      </w:r>
    </w:p>
    <w:p w14:paraId="24473272" w14:textId="03AA8939" w:rsidR="00C77CB7" w:rsidRPr="007E4728" w:rsidRDefault="00C77CB7" w:rsidP="00615826">
      <w:pPr>
        <w:pStyle w:val="Clausea"/>
        <w:rPr>
          <w:rFonts w:ascii="Arial" w:hAnsi="Arial" w:cs="Arial"/>
          <w:sz w:val="22"/>
          <w:szCs w:val="22"/>
        </w:rPr>
      </w:pPr>
      <w:r w:rsidRPr="007E4728">
        <w:rPr>
          <w:rFonts w:ascii="Arial" w:hAnsi="Arial" w:cs="Arial"/>
          <w:sz w:val="22"/>
          <w:szCs w:val="22"/>
        </w:rPr>
        <w:t xml:space="preserve">clause </w:t>
      </w:r>
      <w:r w:rsidRPr="007E4728">
        <w:rPr>
          <w:rFonts w:ascii="Arial" w:hAnsi="Arial" w:cs="Arial"/>
          <w:sz w:val="22"/>
          <w:szCs w:val="22"/>
        </w:rPr>
        <w:fldChar w:fldCharType="begin"/>
      </w:r>
      <w:r w:rsidRPr="007E4728">
        <w:rPr>
          <w:rFonts w:ascii="Arial" w:hAnsi="Arial" w:cs="Arial"/>
          <w:sz w:val="22"/>
          <w:szCs w:val="22"/>
        </w:rPr>
        <w:instrText xml:space="preserve"> REF _Ref520204152 \r \h </w:instrText>
      </w:r>
      <w:r w:rsidR="00615826" w:rsidRPr="007E4728">
        <w:rPr>
          <w:rFonts w:ascii="Arial" w:hAnsi="Arial" w:cs="Arial"/>
          <w:sz w:val="22"/>
          <w:szCs w:val="22"/>
        </w:rPr>
        <w:instrText xml:space="preserve"> \* MERGEFORMAT </w:instrText>
      </w:r>
      <w:r w:rsidRPr="007E4728">
        <w:rPr>
          <w:rFonts w:ascii="Arial" w:hAnsi="Arial" w:cs="Arial"/>
          <w:sz w:val="22"/>
          <w:szCs w:val="22"/>
        </w:rPr>
      </w:r>
      <w:r w:rsidRPr="007E4728">
        <w:rPr>
          <w:rFonts w:ascii="Arial" w:hAnsi="Arial" w:cs="Arial"/>
          <w:sz w:val="22"/>
          <w:szCs w:val="22"/>
        </w:rPr>
        <w:fldChar w:fldCharType="separate"/>
      </w:r>
      <w:r w:rsidR="002824B7">
        <w:rPr>
          <w:rFonts w:ascii="Arial" w:hAnsi="Arial" w:cs="Arial"/>
          <w:sz w:val="22"/>
          <w:szCs w:val="22"/>
        </w:rPr>
        <w:t>1</w:t>
      </w:r>
      <w:r w:rsidRPr="007E4728">
        <w:rPr>
          <w:rFonts w:ascii="Arial" w:hAnsi="Arial" w:cs="Arial"/>
          <w:sz w:val="22"/>
          <w:szCs w:val="22"/>
        </w:rPr>
        <w:fldChar w:fldCharType="end"/>
      </w:r>
      <w:r w:rsidRPr="007E4728">
        <w:rPr>
          <w:rFonts w:ascii="Arial" w:hAnsi="Arial" w:cs="Arial"/>
          <w:sz w:val="22"/>
          <w:szCs w:val="22"/>
        </w:rPr>
        <w:t xml:space="preserve"> Definitions and Interpretation;</w:t>
      </w:r>
    </w:p>
    <w:p w14:paraId="5A66F49D" w14:textId="1ABEB495" w:rsidR="00E62D4F" w:rsidRPr="007E4728" w:rsidRDefault="00E62D4F" w:rsidP="00E62D4F">
      <w:pPr>
        <w:pStyle w:val="Clausea"/>
        <w:rPr>
          <w:rFonts w:ascii="Arial" w:hAnsi="Arial" w:cs="Arial"/>
          <w:sz w:val="22"/>
          <w:szCs w:val="22"/>
        </w:rPr>
      </w:pPr>
      <w:r w:rsidRPr="007E4728">
        <w:rPr>
          <w:rFonts w:ascii="Arial" w:hAnsi="Arial" w:cs="Arial"/>
          <w:sz w:val="22"/>
          <w:szCs w:val="22"/>
        </w:rPr>
        <w:t xml:space="preserve">clause </w:t>
      </w:r>
      <w:r w:rsidRPr="007E4728">
        <w:rPr>
          <w:rFonts w:ascii="Arial" w:hAnsi="Arial" w:cs="Arial"/>
          <w:sz w:val="22"/>
          <w:szCs w:val="22"/>
        </w:rPr>
        <w:fldChar w:fldCharType="begin"/>
      </w:r>
      <w:r w:rsidRPr="007E4728">
        <w:rPr>
          <w:rFonts w:ascii="Arial" w:hAnsi="Arial" w:cs="Arial"/>
          <w:sz w:val="22"/>
          <w:szCs w:val="22"/>
        </w:rPr>
        <w:instrText xml:space="preserve"> REF _Ref520204279 \r \h </w:instrText>
      </w:r>
      <w:r w:rsidR="00615826" w:rsidRPr="007E4728">
        <w:rPr>
          <w:rFonts w:ascii="Arial" w:hAnsi="Arial" w:cs="Arial"/>
          <w:sz w:val="22"/>
          <w:szCs w:val="22"/>
        </w:rPr>
        <w:instrText xml:space="preserve"> \* MERGEFORMAT </w:instrText>
      </w:r>
      <w:r w:rsidRPr="007E4728">
        <w:rPr>
          <w:rFonts w:ascii="Arial" w:hAnsi="Arial" w:cs="Arial"/>
          <w:sz w:val="22"/>
          <w:szCs w:val="22"/>
        </w:rPr>
      </w:r>
      <w:r w:rsidRPr="007E4728">
        <w:rPr>
          <w:rFonts w:ascii="Arial" w:hAnsi="Arial" w:cs="Arial"/>
          <w:sz w:val="22"/>
          <w:szCs w:val="22"/>
        </w:rPr>
        <w:fldChar w:fldCharType="separate"/>
      </w:r>
      <w:r w:rsidR="002824B7">
        <w:rPr>
          <w:rFonts w:ascii="Arial" w:hAnsi="Arial" w:cs="Arial"/>
          <w:sz w:val="22"/>
          <w:szCs w:val="22"/>
        </w:rPr>
        <w:t>4</w:t>
      </w:r>
      <w:r w:rsidRPr="007E4728">
        <w:rPr>
          <w:rFonts w:ascii="Arial" w:hAnsi="Arial" w:cs="Arial"/>
          <w:sz w:val="22"/>
          <w:szCs w:val="22"/>
        </w:rPr>
        <w:fldChar w:fldCharType="end"/>
      </w:r>
      <w:r w:rsidRPr="007E4728">
        <w:rPr>
          <w:rFonts w:ascii="Arial" w:hAnsi="Arial" w:cs="Arial"/>
          <w:sz w:val="22"/>
          <w:szCs w:val="22"/>
        </w:rPr>
        <w:t xml:space="preserve"> Provision of Services;</w:t>
      </w:r>
    </w:p>
    <w:p w14:paraId="3AC30387" w14:textId="41198463" w:rsidR="00E62D4F" w:rsidRPr="007E4728" w:rsidRDefault="00E62D4F" w:rsidP="00E62D4F">
      <w:pPr>
        <w:pStyle w:val="Clausea"/>
        <w:rPr>
          <w:rFonts w:ascii="Arial" w:hAnsi="Arial" w:cs="Arial"/>
          <w:sz w:val="22"/>
          <w:szCs w:val="22"/>
        </w:rPr>
      </w:pPr>
      <w:r w:rsidRPr="007E4728">
        <w:rPr>
          <w:rFonts w:ascii="Arial" w:hAnsi="Arial" w:cs="Arial"/>
          <w:sz w:val="22"/>
          <w:szCs w:val="22"/>
        </w:rPr>
        <w:t xml:space="preserve">clause </w:t>
      </w:r>
      <w:r w:rsidRPr="007E4728">
        <w:rPr>
          <w:rFonts w:ascii="Arial" w:hAnsi="Arial" w:cs="Arial"/>
          <w:sz w:val="22"/>
          <w:szCs w:val="22"/>
        </w:rPr>
        <w:fldChar w:fldCharType="begin"/>
      </w:r>
      <w:r w:rsidRPr="007E4728">
        <w:rPr>
          <w:rFonts w:ascii="Arial" w:hAnsi="Arial" w:cs="Arial"/>
          <w:sz w:val="22"/>
          <w:szCs w:val="22"/>
        </w:rPr>
        <w:instrText xml:space="preserve"> REF _Ref520204239 \r \h </w:instrText>
      </w:r>
      <w:r w:rsidR="00615826" w:rsidRPr="007E4728">
        <w:rPr>
          <w:rFonts w:ascii="Arial" w:hAnsi="Arial" w:cs="Arial"/>
          <w:sz w:val="22"/>
          <w:szCs w:val="22"/>
        </w:rPr>
        <w:instrText xml:space="preserve"> \* MERGEFORMAT </w:instrText>
      </w:r>
      <w:r w:rsidRPr="007E4728">
        <w:rPr>
          <w:rFonts w:ascii="Arial" w:hAnsi="Arial" w:cs="Arial"/>
          <w:sz w:val="22"/>
          <w:szCs w:val="22"/>
        </w:rPr>
      </w:r>
      <w:r w:rsidRPr="007E4728">
        <w:rPr>
          <w:rFonts w:ascii="Arial" w:hAnsi="Arial" w:cs="Arial"/>
          <w:sz w:val="22"/>
          <w:szCs w:val="22"/>
        </w:rPr>
        <w:fldChar w:fldCharType="separate"/>
      </w:r>
      <w:r w:rsidR="002824B7">
        <w:rPr>
          <w:rFonts w:ascii="Arial" w:hAnsi="Arial" w:cs="Arial"/>
          <w:sz w:val="22"/>
          <w:szCs w:val="22"/>
        </w:rPr>
        <w:t>14</w:t>
      </w:r>
      <w:r w:rsidRPr="007E4728">
        <w:rPr>
          <w:rFonts w:ascii="Arial" w:hAnsi="Arial" w:cs="Arial"/>
          <w:sz w:val="22"/>
          <w:szCs w:val="22"/>
        </w:rPr>
        <w:fldChar w:fldCharType="end"/>
      </w:r>
      <w:r w:rsidRPr="007E4728">
        <w:rPr>
          <w:rFonts w:ascii="Arial" w:hAnsi="Arial" w:cs="Arial"/>
          <w:sz w:val="22"/>
          <w:szCs w:val="22"/>
        </w:rPr>
        <w:t xml:space="preserve"> Invoicing &amp; Payment;</w:t>
      </w:r>
    </w:p>
    <w:p w14:paraId="666B195F" w14:textId="7CDF67F7" w:rsidR="00E62D4F" w:rsidRPr="007E4728" w:rsidRDefault="00E62D4F" w:rsidP="00E62D4F">
      <w:pPr>
        <w:pStyle w:val="Clausea"/>
        <w:rPr>
          <w:rFonts w:ascii="Arial" w:hAnsi="Arial" w:cs="Arial"/>
          <w:sz w:val="22"/>
          <w:szCs w:val="22"/>
        </w:rPr>
      </w:pPr>
      <w:r w:rsidRPr="007E4728">
        <w:rPr>
          <w:rFonts w:ascii="Arial" w:hAnsi="Arial" w:cs="Arial"/>
          <w:sz w:val="22"/>
          <w:szCs w:val="22"/>
        </w:rPr>
        <w:t xml:space="preserve">clause </w:t>
      </w:r>
      <w:r w:rsidRPr="007E4728">
        <w:rPr>
          <w:rFonts w:ascii="Arial" w:hAnsi="Arial" w:cs="Arial"/>
          <w:sz w:val="22"/>
          <w:szCs w:val="22"/>
        </w:rPr>
        <w:fldChar w:fldCharType="begin"/>
      </w:r>
      <w:r w:rsidRPr="007E4728">
        <w:rPr>
          <w:rFonts w:ascii="Arial" w:hAnsi="Arial" w:cs="Arial"/>
          <w:sz w:val="22"/>
          <w:szCs w:val="22"/>
        </w:rPr>
        <w:instrText xml:space="preserve"> REF _Ref520204381 \r \h </w:instrText>
      </w:r>
      <w:r w:rsidR="00615826" w:rsidRPr="007E4728">
        <w:rPr>
          <w:rFonts w:ascii="Arial" w:hAnsi="Arial" w:cs="Arial"/>
          <w:sz w:val="22"/>
          <w:szCs w:val="22"/>
        </w:rPr>
        <w:instrText xml:space="preserve"> \* MERGEFORMAT </w:instrText>
      </w:r>
      <w:r w:rsidRPr="007E4728">
        <w:rPr>
          <w:rFonts w:ascii="Arial" w:hAnsi="Arial" w:cs="Arial"/>
          <w:sz w:val="22"/>
          <w:szCs w:val="22"/>
        </w:rPr>
      </w:r>
      <w:r w:rsidRPr="007E4728">
        <w:rPr>
          <w:rFonts w:ascii="Arial" w:hAnsi="Arial" w:cs="Arial"/>
          <w:sz w:val="22"/>
          <w:szCs w:val="22"/>
        </w:rPr>
        <w:fldChar w:fldCharType="separate"/>
      </w:r>
      <w:r w:rsidR="002824B7">
        <w:rPr>
          <w:rFonts w:ascii="Arial" w:hAnsi="Arial" w:cs="Arial"/>
          <w:sz w:val="22"/>
          <w:szCs w:val="22"/>
        </w:rPr>
        <w:t>16</w:t>
      </w:r>
      <w:r w:rsidRPr="007E4728">
        <w:rPr>
          <w:rFonts w:ascii="Arial" w:hAnsi="Arial" w:cs="Arial"/>
          <w:sz w:val="22"/>
          <w:szCs w:val="22"/>
        </w:rPr>
        <w:fldChar w:fldCharType="end"/>
      </w:r>
      <w:r w:rsidRPr="007E4728">
        <w:rPr>
          <w:rFonts w:ascii="Arial" w:hAnsi="Arial" w:cs="Arial"/>
          <w:sz w:val="22"/>
          <w:szCs w:val="22"/>
        </w:rPr>
        <w:t xml:space="preserve"> Insurances;</w:t>
      </w:r>
    </w:p>
    <w:p w14:paraId="35B94EB8" w14:textId="3BF8BBE1" w:rsidR="00E62D4F" w:rsidRPr="007E4728" w:rsidRDefault="00E62D4F" w:rsidP="00E62D4F">
      <w:pPr>
        <w:pStyle w:val="Clausea"/>
        <w:rPr>
          <w:rFonts w:ascii="Arial" w:hAnsi="Arial" w:cs="Arial"/>
          <w:sz w:val="22"/>
          <w:szCs w:val="22"/>
        </w:rPr>
      </w:pPr>
      <w:r w:rsidRPr="007E4728">
        <w:rPr>
          <w:rFonts w:ascii="Arial" w:hAnsi="Arial" w:cs="Arial"/>
          <w:sz w:val="22"/>
          <w:szCs w:val="22"/>
        </w:rPr>
        <w:t xml:space="preserve">clause </w:t>
      </w:r>
      <w:r w:rsidRPr="007E4728">
        <w:rPr>
          <w:rFonts w:ascii="Arial" w:hAnsi="Arial" w:cs="Arial"/>
          <w:sz w:val="22"/>
          <w:szCs w:val="22"/>
        </w:rPr>
        <w:fldChar w:fldCharType="begin"/>
      </w:r>
      <w:r w:rsidRPr="007E4728">
        <w:rPr>
          <w:rFonts w:ascii="Arial" w:hAnsi="Arial" w:cs="Arial"/>
          <w:sz w:val="22"/>
          <w:szCs w:val="22"/>
        </w:rPr>
        <w:instrText xml:space="preserve"> REF _Ref520204354 \r \h </w:instrText>
      </w:r>
      <w:r w:rsidR="00615826" w:rsidRPr="007E4728">
        <w:rPr>
          <w:rFonts w:ascii="Arial" w:hAnsi="Arial" w:cs="Arial"/>
          <w:sz w:val="22"/>
          <w:szCs w:val="22"/>
        </w:rPr>
        <w:instrText xml:space="preserve"> \* MERGEFORMAT </w:instrText>
      </w:r>
      <w:r w:rsidRPr="007E4728">
        <w:rPr>
          <w:rFonts w:ascii="Arial" w:hAnsi="Arial" w:cs="Arial"/>
          <w:sz w:val="22"/>
          <w:szCs w:val="22"/>
        </w:rPr>
      </w:r>
      <w:r w:rsidRPr="007E4728">
        <w:rPr>
          <w:rFonts w:ascii="Arial" w:hAnsi="Arial" w:cs="Arial"/>
          <w:sz w:val="22"/>
          <w:szCs w:val="22"/>
        </w:rPr>
        <w:fldChar w:fldCharType="separate"/>
      </w:r>
      <w:r w:rsidR="002824B7">
        <w:rPr>
          <w:rFonts w:ascii="Arial" w:hAnsi="Arial" w:cs="Arial"/>
          <w:sz w:val="22"/>
          <w:szCs w:val="22"/>
        </w:rPr>
        <w:t>17</w:t>
      </w:r>
      <w:r w:rsidRPr="007E4728">
        <w:rPr>
          <w:rFonts w:ascii="Arial" w:hAnsi="Arial" w:cs="Arial"/>
          <w:sz w:val="22"/>
          <w:szCs w:val="22"/>
        </w:rPr>
        <w:fldChar w:fldCharType="end"/>
      </w:r>
      <w:r w:rsidRPr="007E4728">
        <w:rPr>
          <w:rFonts w:ascii="Arial" w:hAnsi="Arial" w:cs="Arial"/>
          <w:sz w:val="22"/>
          <w:szCs w:val="22"/>
        </w:rPr>
        <w:t xml:space="preserve"> Indemnity;</w:t>
      </w:r>
    </w:p>
    <w:p w14:paraId="210DB054" w14:textId="22241CFB" w:rsidR="00C77CB7" w:rsidRPr="007E4728" w:rsidRDefault="00C77CB7" w:rsidP="00615826">
      <w:pPr>
        <w:pStyle w:val="Clausea"/>
        <w:rPr>
          <w:rFonts w:ascii="Arial" w:hAnsi="Arial" w:cs="Arial"/>
          <w:sz w:val="22"/>
          <w:szCs w:val="22"/>
        </w:rPr>
      </w:pPr>
      <w:r w:rsidRPr="007E4728">
        <w:rPr>
          <w:rFonts w:ascii="Arial" w:hAnsi="Arial" w:cs="Arial"/>
          <w:sz w:val="22"/>
          <w:szCs w:val="22"/>
        </w:rPr>
        <w:t xml:space="preserve">clause </w:t>
      </w:r>
      <w:r w:rsidRPr="007E4728">
        <w:rPr>
          <w:rFonts w:ascii="Arial" w:hAnsi="Arial" w:cs="Arial"/>
          <w:sz w:val="22"/>
          <w:szCs w:val="22"/>
        </w:rPr>
        <w:fldChar w:fldCharType="begin"/>
      </w:r>
      <w:r w:rsidRPr="007E4728">
        <w:rPr>
          <w:rFonts w:ascii="Arial" w:hAnsi="Arial" w:cs="Arial"/>
          <w:sz w:val="22"/>
          <w:szCs w:val="22"/>
        </w:rPr>
        <w:instrText xml:space="preserve"> REF _Ref520204313 \r \h </w:instrText>
      </w:r>
      <w:r w:rsidR="00615826" w:rsidRPr="007E4728">
        <w:rPr>
          <w:rFonts w:ascii="Arial" w:hAnsi="Arial" w:cs="Arial"/>
          <w:sz w:val="22"/>
          <w:szCs w:val="22"/>
        </w:rPr>
        <w:instrText xml:space="preserve"> \* MERGEFORMAT </w:instrText>
      </w:r>
      <w:r w:rsidRPr="007E4728">
        <w:rPr>
          <w:rFonts w:ascii="Arial" w:hAnsi="Arial" w:cs="Arial"/>
          <w:sz w:val="22"/>
          <w:szCs w:val="22"/>
        </w:rPr>
      </w:r>
      <w:r w:rsidRPr="007E4728">
        <w:rPr>
          <w:rFonts w:ascii="Arial" w:hAnsi="Arial" w:cs="Arial"/>
          <w:sz w:val="22"/>
          <w:szCs w:val="22"/>
        </w:rPr>
        <w:fldChar w:fldCharType="separate"/>
      </w:r>
      <w:r w:rsidR="002824B7">
        <w:rPr>
          <w:rFonts w:ascii="Arial" w:hAnsi="Arial" w:cs="Arial"/>
          <w:sz w:val="22"/>
          <w:szCs w:val="22"/>
        </w:rPr>
        <w:t>20</w:t>
      </w:r>
      <w:r w:rsidRPr="007E4728">
        <w:rPr>
          <w:rFonts w:ascii="Arial" w:hAnsi="Arial" w:cs="Arial"/>
          <w:sz w:val="22"/>
          <w:szCs w:val="22"/>
        </w:rPr>
        <w:fldChar w:fldCharType="end"/>
      </w:r>
      <w:r w:rsidRPr="007E4728">
        <w:rPr>
          <w:rFonts w:ascii="Arial" w:hAnsi="Arial" w:cs="Arial"/>
          <w:sz w:val="22"/>
          <w:szCs w:val="22"/>
        </w:rPr>
        <w:t xml:space="preserve"> Confidentiality and Privacy; </w:t>
      </w:r>
    </w:p>
    <w:p w14:paraId="253244EF" w14:textId="54C55258" w:rsidR="00B6295D" w:rsidRPr="007E4728" w:rsidRDefault="00B6295D" w:rsidP="00615826">
      <w:pPr>
        <w:pStyle w:val="Clausea"/>
        <w:rPr>
          <w:rFonts w:ascii="Arial" w:hAnsi="Arial" w:cs="Arial"/>
          <w:sz w:val="22"/>
          <w:szCs w:val="22"/>
        </w:rPr>
      </w:pPr>
      <w:r w:rsidRPr="007E4728">
        <w:rPr>
          <w:rFonts w:ascii="Arial" w:hAnsi="Arial" w:cs="Arial"/>
          <w:sz w:val="22"/>
          <w:szCs w:val="22"/>
        </w:rPr>
        <w:t xml:space="preserve">clause </w:t>
      </w:r>
      <w:r w:rsidRPr="007E4728">
        <w:rPr>
          <w:rFonts w:ascii="Arial" w:hAnsi="Arial" w:cs="Arial"/>
          <w:sz w:val="22"/>
          <w:szCs w:val="22"/>
        </w:rPr>
        <w:fldChar w:fldCharType="begin"/>
      </w:r>
      <w:r w:rsidRPr="007E4728">
        <w:rPr>
          <w:rFonts w:ascii="Arial" w:hAnsi="Arial" w:cs="Arial"/>
          <w:sz w:val="22"/>
          <w:szCs w:val="22"/>
        </w:rPr>
        <w:instrText xml:space="preserve"> REF _Ref520204580 \r \h </w:instrText>
      </w:r>
      <w:r w:rsidR="00615826" w:rsidRPr="007E4728">
        <w:rPr>
          <w:rFonts w:ascii="Arial" w:hAnsi="Arial" w:cs="Arial"/>
          <w:sz w:val="22"/>
          <w:szCs w:val="22"/>
        </w:rPr>
        <w:instrText xml:space="preserve"> \* MERGEFORMAT </w:instrText>
      </w:r>
      <w:r w:rsidRPr="007E4728">
        <w:rPr>
          <w:rFonts w:ascii="Arial" w:hAnsi="Arial" w:cs="Arial"/>
          <w:sz w:val="22"/>
          <w:szCs w:val="22"/>
        </w:rPr>
      </w:r>
      <w:r w:rsidRPr="007E4728">
        <w:rPr>
          <w:rFonts w:ascii="Arial" w:hAnsi="Arial" w:cs="Arial"/>
          <w:sz w:val="22"/>
          <w:szCs w:val="22"/>
        </w:rPr>
        <w:fldChar w:fldCharType="separate"/>
      </w:r>
      <w:r w:rsidR="002824B7">
        <w:rPr>
          <w:rFonts w:ascii="Arial" w:hAnsi="Arial" w:cs="Arial"/>
          <w:sz w:val="22"/>
          <w:szCs w:val="22"/>
        </w:rPr>
        <w:t>21</w:t>
      </w:r>
      <w:r w:rsidRPr="007E4728">
        <w:rPr>
          <w:rFonts w:ascii="Arial" w:hAnsi="Arial" w:cs="Arial"/>
          <w:sz w:val="22"/>
          <w:szCs w:val="22"/>
        </w:rPr>
        <w:fldChar w:fldCharType="end"/>
      </w:r>
      <w:r w:rsidRPr="007E4728">
        <w:rPr>
          <w:rFonts w:ascii="Arial" w:hAnsi="Arial" w:cs="Arial"/>
          <w:sz w:val="22"/>
          <w:szCs w:val="22"/>
        </w:rPr>
        <w:t xml:space="preserve"> HHS Data;</w:t>
      </w:r>
    </w:p>
    <w:p w14:paraId="148B4411" w14:textId="3ACAA53E" w:rsidR="00E62D4F" w:rsidRPr="007E4728" w:rsidRDefault="00E62D4F" w:rsidP="00615826">
      <w:pPr>
        <w:pStyle w:val="Clausea"/>
        <w:rPr>
          <w:rFonts w:ascii="Arial" w:hAnsi="Arial" w:cs="Arial"/>
          <w:sz w:val="22"/>
          <w:szCs w:val="22"/>
        </w:rPr>
      </w:pPr>
      <w:r w:rsidRPr="007E4728">
        <w:rPr>
          <w:rFonts w:ascii="Arial" w:hAnsi="Arial" w:cs="Arial"/>
          <w:sz w:val="22"/>
          <w:szCs w:val="22"/>
        </w:rPr>
        <w:t xml:space="preserve">clause </w:t>
      </w:r>
      <w:r w:rsidRPr="007E4728">
        <w:rPr>
          <w:rFonts w:ascii="Arial" w:hAnsi="Arial" w:cs="Arial"/>
          <w:sz w:val="22"/>
          <w:szCs w:val="22"/>
        </w:rPr>
        <w:fldChar w:fldCharType="begin"/>
      </w:r>
      <w:r w:rsidRPr="007E4728">
        <w:rPr>
          <w:rFonts w:ascii="Arial" w:hAnsi="Arial" w:cs="Arial"/>
          <w:sz w:val="22"/>
          <w:szCs w:val="22"/>
        </w:rPr>
        <w:instrText xml:space="preserve"> REF _Ref520205091 \r \h </w:instrText>
      </w:r>
      <w:r w:rsidR="00615826" w:rsidRPr="007E4728">
        <w:rPr>
          <w:rFonts w:ascii="Arial" w:hAnsi="Arial" w:cs="Arial"/>
          <w:sz w:val="22"/>
          <w:szCs w:val="22"/>
        </w:rPr>
        <w:instrText xml:space="preserve"> \* MERGEFORMAT </w:instrText>
      </w:r>
      <w:r w:rsidRPr="007E4728">
        <w:rPr>
          <w:rFonts w:ascii="Arial" w:hAnsi="Arial" w:cs="Arial"/>
          <w:sz w:val="22"/>
          <w:szCs w:val="22"/>
        </w:rPr>
      </w:r>
      <w:r w:rsidRPr="007E4728">
        <w:rPr>
          <w:rFonts w:ascii="Arial" w:hAnsi="Arial" w:cs="Arial"/>
          <w:sz w:val="22"/>
          <w:szCs w:val="22"/>
        </w:rPr>
        <w:fldChar w:fldCharType="separate"/>
      </w:r>
      <w:r w:rsidR="002824B7">
        <w:rPr>
          <w:rFonts w:ascii="Arial" w:hAnsi="Arial" w:cs="Arial"/>
          <w:sz w:val="22"/>
          <w:szCs w:val="22"/>
        </w:rPr>
        <w:t>24.4</w:t>
      </w:r>
      <w:r w:rsidRPr="007E4728">
        <w:rPr>
          <w:rFonts w:ascii="Arial" w:hAnsi="Arial" w:cs="Arial"/>
          <w:sz w:val="22"/>
          <w:szCs w:val="22"/>
        </w:rPr>
        <w:fldChar w:fldCharType="end"/>
      </w:r>
      <w:r w:rsidRPr="007E4728">
        <w:rPr>
          <w:rFonts w:ascii="Arial" w:hAnsi="Arial" w:cs="Arial"/>
          <w:sz w:val="22"/>
          <w:szCs w:val="22"/>
        </w:rPr>
        <w:t xml:space="preserve"> of clause 24 – Termination; and</w:t>
      </w:r>
    </w:p>
    <w:p w14:paraId="3DBEFF57" w14:textId="4251572B" w:rsidR="00B6295D" w:rsidRPr="007E4728" w:rsidRDefault="00B6295D" w:rsidP="00615826">
      <w:pPr>
        <w:pStyle w:val="Clausea"/>
        <w:rPr>
          <w:rFonts w:ascii="Arial" w:hAnsi="Arial" w:cs="Arial"/>
          <w:sz w:val="22"/>
          <w:szCs w:val="22"/>
        </w:rPr>
      </w:pPr>
      <w:r w:rsidRPr="007E4728">
        <w:rPr>
          <w:rFonts w:ascii="Arial" w:hAnsi="Arial" w:cs="Arial"/>
          <w:sz w:val="22"/>
          <w:szCs w:val="22"/>
        </w:rPr>
        <w:t xml:space="preserve">clauses </w:t>
      </w:r>
      <w:r w:rsidRPr="007E4728">
        <w:rPr>
          <w:rFonts w:ascii="Arial" w:hAnsi="Arial" w:cs="Arial"/>
          <w:sz w:val="22"/>
          <w:szCs w:val="22"/>
        </w:rPr>
        <w:fldChar w:fldCharType="begin"/>
      </w:r>
      <w:r w:rsidRPr="007E4728">
        <w:rPr>
          <w:rFonts w:ascii="Arial" w:hAnsi="Arial" w:cs="Arial"/>
          <w:sz w:val="22"/>
          <w:szCs w:val="22"/>
        </w:rPr>
        <w:instrText xml:space="preserve"> REF _Ref520204412 \r \h </w:instrText>
      </w:r>
      <w:r w:rsidR="00615826" w:rsidRPr="007E4728">
        <w:rPr>
          <w:rFonts w:ascii="Arial" w:hAnsi="Arial" w:cs="Arial"/>
          <w:sz w:val="22"/>
          <w:szCs w:val="22"/>
        </w:rPr>
        <w:instrText xml:space="preserve"> \* MERGEFORMAT </w:instrText>
      </w:r>
      <w:r w:rsidRPr="007E4728">
        <w:rPr>
          <w:rFonts w:ascii="Arial" w:hAnsi="Arial" w:cs="Arial"/>
          <w:sz w:val="22"/>
          <w:szCs w:val="22"/>
        </w:rPr>
      </w:r>
      <w:r w:rsidRPr="007E4728">
        <w:rPr>
          <w:rFonts w:ascii="Arial" w:hAnsi="Arial" w:cs="Arial"/>
          <w:sz w:val="22"/>
          <w:szCs w:val="22"/>
        </w:rPr>
        <w:fldChar w:fldCharType="separate"/>
      </w:r>
      <w:r w:rsidR="002824B7">
        <w:rPr>
          <w:rFonts w:ascii="Arial" w:hAnsi="Arial" w:cs="Arial"/>
          <w:sz w:val="22"/>
          <w:szCs w:val="22"/>
        </w:rPr>
        <w:t>28.3</w:t>
      </w:r>
      <w:r w:rsidRPr="007E4728">
        <w:rPr>
          <w:rFonts w:ascii="Arial" w:hAnsi="Arial" w:cs="Arial"/>
          <w:sz w:val="22"/>
          <w:szCs w:val="22"/>
        </w:rPr>
        <w:fldChar w:fldCharType="end"/>
      </w:r>
      <w:r w:rsidRPr="007E4728">
        <w:rPr>
          <w:rFonts w:ascii="Arial" w:hAnsi="Arial" w:cs="Arial"/>
          <w:sz w:val="22"/>
          <w:szCs w:val="22"/>
        </w:rPr>
        <w:t xml:space="preserve">, </w:t>
      </w:r>
      <w:r w:rsidRPr="007E4728">
        <w:rPr>
          <w:rFonts w:ascii="Arial" w:hAnsi="Arial" w:cs="Arial"/>
          <w:sz w:val="22"/>
          <w:szCs w:val="22"/>
        </w:rPr>
        <w:fldChar w:fldCharType="begin"/>
      </w:r>
      <w:r w:rsidRPr="007E4728">
        <w:rPr>
          <w:rFonts w:ascii="Arial" w:hAnsi="Arial" w:cs="Arial"/>
          <w:sz w:val="22"/>
          <w:szCs w:val="22"/>
        </w:rPr>
        <w:instrText xml:space="preserve"> REF _Ref520204417 \r \h </w:instrText>
      </w:r>
      <w:r w:rsidR="00615826" w:rsidRPr="007E4728">
        <w:rPr>
          <w:rFonts w:ascii="Arial" w:hAnsi="Arial" w:cs="Arial"/>
          <w:sz w:val="22"/>
          <w:szCs w:val="22"/>
        </w:rPr>
        <w:instrText xml:space="preserve"> \* MERGEFORMAT </w:instrText>
      </w:r>
      <w:r w:rsidRPr="007E4728">
        <w:rPr>
          <w:rFonts w:ascii="Arial" w:hAnsi="Arial" w:cs="Arial"/>
          <w:sz w:val="22"/>
          <w:szCs w:val="22"/>
        </w:rPr>
      </w:r>
      <w:r w:rsidRPr="007E4728">
        <w:rPr>
          <w:rFonts w:ascii="Arial" w:hAnsi="Arial" w:cs="Arial"/>
          <w:sz w:val="22"/>
          <w:szCs w:val="22"/>
        </w:rPr>
        <w:fldChar w:fldCharType="separate"/>
      </w:r>
      <w:r w:rsidR="002824B7">
        <w:rPr>
          <w:rFonts w:ascii="Arial" w:hAnsi="Arial" w:cs="Arial"/>
          <w:sz w:val="22"/>
          <w:szCs w:val="22"/>
        </w:rPr>
        <w:t>28.4</w:t>
      </w:r>
      <w:r w:rsidRPr="007E4728">
        <w:rPr>
          <w:rFonts w:ascii="Arial" w:hAnsi="Arial" w:cs="Arial"/>
          <w:sz w:val="22"/>
          <w:szCs w:val="22"/>
        </w:rPr>
        <w:fldChar w:fldCharType="end"/>
      </w:r>
      <w:r w:rsidRPr="007E4728">
        <w:rPr>
          <w:rFonts w:ascii="Arial" w:hAnsi="Arial" w:cs="Arial"/>
          <w:sz w:val="22"/>
          <w:szCs w:val="22"/>
        </w:rPr>
        <w:t xml:space="preserve"> , </w:t>
      </w:r>
      <w:r w:rsidRPr="007E4728">
        <w:rPr>
          <w:rFonts w:ascii="Arial" w:hAnsi="Arial" w:cs="Arial"/>
          <w:sz w:val="22"/>
          <w:szCs w:val="22"/>
        </w:rPr>
        <w:fldChar w:fldCharType="begin"/>
      </w:r>
      <w:r w:rsidRPr="007E4728">
        <w:rPr>
          <w:rFonts w:ascii="Arial" w:hAnsi="Arial" w:cs="Arial"/>
          <w:sz w:val="22"/>
          <w:szCs w:val="22"/>
        </w:rPr>
        <w:instrText xml:space="preserve"> REF _Ref520204423 \r \h </w:instrText>
      </w:r>
      <w:r w:rsidR="00615826" w:rsidRPr="007E4728">
        <w:rPr>
          <w:rFonts w:ascii="Arial" w:hAnsi="Arial" w:cs="Arial"/>
          <w:sz w:val="22"/>
          <w:szCs w:val="22"/>
        </w:rPr>
        <w:instrText xml:space="preserve"> \* MERGEFORMAT </w:instrText>
      </w:r>
      <w:r w:rsidRPr="007E4728">
        <w:rPr>
          <w:rFonts w:ascii="Arial" w:hAnsi="Arial" w:cs="Arial"/>
          <w:sz w:val="22"/>
          <w:szCs w:val="22"/>
        </w:rPr>
      </w:r>
      <w:r w:rsidRPr="007E4728">
        <w:rPr>
          <w:rFonts w:ascii="Arial" w:hAnsi="Arial" w:cs="Arial"/>
          <w:sz w:val="22"/>
          <w:szCs w:val="22"/>
        </w:rPr>
        <w:fldChar w:fldCharType="separate"/>
      </w:r>
      <w:r w:rsidR="002824B7">
        <w:rPr>
          <w:rFonts w:ascii="Arial" w:hAnsi="Arial" w:cs="Arial"/>
          <w:sz w:val="22"/>
          <w:szCs w:val="22"/>
        </w:rPr>
        <w:t>28.5</w:t>
      </w:r>
      <w:r w:rsidRPr="007E4728">
        <w:rPr>
          <w:rFonts w:ascii="Arial" w:hAnsi="Arial" w:cs="Arial"/>
          <w:sz w:val="22"/>
          <w:szCs w:val="22"/>
        </w:rPr>
        <w:fldChar w:fldCharType="end"/>
      </w:r>
      <w:r w:rsidRPr="007E4728">
        <w:rPr>
          <w:rFonts w:ascii="Arial" w:hAnsi="Arial" w:cs="Arial"/>
          <w:sz w:val="22"/>
          <w:szCs w:val="22"/>
        </w:rPr>
        <w:t xml:space="preserve">, </w:t>
      </w:r>
      <w:r w:rsidRPr="007E4728">
        <w:rPr>
          <w:rFonts w:ascii="Arial" w:hAnsi="Arial" w:cs="Arial"/>
          <w:sz w:val="22"/>
          <w:szCs w:val="22"/>
        </w:rPr>
        <w:fldChar w:fldCharType="begin"/>
      </w:r>
      <w:r w:rsidRPr="007E4728">
        <w:rPr>
          <w:rFonts w:ascii="Arial" w:hAnsi="Arial" w:cs="Arial"/>
          <w:sz w:val="22"/>
          <w:szCs w:val="22"/>
        </w:rPr>
        <w:instrText xml:space="preserve"> REF _Ref520204842 \r \h </w:instrText>
      </w:r>
      <w:r w:rsidR="00615826" w:rsidRPr="007E4728">
        <w:rPr>
          <w:rFonts w:ascii="Arial" w:hAnsi="Arial" w:cs="Arial"/>
          <w:sz w:val="22"/>
          <w:szCs w:val="22"/>
        </w:rPr>
        <w:instrText xml:space="preserve"> \* MERGEFORMAT </w:instrText>
      </w:r>
      <w:r w:rsidRPr="007E4728">
        <w:rPr>
          <w:rFonts w:ascii="Arial" w:hAnsi="Arial" w:cs="Arial"/>
          <w:sz w:val="22"/>
          <w:szCs w:val="22"/>
        </w:rPr>
      </w:r>
      <w:r w:rsidRPr="007E4728">
        <w:rPr>
          <w:rFonts w:ascii="Arial" w:hAnsi="Arial" w:cs="Arial"/>
          <w:sz w:val="22"/>
          <w:szCs w:val="22"/>
        </w:rPr>
        <w:fldChar w:fldCharType="separate"/>
      </w:r>
      <w:r w:rsidR="002824B7">
        <w:rPr>
          <w:rFonts w:ascii="Arial" w:hAnsi="Arial" w:cs="Arial"/>
          <w:sz w:val="22"/>
          <w:szCs w:val="22"/>
        </w:rPr>
        <w:t>28.7</w:t>
      </w:r>
      <w:r w:rsidRPr="007E4728">
        <w:rPr>
          <w:rFonts w:ascii="Arial" w:hAnsi="Arial" w:cs="Arial"/>
          <w:sz w:val="22"/>
          <w:szCs w:val="22"/>
        </w:rPr>
        <w:fldChar w:fldCharType="end"/>
      </w:r>
      <w:r w:rsidR="00E62D4F" w:rsidRPr="007E4728">
        <w:rPr>
          <w:rFonts w:ascii="Arial" w:hAnsi="Arial" w:cs="Arial"/>
          <w:sz w:val="22"/>
          <w:szCs w:val="22"/>
        </w:rPr>
        <w:t xml:space="preserve">, </w:t>
      </w:r>
      <w:r w:rsidR="00E62D4F" w:rsidRPr="007E4728">
        <w:rPr>
          <w:rFonts w:ascii="Arial" w:hAnsi="Arial" w:cs="Arial"/>
          <w:sz w:val="22"/>
          <w:szCs w:val="22"/>
        </w:rPr>
        <w:fldChar w:fldCharType="begin"/>
      </w:r>
      <w:r w:rsidR="00E62D4F" w:rsidRPr="007E4728">
        <w:rPr>
          <w:rFonts w:ascii="Arial" w:hAnsi="Arial" w:cs="Arial"/>
          <w:sz w:val="22"/>
          <w:szCs w:val="22"/>
        </w:rPr>
        <w:instrText xml:space="preserve"> REF _Ref520204456 \r \h </w:instrText>
      </w:r>
      <w:r w:rsidR="00615826" w:rsidRPr="007E4728">
        <w:rPr>
          <w:rFonts w:ascii="Arial" w:hAnsi="Arial" w:cs="Arial"/>
          <w:sz w:val="22"/>
          <w:szCs w:val="22"/>
        </w:rPr>
        <w:instrText xml:space="preserve"> \* MERGEFORMAT </w:instrText>
      </w:r>
      <w:r w:rsidR="00E62D4F" w:rsidRPr="007E4728">
        <w:rPr>
          <w:rFonts w:ascii="Arial" w:hAnsi="Arial" w:cs="Arial"/>
          <w:sz w:val="22"/>
          <w:szCs w:val="22"/>
        </w:rPr>
      </w:r>
      <w:r w:rsidR="00E62D4F" w:rsidRPr="007E4728">
        <w:rPr>
          <w:rFonts w:ascii="Arial" w:hAnsi="Arial" w:cs="Arial"/>
          <w:sz w:val="22"/>
          <w:szCs w:val="22"/>
        </w:rPr>
        <w:fldChar w:fldCharType="separate"/>
      </w:r>
      <w:r w:rsidR="002824B7">
        <w:rPr>
          <w:rFonts w:ascii="Arial" w:hAnsi="Arial" w:cs="Arial"/>
          <w:sz w:val="22"/>
          <w:szCs w:val="22"/>
        </w:rPr>
        <w:t>28.8</w:t>
      </w:r>
      <w:r w:rsidR="00E62D4F" w:rsidRPr="007E4728">
        <w:rPr>
          <w:rFonts w:ascii="Arial" w:hAnsi="Arial" w:cs="Arial"/>
          <w:sz w:val="22"/>
          <w:szCs w:val="22"/>
        </w:rPr>
        <w:fldChar w:fldCharType="end"/>
      </w:r>
      <w:r w:rsidR="00E62D4F" w:rsidRPr="007E4728">
        <w:rPr>
          <w:rFonts w:ascii="Arial" w:hAnsi="Arial" w:cs="Arial"/>
          <w:sz w:val="22"/>
          <w:szCs w:val="22"/>
        </w:rPr>
        <w:t xml:space="preserve">, </w:t>
      </w:r>
      <w:r w:rsidRPr="007E4728">
        <w:rPr>
          <w:rFonts w:ascii="Arial" w:hAnsi="Arial" w:cs="Arial"/>
          <w:sz w:val="22"/>
          <w:szCs w:val="22"/>
        </w:rPr>
        <w:fldChar w:fldCharType="begin"/>
      </w:r>
      <w:r w:rsidRPr="007E4728">
        <w:rPr>
          <w:rFonts w:ascii="Arial" w:hAnsi="Arial" w:cs="Arial"/>
          <w:sz w:val="22"/>
          <w:szCs w:val="22"/>
        </w:rPr>
        <w:instrText xml:space="preserve"> REF _Ref520204873 \r \h </w:instrText>
      </w:r>
      <w:r w:rsidR="00615826" w:rsidRPr="007E4728">
        <w:rPr>
          <w:rFonts w:ascii="Arial" w:hAnsi="Arial" w:cs="Arial"/>
          <w:sz w:val="22"/>
          <w:szCs w:val="22"/>
        </w:rPr>
        <w:instrText xml:space="preserve"> \* MERGEFORMAT </w:instrText>
      </w:r>
      <w:r w:rsidRPr="007E4728">
        <w:rPr>
          <w:rFonts w:ascii="Arial" w:hAnsi="Arial" w:cs="Arial"/>
          <w:sz w:val="22"/>
          <w:szCs w:val="22"/>
        </w:rPr>
      </w:r>
      <w:r w:rsidRPr="007E4728">
        <w:rPr>
          <w:rFonts w:ascii="Arial" w:hAnsi="Arial" w:cs="Arial"/>
          <w:sz w:val="22"/>
          <w:szCs w:val="22"/>
        </w:rPr>
        <w:fldChar w:fldCharType="separate"/>
      </w:r>
      <w:r w:rsidR="002824B7">
        <w:rPr>
          <w:rFonts w:ascii="Arial" w:hAnsi="Arial" w:cs="Arial"/>
          <w:sz w:val="22"/>
          <w:szCs w:val="22"/>
        </w:rPr>
        <w:t>28.9</w:t>
      </w:r>
      <w:r w:rsidRPr="007E4728">
        <w:rPr>
          <w:rFonts w:ascii="Arial" w:hAnsi="Arial" w:cs="Arial"/>
          <w:sz w:val="22"/>
          <w:szCs w:val="22"/>
        </w:rPr>
        <w:fldChar w:fldCharType="end"/>
      </w:r>
      <w:r w:rsidR="00E62D4F" w:rsidRPr="007E4728">
        <w:rPr>
          <w:rFonts w:ascii="Arial" w:hAnsi="Arial" w:cs="Arial"/>
          <w:sz w:val="22"/>
          <w:szCs w:val="22"/>
        </w:rPr>
        <w:t xml:space="preserve"> and </w:t>
      </w:r>
      <w:r w:rsidR="00E62D4F" w:rsidRPr="007E4728">
        <w:rPr>
          <w:rFonts w:ascii="Arial" w:hAnsi="Arial" w:cs="Arial"/>
          <w:sz w:val="22"/>
          <w:szCs w:val="22"/>
        </w:rPr>
        <w:fldChar w:fldCharType="begin"/>
      </w:r>
      <w:r w:rsidR="00E62D4F" w:rsidRPr="007E4728">
        <w:rPr>
          <w:rFonts w:ascii="Arial" w:hAnsi="Arial" w:cs="Arial"/>
          <w:sz w:val="22"/>
          <w:szCs w:val="22"/>
        </w:rPr>
        <w:instrText xml:space="preserve"> REF _Ref520204825 \r \h </w:instrText>
      </w:r>
      <w:r w:rsidR="00615826" w:rsidRPr="007E4728">
        <w:rPr>
          <w:rFonts w:ascii="Arial" w:hAnsi="Arial" w:cs="Arial"/>
          <w:sz w:val="22"/>
          <w:szCs w:val="22"/>
        </w:rPr>
        <w:instrText xml:space="preserve"> \* MERGEFORMAT </w:instrText>
      </w:r>
      <w:r w:rsidR="00E62D4F" w:rsidRPr="007E4728">
        <w:rPr>
          <w:rFonts w:ascii="Arial" w:hAnsi="Arial" w:cs="Arial"/>
          <w:sz w:val="22"/>
          <w:szCs w:val="22"/>
        </w:rPr>
      </w:r>
      <w:r w:rsidR="00E62D4F" w:rsidRPr="007E4728">
        <w:rPr>
          <w:rFonts w:ascii="Arial" w:hAnsi="Arial" w:cs="Arial"/>
          <w:sz w:val="22"/>
          <w:szCs w:val="22"/>
        </w:rPr>
        <w:fldChar w:fldCharType="separate"/>
      </w:r>
      <w:r w:rsidR="002824B7">
        <w:rPr>
          <w:rFonts w:ascii="Arial" w:hAnsi="Arial" w:cs="Arial"/>
          <w:sz w:val="22"/>
          <w:szCs w:val="22"/>
        </w:rPr>
        <w:t>28.12</w:t>
      </w:r>
      <w:r w:rsidR="00E62D4F" w:rsidRPr="007E4728">
        <w:rPr>
          <w:rFonts w:ascii="Arial" w:hAnsi="Arial" w:cs="Arial"/>
          <w:sz w:val="22"/>
          <w:szCs w:val="22"/>
        </w:rPr>
        <w:fldChar w:fldCharType="end"/>
      </w:r>
      <w:r w:rsidR="00E62D4F" w:rsidRPr="007E4728">
        <w:rPr>
          <w:rFonts w:ascii="Arial" w:hAnsi="Arial" w:cs="Arial"/>
          <w:sz w:val="22"/>
          <w:szCs w:val="22"/>
        </w:rPr>
        <w:t xml:space="preserve"> of clause 28 – General Provisions.</w:t>
      </w:r>
    </w:p>
    <w:p w14:paraId="6268557E" w14:textId="2286F617" w:rsidR="00652F55" w:rsidRPr="007E4728" w:rsidRDefault="00652F55" w:rsidP="00652F55">
      <w:pPr>
        <w:widowControl w:val="0"/>
        <w:tabs>
          <w:tab w:val="left" w:pos="709"/>
        </w:tabs>
        <w:ind w:left="709" w:hanging="709"/>
        <w:rPr>
          <w:rFonts w:ascii="Arial" w:hAnsi="Arial" w:cs="Arial"/>
          <w:sz w:val="22"/>
          <w:szCs w:val="22"/>
        </w:rPr>
      </w:pPr>
      <w:r w:rsidRPr="007E4728">
        <w:rPr>
          <w:rFonts w:ascii="Arial" w:hAnsi="Arial" w:cs="Arial"/>
          <w:sz w:val="22"/>
          <w:szCs w:val="22"/>
        </w:rPr>
        <w:br w:type="page"/>
      </w:r>
      <w:r w:rsidRPr="007E4728">
        <w:rPr>
          <w:rFonts w:ascii="Arial" w:hAnsi="Arial" w:cs="Arial"/>
          <w:b/>
          <w:sz w:val="22"/>
          <w:szCs w:val="22"/>
        </w:rPr>
        <w:lastRenderedPageBreak/>
        <w:t>EXECUTED BY THE PARTIES</w:t>
      </w:r>
      <w:r w:rsidRPr="007E4728">
        <w:rPr>
          <w:rFonts w:ascii="Arial" w:hAnsi="Arial" w:cs="Arial"/>
          <w:sz w:val="22"/>
          <w:szCs w:val="22"/>
        </w:rPr>
        <w:t xml:space="preserve"> </w:t>
      </w:r>
      <w:r w:rsidR="00B34DBB" w:rsidRPr="007E4728">
        <w:rPr>
          <w:rFonts w:ascii="Arial" w:hAnsi="Arial" w:cs="Arial"/>
          <w:b/>
          <w:sz w:val="22"/>
          <w:szCs w:val="22"/>
        </w:rPr>
        <w:t>AS AN AGREEMENT</w:t>
      </w:r>
      <w:r w:rsidR="00B34DBB" w:rsidRPr="007E4728">
        <w:rPr>
          <w:rFonts w:ascii="Arial" w:hAnsi="Arial" w:cs="Arial"/>
          <w:sz w:val="22"/>
          <w:szCs w:val="22"/>
        </w:rPr>
        <w:t xml:space="preserve"> </w:t>
      </w:r>
      <w:r w:rsidRPr="007E4728">
        <w:rPr>
          <w:rFonts w:ascii="Arial" w:hAnsi="Arial" w:cs="Arial"/>
          <w:sz w:val="22"/>
          <w:szCs w:val="22"/>
        </w:rPr>
        <w:t>on the dates below.</w:t>
      </w:r>
    </w:p>
    <w:p w14:paraId="57A4A89A" w14:textId="77777777" w:rsidR="00652F55" w:rsidRPr="007E4728" w:rsidRDefault="00652F55" w:rsidP="00652F55">
      <w:pPr>
        <w:widowControl w:val="0"/>
        <w:tabs>
          <w:tab w:val="left" w:pos="3969"/>
          <w:tab w:val="left" w:pos="4536"/>
        </w:tabs>
        <w:rPr>
          <w:rFonts w:ascii="Arial" w:hAnsi="Arial" w:cs="Arial"/>
          <w:sz w:val="22"/>
          <w:szCs w:val="22"/>
        </w:rPr>
      </w:pPr>
    </w:p>
    <w:p w14:paraId="62E4F003" w14:textId="77777777" w:rsidR="00652F55" w:rsidRPr="007E4728" w:rsidRDefault="00652F55" w:rsidP="00652F55">
      <w:pPr>
        <w:widowControl w:val="0"/>
        <w:tabs>
          <w:tab w:val="left" w:pos="3969"/>
          <w:tab w:val="left" w:pos="4536"/>
        </w:tabs>
        <w:rPr>
          <w:rFonts w:ascii="Arial" w:hAnsi="Arial" w:cs="Arial"/>
          <w:sz w:val="22"/>
          <w:szCs w:val="22"/>
        </w:rPr>
      </w:pPr>
    </w:p>
    <w:p w14:paraId="03D89BA7" w14:textId="77777777" w:rsidR="00652F55" w:rsidRPr="007E4728" w:rsidRDefault="00652F55" w:rsidP="00652F55">
      <w:pPr>
        <w:widowControl w:val="0"/>
        <w:tabs>
          <w:tab w:val="left" w:pos="3969"/>
          <w:tab w:val="left" w:pos="4536"/>
        </w:tabs>
        <w:rPr>
          <w:rFonts w:ascii="Arial" w:hAnsi="Arial" w:cs="Arial"/>
          <w:sz w:val="22"/>
          <w:szCs w:val="22"/>
        </w:rPr>
      </w:pPr>
    </w:p>
    <w:tbl>
      <w:tblPr>
        <w:tblW w:w="8222" w:type="dxa"/>
        <w:tblLook w:val="0000" w:firstRow="0" w:lastRow="0" w:firstColumn="0" w:lastColumn="0" w:noHBand="0" w:noVBand="0"/>
      </w:tblPr>
      <w:tblGrid>
        <w:gridCol w:w="4111"/>
        <w:gridCol w:w="284"/>
        <w:gridCol w:w="3827"/>
      </w:tblGrid>
      <w:tr w:rsidR="00B34DBB" w:rsidRPr="00D5141B" w14:paraId="60AEFC4A" w14:textId="77777777" w:rsidTr="00B34DBB">
        <w:tc>
          <w:tcPr>
            <w:tcW w:w="2500" w:type="pct"/>
          </w:tcPr>
          <w:p w14:paraId="27D8131C" w14:textId="77777777" w:rsidR="00B34DBB" w:rsidRPr="007E4728" w:rsidRDefault="00B34DBB" w:rsidP="00B34DBB">
            <w:pPr>
              <w:rPr>
                <w:rFonts w:ascii="Arial" w:hAnsi="Arial" w:cs="Arial"/>
                <w:sz w:val="22"/>
                <w:szCs w:val="22"/>
                <w:lang w:val="en-US"/>
              </w:rPr>
            </w:pPr>
            <w:r w:rsidRPr="007E4728">
              <w:rPr>
                <w:rFonts w:ascii="Arial" w:hAnsi="Arial" w:cs="Arial"/>
                <w:b/>
                <w:bCs/>
                <w:sz w:val="22"/>
                <w:szCs w:val="22"/>
                <w:lang w:val="en-US"/>
              </w:rPr>
              <w:t xml:space="preserve">Executed </w:t>
            </w:r>
            <w:r w:rsidRPr="007E4728">
              <w:rPr>
                <w:rFonts w:ascii="Arial" w:hAnsi="Arial" w:cs="Arial"/>
                <w:bCs/>
                <w:sz w:val="22"/>
                <w:szCs w:val="22"/>
                <w:lang w:val="en-US"/>
              </w:rPr>
              <w:t>for and on behalf of</w:t>
            </w:r>
            <w:r w:rsidRPr="007E4728">
              <w:rPr>
                <w:rFonts w:ascii="Arial" w:hAnsi="Arial" w:cs="Arial"/>
                <w:sz w:val="22"/>
                <w:szCs w:val="22"/>
              </w:rPr>
              <w:t>#[</w:t>
            </w:r>
            <w:r w:rsidRPr="007E4728">
              <w:rPr>
                <w:rFonts w:ascii="Arial" w:hAnsi="Arial" w:cs="Arial"/>
                <w:b/>
                <w:i/>
                <w:sz w:val="22"/>
                <w:szCs w:val="22"/>
                <w:highlight w:val="lightGray"/>
              </w:rPr>
              <w:t>Insert HHS name</w:t>
            </w:r>
            <w:r w:rsidRPr="007E4728">
              <w:rPr>
                <w:rFonts w:ascii="Arial" w:hAnsi="Arial" w:cs="Arial"/>
                <w:i/>
                <w:sz w:val="22"/>
                <w:szCs w:val="22"/>
              </w:rPr>
              <w:t>]</w:t>
            </w:r>
            <w:r w:rsidRPr="007E4728">
              <w:rPr>
                <w:rFonts w:ascii="Arial" w:hAnsi="Arial" w:cs="Arial"/>
                <w:sz w:val="22"/>
                <w:szCs w:val="22"/>
              </w:rPr>
              <w:t xml:space="preserve"># </w:t>
            </w:r>
            <w:r w:rsidRPr="007E4728">
              <w:rPr>
                <w:rFonts w:ascii="Arial" w:hAnsi="Arial" w:cs="Arial"/>
                <w:b/>
                <w:sz w:val="22"/>
                <w:szCs w:val="22"/>
              </w:rPr>
              <w:t>Hospital and Health Service</w:t>
            </w:r>
            <w:r w:rsidRPr="007E4728">
              <w:rPr>
                <w:rFonts w:ascii="Arial" w:hAnsi="Arial" w:cs="Arial"/>
                <w:b/>
                <w:bCs/>
                <w:sz w:val="22"/>
                <w:szCs w:val="22"/>
                <w:lang w:val="en-US"/>
              </w:rPr>
              <w:t xml:space="preserve"> ABN </w:t>
            </w:r>
            <w:r w:rsidRPr="007E4728">
              <w:rPr>
                <w:rFonts w:ascii="Arial" w:hAnsi="Arial" w:cs="Arial"/>
                <w:sz w:val="22"/>
                <w:szCs w:val="22"/>
              </w:rPr>
              <w:t>#[</w:t>
            </w:r>
            <w:r w:rsidRPr="007E4728">
              <w:rPr>
                <w:rFonts w:ascii="Arial" w:hAnsi="Arial" w:cs="Arial"/>
                <w:b/>
                <w:i/>
                <w:sz w:val="22"/>
                <w:szCs w:val="22"/>
                <w:highlight w:val="lightGray"/>
              </w:rPr>
              <w:t>Insert HHS ABN</w:t>
            </w:r>
            <w:r w:rsidRPr="007E4728">
              <w:rPr>
                <w:rFonts w:ascii="Arial" w:hAnsi="Arial" w:cs="Arial"/>
                <w:i/>
                <w:sz w:val="22"/>
                <w:szCs w:val="22"/>
              </w:rPr>
              <w:t>]</w:t>
            </w:r>
            <w:r w:rsidRPr="007E4728">
              <w:rPr>
                <w:rFonts w:ascii="Arial" w:hAnsi="Arial" w:cs="Arial"/>
                <w:sz w:val="22"/>
                <w:szCs w:val="22"/>
              </w:rPr>
              <w:t>#</w:t>
            </w:r>
            <w:r w:rsidRPr="007E4728">
              <w:rPr>
                <w:rFonts w:ascii="Arial" w:hAnsi="Arial" w:cs="Arial"/>
                <w:b/>
                <w:bCs/>
                <w:sz w:val="22"/>
                <w:szCs w:val="22"/>
                <w:lang w:val="en-US"/>
              </w:rPr>
              <w:t xml:space="preserve"> </w:t>
            </w:r>
            <w:r w:rsidRPr="007E4728">
              <w:rPr>
                <w:rFonts w:ascii="Arial" w:hAnsi="Arial" w:cs="Arial"/>
                <w:sz w:val="22"/>
                <w:szCs w:val="22"/>
                <w:lang w:val="en-US"/>
              </w:rPr>
              <w:t>by:</w:t>
            </w:r>
          </w:p>
        </w:tc>
        <w:tc>
          <w:tcPr>
            <w:tcW w:w="173" w:type="pct"/>
          </w:tcPr>
          <w:p w14:paraId="2761F0EA" w14:textId="77777777" w:rsidR="00B34DBB" w:rsidRPr="007E4728" w:rsidRDefault="00B34DBB" w:rsidP="00B34DBB">
            <w:pPr>
              <w:rPr>
                <w:rFonts w:ascii="Arial" w:hAnsi="Arial" w:cs="Arial"/>
                <w:sz w:val="22"/>
                <w:szCs w:val="22"/>
                <w:lang w:val="en-US"/>
              </w:rPr>
            </w:pPr>
          </w:p>
        </w:tc>
        <w:tc>
          <w:tcPr>
            <w:tcW w:w="2327" w:type="pct"/>
          </w:tcPr>
          <w:p w14:paraId="73640F61" w14:textId="77777777" w:rsidR="00B34DBB" w:rsidRPr="007E4728" w:rsidRDefault="00B34DBB" w:rsidP="00B34DBB">
            <w:pPr>
              <w:rPr>
                <w:rFonts w:ascii="Arial" w:hAnsi="Arial" w:cs="Arial"/>
                <w:sz w:val="22"/>
                <w:szCs w:val="22"/>
                <w:lang w:val="en-US"/>
              </w:rPr>
            </w:pPr>
          </w:p>
        </w:tc>
      </w:tr>
      <w:tr w:rsidR="00B34DBB" w:rsidRPr="00D5141B" w14:paraId="6DB5C0D1" w14:textId="77777777" w:rsidTr="00B34DBB">
        <w:tc>
          <w:tcPr>
            <w:tcW w:w="2500" w:type="pct"/>
          </w:tcPr>
          <w:p w14:paraId="34118D0F" w14:textId="77777777" w:rsidR="00B34DBB" w:rsidRPr="007E4728" w:rsidRDefault="00B34DBB" w:rsidP="00B34DBB">
            <w:pPr>
              <w:rPr>
                <w:rFonts w:ascii="Arial" w:hAnsi="Arial" w:cs="Arial"/>
                <w:sz w:val="22"/>
                <w:szCs w:val="22"/>
                <w:lang w:val="en-US"/>
              </w:rPr>
            </w:pPr>
          </w:p>
          <w:p w14:paraId="205D3AB0" w14:textId="77777777" w:rsidR="00B34DBB" w:rsidRPr="007E4728" w:rsidRDefault="00B34DBB" w:rsidP="00B34DBB">
            <w:pPr>
              <w:pBdr>
                <w:bottom w:val="single" w:sz="4" w:space="1" w:color="auto"/>
              </w:pBdr>
              <w:tabs>
                <w:tab w:val="right" w:leader="dot" w:pos="4111"/>
              </w:tabs>
              <w:rPr>
                <w:rFonts w:ascii="Arial" w:hAnsi="Arial" w:cs="Arial"/>
                <w:sz w:val="22"/>
                <w:szCs w:val="22"/>
                <w:lang w:val="en-US"/>
              </w:rPr>
            </w:pPr>
          </w:p>
          <w:p w14:paraId="33A13B4B" w14:textId="77777777" w:rsidR="00B34DBB" w:rsidRPr="007E4728" w:rsidRDefault="00B34DBB" w:rsidP="00B34DBB">
            <w:pPr>
              <w:rPr>
                <w:rFonts w:ascii="Arial" w:hAnsi="Arial" w:cs="Arial"/>
                <w:sz w:val="22"/>
                <w:szCs w:val="22"/>
                <w:lang w:val="en-US"/>
              </w:rPr>
            </w:pPr>
            <w:r w:rsidRPr="007E4728">
              <w:rPr>
                <w:rFonts w:ascii="Arial" w:hAnsi="Arial" w:cs="Arial"/>
                <w:sz w:val="22"/>
                <w:szCs w:val="22"/>
                <w:lang w:val="en-US"/>
              </w:rPr>
              <w:t>Name of authorised representative (print)</w:t>
            </w:r>
          </w:p>
        </w:tc>
        <w:tc>
          <w:tcPr>
            <w:tcW w:w="173" w:type="pct"/>
          </w:tcPr>
          <w:p w14:paraId="4B6C7F6B" w14:textId="77777777" w:rsidR="00B34DBB" w:rsidRPr="007E4728" w:rsidRDefault="00B34DBB" w:rsidP="00B34DBB">
            <w:pPr>
              <w:rPr>
                <w:rFonts w:ascii="Arial" w:hAnsi="Arial" w:cs="Arial"/>
                <w:sz w:val="22"/>
                <w:szCs w:val="22"/>
                <w:lang w:val="en-US"/>
              </w:rPr>
            </w:pPr>
          </w:p>
        </w:tc>
        <w:tc>
          <w:tcPr>
            <w:tcW w:w="2327" w:type="pct"/>
          </w:tcPr>
          <w:p w14:paraId="1C60F72D" w14:textId="77777777" w:rsidR="00B34DBB" w:rsidRPr="007E4728" w:rsidRDefault="00B34DBB" w:rsidP="00B34DBB">
            <w:pPr>
              <w:rPr>
                <w:rFonts w:ascii="Arial" w:hAnsi="Arial" w:cs="Arial"/>
                <w:sz w:val="22"/>
                <w:szCs w:val="22"/>
                <w:lang w:val="en-US"/>
              </w:rPr>
            </w:pPr>
          </w:p>
          <w:p w14:paraId="4EF741E1" w14:textId="77777777" w:rsidR="00B34DBB" w:rsidRPr="007E4728" w:rsidRDefault="00B34DBB" w:rsidP="00B34DBB">
            <w:pPr>
              <w:pBdr>
                <w:bottom w:val="single" w:sz="4" w:space="1" w:color="auto"/>
              </w:pBdr>
              <w:tabs>
                <w:tab w:val="right" w:leader="dot" w:pos="4111"/>
              </w:tabs>
              <w:rPr>
                <w:rFonts w:ascii="Arial" w:hAnsi="Arial" w:cs="Arial"/>
                <w:sz w:val="22"/>
                <w:szCs w:val="22"/>
                <w:lang w:val="en-US"/>
              </w:rPr>
            </w:pPr>
          </w:p>
          <w:p w14:paraId="7EA727FB" w14:textId="77777777" w:rsidR="00B34DBB" w:rsidRPr="007E4728" w:rsidRDefault="00B34DBB" w:rsidP="00B34DBB">
            <w:pPr>
              <w:rPr>
                <w:rFonts w:ascii="Arial" w:hAnsi="Arial" w:cs="Arial"/>
                <w:bCs/>
                <w:sz w:val="22"/>
                <w:szCs w:val="22"/>
                <w:lang w:val="en-US"/>
              </w:rPr>
            </w:pPr>
            <w:r w:rsidRPr="007E4728">
              <w:rPr>
                <w:rFonts w:ascii="Arial" w:hAnsi="Arial" w:cs="Arial"/>
                <w:sz w:val="22"/>
                <w:szCs w:val="22"/>
                <w:lang w:val="en-US"/>
              </w:rPr>
              <w:t>Signature of authorised representative</w:t>
            </w:r>
          </w:p>
        </w:tc>
      </w:tr>
      <w:tr w:rsidR="00B34DBB" w:rsidRPr="00D5141B" w14:paraId="205CE7B3" w14:textId="77777777" w:rsidTr="00B34DBB">
        <w:tc>
          <w:tcPr>
            <w:tcW w:w="2500" w:type="pct"/>
          </w:tcPr>
          <w:p w14:paraId="70B2FCD9" w14:textId="77777777" w:rsidR="00B34DBB" w:rsidRPr="007E4728" w:rsidRDefault="00B34DBB" w:rsidP="00B34DBB">
            <w:pPr>
              <w:rPr>
                <w:rFonts w:ascii="Arial" w:hAnsi="Arial" w:cs="Arial"/>
                <w:sz w:val="22"/>
                <w:szCs w:val="22"/>
                <w:lang w:val="en-US"/>
              </w:rPr>
            </w:pPr>
          </w:p>
          <w:p w14:paraId="1D9AF277" w14:textId="77777777" w:rsidR="00B34DBB" w:rsidRPr="007E4728" w:rsidRDefault="00B34DBB" w:rsidP="00B34DBB">
            <w:pPr>
              <w:pBdr>
                <w:bottom w:val="single" w:sz="4" w:space="1" w:color="auto"/>
              </w:pBdr>
              <w:tabs>
                <w:tab w:val="right" w:leader="dot" w:pos="4111"/>
              </w:tabs>
              <w:rPr>
                <w:rFonts w:ascii="Arial" w:hAnsi="Arial" w:cs="Arial"/>
                <w:sz w:val="22"/>
                <w:szCs w:val="22"/>
                <w:lang w:val="en-US"/>
              </w:rPr>
            </w:pPr>
          </w:p>
          <w:p w14:paraId="5C548CC8" w14:textId="77777777" w:rsidR="00B34DBB" w:rsidRPr="007E4728" w:rsidRDefault="00B34DBB" w:rsidP="00B34DBB">
            <w:pPr>
              <w:rPr>
                <w:rFonts w:ascii="Arial" w:hAnsi="Arial" w:cs="Arial"/>
                <w:sz w:val="22"/>
                <w:szCs w:val="22"/>
                <w:lang w:val="en-US"/>
              </w:rPr>
            </w:pPr>
            <w:r w:rsidRPr="007E4728">
              <w:rPr>
                <w:rFonts w:ascii="Arial" w:hAnsi="Arial" w:cs="Arial"/>
                <w:sz w:val="22"/>
                <w:szCs w:val="22"/>
                <w:lang w:val="en-US"/>
              </w:rPr>
              <w:t>Title (print)</w:t>
            </w:r>
          </w:p>
        </w:tc>
        <w:tc>
          <w:tcPr>
            <w:tcW w:w="173" w:type="pct"/>
          </w:tcPr>
          <w:p w14:paraId="32A9AE6C" w14:textId="77777777" w:rsidR="00B34DBB" w:rsidRPr="007E4728" w:rsidRDefault="00B34DBB" w:rsidP="00B34DBB">
            <w:pPr>
              <w:rPr>
                <w:rFonts w:ascii="Arial" w:hAnsi="Arial" w:cs="Arial"/>
                <w:sz w:val="22"/>
                <w:szCs w:val="22"/>
                <w:lang w:val="en-US"/>
              </w:rPr>
            </w:pPr>
          </w:p>
        </w:tc>
        <w:tc>
          <w:tcPr>
            <w:tcW w:w="2327" w:type="pct"/>
          </w:tcPr>
          <w:p w14:paraId="32952FF0" w14:textId="77777777" w:rsidR="00B34DBB" w:rsidRPr="007E4728" w:rsidRDefault="00B34DBB" w:rsidP="00B34DBB">
            <w:pPr>
              <w:rPr>
                <w:rFonts w:ascii="Arial" w:hAnsi="Arial" w:cs="Arial"/>
                <w:sz w:val="22"/>
                <w:szCs w:val="22"/>
                <w:lang w:val="en-US"/>
              </w:rPr>
            </w:pPr>
          </w:p>
        </w:tc>
      </w:tr>
      <w:tr w:rsidR="00B34DBB" w:rsidRPr="00D5141B" w14:paraId="607CF763" w14:textId="77777777" w:rsidTr="00B34DBB">
        <w:tc>
          <w:tcPr>
            <w:tcW w:w="2500" w:type="pct"/>
          </w:tcPr>
          <w:p w14:paraId="27318BE1" w14:textId="77777777" w:rsidR="00B34DBB" w:rsidRPr="007E4728" w:rsidRDefault="00B34DBB" w:rsidP="00B34DBB">
            <w:pPr>
              <w:rPr>
                <w:rFonts w:ascii="Arial" w:hAnsi="Arial" w:cs="Arial"/>
                <w:sz w:val="22"/>
                <w:szCs w:val="22"/>
                <w:lang w:val="en-US"/>
              </w:rPr>
            </w:pPr>
            <w:r w:rsidRPr="007E4728">
              <w:rPr>
                <w:rFonts w:ascii="Arial" w:hAnsi="Arial" w:cs="Arial"/>
                <w:sz w:val="22"/>
                <w:szCs w:val="22"/>
                <w:lang w:val="en-US"/>
              </w:rPr>
              <w:t>a duly authorised person, in the presence of:</w:t>
            </w:r>
          </w:p>
          <w:p w14:paraId="32D00603" w14:textId="77777777" w:rsidR="00B34DBB" w:rsidRPr="007E4728" w:rsidRDefault="00B34DBB" w:rsidP="00B34DBB">
            <w:pPr>
              <w:pBdr>
                <w:bottom w:val="single" w:sz="4" w:space="1" w:color="auto"/>
              </w:pBdr>
              <w:tabs>
                <w:tab w:val="right" w:leader="dot" w:pos="4111"/>
              </w:tabs>
              <w:rPr>
                <w:rFonts w:ascii="Arial" w:hAnsi="Arial" w:cs="Arial"/>
                <w:sz w:val="22"/>
                <w:szCs w:val="22"/>
                <w:lang w:val="en-US"/>
              </w:rPr>
            </w:pPr>
          </w:p>
          <w:p w14:paraId="718381AB" w14:textId="77777777" w:rsidR="00B34DBB" w:rsidRPr="007E4728" w:rsidRDefault="00B34DBB" w:rsidP="00B34DBB">
            <w:pPr>
              <w:rPr>
                <w:rFonts w:ascii="Arial" w:hAnsi="Arial" w:cs="Arial"/>
                <w:bCs/>
                <w:sz w:val="22"/>
                <w:szCs w:val="22"/>
                <w:lang w:val="en-US"/>
              </w:rPr>
            </w:pPr>
            <w:r w:rsidRPr="007E4728">
              <w:rPr>
                <w:rFonts w:ascii="Arial" w:hAnsi="Arial" w:cs="Arial"/>
                <w:bCs/>
                <w:sz w:val="22"/>
                <w:szCs w:val="22"/>
                <w:lang w:val="en-US"/>
              </w:rPr>
              <w:t>Name of witness (print)</w:t>
            </w:r>
          </w:p>
        </w:tc>
        <w:tc>
          <w:tcPr>
            <w:tcW w:w="173" w:type="pct"/>
          </w:tcPr>
          <w:p w14:paraId="5D12827E" w14:textId="77777777" w:rsidR="00B34DBB" w:rsidRPr="007E4728" w:rsidRDefault="00B34DBB" w:rsidP="00B34DBB">
            <w:pPr>
              <w:rPr>
                <w:rFonts w:ascii="Arial" w:hAnsi="Arial" w:cs="Arial"/>
                <w:sz w:val="22"/>
                <w:szCs w:val="22"/>
                <w:lang w:val="en-US"/>
              </w:rPr>
            </w:pPr>
          </w:p>
        </w:tc>
        <w:tc>
          <w:tcPr>
            <w:tcW w:w="2327" w:type="pct"/>
          </w:tcPr>
          <w:p w14:paraId="2A2501E7" w14:textId="77777777" w:rsidR="00B34DBB" w:rsidRPr="007E4728" w:rsidRDefault="00B34DBB" w:rsidP="00B34DBB">
            <w:pPr>
              <w:pBdr>
                <w:bottom w:val="single" w:sz="4" w:space="1" w:color="auto"/>
              </w:pBdr>
              <w:tabs>
                <w:tab w:val="right" w:leader="dot" w:pos="4111"/>
              </w:tabs>
              <w:rPr>
                <w:rFonts w:ascii="Arial" w:hAnsi="Arial" w:cs="Arial"/>
                <w:sz w:val="22"/>
                <w:szCs w:val="22"/>
                <w:lang w:val="en-US"/>
              </w:rPr>
            </w:pPr>
          </w:p>
          <w:p w14:paraId="68C6C47F" w14:textId="77777777" w:rsidR="00B34DBB" w:rsidRPr="007E4728" w:rsidRDefault="00B34DBB" w:rsidP="00B34DBB">
            <w:pPr>
              <w:pBdr>
                <w:bottom w:val="single" w:sz="4" w:space="1" w:color="auto"/>
              </w:pBdr>
              <w:tabs>
                <w:tab w:val="right" w:leader="dot" w:pos="4111"/>
              </w:tabs>
              <w:rPr>
                <w:rFonts w:ascii="Arial" w:hAnsi="Arial" w:cs="Arial"/>
                <w:sz w:val="22"/>
                <w:szCs w:val="22"/>
                <w:lang w:val="en-US"/>
              </w:rPr>
            </w:pPr>
          </w:p>
          <w:p w14:paraId="2C6D2437" w14:textId="77777777" w:rsidR="00B34DBB" w:rsidRPr="007E4728" w:rsidRDefault="00B34DBB" w:rsidP="00B34DBB">
            <w:pPr>
              <w:pBdr>
                <w:bottom w:val="single" w:sz="4" w:space="1" w:color="auto"/>
              </w:pBdr>
              <w:tabs>
                <w:tab w:val="right" w:leader="dot" w:pos="4111"/>
              </w:tabs>
              <w:spacing w:before="200"/>
              <w:rPr>
                <w:rFonts w:ascii="Arial" w:hAnsi="Arial" w:cs="Arial"/>
                <w:sz w:val="22"/>
                <w:szCs w:val="22"/>
                <w:lang w:val="en-US"/>
              </w:rPr>
            </w:pPr>
          </w:p>
          <w:p w14:paraId="721310EB" w14:textId="77777777" w:rsidR="00B34DBB" w:rsidRPr="007E4728" w:rsidRDefault="00B34DBB" w:rsidP="00B34DBB">
            <w:pPr>
              <w:rPr>
                <w:rFonts w:ascii="Arial" w:hAnsi="Arial" w:cs="Arial"/>
                <w:bCs/>
                <w:sz w:val="22"/>
                <w:szCs w:val="22"/>
                <w:lang w:val="en-US"/>
              </w:rPr>
            </w:pPr>
            <w:r w:rsidRPr="007E4728">
              <w:rPr>
                <w:rFonts w:ascii="Arial" w:hAnsi="Arial" w:cs="Arial"/>
                <w:sz w:val="22"/>
                <w:szCs w:val="22"/>
                <w:lang w:val="en-US"/>
              </w:rPr>
              <w:t>Signature of witness</w:t>
            </w:r>
          </w:p>
        </w:tc>
      </w:tr>
      <w:tr w:rsidR="00B34DBB" w:rsidRPr="00D5141B" w14:paraId="30735725" w14:textId="77777777" w:rsidTr="00B34DBB">
        <w:tc>
          <w:tcPr>
            <w:tcW w:w="2500" w:type="pct"/>
          </w:tcPr>
          <w:p w14:paraId="352B8016" w14:textId="77777777" w:rsidR="00B34DBB" w:rsidRPr="007E4728" w:rsidRDefault="00B34DBB" w:rsidP="00B34DBB">
            <w:pPr>
              <w:pBdr>
                <w:bottom w:val="single" w:sz="4" w:space="1" w:color="auto"/>
              </w:pBdr>
              <w:tabs>
                <w:tab w:val="right" w:leader="dot" w:pos="4111"/>
              </w:tabs>
              <w:rPr>
                <w:rFonts w:ascii="Arial" w:hAnsi="Arial" w:cs="Arial"/>
                <w:sz w:val="22"/>
                <w:szCs w:val="22"/>
                <w:lang w:val="en-US"/>
              </w:rPr>
            </w:pPr>
          </w:p>
          <w:p w14:paraId="60DD8DC7" w14:textId="77777777" w:rsidR="00B34DBB" w:rsidRPr="007E4728" w:rsidRDefault="00B34DBB" w:rsidP="00B34DBB">
            <w:pPr>
              <w:pBdr>
                <w:bottom w:val="single" w:sz="4" w:space="1" w:color="auto"/>
              </w:pBdr>
              <w:tabs>
                <w:tab w:val="right" w:leader="dot" w:pos="4111"/>
              </w:tabs>
              <w:rPr>
                <w:rFonts w:ascii="Arial" w:hAnsi="Arial" w:cs="Arial"/>
                <w:sz w:val="22"/>
                <w:szCs w:val="22"/>
                <w:lang w:val="en-US"/>
              </w:rPr>
            </w:pPr>
          </w:p>
          <w:p w14:paraId="2E94F791" w14:textId="77777777" w:rsidR="00B34DBB" w:rsidRPr="007E4728" w:rsidRDefault="00B34DBB" w:rsidP="00B34DBB">
            <w:pPr>
              <w:rPr>
                <w:rFonts w:ascii="Arial" w:hAnsi="Arial" w:cs="Arial"/>
                <w:sz w:val="22"/>
                <w:szCs w:val="22"/>
                <w:lang w:val="en-US"/>
              </w:rPr>
            </w:pPr>
            <w:r w:rsidRPr="007E4728">
              <w:rPr>
                <w:rFonts w:ascii="Arial" w:hAnsi="Arial" w:cs="Arial"/>
                <w:sz w:val="22"/>
                <w:szCs w:val="22"/>
                <w:lang w:val="en-US"/>
              </w:rPr>
              <w:t>Date (print)</w:t>
            </w:r>
          </w:p>
        </w:tc>
        <w:tc>
          <w:tcPr>
            <w:tcW w:w="173" w:type="pct"/>
          </w:tcPr>
          <w:p w14:paraId="23EA3B36" w14:textId="77777777" w:rsidR="00B34DBB" w:rsidRPr="007E4728" w:rsidRDefault="00B34DBB" w:rsidP="00B34DBB">
            <w:pPr>
              <w:rPr>
                <w:rFonts w:ascii="Arial" w:hAnsi="Arial" w:cs="Arial"/>
                <w:sz w:val="22"/>
                <w:szCs w:val="22"/>
                <w:lang w:val="en-US"/>
              </w:rPr>
            </w:pPr>
          </w:p>
        </w:tc>
        <w:tc>
          <w:tcPr>
            <w:tcW w:w="2327" w:type="pct"/>
          </w:tcPr>
          <w:p w14:paraId="6BEE4FAB" w14:textId="77777777" w:rsidR="00B34DBB" w:rsidRPr="007E4728" w:rsidRDefault="00B34DBB" w:rsidP="00B34DBB">
            <w:pPr>
              <w:rPr>
                <w:rFonts w:ascii="Arial" w:hAnsi="Arial" w:cs="Arial"/>
                <w:sz w:val="22"/>
                <w:szCs w:val="22"/>
                <w:lang w:val="en-US"/>
              </w:rPr>
            </w:pPr>
          </w:p>
        </w:tc>
      </w:tr>
    </w:tbl>
    <w:p w14:paraId="738F60A5" w14:textId="77777777" w:rsidR="00652F55" w:rsidRPr="007E4728" w:rsidRDefault="00652F55" w:rsidP="00652F55">
      <w:pPr>
        <w:widowControl w:val="0"/>
        <w:tabs>
          <w:tab w:val="left" w:pos="4536"/>
          <w:tab w:val="left" w:pos="5103"/>
        </w:tabs>
        <w:rPr>
          <w:rFonts w:ascii="Arial" w:hAnsi="Arial" w:cs="Arial"/>
          <w:sz w:val="22"/>
          <w:szCs w:val="22"/>
        </w:rPr>
      </w:pPr>
    </w:p>
    <w:p w14:paraId="5E7B89A8" w14:textId="77777777" w:rsidR="00652F55" w:rsidRPr="007E4728" w:rsidRDefault="00652F55" w:rsidP="00652F55">
      <w:pPr>
        <w:widowControl w:val="0"/>
        <w:tabs>
          <w:tab w:val="left" w:pos="4536"/>
          <w:tab w:val="left" w:pos="5103"/>
        </w:tabs>
        <w:rPr>
          <w:rFonts w:ascii="Arial" w:hAnsi="Arial" w:cs="Arial"/>
          <w:sz w:val="22"/>
          <w:szCs w:val="22"/>
        </w:rPr>
      </w:pPr>
    </w:p>
    <w:p w14:paraId="445CEBA4" w14:textId="77777777" w:rsidR="00652F55" w:rsidRPr="007E4728" w:rsidRDefault="00652F55" w:rsidP="00652F55">
      <w:pPr>
        <w:widowControl w:val="0"/>
        <w:tabs>
          <w:tab w:val="left" w:pos="4536"/>
          <w:tab w:val="left" w:pos="5103"/>
        </w:tabs>
        <w:rPr>
          <w:rFonts w:ascii="Arial" w:hAnsi="Arial" w:cs="Arial"/>
          <w:sz w:val="22"/>
          <w:szCs w:val="22"/>
        </w:rPr>
      </w:pPr>
    </w:p>
    <w:p w14:paraId="3BC8C4DA" w14:textId="77777777" w:rsidR="00652F55" w:rsidRPr="007E4728" w:rsidRDefault="00652F55" w:rsidP="00652F55">
      <w:pPr>
        <w:pStyle w:val="Header"/>
        <w:widowControl w:val="0"/>
        <w:tabs>
          <w:tab w:val="clear" w:pos="4153"/>
          <w:tab w:val="clear" w:pos="8306"/>
          <w:tab w:val="left" w:pos="4536"/>
          <w:tab w:val="left" w:pos="5103"/>
        </w:tabs>
        <w:rPr>
          <w:rFonts w:ascii="Arial" w:hAnsi="Arial" w:cs="Arial"/>
          <w:i/>
          <w:sz w:val="22"/>
          <w:szCs w:val="22"/>
        </w:rPr>
      </w:pPr>
      <w:r w:rsidRPr="007E4728">
        <w:rPr>
          <w:rFonts w:ascii="Arial" w:hAnsi="Arial" w:cs="Arial"/>
          <w:i/>
          <w:sz w:val="22"/>
          <w:szCs w:val="22"/>
          <w:highlight w:val="yellow"/>
        </w:rPr>
        <w:t>Signing clause if the VMO is an individual -</w:t>
      </w:r>
    </w:p>
    <w:p w14:paraId="2034A39B" w14:textId="77777777" w:rsidR="00652F55" w:rsidRPr="007E4728" w:rsidRDefault="00652F55" w:rsidP="00652F55">
      <w:pPr>
        <w:widowControl w:val="0"/>
        <w:tabs>
          <w:tab w:val="left" w:pos="4536"/>
          <w:tab w:val="left" w:pos="5103"/>
        </w:tabs>
        <w:rPr>
          <w:rFonts w:ascii="Arial" w:hAnsi="Arial" w:cs="Arial"/>
          <w:sz w:val="22"/>
          <w:szCs w:val="22"/>
        </w:rPr>
      </w:pPr>
    </w:p>
    <w:tbl>
      <w:tblPr>
        <w:tblW w:w="5000" w:type="pct"/>
        <w:tblLook w:val="04A0" w:firstRow="1" w:lastRow="0" w:firstColumn="1" w:lastColumn="0" w:noHBand="0" w:noVBand="1"/>
      </w:tblPr>
      <w:tblGrid>
        <w:gridCol w:w="4312"/>
        <w:gridCol w:w="401"/>
        <w:gridCol w:w="4316"/>
      </w:tblGrid>
      <w:tr w:rsidR="00B34DBB" w:rsidRPr="00D5141B" w14:paraId="37C16283" w14:textId="77777777" w:rsidTr="00B34DBB">
        <w:tc>
          <w:tcPr>
            <w:tcW w:w="2388" w:type="pct"/>
            <w:hideMark/>
          </w:tcPr>
          <w:p w14:paraId="1E7544EE" w14:textId="77777777" w:rsidR="00B34DBB" w:rsidRPr="007E4728" w:rsidRDefault="00B34DBB" w:rsidP="00B34DBB">
            <w:pPr>
              <w:spacing w:line="240" w:lineRule="atLeast"/>
              <w:rPr>
                <w:rFonts w:ascii="Arial" w:hAnsi="Arial" w:cs="Arial"/>
                <w:sz w:val="22"/>
                <w:szCs w:val="22"/>
                <w:lang w:val="en-US"/>
              </w:rPr>
            </w:pPr>
            <w:r w:rsidRPr="007E4728">
              <w:rPr>
                <w:rFonts w:ascii="Arial" w:hAnsi="Arial" w:cs="Arial"/>
                <w:b/>
                <w:sz w:val="22"/>
                <w:szCs w:val="22"/>
                <w:lang w:val="en-US"/>
              </w:rPr>
              <w:t>Executed</w:t>
            </w:r>
            <w:r w:rsidRPr="007E4728">
              <w:rPr>
                <w:rFonts w:ascii="Arial" w:hAnsi="Arial" w:cs="Arial"/>
                <w:sz w:val="22"/>
                <w:szCs w:val="22"/>
                <w:lang w:val="en-US"/>
              </w:rPr>
              <w:t xml:space="preserve"> by the </w:t>
            </w:r>
            <w:r w:rsidRPr="007E4728">
              <w:rPr>
                <w:rFonts w:ascii="Arial" w:hAnsi="Arial" w:cs="Arial"/>
                <w:b/>
                <w:sz w:val="22"/>
                <w:szCs w:val="22"/>
                <w:lang w:val="en-US"/>
              </w:rPr>
              <w:t>VMO</w:t>
            </w:r>
          </w:p>
        </w:tc>
        <w:tc>
          <w:tcPr>
            <w:tcW w:w="222" w:type="pct"/>
          </w:tcPr>
          <w:p w14:paraId="13E22D37" w14:textId="77777777" w:rsidR="00B34DBB" w:rsidRPr="007E4728" w:rsidRDefault="00B34DBB" w:rsidP="00B34DBB">
            <w:pPr>
              <w:spacing w:line="240" w:lineRule="atLeast"/>
              <w:rPr>
                <w:rFonts w:ascii="Arial" w:hAnsi="Arial" w:cs="Arial"/>
                <w:sz w:val="22"/>
                <w:szCs w:val="22"/>
                <w:lang w:val="en-US"/>
              </w:rPr>
            </w:pPr>
          </w:p>
        </w:tc>
        <w:tc>
          <w:tcPr>
            <w:tcW w:w="2390" w:type="pct"/>
          </w:tcPr>
          <w:p w14:paraId="66ED46C8" w14:textId="77777777" w:rsidR="00B34DBB" w:rsidRPr="007E4728" w:rsidRDefault="00B34DBB" w:rsidP="00B34DBB">
            <w:pPr>
              <w:spacing w:line="240" w:lineRule="atLeast"/>
              <w:rPr>
                <w:rFonts w:ascii="Arial" w:hAnsi="Arial" w:cs="Arial"/>
                <w:sz w:val="22"/>
                <w:szCs w:val="22"/>
                <w:lang w:val="en-US"/>
              </w:rPr>
            </w:pPr>
          </w:p>
        </w:tc>
      </w:tr>
      <w:tr w:rsidR="00B34DBB" w:rsidRPr="00D5141B" w14:paraId="1C27B340" w14:textId="77777777" w:rsidTr="00B34DBB">
        <w:tc>
          <w:tcPr>
            <w:tcW w:w="2388" w:type="pct"/>
          </w:tcPr>
          <w:p w14:paraId="10ED1F19" w14:textId="77777777" w:rsidR="00B34DBB" w:rsidRPr="007E4728" w:rsidRDefault="00B34DBB" w:rsidP="00B34DBB">
            <w:pPr>
              <w:spacing w:line="240" w:lineRule="atLeast"/>
              <w:rPr>
                <w:rFonts w:ascii="Arial" w:hAnsi="Arial" w:cs="Arial"/>
                <w:sz w:val="22"/>
                <w:szCs w:val="22"/>
                <w:lang w:val="en-US"/>
              </w:rPr>
            </w:pPr>
          </w:p>
          <w:p w14:paraId="73CEBDF2" w14:textId="77777777" w:rsidR="00B34DBB" w:rsidRPr="007E4728" w:rsidRDefault="00B34DBB" w:rsidP="00B34DBB">
            <w:pPr>
              <w:pBdr>
                <w:bottom w:val="single" w:sz="4" w:space="1" w:color="auto"/>
              </w:pBdr>
              <w:tabs>
                <w:tab w:val="right" w:leader="dot" w:pos="4111"/>
              </w:tabs>
              <w:spacing w:line="240" w:lineRule="atLeast"/>
              <w:rPr>
                <w:rFonts w:ascii="Arial" w:hAnsi="Arial" w:cs="Arial"/>
                <w:sz w:val="22"/>
                <w:szCs w:val="22"/>
                <w:lang w:val="en-US"/>
              </w:rPr>
            </w:pPr>
          </w:p>
          <w:p w14:paraId="5D59F223" w14:textId="77777777" w:rsidR="00B34DBB" w:rsidRPr="007E4728" w:rsidRDefault="00B34DBB" w:rsidP="00B34DBB">
            <w:pPr>
              <w:spacing w:line="240" w:lineRule="atLeast"/>
              <w:rPr>
                <w:rFonts w:ascii="Arial" w:hAnsi="Arial" w:cs="Arial"/>
                <w:sz w:val="22"/>
                <w:szCs w:val="22"/>
                <w:lang w:val="en-US"/>
              </w:rPr>
            </w:pPr>
            <w:r w:rsidRPr="007E4728">
              <w:rPr>
                <w:rFonts w:ascii="Arial" w:hAnsi="Arial" w:cs="Arial"/>
                <w:sz w:val="22"/>
                <w:szCs w:val="22"/>
                <w:lang w:val="en-US"/>
              </w:rPr>
              <w:t>Full name of VMO (print)</w:t>
            </w:r>
          </w:p>
        </w:tc>
        <w:tc>
          <w:tcPr>
            <w:tcW w:w="222" w:type="pct"/>
          </w:tcPr>
          <w:p w14:paraId="5EAB010E" w14:textId="77777777" w:rsidR="00B34DBB" w:rsidRPr="007E4728" w:rsidRDefault="00B34DBB" w:rsidP="00B34DBB">
            <w:pPr>
              <w:spacing w:line="240" w:lineRule="atLeast"/>
              <w:rPr>
                <w:rFonts w:ascii="Arial" w:hAnsi="Arial" w:cs="Arial"/>
                <w:sz w:val="22"/>
                <w:szCs w:val="22"/>
                <w:lang w:val="en-US"/>
              </w:rPr>
            </w:pPr>
          </w:p>
        </w:tc>
        <w:tc>
          <w:tcPr>
            <w:tcW w:w="2390" w:type="pct"/>
          </w:tcPr>
          <w:p w14:paraId="615455D8" w14:textId="77777777" w:rsidR="00B34DBB" w:rsidRPr="007E4728" w:rsidRDefault="00B34DBB" w:rsidP="00B34DBB">
            <w:pPr>
              <w:spacing w:line="240" w:lineRule="atLeast"/>
              <w:rPr>
                <w:rFonts w:ascii="Arial" w:hAnsi="Arial" w:cs="Arial"/>
                <w:sz w:val="22"/>
                <w:szCs w:val="22"/>
                <w:lang w:val="en-US"/>
              </w:rPr>
            </w:pPr>
          </w:p>
          <w:p w14:paraId="7B6E1E8D" w14:textId="77777777" w:rsidR="00B34DBB" w:rsidRPr="007E4728" w:rsidRDefault="00B34DBB" w:rsidP="00B34DBB">
            <w:pPr>
              <w:pBdr>
                <w:bottom w:val="single" w:sz="4" w:space="1" w:color="auto"/>
              </w:pBdr>
              <w:tabs>
                <w:tab w:val="right" w:leader="dot" w:pos="4111"/>
              </w:tabs>
              <w:spacing w:line="240" w:lineRule="atLeast"/>
              <w:rPr>
                <w:rFonts w:ascii="Arial" w:hAnsi="Arial" w:cs="Arial"/>
                <w:sz w:val="22"/>
                <w:szCs w:val="22"/>
                <w:lang w:val="en-US"/>
              </w:rPr>
            </w:pPr>
          </w:p>
          <w:p w14:paraId="4A96F451" w14:textId="77777777" w:rsidR="00B34DBB" w:rsidRPr="007E4728" w:rsidRDefault="00B34DBB" w:rsidP="00B34DBB">
            <w:pPr>
              <w:spacing w:line="240" w:lineRule="atLeast"/>
              <w:rPr>
                <w:rFonts w:ascii="Arial" w:hAnsi="Arial" w:cs="Arial"/>
                <w:sz w:val="22"/>
                <w:szCs w:val="22"/>
                <w:lang w:val="en-US"/>
              </w:rPr>
            </w:pPr>
            <w:r w:rsidRPr="007E4728">
              <w:rPr>
                <w:rFonts w:ascii="Arial" w:hAnsi="Arial" w:cs="Arial"/>
                <w:sz w:val="22"/>
                <w:szCs w:val="22"/>
                <w:lang w:val="en-US"/>
              </w:rPr>
              <w:t>Signature of VMO</w:t>
            </w:r>
          </w:p>
        </w:tc>
      </w:tr>
      <w:tr w:rsidR="00B34DBB" w:rsidRPr="00D5141B" w14:paraId="50E4B126" w14:textId="77777777" w:rsidTr="00B34DBB">
        <w:tc>
          <w:tcPr>
            <w:tcW w:w="2388" w:type="pct"/>
          </w:tcPr>
          <w:p w14:paraId="3A146056" w14:textId="77777777" w:rsidR="00B34DBB" w:rsidRPr="007E4728" w:rsidRDefault="00B34DBB" w:rsidP="00B34DBB">
            <w:pPr>
              <w:spacing w:line="240" w:lineRule="atLeast"/>
              <w:rPr>
                <w:rFonts w:ascii="Arial" w:hAnsi="Arial" w:cs="Arial"/>
                <w:sz w:val="22"/>
                <w:szCs w:val="22"/>
                <w:lang w:val="en-US"/>
              </w:rPr>
            </w:pPr>
          </w:p>
          <w:p w14:paraId="3AC0A506" w14:textId="77777777" w:rsidR="00B34DBB" w:rsidRPr="007E4728" w:rsidRDefault="00B34DBB" w:rsidP="00B34DBB">
            <w:pPr>
              <w:spacing w:line="240" w:lineRule="atLeast"/>
              <w:rPr>
                <w:rFonts w:ascii="Arial" w:hAnsi="Arial" w:cs="Arial"/>
                <w:sz w:val="22"/>
                <w:szCs w:val="22"/>
                <w:lang w:val="en-US"/>
              </w:rPr>
            </w:pPr>
            <w:r w:rsidRPr="007E4728">
              <w:rPr>
                <w:rFonts w:ascii="Arial" w:hAnsi="Arial" w:cs="Arial"/>
                <w:sz w:val="22"/>
                <w:szCs w:val="22"/>
                <w:lang w:val="en-US"/>
              </w:rPr>
              <w:t>in the presence of:</w:t>
            </w:r>
          </w:p>
          <w:p w14:paraId="0B87B299" w14:textId="77777777" w:rsidR="00B34DBB" w:rsidRPr="007E4728" w:rsidRDefault="00B34DBB" w:rsidP="00B34DBB">
            <w:pPr>
              <w:spacing w:line="240" w:lineRule="atLeast"/>
              <w:rPr>
                <w:rFonts w:ascii="Arial" w:hAnsi="Arial" w:cs="Arial"/>
                <w:sz w:val="22"/>
                <w:szCs w:val="22"/>
                <w:lang w:val="en-US"/>
              </w:rPr>
            </w:pPr>
          </w:p>
          <w:p w14:paraId="6FDB3BC5" w14:textId="77777777" w:rsidR="00B34DBB" w:rsidRPr="007E4728" w:rsidRDefault="00B34DBB" w:rsidP="00B34DBB">
            <w:pPr>
              <w:pBdr>
                <w:bottom w:val="single" w:sz="4" w:space="1" w:color="auto"/>
              </w:pBdr>
              <w:tabs>
                <w:tab w:val="right" w:leader="dot" w:pos="4111"/>
              </w:tabs>
              <w:spacing w:line="240" w:lineRule="atLeast"/>
              <w:rPr>
                <w:rFonts w:ascii="Arial" w:hAnsi="Arial" w:cs="Arial"/>
                <w:sz w:val="22"/>
                <w:szCs w:val="22"/>
                <w:lang w:val="en-US"/>
              </w:rPr>
            </w:pPr>
          </w:p>
          <w:p w14:paraId="4890EA81" w14:textId="77777777" w:rsidR="00B34DBB" w:rsidRPr="007E4728" w:rsidRDefault="00B34DBB" w:rsidP="00B34DBB">
            <w:pPr>
              <w:spacing w:line="240" w:lineRule="atLeast"/>
              <w:rPr>
                <w:rFonts w:ascii="Arial" w:hAnsi="Arial" w:cs="Arial"/>
                <w:sz w:val="22"/>
                <w:szCs w:val="22"/>
                <w:lang w:val="en-US"/>
              </w:rPr>
            </w:pPr>
            <w:r w:rsidRPr="007E4728">
              <w:rPr>
                <w:rFonts w:ascii="Arial" w:hAnsi="Arial" w:cs="Arial"/>
                <w:sz w:val="22"/>
                <w:szCs w:val="22"/>
                <w:lang w:val="en-US"/>
              </w:rPr>
              <w:t>Full name of witness (print)</w:t>
            </w:r>
          </w:p>
        </w:tc>
        <w:tc>
          <w:tcPr>
            <w:tcW w:w="222" w:type="pct"/>
          </w:tcPr>
          <w:p w14:paraId="7A812D1A" w14:textId="77777777" w:rsidR="00B34DBB" w:rsidRPr="007E4728" w:rsidRDefault="00B34DBB" w:rsidP="00B34DBB">
            <w:pPr>
              <w:spacing w:line="240" w:lineRule="atLeast"/>
              <w:rPr>
                <w:rFonts w:ascii="Arial" w:hAnsi="Arial" w:cs="Arial"/>
                <w:sz w:val="22"/>
                <w:szCs w:val="22"/>
                <w:lang w:val="en-US"/>
              </w:rPr>
            </w:pPr>
          </w:p>
        </w:tc>
        <w:tc>
          <w:tcPr>
            <w:tcW w:w="2390" w:type="pct"/>
          </w:tcPr>
          <w:p w14:paraId="48AC4145" w14:textId="77777777" w:rsidR="00B34DBB" w:rsidRPr="007E4728" w:rsidRDefault="00B34DBB" w:rsidP="00B34DBB">
            <w:pPr>
              <w:spacing w:line="240" w:lineRule="atLeast"/>
              <w:rPr>
                <w:rFonts w:ascii="Arial" w:hAnsi="Arial" w:cs="Arial"/>
                <w:sz w:val="22"/>
                <w:szCs w:val="22"/>
                <w:lang w:val="en-US"/>
              </w:rPr>
            </w:pPr>
          </w:p>
          <w:p w14:paraId="1350D39A" w14:textId="77777777" w:rsidR="00B34DBB" w:rsidRPr="007E4728" w:rsidRDefault="00B34DBB" w:rsidP="00B34DBB">
            <w:pPr>
              <w:pBdr>
                <w:bottom w:val="single" w:sz="4" w:space="1" w:color="auto"/>
              </w:pBdr>
              <w:tabs>
                <w:tab w:val="right" w:leader="dot" w:pos="4111"/>
              </w:tabs>
              <w:spacing w:line="240" w:lineRule="atLeast"/>
              <w:rPr>
                <w:rFonts w:ascii="Arial" w:hAnsi="Arial" w:cs="Arial"/>
                <w:sz w:val="22"/>
                <w:szCs w:val="22"/>
                <w:lang w:val="en-US"/>
              </w:rPr>
            </w:pPr>
          </w:p>
          <w:p w14:paraId="1ED28520" w14:textId="77777777" w:rsidR="00B34DBB" w:rsidRPr="007E4728" w:rsidRDefault="00B34DBB" w:rsidP="00B34DBB">
            <w:pPr>
              <w:pBdr>
                <w:bottom w:val="single" w:sz="4" w:space="1" w:color="auto"/>
              </w:pBdr>
              <w:tabs>
                <w:tab w:val="right" w:leader="dot" w:pos="4111"/>
              </w:tabs>
              <w:spacing w:line="240" w:lineRule="atLeast"/>
              <w:rPr>
                <w:rFonts w:ascii="Arial" w:hAnsi="Arial" w:cs="Arial"/>
                <w:sz w:val="22"/>
                <w:szCs w:val="22"/>
                <w:lang w:val="en-US"/>
              </w:rPr>
            </w:pPr>
          </w:p>
          <w:p w14:paraId="0D49EFB9" w14:textId="77777777" w:rsidR="00B34DBB" w:rsidRPr="007E4728" w:rsidRDefault="00B34DBB" w:rsidP="00B34DBB">
            <w:pPr>
              <w:pBdr>
                <w:bottom w:val="single" w:sz="4" w:space="1" w:color="auto"/>
              </w:pBdr>
              <w:tabs>
                <w:tab w:val="right" w:leader="dot" w:pos="4111"/>
              </w:tabs>
              <w:spacing w:line="240" w:lineRule="atLeast"/>
              <w:rPr>
                <w:rFonts w:ascii="Arial" w:hAnsi="Arial" w:cs="Arial"/>
                <w:sz w:val="22"/>
                <w:szCs w:val="22"/>
                <w:lang w:val="en-US"/>
              </w:rPr>
            </w:pPr>
          </w:p>
          <w:p w14:paraId="687E508A" w14:textId="77777777" w:rsidR="00B34DBB" w:rsidRPr="007E4728" w:rsidRDefault="00B34DBB" w:rsidP="00B34DBB">
            <w:pPr>
              <w:spacing w:line="240" w:lineRule="atLeast"/>
              <w:rPr>
                <w:rFonts w:ascii="Arial" w:hAnsi="Arial" w:cs="Arial"/>
                <w:sz w:val="22"/>
                <w:szCs w:val="22"/>
                <w:lang w:val="en-US"/>
              </w:rPr>
            </w:pPr>
            <w:r w:rsidRPr="007E4728">
              <w:rPr>
                <w:rFonts w:ascii="Arial" w:hAnsi="Arial" w:cs="Arial"/>
                <w:sz w:val="22"/>
                <w:szCs w:val="22"/>
                <w:lang w:val="en-US"/>
              </w:rPr>
              <w:t>Signature of witness</w:t>
            </w:r>
          </w:p>
        </w:tc>
      </w:tr>
      <w:tr w:rsidR="00B34DBB" w:rsidRPr="00D5141B" w14:paraId="704A495C" w14:textId="77777777" w:rsidTr="00B34DBB">
        <w:tc>
          <w:tcPr>
            <w:tcW w:w="2388" w:type="pct"/>
          </w:tcPr>
          <w:p w14:paraId="706CD1AC" w14:textId="77777777" w:rsidR="00B34DBB" w:rsidRPr="007E4728" w:rsidRDefault="00B34DBB" w:rsidP="00B34DBB">
            <w:pPr>
              <w:spacing w:line="240" w:lineRule="atLeast"/>
              <w:rPr>
                <w:rFonts w:ascii="Arial" w:hAnsi="Arial" w:cs="Arial"/>
                <w:color w:val="000000"/>
                <w:sz w:val="22"/>
                <w:szCs w:val="22"/>
                <w:lang w:val="en-US"/>
              </w:rPr>
            </w:pPr>
          </w:p>
          <w:p w14:paraId="19B4AFA5" w14:textId="77777777" w:rsidR="00B34DBB" w:rsidRPr="007E4728" w:rsidRDefault="00B34DBB" w:rsidP="00B34DBB">
            <w:pPr>
              <w:spacing w:line="240" w:lineRule="atLeast"/>
              <w:rPr>
                <w:rFonts w:ascii="Arial" w:hAnsi="Arial" w:cs="Arial"/>
                <w:color w:val="000000"/>
                <w:sz w:val="22"/>
                <w:szCs w:val="22"/>
                <w:lang w:val="en-US"/>
              </w:rPr>
            </w:pPr>
          </w:p>
          <w:p w14:paraId="43C2FFAB" w14:textId="77777777" w:rsidR="00B34DBB" w:rsidRPr="007E4728" w:rsidRDefault="00B34DBB" w:rsidP="00B34DBB">
            <w:pPr>
              <w:pBdr>
                <w:bottom w:val="single" w:sz="4" w:space="1" w:color="auto"/>
              </w:pBdr>
              <w:tabs>
                <w:tab w:val="right" w:leader="dot" w:pos="4111"/>
              </w:tabs>
              <w:spacing w:line="240" w:lineRule="atLeast"/>
              <w:rPr>
                <w:rFonts w:ascii="Arial" w:hAnsi="Arial" w:cs="Arial"/>
                <w:sz w:val="22"/>
                <w:szCs w:val="22"/>
                <w:lang w:val="en-US"/>
              </w:rPr>
            </w:pPr>
          </w:p>
          <w:p w14:paraId="2AD71BD6" w14:textId="77777777" w:rsidR="00B34DBB" w:rsidRPr="007E4728" w:rsidRDefault="00B34DBB" w:rsidP="00B34DBB">
            <w:pPr>
              <w:spacing w:line="240" w:lineRule="atLeast"/>
              <w:rPr>
                <w:rFonts w:ascii="Arial" w:hAnsi="Arial" w:cs="Arial"/>
                <w:color w:val="000000"/>
                <w:sz w:val="22"/>
                <w:szCs w:val="22"/>
                <w:lang w:val="en-US"/>
              </w:rPr>
            </w:pPr>
            <w:r w:rsidRPr="007E4728">
              <w:rPr>
                <w:rFonts w:ascii="Arial" w:hAnsi="Arial" w:cs="Arial"/>
                <w:sz w:val="22"/>
                <w:szCs w:val="22"/>
                <w:lang w:val="en-US"/>
              </w:rPr>
              <w:t xml:space="preserve">Address of witness (print) </w:t>
            </w:r>
          </w:p>
        </w:tc>
        <w:tc>
          <w:tcPr>
            <w:tcW w:w="222" w:type="pct"/>
          </w:tcPr>
          <w:p w14:paraId="1953BCFB" w14:textId="77777777" w:rsidR="00B34DBB" w:rsidRPr="007E4728" w:rsidRDefault="00B34DBB" w:rsidP="00B34DBB">
            <w:pPr>
              <w:spacing w:line="240" w:lineRule="atLeast"/>
              <w:rPr>
                <w:rFonts w:ascii="Arial" w:hAnsi="Arial" w:cs="Arial"/>
                <w:color w:val="000000"/>
                <w:sz w:val="22"/>
                <w:szCs w:val="22"/>
                <w:lang w:val="en-US"/>
              </w:rPr>
            </w:pPr>
          </w:p>
        </w:tc>
        <w:tc>
          <w:tcPr>
            <w:tcW w:w="2390" w:type="pct"/>
          </w:tcPr>
          <w:p w14:paraId="3C85B3AA" w14:textId="77777777" w:rsidR="00B34DBB" w:rsidRPr="007E4728" w:rsidRDefault="00B34DBB" w:rsidP="00B34DBB">
            <w:pPr>
              <w:spacing w:line="240" w:lineRule="atLeast"/>
              <w:rPr>
                <w:rFonts w:ascii="Arial" w:hAnsi="Arial" w:cs="Arial"/>
                <w:color w:val="000000"/>
                <w:sz w:val="22"/>
                <w:szCs w:val="22"/>
                <w:lang w:val="en-US"/>
              </w:rPr>
            </w:pPr>
          </w:p>
        </w:tc>
      </w:tr>
      <w:tr w:rsidR="00B34DBB" w:rsidRPr="00D5141B" w14:paraId="429721CB" w14:textId="77777777" w:rsidTr="00B34DBB">
        <w:tc>
          <w:tcPr>
            <w:tcW w:w="2388" w:type="pct"/>
          </w:tcPr>
          <w:p w14:paraId="6CED4EFF" w14:textId="77777777" w:rsidR="00B34DBB" w:rsidRPr="007E4728" w:rsidRDefault="00B34DBB" w:rsidP="00B34DBB">
            <w:pPr>
              <w:pBdr>
                <w:bottom w:val="single" w:sz="4" w:space="1" w:color="auto"/>
              </w:pBdr>
              <w:tabs>
                <w:tab w:val="right" w:leader="dot" w:pos="4111"/>
              </w:tabs>
              <w:spacing w:line="240" w:lineRule="atLeast"/>
              <w:rPr>
                <w:rFonts w:ascii="Arial" w:hAnsi="Arial" w:cs="Arial"/>
                <w:sz w:val="22"/>
                <w:szCs w:val="22"/>
                <w:lang w:val="en-US"/>
              </w:rPr>
            </w:pPr>
          </w:p>
          <w:p w14:paraId="66FC8126" w14:textId="77777777" w:rsidR="00B34DBB" w:rsidRPr="007E4728" w:rsidRDefault="00B34DBB" w:rsidP="00B34DBB">
            <w:pPr>
              <w:pBdr>
                <w:bottom w:val="single" w:sz="4" w:space="1" w:color="auto"/>
              </w:pBdr>
              <w:tabs>
                <w:tab w:val="right" w:leader="dot" w:pos="4111"/>
              </w:tabs>
              <w:spacing w:line="240" w:lineRule="atLeast"/>
              <w:rPr>
                <w:rFonts w:ascii="Arial" w:hAnsi="Arial" w:cs="Arial"/>
                <w:sz w:val="22"/>
                <w:szCs w:val="22"/>
                <w:lang w:val="en-US"/>
              </w:rPr>
            </w:pPr>
          </w:p>
          <w:p w14:paraId="7FF37A06" w14:textId="77777777" w:rsidR="00B34DBB" w:rsidRPr="007E4728" w:rsidRDefault="00B34DBB" w:rsidP="00B34DBB">
            <w:pPr>
              <w:spacing w:line="240" w:lineRule="atLeast"/>
              <w:rPr>
                <w:rFonts w:ascii="Arial" w:hAnsi="Arial" w:cs="Arial"/>
                <w:color w:val="000000"/>
                <w:sz w:val="22"/>
                <w:szCs w:val="22"/>
                <w:lang w:val="en-US"/>
              </w:rPr>
            </w:pPr>
            <w:r w:rsidRPr="007E4728">
              <w:rPr>
                <w:rFonts w:ascii="Arial" w:hAnsi="Arial" w:cs="Arial"/>
                <w:sz w:val="22"/>
                <w:szCs w:val="22"/>
                <w:lang w:val="en-US"/>
              </w:rPr>
              <w:t>Date (print)</w:t>
            </w:r>
          </w:p>
          <w:p w14:paraId="3A9D359C" w14:textId="77777777" w:rsidR="00B34DBB" w:rsidRPr="007E4728" w:rsidRDefault="00B34DBB" w:rsidP="00B34DBB">
            <w:pPr>
              <w:spacing w:line="240" w:lineRule="atLeast"/>
              <w:rPr>
                <w:rFonts w:ascii="Arial" w:hAnsi="Arial" w:cs="Arial"/>
                <w:color w:val="000000"/>
                <w:sz w:val="22"/>
                <w:szCs w:val="22"/>
                <w:lang w:val="en-US"/>
              </w:rPr>
            </w:pPr>
          </w:p>
        </w:tc>
        <w:tc>
          <w:tcPr>
            <w:tcW w:w="222" w:type="pct"/>
          </w:tcPr>
          <w:p w14:paraId="3C1E7E35" w14:textId="77777777" w:rsidR="00B34DBB" w:rsidRPr="007E4728" w:rsidRDefault="00B34DBB" w:rsidP="00B34DBB">
            <w:pPr>
              <w:spacing w:line="240" w:lineRule="atLeast"/>
              <w:rPr>
                <w:rFonts w:ascii="Arial" w:hAnsi="Arial" w:cs="Arial"/>
                <w:color w:val="000000"/>
                <w:sz w:val="22"/>
                <w:szCs w:val="22"/>
                <w:lang w:val="en-US"/>
              </w:rPr>
            </w:pPr>
          </w:p>
        </w:tc>
        <w:tc>
          <w:tcPr>
            <w:tcW w:w="2390" w:type="pct"/>
          </w:tcPr>
          <w:p w14:paraId="78DC9D9A" w14:textId="77777777" w:rsidR="00B34DBB" w:rsidRPr="007E4728" w:rsidRDefault="00B34DBB" w:rsidP="00B34DBB">
            <w:pPr>
              <w:spacing w:line="240" w:lineRule="atLeast"/>
              <w:rPr>
                <w:rFonts w:ascii="Arial" w:hAnsi="Arial" w:cs="Arial"/>
                <w:color w:val="000000"/>
                <w:sz w:val="22"/>
                <w:szCs w:val="22"/>
                <w:lang w:val="en-US"/>
              </w:rPr>
            </w:pPr>
          </w:p>
        </w:tc>
      </w:tr>
    </w:tbl>
    <w:p w14:paraId="7695A8B6" w14:textId="77777777" w:rsidR="00652F55" w:rsidRPr="007E4728" w:rsidRDefault="00652F55" w:rsidP="00652F55">
      <w:pPr>
        <w:widowControl w:val="0"/>
        <w:tabs>
          <w:tab w:val="left" w:pos="4536"/>
          <w:tab w:val="left" w:pos="5103"/>
        </w:tabs>
        <w:rPr>
          <w:rFonts w:ascii="Arial" w:hAnsi="Arial" w:cs="Arial"/>
          <w:sz w:val="22"/>
          <w:szCs w:val="22"/>
        </w:rPr>
      </w:pPr>
    </w:p>
    <w:p w14:paraId="667634C4" w14:textId="77777777" w:rsidR="00652F55" w:rsidRPr="007E4728" w:rsidRDefault="00652F55" w:rsidP="00652F55">
      <w:pPr>
        <w:widowControl w:val="0"/>
        <w:tabs>
          <w:tab w:val="left" w:pos="4536"/>
          <w:tab w:val="left" w:pos="5103"/>
        </w:tabs>
        <w:rPr>
          <w:rFonts w:ascii="Arial" w:hAnsi="Arial" w:cs="Arial"/>
          <w:sz w:val="22"/>
          <w:szCs w:val="22"/>
        </w:rPr>
      </w:pPr>
    </w:p>
    <w:p w14:paraId="5FD33DB6" w14:textId="77777777" w:rsidR="00652F55" w:rsidRPr="007E4728" w:rsidRDefault="00652F55" w:rsidP="00652F55">
      <w:pPr>
        <w:pStyle w:val="Heading2"/>
        <w:jc w:val="left"/>
        <w:rPr>
          <w:rFonts w:cs="Arial"/>
          <w:i/>
          <w:sz w:val="22"/>
          <w:szCs w:val="22"/>
        </w:rPr>
      </w:pPr>
      <w:bookmarkStart w:id="111" w:name="_Toc13287842"/>
      <w:r w:rsidRPr="007E4728">
        <w:rPr>
          <w:rFonts w:cs="Arial"/>
          <w:i/>
          <w:sz w:val="22"/>
          <w:szCs w:val="22"/>
          <w:highlight w:val="yellow"/>
        </w:rPr>
        <w:t>Signing clause if the VMO is a company -</w:t>
      </w:r>
      <w:bookmarkEnd w:id="111"/>
    </w:p>
    <w:p w14:paraId="45F34848" w14:textId="77777777" w:rsidR="00652F55" w:rsidRPr="007E4728" w:rsidRDefault="00652F55" w:rsidP="00652F55">
      <w:pPr>
        <w:widowControl w:val="0"/>
        <w:tabs>
          <w:tab w:val="left" w:pos="4536"/>
          <w:tab w:val="left" w:pos="5103"/>
        </w:tabs>
        <w:rPr>
          <w:rFonts w:ascii="Arial" w:hAnsi="Arial" w:cs="Arial"/>
          <w:sz w:val="22"/>
          <w:szCs w:val="22"/>
        </w:rPr>
      </w:pPr>
    </w:p>
    <w:tbl>
      <w:tblPr>
        <w:tblW w:w="5000" w:type="pct"/>
        <w:tblLook w:val="04A0" w:firstRow="1" w:lastRow="0" w:firstColumn="1" w:lastColumn="0" w:noHBand="0" w:noVBand="1"/>
      </w:tblPr>
      <w:tblGrid>
        <w:gridCol w:w="4322"/>
        <w:gridCol w:w="388"/>
        <w:gridCol w:w="4319"/>
      </w:tblGrid>
      <w:tr w:rsidR="00B34DBB" w:rsidRPr="00D5141B" w14:paraId="73C5DF65" w14:textId="77777777" w:rsidTr="00B34DBB">
        <w:tc>
          <w:tcPr>
            <w:tcW w:w="2393" w:type="pct"/>
            <w:hideMark/>
          </w:tcPr>
          <w:p w14:paraId="2128D1D8" w14:textId="77777777" w:rsidR="00B34DBB" w:rsidRPr="007E4728" w:rsidRDefault="00B34DBB" w:rsidP="00B34DBB">
            <w:pPr>
              <w:spacing w:line="240" w:lineRule="atLeast"/>
              <w:rPr>
                <w:rFonts w:ascii="Arial" w:hAnsi="Arial" w:cs="Arial"/>
                <w:sz w:val="22"/>
                <w:szCs w:val="22"/>
                <w:lang w:val="en-US"/>
              </w:rPr>
            </w:pPr>
            <w:r w:rsidRPr="007E4728">
              <w:rPr>
                <w:rFonts w:ascii="Arial" w:hAnsi="Arial" w:cs="Arial"/>
                <w:b/>
                <w:bCs/>
                <w:sz w:val="22"/>
                <w:szCs w:val="22"/>
                <w:lang w:val="en-US"/>
              </w:rPr>
              <w:t xml:space="preserve">Executed </w:t>
            </w:r>
            <w:r w:rsidRPr="007E4728">
              <w:rPr>
                <w:rFonts w:ascii="Arial" w:hAnsi="Arial" w:cs="Arial"/>
                <w:sz w:val="22"/>
                <w:szCs w:val="22"/>
                <w:lang w:val="en-US"/>
              </w:rPr>
              <w:t xml:space="preserve">in accordance with section 127 of the </w:t>
            </w:r>
            <w:r w:rsidRPr="007E4728">
              <w:rPr>
                <w:rFonts w:ascii="Arial" w:hAnsi="Arial" w:cs="Arial"/>
                <w:i/>
                <w:iCs/>
                <w:sz w:val="22"/>
                <w:szCs w:val="22"/>
                <w:lang w:val="en-US"/>
              </w:rPr>
              <w:t xml:space="preserve">Corporations Act 2001 </w:t>
            </w:r>
            <w:r w:rsidRPr="007E4728">
              <w:rPr>
                <w:rFonts w:ascii="Arial" w:hAnsi="Arial" w:cs="Arial"/>
                <w:sz w:val="22"/>
                <w:szCs w:val="22"/>
                <w:lang w:val="en-US"/>
              </w:rPr>
              <w:t>(Cth) by:</w:t>
            </w:r>
          </w:p>
        </w:tc>
        <w:tc>
          <w:tcPr>
            <w:tcW w:w="215" w:type="pct"/>
          </w:tcPr>
          <w:p w14:paraId="3606FD39" w14:textId="77777777" w:rsidR="00B34DBB" w:rsidRPr="007E4728" w:rsidRDefault="00B34DBB" w:rsidP="00B34DBB">
            <w:pPr>
              <w:spacing w:line="240" w:lineRule="atLeast"/>
              <w:rPr>
                <w:rFonts w:ascii="Arial" w:hAnsi="Arial" w:cs="Arial"/>
                <w:sz w:val="22"/>
                <w:szCs w:val="22"/>
                <w:lang w:val="en-US"/>
              </w:rPr>
            </w:pPr>
          </w:p>
        </w:tc>
        <w:tc>
          <w:tcPr>
            <w:tcW w:w="2392" w:type="pct"/>
          </w:tcPr>
          <w:p w14:paraId="452D3E8F" w14:textId="77777777" w:rsidR="00B34DBB" w:rsidRPr="007E4728" w:rsidRDefault="00B34DBB" w:rsidP="00B34DBB">
            <w:pPr>
              <w:spacing w:line="240" w:lineRule="atLeast"/>
              <w:rPr>
                <w:rFonts w:ascii="Arial" w:hAnsi="Arial" w:cs="Arial"/>
                <w:sz w:val="22"/>
                <w:szCs w:val="22"/>
                <w:lang w:val="en-US"/>
              </w:rPr>
            </w:pPr>
          </w:p>
        </w:tc>
      </w:tr>
      <w:tr w:rsidR="00B34DBB" w:rsidRPr="00D5141B" w14:paraId="15F77CA4" w14:textId="77777777" w:rsidTr="00B34DBB">
        <w:tc>
          <w:tcPr>
            <w:tcW w:w="2393" w:type="pct"/>
          </w:tcPr>
          <w:p w14:paraId="091811AB" w14:textId="77777777" w:rsidR="00B34DBB" w:rsidRPr="007E4728" w:rsidRDefault="00B34DBB" w:rsidP="00B34DBB">
            <w:pPr>
              <w:spacing w:line="240" w:lineRule="atLeast"/>
              <w:rPr>
                <w:rFonts w:ascii="Arial" w:hAnsi="Arial" w:cs="Arial"/>
                <w:sz w:val="22"/>
                <w:szCs w:val="22"/>
                <w:lang w:val="en-US"/>
              </w:rPr>
            </w:pPr>
          </w:p>
          <w:p w14:paraId="7B6A76DA" w14:textId="77777777" w:rsidR="00B34DBB" w:rsidRPr="007E4728" w:rsidRDefault="00B34DBB" w:rsidP="00B34DBB">
            <w:pPr>
              <w:pBdr>
                <w:bottom w:val="single" w:sz="4" w:space="1" w:color="auto"/>
              </w:pBdr>
              <w:tabs>
                <w:tab w:val="right" w:leader="dot" w:pos="4111"/>
              </w:tabs>
              <w:spacing w:line="240" w:lineRule="atLeast"/>
              <w:rPr>
                <w:rFonts w:ascii="Arial" w:hAnsi="Arial" w:cs="Arial"/>
                <w:sz w:val="22"/>
                <w:szCs w:val="22"/>
                <w:lang w:val="en-US"/>
              </w:rPr>
            </w:pPr>
          </w:p>
          <w:p w14:paraId="3E5E9011" w14:textId="77777777" w:rsidR="00B34DBB" w:rsidRPr="007E4728" w:rsidRDefault="00B34DBB" w:rsidP="00B34DBB">
            <w:pPr>
              <w:spacing w:line="240" w:lineRule="atLeast"/>
              <w:rPr>
                <w:rFonts w:ascii="Arial" w:hAnsi="Arial" w:cs="Arial"/>
                <w:sz w:val="22"/>
                <w:szCs w:val="22"/>
                <w:lang w:val="en-US"/>
              </w:rPr>
            </w:pPr>
            <w:r w:rsidRPr="007E4728">
              <w:rPr>
                <w:rFonts w:ascii="Arial" w:hAnsi="Arial" w:cs="Arial"/>
                <w:sz w:val="22"/>
                <w:szCs w:val="22"/>
                <w:lang w:val="en-US"/>
              </w:rPr>
              <w:t>Full name of VMO (print)</w:t>
            </w:r>
          </w:p>
        </w:tc>
        <w:tc>
          <w:tcPr>
            <w:tcW w:w="215" w:type="pct"/>
          </w:tcPr>
          <w:p w14:paraId="4CC9B437" w14:textId="77777777" w:rsidR="00B34DBB" w:rsidRPr="007E4728" w:rsidRDefault="00B34DBB" w:rsidP="00B34DBB">
            <w:pPr>
              <w:spacing w:line="240" w:lineRule="atLeast"/>
              <w:rPr>
                <w:rFonts w:ascii="Arial" w:hAnsi="Arial" w:cs="Arial"/>
                <w:sz w:val="22"/>
                <w:szCs w:val="22"/>
                <w:lang w:val="en-US"/>
              </w:rPr>
            </w:pPr>
          </w:p>
        </w:tc>
        <w:tc>
          <w:tcPr>
            <w:tcW w:w="2392" w:type="pct"/>
          </w:tcPr>
          <w:p w14:paraId="71138C3A" w14:textId="77777777" w:rsidR="00B34DBB" w:rsidRPr="007E4728" w:rsidRDefault="00B34DBB" w:rsidP="00B34DBB">
            <w:pPr>
              <w:spacing w:line="240" w:lineRule="atLeast"/>
              <w:rPr>
                <w:rFonts w:ascii="Arial" w:hAnsi="Arial" w:cs="Arial"/>
                <w:sz w:val="22"/>
                <w:szCs w:val="22"/>
                <w:lang w:val="en-US"/>
              </w:rPr>
            </w:pPr>
          </w:p>
        </w:tc>
      </w:tr>
      <w:tr w:rsidR="00B34DBB" w:rsidRPr="00D5141B" w14:paraId="1BD79E76" w14:textId="77777777" w:rsidTr="00B34DBB">
        <w:tc>
          <w:tcPr>
            <w:tcW w:w="2393" w:type="pct"/>
          </w:tcPr>
          <w:p w14:paraId="527564E3" w14:textId="77777777" w:rsidR="00B34DBB" w:rsidRPr="007E4728" w:rsidRDefault="00B34DBB" w:rsidP="00B34DBB">
            <w:pPr>
              <w:spacing w:line="240" w:lineRule="atLeast"/>
              <w:rPr>
                <w:rFonts w:ascii="Arial" w:hAnsi="Arial" w:cs="Arial"/>
                <w:sz w:val="22"/>
                <w:szCs w:val="22"/>
                <w:lang w:val="en-US"/>
              </w:rPr>
            </w:pPr>
          </w:p>
          <w:p w14:paraId="7CAC32FA" w14:textId="77777777" w:rsidR="00B34DBB" w:rsidRPr="007E4728" w:rsidRDefault="00B34DBB" w:rsidP="00B34DBB">
            <w:pPr>
              <w:pBdr>
                <w:bottom w:val="single" w:sz="4" w:space="1" w:color="auto"/>
              </w:pBdr>
              <w:tabs>
                <w:tab w:val="right" w:leader="dot" w:pos="4111"/>
              </w:tabs>
              <w:spacing w:line="240" w:lineRule="atLeast"/>
              <w:rPr>
                <w:rFonts w:ascii="Arial" w:hAnsi="Arial" w:cs="Arial"/>
                <w:sz w:val="22"/>
                <w:szCs w:val="22"/>
                <w:lang w:val="en-US"/>
              </w:rPr>
            </w:pPr>
          </w:p>
          <w:p w14:paraId="752C8AD7" w14:textId="77777777" w:rsidR="00B34DBB" w:rsidRPr="007E4728" w:rsidRDefault="00B34DBB" w:rsidP="00B34DBB">
            <w:pPr>
              <w:spacing w:line="240" w:lineRule="atLeast"/>
              <w:rPr>
                <w:rFonts w:ascii="Arial" w:hAnsi="Arial" w:cs="Arial"/>
                <w:sz w:val="22"/>
                <w:szCs w:val="22"/>
                <w:lang w:val="en-US"/>
              </w:rPr>
            </w:pPr>
            <w:r w:rsidRPr="007E4728">
              <w:rPr>
                <w:rFonts w:ascii="Arial" w:hAnsi="Arial" w:cs="Arial"/>
                <w:sz w:val="22"/>
                <w:szCs w:val="22"/>
                <w:lang w:val="en-US"/>
              </w:rPr>
              <w:t>ACN of VMO (print)</w:t>
            </w:r>
          </w:p>
        </w:tc>
        <w:tc>
          <w:tcPr>
            <w:tcW w:w="215" w:type="pct"/>
          </w:tcPr>
          <w:p w14:paraId="48D75B35" w14:textId="77777777" w:rsidR="00B34DBB" w:rsidRPr="007E4728" w:rsidRDefault="00B34DBB" w:rsidP="00B34DBB">
            <w:pPr>
              <w:spacing w:line="240" w:lineRule="atLeast"/>
              <w:rPr>
                <w:rFonts w:ascii="Arial" w:hAnsi="Arial" w:cs="Arial"/>
                <w:sz w:val="22"/>
                <w:szCs w:val="22"/>
                <w:lang w:val="en-US"/>
              </w:rPr>
            </w:pPr>
          </w:p>
        </w:tc>
        <w:tc>
          <w:tcPr>
            <w:tcW w:w="2392" w:type="pct"/>
          </w:tcPr>
          <w:p w14:paraId="08D2D8E6" w14:textId="77777777" w:rsidR="00B34DBB" w:rsidRPr="007E4728" w:rsidRDefault="00B34DBB" w:rsidP="00B34DBB">
            <w:pPr>
              <w:spacing w:line="240" w:lineRule="atLeast"/>
              <w:rPr>
                <w:rFonts w:ascii="Arial" w:hAnsi="Arial" w:cs="Arial"/>
                <w:sz w:val="22"/>
                <w:szCs w:val="22"/>
                <w:lang w:val="en-US"/>
              </w:rPr>
            </w:pPr>
          </w:p>
        </w:tc>
      </w:tr>
      <w:tr w:rsidR="00B34DBB" w:rsidRPr="00D5141B" w14:paraId="25598BBF" w14:textId="77777777" w:rsidTr="00B34DBB">
        <w:tc>
          <w:tcPr>
            <w:tcW w:w="2393" w:type="pct"/>
          </w:tcPr>
          <w:p w14:paraId="39E6E378" w14:textId="77777777" w:rsidR="00B34DBB" w:rsidRPr="007E4728" w:rsidRDefault="00B34DBB" w:rsidP="00B34DBB">
            <w:pPr>
              <w:spacing w:line="240" w:lineRule="atLeast"/>
              <w:rPr>
                <w:rFonts w:ascii="Arial" w:hAnsi="Arial" w:cs="Arial"/>
                <w:sz w:val="22"/>
                <w:szCs w:val="22"/>
                <w:lang w:val="en-US"/>
              </w:rPr>
            </w:pPr>
          </w:p>
          <w:p w14:paraId="69B13AD3" w14:textId="77777777" w:rsidR="00B34DBB" w:rsidRPr="007E4728" w:rsidRDefault="00B34DBB" w:rsidP="00B34DBB">
            <w:pPr>
              <w:spacing w:line="240" w:lineRule="atLeast"/>
              <w:rPr>
                <w:rFonts w:ascii="Arial" w:hAnsi="Arial" w:cs="Arial"/>
                <w:sz w:val="22"/>
                <w:szCs w:val="22"/>
                <w:lang w:val="en-US"/>
              </w:rPr>
            </w:pPr>
          </w:p>
          <w:p w14:paraId="4F2A8E63" w14:textId="77777777" w:rsidR="00B34DBB" w:rsidRPr="007E4728" w:rsidRDefault="00B34DBB" w:rsidP="00B34DBB">
            <w:pPr>
              <w:pBdr>
                <w:bottom w:val="single" w:sz="4" w:space="1" w:color="auto"/>
              </w:pBdr>
              <w:tabs>
                <w:tab w:val="right" w:leader="dot" w:pos="4111"/>
              </w:tabs>
              <w:spacing w:line="240" w:lineRule="atLeast"/>
              <w:rPr>
                <w:rFonts w:ascii="Arial" w:hAnsi="Arial" w:cs="Arial"/>
                <w:sz w:val="22"/>
                <w:szCs w:val="22"/>
                <w:lang w:val="en-US"/>
              </w:rPr>
            </w:pPr>
          </w:p>
          <w:p w14:paraId="2EA54EB9" w14:textId="77777777" w:rsidR="00B34DBB" w:rsidRPr="007E4728" w:rsidRDefault="00B34DBB" w:rsidP="00B34DBB">
            <w:pPr>
              <w:spacing w:line="240" w:lineRule="atLeast"/>
              <w:rPr>
                <w:rFonts w:ascii="Arial" w:hAnsi="Arial" w:cs="Arial"/>
                <w:sz w:val="22"/>
                <w:szCs w:val="22"/>
                <w:lang w:val="en-US"/>
              </w:rPr>
            </w:pPr>
            <w:r w:rsidRPr="007E4728">
              <w:rPr>
                <w:rFonts w:ascii="Arial" w:hAnsi="Arial" w:cs="Arial"/>
                <w:sz w:val="22"/>
                <w:szCs w:val="22"/>
                <w:lang w:val="en-US"/>
              </w:rPr>
              <w:t>Signature of Director</w:t>
            </w:r>
          </w:p>
        </w:tc>
        <w:tc>
          <w:tcPr>
            <w:tcW w:w="215" w:type="pct"/>
          </w:tcPr>
          <w:p w14:paraId="16C9D21F" w14:textId="77777777" w:rsidR="00B34DBB" w:rsidRPr="007E4728" w:rsidRDefault="00B34DBB" w:rsidP="00B34DBB">
            <w:pPr>
              <w:spacing w:line="240" w:lineRule="atLeast"/>
              <w:rPr>
                <w:rFonts w:ascii="Arial" w:hAnsi="Arial" w:cs="Arial"/>
                <w:sz w:val="22"/>
                <w:szCs w:val="22"/>
                <w:lang w:val="en-US"/>
              </w:rPr>
            </w:pPr>
          </w:p>
        </w:tc>
        <w:tc>
          <w:tcPr>
            <w:tcW w:w="2392" w:type="pct"/>
          </w:tcPr>
          <w:p w14:paraId="578EAA9B" w14:textId="77777777" w:rsidR="00B34DBB" w:rsidRPr="007E4728" w:rsidRDefault="00B34DBB" w:rsidP="00B34DBB">
            <w:pPr>
              <w:spacing w:line="240" w:lineRule="atLeast"/>
              <w:rPr>
                <w:rFonts w:ascii="Arial" w:hAnsi="Arial" w:cs="Arial"/>
                <w:sz w:val="22"/>
                <w:szCs w:val="22"/>
                <w:lang w:val="en-US"/>
              </w:rPr>
            </w:pPr>
          </w:p>
          <w:p w14:paraId="1733D0C1" w14:textId="77777777" w:rsidR="00B34DBB" w:rsidRPr="007E4728" w:rsidRDefault="00B34DBB" w:rsidP="00B34DBB">
            <w:pPr>
              <w:spacing w:line="240" w:lineRule="atLeast"/>
              <w:rPr>
                <w:rFonts w:ascii="Arial" w:hAnsi="Arial" w:cs="Arial"/>
                <w:sz w:val="22"/>
                <w:szCs w:val="22"/>
                <w:lang w:val="en-US"/>
              </w:rPr>
            </w:pPr>
          </w:p>
          <w:p w14:paraId="39DC4ACA" w14:textId="77777777" w:rsidR="00B34DBB" w:rsidRPr="007E4728" w:rsidRDefault="00B34DBB" w:rsidP="00B34DBB">
            <w:pPr>
              <w:pBdr>
                <w:bottom w:val="single" w:sz="4" w:space="1" w:color="auto"/>
              </w:pBdr>
              <w:tabs>
                <w:tab w:val="right" w:leader="dot" w:pos="4111"/>
              </w:tabs>
              <w:spacing w:line="240" w:lineRule="atLeast"/>
              <w:rPr>
                <w:rFonts w:ascii="Arial" w:hAnsi="Arial" w:cs="Arial"/>
                <w:sz w:val="22"/>
                <w:szCs w:val="22"/>
                <w:lang w:val="en-US"/>
              </w:rPr>
            </w:pPr>
          </w:p>
          <w:p w14:paraId="532DF695" w14:textId="77777777" w:rsidR="00B34DBB" w:rsidRPr="007E4728" w:rsidRDefault="00B34DBB" w:rsidP="00B34DBB">
            <w:pPr>
              <w:spacing w:line="240" w:lineRule="atLeast"/>
              <w:rPr>
                <w:rFonts w:ascii="Arial" w:hAnsi="Arial" w:cs="Arial"/>
                <w:bCs/>
                <w:sz w:val="22"/>
                <w:szCs w:val="22"/>
                <w:lang w:val="en-US"/>
              </w:rPr>
            </w:pPr>
            <w:r w:rsidRPr="007E4728">
              <w:rPr>
                <w:rFonts w:ascii="Arial" w:hAnsi="Arial" w:cs="Arial"/>
                <w:sz w:val="22"/>
                <w:szCs w:val="22"/>
                <w:lang w:val="en-US"/>
              </w:rPr>
              <w:t>Signature of Director/Company Secretary</w:t>
            </w:r>
          </w:p>
        </w:tc>
      </w:tr>
      <w:tr w:rsidR="00B34DBB" w:rsidRPr="00D5141B" w14:paraId="78FB8037" w14:textId="77777777" w:rsidTr="00B34DBB">
        <w:tc>
          <w:tcPr>
            <w:tcW w:w="2393" w:type="pct"/>
          </w:tcPr>
          <w:p w14:paraId="7752DB27" w14:textId="77777777" w:rsidR="00B34DBB" w:rsidRPr="007E4728" w:rsidRDefault="00B34DBB" w:rsidP="00B34DBB">
            <w:pPr>
              <w:spacing w:line="240" w:lineRule="atLeast"/>
              <w:rPr>
                <w:rFonts w:ascii="Arial" w:hAnsi="Arial" w:cs="Arial"/>
                <w:sz w:val="22"/>
                <w:szCs w:val="22"/>
                <w:lang w:val="en-US"/>
              </w:rPr>
            </w:pPr>
          </w:p>
          <w:p w14:paraId="40AE4CEC" w14:textId="77777777" w:rsidR="00B34DBB" w:rsidRPr="007E4728" w:rsidRDefault="00B34DBB" w:rsidP="00B34DBB">
            <w:pPr>
              <w:pBdr>
                <w:bottom w:val="single" w:sz="4" w:space="1" w:color="auto"/>
              </w:pBdr>
              <w:tabs>
                <w:tab w:val="right" w:leader="dot" w:pos="4111"/>
              </w:tabs>
              <w:spacing w:line="240" w:lineRule="atLeast"/>
              <w:rPr>
                <w:rFonts w:ascii="Arial" w:hAnsi="Arial" w:cs="Arial"/>
                <w:sz w:val="22"/>
                <w:szCs w:val="22"/>
                <w:lang w:val="en-US"/>
              </w:rPr>
            </w:pPr>
          </w:p>
          <w:p w14:paraId="79C9C6FB" w14:textId="77777777" w:rsidR="00B34DBB" w:rsidRPr="007E4728" w:rsidRDefault="00B34DBB" w:rsidP="00B34DBB">
            <w:pPr>
              <w:spacing w:line="240" w:lineRule="atLeast"/>
              <w:rPr>
                <w:rFonts w:ascii="Arial" w:hAnsi="Arial" w:cs="Arial"/>
                <w:bCs/>
                <w:sz w:val="22"/>
                <w:szCs w:val="22"/>
                <w:lang w:val="en-US"/>
              </w:rPr>
            </w:pPr>
            <w:r w:rsidRPr="007E4728">
              <w:rPr>
                <w:rFonts w:ascii="Arial" w:hAnsi="Arial" w:cs="Arial"/>
                <w:sz w:val="22"/>
                <w:szCs w:val="22"/>
                <w:lang w:val="en-US"/>
              </w:rPr>
              <w:t>Full name (print)</w:t>
            </w:r>
          </w:p>
        </w:tc>
        <w:tc>
          <w:tcPr>
            <w:tcW w:w="215" w:type="pct"/>
          </w:tcPr>
          <w:p w14:paraId="4CE395CD" w14:textId="77777777" w:rsidR="00B34DBB" w:rsidRPr="007E4728" w:rsidRDefault="00B34DBB" w:rsidP="00B34DBB">
            <w:pPr>
              <w:spacing w:line="240" w:lineRule="atLeast"/>
              <w:rPr>
                <w:rFonts w:ascii="Arial" w:hAnsi="Arial" w:cs="Arial"/>
                <w:sz w:val="22"/>
                <w:szCs w:val="22"/>
                <w:lang w:val="en-US"/>
              </w:rPr>
            </w:pPr>
          </w:p>
        </w:tc>
        <w:tc>
          <w:tcPr>
            <w:tcW w:w="2392" w:type="pct"/>
          </w:tcPr>
          <w:p w14:paraId="51F6B4CF" w14:textId="77777777" w:rsidR="00B34DBB" w:rsidRPr="007E4728" w:rsidRDefault="00B34DBB" w:rsidP="00B34DBB">
            <w:pPr>
              <w:spacing w:line="240" w:lineRule="atLeast"/>
              <w:rPr>
                <w:rFonts w:ascii="Arial" w:hAnsi="Arial" w:cs="Arial"/>
                <w:sz w:val="22"/>
                <w:szCs w:val="22"/>
                <w:lang w:val="en-US"/>
              </w:rPr>
            </w:pPr>
          </w:p>
          <w:p w14:paraId="00835327" w14:textId="77777777" w:rsidR="00B34DBB" w:rsidRPr="007E4728" w:rsidRDefault="00B34DBB" w:rsidP="00B34DBB">
            <w:pPr>
              <w:pBdr>
                <w:bottom w:val="single" w:sz="4" w:space="1" w:color="auto"/>
              </w:pBdr>
              <w:tabs>
                <w:tab w:val="right" w:leader="dot" w:pos="4111"/>
              </w:tabs>
              <w:spacing w:line="240" w:lineRule="atLeast"/>
              <w:rPr>
                <w:rFonts w:ascii="Arial" w:hAnsi="Arial" w:cs="Arial"/>
                <w:sz w:val="22"/>
                <w:szCs w:val="22"/>
                <w:lang w:val="en-US"/>
              </w:rPr>
            </w:pPr>
          </w:p>
          <w:p w14:paraId="4919AC80" w14:textId="77777777" w:rsidR="00B34DBB" w:rsidRPr="007E4728" w:rsidRDefault="00B34DBB" w:rsidP="00B34DBB">
            <w:pPr>
              <w:spacing w:line="240" w:lineRule="atLeast"/>
              <w:rPr>
                <w:rFonts w:ascii="Arial" w:hAnsi="Arial" w:cs="Arial"/>
                <w:bCs/>
                <w:sz w:val="22"/>
                <w:szCs w:val="22"/>
                <w:lang w:val="en-US"/>
              </w:rPr>
            </w:pPr>
            <w:r w:rsidRPr="007E4728">
              <w:rPr>
                <w:rFonts w:ascii="Arial" w:hAnsi="Arial" w:cs="Arial"/>
                <w:sz w:val="22"/>
                <w:szCs w:val="22"/>
                <w:lang w:val="en-US"/>
              </w:rPr>
              <w:t>Full name (print)</w:t>
            </w:r>
          </w:p>
        </w:tc>
      </w:tr>
      <w:tr w:rsidR="00B34DBB" w:rsidRPr="00D5141B" w14:paraId="40C558EF" w14:textId="77777777" w:rsidTr="00B34DBB">
        <w:tc>
          <w:tcPr>
            <w:tcW w:w="2393" w:type="pct"/>
          </w:tcPr>
          <w:p w14:paraId="6372C1DA" w14:textId="77777777" w:rsidR="00B34DBB" w:rsidRPr="007E4728" w:rsidRDefault="00B34DBB" w:rsidP="00B34DBB">
            <w:pPr>
              <w:pBdr>
                <w:bottom w:val="single" w:sz="4" w:space="1" w:color="auto"/>
              </w:pBdr>
              <w:tabs>
                <w:tab w:val="right" w:leader="dot" w:pos="4111"/>
              </w:tabs>
              <w:spacing w:line="240" w:lineRule="atLeast"/>
              <w:rPr>
                <w:rFonts w:ascii="Arial" w:hAnsi="Arial" w:cs="Arial"/>
                <w:sz w:val="22"/>
                <w:szCs w:val="22"/>
                <w:lang w:val="en-US"/>
              </w:rPr>
            </w:pPr>
          </w:p>
          <w:p w14:paraId="4483BC69" w14:textId="77777777" w:rsidR="00B34DBB" w:rsidRPr="007E4728" w:rsidRDefault="00B34DBB" w:rsidP="00B34DBB">
            <w:pPr>
              <w:pBdr>
                <w:bottom w:val="single" w:sz="4" w:space="1" w:color="auto"/>
              </w:pBdr>
              <w:tabs>
                <w:tab w:val="right" w:leader="dot" w:pos="4111"/>
              </w:tabs>
              <w:spacing w:line="240" w:lineRule="atLeast"/>
              <w:rPr>
                <w:rFonts w:ascii="Arial" w:hAnsi="Arial" w:cs="Arial"/>
                <w:sz w:val="22"/>
                <w:szCs w:val="22"/>
                <w:lang w:val="en-US"/>
              </w:rPr>
            </w:pPr>
          </w:p>
          <w:p w14:paraId="0CDFD76C" w14:textId="77777777" w:rsidR="00B34DBB" w:rsidRPr="007E4728" w:rsidRDefault="00B34DBB" w:rsidP="00B34DBB">
            <w:pPr>
              <w:spacing w:line="240" w:lineRule="atLeast"/>
              <w:rPr>
                <w:rFonts w:ascii="Arial" w:hAnsi="Arial" w:cs="Arial"/>
                <w:sz w:val="22"/>
                <w:szCs w:val="22"/>
                <w:lang w:val="en-US"/>
              </w:rPr>
            </w:pPr>
            <w:r w:rsidRPr="007E4728">
              <w:rPr>
                <w:rFonts w:ascii="Arial" w:hAnsi="Arial" w:cs="Arial"/>
                <w:sz w:val="22"/>
                <w:szCs w:val="22"/>
                <w:lang w:val="en-US"/>
              </w:rPr>
              <w:t>Date (print)</w:t>
            </w:r>
          </w:p>
        </w:tc>
        <w:tc>
          <w:tcPr>
            <w:tcW w:w="215" w:type="pct"/>
          </w:tcPr>
          <w:p w14:paraId="02580475" w14:textId="77777777" w:rsidR="00B34DBB" w:rsidRPr="007E4728" w:rsidRDefault="00B34DBB" w:rsidP="00B34DBB">
            <w:pPr>
              <w:spacing w:line="240" w:lineRule="atLeast"/>
              <w:rPr>
                <w:rFonts w:ascii="Arial" w:hAnsi="Arial" w:cs="Arial"/>
                <w:sz w:val="22"/>
                <w:szCs w:val="22"/>
                <w:lang w:val="en-US"/>
              </w:rPr>
            </w:pPr>
          </w:p>
        </w:tc>
        <w:tc>
          <w:tcPr>
            <w:tcW w:w="2392" w:type="pct"/>
          </w:tcPr>
          <w:p w14:paraId="05AFB527" w14:textId="77777777" w:rsidR="00B34DBB" w:rsidRPr="007E4728" w:rsidRDefault="00B34DBB" w:rsidP="00B34DBB">
            <w:pPr>
              <w:spacing w:line="240" w:lineRule="atLeast"/>
              <w:rPr>
                <w:rFonts w:ascii="Arial" w:hAnsi="Arial" w:cs="Arial"/>
                <w:sz w:val="22"/>
                <w:szCs w:val="22"/>
                <w:lang w:val="en-US"/>
              </w:rPr>
            </w:pPr>
          </w:p>
        </w:tc>
      </w:tr>
    </w:tbl>
    <w:p w14:paraId="2842946D" w14:textId="77777777" w:rsidR="00652F55" w:rsidRPr="007E4728" w:rsidRDefault="00652F55" w:rsidP="00652F55">
      <w:pPr>
        <w:widowControl w:val="0"/>
        <w:tabs>
          <w:tab w:val="left" w:pos="3969"/>
          <w:tab w:val="left" w:pos="4536"/>
        </w:tabs>
        <w:rPr>
          <w:rFonts w:ascii="Arial" w:hAnsi="Arial" w:cs="Arial"/>
          <w:sz w:val="22"/>
          <w:szCs w:val="22"/>
        </w:rPr>
      </w:pPr>
    </w:p>
    <w:p w14:paraId="1D44D22C" w14:textId="77777777" w:rsidR="00652F55" w:rsidRPr="007E4728" w:rsidRDefault="00652F55" w:rsidP="00652F55">
      <w:pPr>
        <w:widowControl w:val="0"/>
        <w:tabs>
          <w:tab w:val="left" w:pos="3969"/>
          <w:tab w:val="left" w:pos="4536"/>
        </w:tabs>
        <w:rPr>
          <w:rFonts w:ascii="Arial" w:hAnsi="Arial" w:cs="Arial"/>
          <w:sz w:val="22"/>
          <w:szCs w:val="22"/>
        </w:rPr>
      </w:pPr>
    </w:p>
    <w:p w14:paraId="743F9AC7" w14:textId="77777777" w:rsidR="00652F55" w:rsidRPr="007E4728" w:rsidRDefault="00652F55" w:rsidP="00652F55">
      <w:pPr>
        <w:widowControl w:val="0"/>
        <w:tabs>
          <w:tab w:val="left" w:pos="3969"/>
          <w:tab w:val="left" w:pos="4536"/>
        </w:tabs>
        <w:rPr>
          <w:rFonts w:ascii="Arial" w:hAnsi="Arial" w:cs="Arial"/>
          <w:sz w:val="22"/>
          <w:szCs w:val="22"/>
        </w:rPr>
      </w:pPr>
    </w:p>
    <w:p w14:paraId="4721B85B" w14:textId="77777777" w:rsidR="00652F55" w:rsidRPr="007E4728" w:rsidRDefault="00652F55" w:rsidP="00652F55">
      <w:pPr>
        <w:widowControl w:val="0"/>
        <w:tabs>
          <w:tab w:val="left" w:pos="3969"/>
          <w:tab w:val="left" w:pos="4536"/>
        </w:tabs>
        <w:rPr>
          <w:rFonts w:ascii="Arial" w:hAnsi="Arial" w:cs="Arial"/>
          <w:sz w:val="22"/>
          <w:szCs w:val="22"/>
        </w:rPr>
      </w:pPr>
    </w:p>
    <w:p w14:paraId="73AA62D5" w14:textId="77777777" w:rsidR="00652F55" w:rsidRPr="007E4728" w:rsidRDefault="00652F55" w:rsidP="00652F55">
      <w:pPr>
        <w:widowControl w:val="0"/>
        <w:tabs>
          <w:tab w:val="left" w:pos="3969"/>
          <w:tab w:val="left" w:pos="4536"/>
        </w:tabs>
        <w:rPr>
          <w:rFonts w:ascii="Arial" w:hAnsi="Arial" w:cs="Arial"/>
          <w:sz w:val="22"/>
          <w:szCs w:val="22"/>
        </w:rPr>
      </w:pPr>
    </w:p>
    <w:p w14:paraId="6A9E752B" w14:textId="77777777" w:rsidR="00652F55" w:rsidRPr="007E4728" w:rsidRDefault="00652F55" w:rsidP="00652F55">
      <w:pPr>
        <w:widowControl w:val="0"/>
        <w:tabs>
          <w:tab w:val="left" w:pos="3969"/>
          <w:tab w:val="left" w:pos="4536"/>
        </w:tabs>
        <w:rPr>
          <w:rFonts w:ascii="Arial" w:hAnsi="Arial" w:cs="Arial"/>
          <w:sz w:val="22"/>
          <w:szCs w:val="22"/>
        </w:rPr>
      </w:pPr>
    </w:p>
    <w:p w14:paraId="5C01F31F" w14:textId="77777777" w:rsidR="00652F55" w:rsidRPr="007E4728" w:rsidRDefault="00652F55" w:rsidP="00652F55">
      <w:pPr>
        <w:widowControl w:val="0"/>
        <w:tabs>
          <w:tab w:val="left" w:pos="3969"/>
          <w:tab w:val="left" w:pos="4536"/>
        </w:tabs>
        <w:rPr>
          <w:rFonts w:ascii="Arial" w:hAnsi="Arial" w:cs="Arial"/>
          <w:sz w:val="22"/>
          <w:szCs w:val="22"/>
        </w:rPr>
      </w:pPr>
    </w:p>
    <w:p w14:paraId="51D8D9CE" w14:textId="77777777" w:rsidR="00652F55" w:rsidRPr="007E4728" w:rsidRDefault="00652F55" w:rsidP="00652F55">
      <w:pPr>
        <w:widowControl w:val="0"/>
        <w:tabs>
          <w:tab w:val="left" w:pos="3969"/>
          <w:tab w:val="left" w:pos="4536"/>
        </w:tabs>
        <w:rPr>
          <w:rFonts w:ascii="Arial" w:hAnsi="Arial" w:cs="Arial"/>
          <w:sz w:val="22"/>
          <w:szCs w:val="22"/>
        </w:rPr>
      </w:pPr>
    </w:p>
    <w:p w14:paraId="0728A31C" w14:textId="77777777" w:rsidR="00652F55" w:rsidRPr="007E4728" w:rsidRDefault="00652F55" w:rsidP="00652F55">
      <w:pPr>
        <w:widowControl w:val="0"/>
        <w:tabs>
          <w:tab w:val="left" w:pos="3969"/>
          <w:tab w:val="left" w:pos="4536"/>
        </w:tabs>
        <w:rPr>
          <w:rFonts w:ascii="Arial" w:hAnsi="Arial" w:cs="Arial"/>
          <w:sz w:val="22"/>
          <w:szCs w:val="22"/>
        </w:rPr>
      </w:pPr>
    </w:p>
    <w:p w14:paraId="3D061288" w14:textId="77777777" w:rsidR="00652F55" w:rsidRPr="007E4728" w:rsidRDefault="00652F55" w:rsidP="00652F55">
      <w:pPr>
        <w:widowControl w:val="0"/>
        <w:tabs>
          <w:tab w:val="left" w:pos="3969"/>
          <w:tab w:val="left" w:pos="4536"/>
        </w:tabs>
        <w:rPr>
          <w:rFonts w:ascii="Arial" w:hAnsi="Arial" w:cs="Arial"/>
          <w:sz w:val="22"/>
          <w:szCs w:val="22"/>
        </w:rPr>
      </w:pPr>
      <w:r w:rsidRPr="007E4728">
        <w:rPr>
          <w:rFonts w:ascii="Arial" w:hAnsi="Arial" w:cs="Arial"/>
          <w:sz w:val="22"/>
          <w:szCs w:val="22"/>
        </w:rPr>
        <w:br w:type="page"/>
      </w:r>
    </w:p>
    <w:p w14:paraId="2D01CF70" w14:textId="713A4F3E" w:rsidR="00652F55" w:rsidRDefault="008351A9" w:rsidP="004911ED">
      <w:pPr>
        <w:pStyle w:val="Heading1"/>
        <w:ind w:left="0"/>
        <w:jc w:val="center"/>
        <w:rPr>
          <w:rFonts w:cs="Arial"/>
          <w:b/>
          <w:sz w:val="22"/>
          <w:szCs w:val="22"/>
        </w:rPr>
      </w:pPr>
      <w:bookmarkStart w:id="112" w:name="_Toc525112661"/>
      <w:r w:rsidRPr="007E4728">
        <w:rPr>
          <w:rFonts w:cs="Arial"/>
          <w:b/>
          <w:sz w:val="22"/>
          <w:szCs w:val="22"/>
        </w:rPr>
        <w:lastRenderedPageBreak/>
        <w:t xml:space="preserve">SCHEDULE </w:t>
      </w:r>
      <w:r w:rsidR="00652F55" w:rsidRPr="007E4728">
        <w:rPr>
          <w:rFonts w:cs="Arial"/>
          <w:b/>
          <w:sz w:val="22"/>
          <w:szCs w:val="22"/>
        </w:rPr>
        <w:t>1</w:t>
      </w:r>
      <w:bookmarkEnd w:id="112"/>
    </w:p>
    <w:p w14:paraId="64FEE9DE" w14:textId="77777777" w:rsidR="004911ED" w:rsidRPr="007E4728" w:rsidRDefault="004911ED" w:rsidP="007E4728"/>
    <w:p w14:paraId="397FC1F9" w14:textId="77777777" w:rsidR="008351A9" w:rsidRPr="007E4728" w:rsidRDefault="008351A9" w:rsidP="008351A9">
      <w:pPr>
        <w:jc w:val="center"/>
        <w:rPr>
          <w:rFonts w:ascii="Arial" w:hAnsi="Arial" w:cs="Arial"/>
          <w:b/>
          <w:sz w:val="22"/>
          <w:szCs w:val="22"/>
        </w:rPr>
      </w:pPr>
    </w:p>
    <w:p w14:paraId="2E9272F3" w14:textId="77777777" w:rsidR="007633F7" w:rsidRPr="007E4728" w:rsidRDefault="00652F55" w:rsidP="00652F55">
      <w:pPr>
        <w:widowControl w:val="0"/>
        <w:tabs>
          <w:tab w:val="left" w:pos="567"/>
          <w:tab w:val="left" w:pos="3969"/>
        </w:tabs>
        <w:ind w:left="3969" w:hanging="3969"/>
        <w:outlineLvl w:val="0"/>
        <w:rPr>
          <w:rFonts w:ascii="Arial" w:hAnsi="Arial" w:cs="Arial"/>
          <w:sz w:val="22"/>
          <w:szCs w:val="22"/>
          <w:highlight w:val="yellow"/>
        </w:rPr>
      </w:pPr>
      <w:r w:rsidRPr="007E4728">
        <w:rPr>
          <w:rFonts w:ascii="Arial" w:hAnsi="Arial" w:cs="Arial"/>
          <w:b/>
          <w:sz w:val="22"/>
          <w:szCs w:val="22"/>
        </w:rPr>
        <w:t>1.</w:t>
      </w:r>
      <w:r w:rsidRPr="007E4728">
        <w:rPr>
          <w:rFonts w:ascii="Arial" w:hAnsi="Arial" w:cs="Arial"/>
          <w:b/>
          <w:sz w:val="22"/>
          <w:szCs w:val="22"/>
        </w:rPr>
        <w:tab/>
        <w:t>VMO:</w:t>
      </w:r>
      <w:r w:rsidRPr="007E4728">
        <w:rPr>
          <w:rFonts w:ascii="Arial" w:hAnsi="Arial" w:cs="Arial"/>
          <w:sz w:val="22"/>
          <w:szCs w:val="22"/>
        </w:rPr>
        <w:tab/>
      </w:r>
      <w:r w:rsidRPr="007E4728">
        <w:rPr>
          <w:rFonts w:ascii="Arial" w:hAnsi="Arial" w:cs="Arial"/>
          <w:sz w:val="22"/>
          <w:szCs w:val="22"/>
          <w:highlight w:val="yellow"/>
        </w:rPr>
        <w:t>[#Insert name of VMO; if VMO is a company, include the ACN]</w:t>
      </w:r>
    </w:p>
    <w:p w14:paraId="75412F77" w14:textId="225C74A9" w:rsidR="00652F55" w:rsidRPr="007E4728" w:rsidRDefault="007633F7" w:rsidP="00652F55">
      <w:pPr>
        <w:widowControl w:val="0"/>
        <w:tabs>
          <w:tab w:val="left" w:pos="567"/>
          <w:tab w:val="left" w:pos="3969"/>
        </w:tabs>
        <w:ind w:left="3969" w:hanging="3969"/>
        <w:outlineLvl w:val="0"/>
        <w:rPr>
          <w:rFonts w:ascii="Arial" w:hAnsi="Arial" w:cs="Arial"/>
          <w:sz w:val="22"/>
          <w:szCs w:val="22"/>
        </w:rPr>
      </w:pPr>
      <w:r w:rsidRPr="007E4728">
        <w:rPr>
          <w:rFonts w:ascii="Arial" w:hAnsi="Arial" w:cs="Arial"/>
          <w:sz w:val="22"/>
          <w:szCs w:val="22"/>
        </w:rPr>
        <w:tab/>
      </w:r>
      <w:r w:rsidRPr="007E4728">
        <w:rPr>
          <w:rFonts w:ascii="Arial" w:hAnsi="Arial" w:cs="Arial"/>
          <w:sz w:val="22"/>
          <w:szCs w:val="22"/>
        </w:rPr>
        <w:tab/>
        <w:t>ABN:</w:t>
      </w:r>
    </w:p>
    <w:p w14:paraId="60C6E968" w14:textId="20B35223" w:rsidR="00652F55" w:rsidRPr="007E4728" w:rsidRDefault="00652F55" w:rsidP="00652F55">
      <w:pPr>
        <w:widowControl w:val="0"/>
        <w:tabs>
          <w:tab w:val="left" w:pos="567"/>
          <w:tab w:val="left" w:pos="3969"/>
        </w:tabs>
        <w:ind w:left="3969" w:hanging="3969"/>
        <w:outlineLvl w:val="0"/>
        <w:rPr>
          <w:rFonts w:ascii="Arial" w:hAnsi="Arial" w:cs="Arial"/>
          <w:sz w:val="22"/>
          <w:szCs w:val="22"/>
        </w:rPr>
      </w:pPr>
      <w:r w:rsidRPr="007E4728">
        <w:rPr>
          <w:rFonts w:ascii="Arial" w:hAnsi="Arial" w:cs="Arial"/>
          <w:b/>
          <w:sz w:val="22"/>
          <w:szCs w:val="22"/>
        </w:rPr>
        <w:t>2.</w:t>
      </w:r>
      <w:r w:rsidRPr="007E4728">
        <w:rPr>
          <w:rFonts w:ascii="Arial" w:hAnsi="Arial" w:cs="Arial"/>
          <w:b/>
          <w:sz w:val="22"/>
          <w:szCs w:val="22"/>
        </w:rPr>
        <w:tab/>
        <w:t>Commencement date:</w:t>
      </w:r>
      <w:r w:rsidRPr="007E4728">
        <w:rPr>
          <w:rFonts w:ascii="Arial" w:hAnsi="Arial" w:cs="Arial"/>
          <w:sz w:val="22"/>
          <w:szCs w:val="22"/>
        </w:rPr>
        <w:tab/>
      </w:r>
      <w:r w:rsidR="00BF39E1" w:rsidRPr="007E4728">
        <w:rPr>
          <w:rFonts w:ascii="Arial" w:hAnsi="Arial" w:cs="Arial"/>
          <w:sz w:val="22"/>
          <w:szCs w:val="22"/>
        </w:rPr>
        <w:t>[</w:t>
      </w:r>
      <w:r w:rsidR="00BF39E1" w:rsidRPr="007E4728">
        <w:rPr>
          <w:rFonts w:ascii="Arial" w:hAnsi="Arial" w:cs="Arial"/>
          <w:sz w:val="22"/>
          <w:szCs w:val="22"/>
          <w:highlight w:val="yellow"/>
        </w:rPr>
        <w:t>#insert</w:t>
      </w:r>
      <w:r w:rsidR="00BF39E1" w:rsidRPr="007E4728">
        <w:rPr>
          <w:rFonts w:ascii="Arial" w:hAnsi="Arial" w:cs="Arial"/>
          <w:sz w:val="22"/>
          <w:szCs w:val="22"/>
        </w:rPr>
        <w:t xml:space="preserve">] </w:t>
      </w:r>
    </w:p>
    <w:p w14:paraId="1A62C256" w14:textId="77777777" w:rsidR="007633F7" w:rsidRPr="007E4728" w:rsidRDefault="007633F7" w:rsidP="00652F55">
      <w:pPr>
        <w:widowControl w:val="0"/>
        <w:tabs>
          <w:tab w:val="left" w:pos="567"/>
          <w:tab w:val="left" w:pos="3969"/>
        </w:tabs>
        <w:ind w:left="3969" w:hanging="3969"/>
        <w:outlineLvl w:val="0"/>
        <w:rPr>
          <w:rFonts w:ascii="Arial" w:hAnsi="Arial" w:cs="Arial"/>
          <w:sz w:val="22"/>
          <w:szCs w:val="22"/>
        </w:rPr>
      </w:pPr>
    </w:p>
    <w:p w14:paraId="49F51A51" w14:textId="3B9D0FB7" w:rsidR="00652F55" w:rsidRPr="007E4728" w:rsidRDefault="00652F55" w:rsidP="00652F55">
      <w:pPr>
        <w:widowControl w:val="0"/>
        <w:tabs>
          <w:tab w:val="left" w:pos="567"/>
          <w:tab w:val="left" w:pos="3969"/>
        </w:tabs>
        <w:ind w:left="3969" w:hanging="3969"/>
        <w:outlineLvl w:val="0"/>
        <w:rPr>
          <w:rFonts w:ascii="Arial" w:hAnsi="Arial" w:cs="Arial"/>
          <w:sz w:val="22"/>
          <w:szCs w:val="22"/>
        </w:rPr>
      </w:pPr>
      <w:r w:rsidRPr="007E4728">
        <w:rPr>
          <w:rFonts w:ascii="Arial" w:hAnsi="Arial" w:cs="Arial"/>
          <w:b/>
          <w:sz w:val="22"/>
          <w:szCs w:val="22"/>
        </w:rPr>
        <w:t>3.</w:t>
      </w:r>
      <w:r w:rsidRPr="007E4728">
        <w:rPr>
          <w:rFonts w:ascii="Arial" w:hAnsi="Arial" w:cs="Arial"/>
          <w:b/>
          <w:sz w:val="22"/>
          <w:szCs w:val="22"/>
        </w:rPr>
        <w:tab/>
      </w:r>
      <w:r w:rsidR="00446D16" w:rsidRPr="007E4728">
        <w:rPr>
          <w:rFonts w:ascii="Arial" w:hAnsi="Arial" w:cs="Arial"/>
          <w:b/>
          <w:sz w:val="22"/>
          <w:szCs w:val="22"/>
        </w:rPr>
        <w:t>Health service area:</w:t>
      </w:r>
      <w:r w:rsidRPr="007E4728">
        <w:rPr>
          <w:rFonts w:ascii="Arial" w:hAnsi="Arial" w:cs="Arial"/>
          <w:sz w:val="22"/>
          <w:szCs w:val="22"/>
        </w:rPr>
        <w:tab/>
      </w:r>
      <w:r w:rsidRPr="007E4728">
        <w:rPr>
          <w:rFonts w:ascii="Arial" w:hAnsi="Arial" w:cs="Arial"/>
          <w:sz w:val="22"/>
          <w:szCs w:val="22"/>
          <w:highlight w:val="yellow"/>
        </w:rPr>
        <w:t xml:space="preserve">[#Insert name of </w:t>
      </w:r>
      <w:r w:rsidR="00446D16" w:rsidRPr="007E4728">
        <w:rPr>
          <w:rFonts w:ascii="Arial" w:hAnsi="Arial" w:cs="Arial"/>
          <w:sz w:val="22"/>
          <w:szCs w:val="22"/>
          <w:highlight w:val="yellow"/>
        </w:rPr>
        <w:t>Health service area]</w:t>
      </w:r>
    </w:p>
    <w:p w14:paraId="1370BECB" w14:textId="77777777" w:rsidR="007633F7" w:rsidRPr="007E4728" w:rsidRDefault="007633F7" w:rsidP="00652F55">
      <w:pPr>
        <w:widowControl w:val="0"/>
        <w:tabs>
          <w:tab w:val="left" w:pos="567"/>
          <w:tab w:val="left" w:pos="3969"/>
        </w:tabs>
        <w:ind w:left="3969" w:hanging="3969"/>
        <w:outlineLvl w:val="0"/>
        <w:rPr>
          <w:rFonts w:ascii="Arial" w:hAnsi="Arial" w:cs="Arial"/>
          <w:sz w:val="22"/>
          <w:szCs w:val="22"/>
        </w:rPr>
      </w:pPr>
    </w:p>
    <w:p w14:paraId="5AFF5F9A" w14:textId="60766860" w:rsidR="00652F55" w:rsidRPr="007E4728" w:rsidRDefault="00652F55" w:rsidP="00652F55">
      <w:pPr>
        <w:widowControl w:val="0"/>
        <w:tabs>
          <w:tab w:val="left" w:pos="567"/>
          <w:tab w:val="left" w:pos="3969"/>
        </w:tabs>
        <w:ind w:left="3969" w:hanging="3969"/>
        <w:outlineLvl w:val="0"/>
        <w:rPr>
          <w:rFonts w:ascii="Arial" w:hAnsi="Arial" w:cs="Arial"/>
          <w:sz w:val="22"/>
          <w:szCs w:val="22"/>
        </w:rPr>
      </w:pPr>
      <w:r w:rsidRPr="007E4728">
        <w:rPr>
          <w:rFonts w:ascii="Arial" w:hAnsi="Arial" w:cs="Arial"/>
          <w:b/>
          <w:sz w:val="22"/>
          <w:szCs w:val="22"/>
        </w:rPr>
        <w:t>4.</w:t>
      </w:r>
      <w:r w:rsidRPr="007E4728">
        <w:rPr>
          <w:rFonts w:ascii="Arial" w:hAnsi="Arial" w:cs="Arial"/>
          <w:b/>
          <w:sz w:val="22"/>
          <w:szCs w:val="22"/>
        </w:rPr>
        <w:tab/>
        <w:t>Hospital:</w:t>
      </w:r>
      <w:r w:rsidRPr="007E4728">
        <w:rPr>
          <w:rFonts w:ascii="Arial" w:hAnsi="Arial" w:cs="Arial"/>
          <w:sz w:val="22"/>
          <w:szCs w:val="22"/>
        </w:rPr>
        <w:tab/>
      </w:r>
      <w:r w:rsidRPr="007E4728">
        <w:rPr>
          <w:rFonts w:ascii="Arial" w:hAnsi="Arial" w:cs="Arial"/>
          <w:sz w:val="22"/>
          <w:szCs w:val="22"/>
          <w:highlight w:val="yellow"/>
        </w:rPr>
        <w:t>[#Insert name of hospital</w:t>
      </w:r>
      <w:r w:rsidR="007633F7" w:rsidRPr="007E4728">
        <w:rPr>
          <w:rFonts w:ascii="Arial" w:hAnsi="Arial" w:cs="Arial"/>
          <w:sz w:val="22"/>
          <w:szCs w:val="22"/>
          <w:highlight w:val="yellow"/>
        </w:rPr>
        <w:t xml:space="preserve"> or health facility</w:t>
      </w:r>
      <w:r w:rsidRPr="007E4728">
        <w:rPr>
          <w:rFonts w:ascii="Arial" w:hAnsi="Arial" w:cs="Arial"/>
          <w:sz w:val="22"/>
          <w:szCs w:val="22"/>
          <w:highlight w:val="yellow"/>
        </w:rPr>
        <w:t xml:space="preserve"> at which the VMO is to provide the Services.  If more than one hospital</w:t>
      </w:r>
      <w:r w:rsidR="007633F7" w:rsidRPr="007E4728">
        <w:rPr>
          <w:rFonts w:ascii="Arial" w:hAnsi="Arial" w:cs="Arial"/>
          <w:sz w:val="22"/>
          <w:szCs w:val="22"/>
          <w:highlight w:val="yellow"/>
        </w:rPr>
        <w:t xml:space="preserve"> or health facility</w:t>
      </w:r>
      <w:r w:rsidRPr="007E4728">
        <w:rPr>
          <w:rFonts w:ascii="Arial" w:hAnsi="Arial" w:cs="Arial"/>
          <w:sz w:val="22"/>
          <w:szCs w:val="22"/>
          <w:highlight w:val="yellow"/>
        </w:rPr>
        <w:t>, list them all.]</w:t>
      </w:r>
    </w:p>
    <w:p w14:paraId="398F1B91" w14:textId="77777777" w:rsidR="007633F7" w:rsidRPr="007E4728" w:rsidRDefault="007633F7" w:rsidP="00652F55">
      <w:pPr>
        <w:widowControl w:val="0"/>
        <w:tabs>
          <w:tab w:val="left" w:pos="567"/>
          <w:tab w:val="left" w:pos="3969"/>
        </w:tabs>
        <w:ind w:left="3969" w:hanging="3969"/>
        <w:outlineLvl w:val="0"/>
        <w:rPr>
          <w:rFonts w:ascii="Arial" w:hAnsi="Arial" w:cs="Arial"/>
          <w:sz w:val="22"/>
          <w:szCs w:val="22"/>
        </w:rPr>
      </w:pPr>
    </w:p>
    <w:p w14:paraId="12039068" w14:textId="68BB150A" w:rsidR="00652F55" w:rsidRPr="007E4728" w:rsidRDefault="00652F55" w:rsidP="00652F55">
      <w:pPr>
        <w:widowControl w:val="0"/>
        <w:tabs>
          <w:tab w:val="left" w:pos="567"/>
          <w:tab w:val="left" w:pos="3969"/>
        </w:tabs>
        <w:ind w:left="3969" w:hanging="3969"/>
        <w:rPr>
          <w:rFonts w:ascii="Arial" w:hAnsi="Arial" w:cs="Arial"/>
          <w:sz w:val="22"/>
          <w:szCs w:val="22"/>
        </w:rPr>
      </w:pPr>
      <w:r w:rsidRPr="007E4728">
        <w:rPr>
          <w:rFonts w:ascii="Arial" w:hAnsi="Arial" w:cs="Arial"/>
          <w:b/>
          <w:sz w:val="22"/>
          <w:szCs w:val="22"/>
        </w:rPr>
        <w:t>5.</w:t>
      </w:r>
      <w:r w:rsidRPr="007E4728">
        <w:rPr>
          <w:rFonts w:ascii="Arial" w:hAnsi="Arial" w:cs="Arial"/>
          <w:b/>
          <w:sz w:val="22"/>
          <w:szCs w:val="22"/>
        </w:rPr>
        <w:tab/>
        <w:t>Term:</w:t>
      </w:r>
      <w:r w:rsidRPr="007E4728">
        <w:rPr>
          <w:rFonts w:ascii="Arial" w:hAnsi="Arial" w:cs="Arial"/>
          <w:sz w:val="22"/>
          <w:szCs w:val="22"/>
        </w:rPr>
        <w:tab/>
      </w:r>
      <w:r w:rsidR="007633F7" w:rsidRPr="007E4728">
        <w:rPr>
          <w:rFonts w:ascii="Arial" w:hAnsi="Arial" w:cs="Arial"/>
          <w:sz w:val="22"/>
          <w:szCs w:val="22"/>
        </w:rPr>
        <w:t xml:space="preserve">One </w:t>
      </w:r>
      <w:r w:rsidRPr="007E4728">
        <w:rPr>
          <w:rFonts w:ascii="Arial" w:hAnsi="Arial" w:cs="Arial"/>
          <w:sz w:val="22"/>
          <w:szCs w:val="22"/>
        </w:rPr>
        <w:t>year</w:t>
      </w:r>
    </w:p>
    <w:p w14:paraId="350D5A86" w14:textId="77777777" w:rsidR="007633F7" w:rsidRPr="007E4728" w:rsidRDefault="007633F7" w:rsidP="00652F55">
      <w:pPr>
        <w:widowControl w:val="0"/>
        <w:tabs>
          <w:tab w:val="left" w:pos="567"/>
          <w:tab w:val="left" w:pos="3969"/>
        </w:tabs>
        <w:ind w:left="3969" w:hanging="3969"/>
        <w:rPr>
          <w:rFonts w:ascii="Arial" w:hAnsi="Arial" w:cs="Arial"/>
          <w:sz w:val="22"/>
          <w:szCs w:val="22"/>
        </w:rPr>
      </w:pPr>
    </w:p>
    <w:p w14:paraId="2DC7AA1E" w14:textId="40F24A76" w:rsidR="00652F55" w:rsidRPr="007E4728" w:rsidRDefault="00652F55" w:rsidP="00652F55">
      <w:pPr>
        <w:widowControl w:val="0"/>
        <w:tabs>
          <w:tab w:val="left" w:pos="567"/>
          <w:tab w:val="left" w:pos="3969"/>
        </w:tabs>
        <w:ind w:left="3969" w:hanging="3969"/>
        <w:rPr>
          <w:rFonts w:ascii="Arial" w:hAnsi="Arial" w:cs="Arial"/>
          <w:sz w:val="22"/>
          <w:szCs w:val="22"/>
        </w:rPr>
      </w:pPr>
      <w:r w:rsidRPr="007E4728">
        <w:rPr>
          <w:rFonts w:ascii="Arial" w:hAnsi="Arial" w:cs="Arial"/>
          <w:b/>
          <w:sz w:val="22"/>
          <w:szCs w:val="22"/>
        </w:rPr>
        <w:t>6.</w:t>
      </w:r>
      <w:r w:rsidRPr="007E4728">
        <w:rPr>
          <w:rFonts w:ascii="Arial" w:hAnsi="Arial" w:cs="Arial"/>
          <w:b/>
          <w:sz w:val="22"/>
          <w:szCs w:val="22"/>
        </w:rPr>
        <w:tab/>
        <w:t>Sessions:</w:t>
      </w:r>
      <w:r w:rsidRPr="007E4728">
        <w:rPr>
          <w:rFonts w:ascii="Arial" w:hAnsi="Arial" w:cs="Arial"/>
          <w:sz w:val="22"/>
          <w:szCs w:val="22"/>
        </w:rPr>
        <w:tab/>
        <w:t>The VMO will provide the Services for the following sessions:</w:t>
      </w:r>
    </w:p>
    <w:p w14:paraId="2A1F77F8" w14:textId="77777777" w:rsidR="007633F7" w:rsidRPr="007E4728" w:rsidRDefault="007633F7" w:rsidP="00652F55">
      <w:pPr>
        <w:widowControl w:val="0"/>
        <w:tabs>
          <w:tab w:val="left" w:pos="567"/>
          <w:tab w:val="left" w:pos="3969"/>
        </w:tabs>
        <w:ind w:left="3969" w:hanging="3969"/>
        <w:rPr>
          <w:rFonts w:ascii="Arial" w:hAnsi="Arial" w:cs="Arial"/>
          <w:sz w:val="22"/>
          <w:szCs w:val="22"/>
        </w:rPr>
      </w:pPr>
    </w:p>
    <w:p w14:paraId="5FD60D8C" w14:textId="77777777" w:rsidR="00652F55" w:rsidRPr="007E4728" w:rsidRDefault="00652F55" w:rsidP="00652F55">
      <w:pPr>
        <w:widowControl w:val="0"/>
        <w:tabs>
          <w:tab w:val="left" w:pos="709"/>
          <w:tab w:val="left" w:pos="4536"/>
        </w:tabs>
        <w:ind w:left="4536" w:hanging="567"/>
        <w:rPr>
          <w:rFonts w:ascii="Arial" w:hAnsi="Arial" w:cs="Arial"/>
          <w:sz w:val="22"/>
          <w:szCs w:val="22"/>
        </w:rPr>
      </w:pPr>
      <w:r w:rsidRPr="007E4728">
        <w:rPr>
          <w:rFonts w:ascii="Arial" w:hAnsi="Arial" w:cs="Arial"/>
          <w:sz w:val="22"/>
          <w:szCs w:val="22"/>
        </w:rPr>
        <w:t>(a)</w:t>
      </w:r>
      <w:r w:rsidRPr="007E4728">
        <w:rPr>
          <w:rFonts w:ascii="Arial" w:hAnsi="Arial" w:cs="Arial"/>
          <w:sz w:val="22"/>
          <w:szCs w:val="22"/>
        </w:rPr>
        <w:tab/>
        <w:t xml:space="preserve">each session will be for a maximum of  </w:t>
      </w:r>
      <w:r w:rsidRPr="007E4728">
        <w:rPr>
          <w:rFonts w:ascii="Arial" w:hAnsi="Arial" w:cs="Arial"/>
          <w:sz w:val="22"/>
          <w:szCs w:val="22"/>
          <w:highlight w:val="yellow"/>
        </w:rPr>
        <w:t>[#insert no.]</w:t>
      </w:r>
      <w:r w:rsidRPr="007E4728">
        <w:rPr>
          <w:rFonts w:ascii="Arial" w:hAnsi="Arial" w:cs="Arial"/>
          <w:sz w:val="22"/>
          <w:szCs w:val="22"/>
        </w:rPr>
        <w:t xml:space="preserve"> hours;</w:t>
      </w:r>
    </w:p>
    <w:p w14:paraId="31D2AD18" w14:textId="77777777" w:rsidR="00652F55" w:rsidRPr="007E4728" w:rsidRDefault="00652F55" w:rsidP="00652F55">
      <w:pPr>
        <w:widowControl w:val="0"/>
        <w:tabs>
          <w:tab w:val="left" w:pos="709"/>
          <w:tab w:val="left" w:pos="4536"/>
        </w:tabs>
        <w:ind w:left="4536" w:hanging="567"/>
        <w:rPr>
          <w:rFonts w:ascii="Arial" w:hAnsi="Arial" w:cs="Arial"/>
          <w:sz w:val="22"/>
          <w:szCs w:val="22"/>
        </w:rPr>
      </w:pPr>
      <w:r w:rsidRPr="007E4728">
        <w:rPr>
          <w:rFonts w:ascii="Arial" w:hAnsi="Arial" w:cs="Arial"/>
          <w:sz w:val="22"/>
          <w:szCs w:val="22"/>
        </w:rPr>
        <w:t>(b)</w:t>
      </w:r>
      <w:r w:rsidRPr="007E4728">
        <w:rPr>
          <w:rFonts w:ascii="Arial" w:hAnsi="Arial" w:cs="Arial"/>
          <w:sz w:val="22"/>
          <w:szCs w:val="22"/>
        </w:rPr>
        <w:tab/>
        <w:t xml:space="preserve">commencing at </w:t>
      </w:r>
      <w:r w:rsidRPr="007E4728">
        <w:rPr>
          <w:rFonts w:ascii="Arial" w:hAnsi="Arial" w:cs="Arial"/>
          <w:sz w:val="22"/>
          <w:szCs w:val="22"/>
          <w:highlight w:val="yellow"/>
        </w:rPr>
        <w:t>[#insert time]</w:t>
      </w:r>
      <w:r w:rsidRPr="007E4728">
        <w:rPr>
          <w:rFonts w:ascii="Arial" w:hAnsi="Arial" w:cs="Arial"/>
          <w:sz w:val="22"/>
          <w:szCs w:val="22"/>
        </w:rPr>
        <w:t xml:space="preserve"> am/pm;</w:t>
      </w:r>
    </w:p>
    <w:p w14:paraId="7A474782" w14:textId="77777777" w:rsidR="00652F55" w:rsidRPr="007E4728" w:rsidRDefault="00652F55" w:rsidP="00652F55">
      <w:pPr>
        <w:widowControl w:val="0"/>
        <w:tabs>
          <w:tab w:val="left" w:pos="709"/>
          <w:tab w:val="left" w:pos="4536"/>
        </w:tabs>
        <w:ind w:left="4536" w:hanging="567"/>
        <w:rPr>
          <w:rFonts w:ascii="Arial" w:hAnsi="Arial" w:cs="Arial"/>
          <w:sz w:val="22"/>
          <w:szCs w:val="22"/>
        </w:rPr>
      </w:pPr>
      <w:r w:rsidRPr="007E4728">
        <w:rPr>
          <w:rFonts w:ascii="Arial" w:hAnsi="Arial" w:cs="Arial"/>
          <w:sz w:val="22"/>
          <w:szCs w:val="22"/>
        </w:rPr>
        <w:t>(c)</w:t>
      </w:r>
      <w:r w:rsidRPr="007E4728">
        <w:rPr>
          <w:rFonts w:ascii="Arial" w:hAnsi="Arial" w:cs="Arial"/>
          <w:sz w:val="22"/>
          <w:szCs w:val="22"/>
        </w:rPr>
        <w:tab/>
        <w:t xml:space="preserve">on the </w:t>
      </w:r>
      <w:r w:rsidRPr="007E4728">
        <w:rPr>
          <w:rFonts w:ascii="Arial" w:hAnsi="Arial" w:cs="Arial"/>
          <w:sz w:val="22"/>
          <w:szCs w:val="22"/>
          <w:highlight w:val="yellow"/>
        </w:rPr>
        <w:t>[# insert day/s]</w:t>
      </w:r>
      <w:r w:rsidRPr="007E4728">
        <w:rPr>
          <w:rFonts w:ascii="Arial" w:hAnsi="Arial" w:cs="Arial"/>
          <w:sz w:val="22"/>
          <w:szCs w:val="22"/>
        </w:rPr>
        <w:t xml:space="preserve"> of each </w:t>
      </w:r>
      <w:r w:rsidRPr="007E4728">
        <w:rPr>
          <w:rFonts w:ascii="Arial" w:hAnsi="Arial" w:cs="Arial"/>
          <w:sz w:val="22"/>
          <w:szCs w:val="22"/>
          <w:highlight w:val="yellow"/>
        </w:rPr>
        <w:t>[#insert week or month as applicable]</w:t>
      </w:r>
      <w:r w:rsidRPr="007E4728">
        <w:rPr>
          <w:rFonts w:ascii="Arial" w:hAnsi="Arial" w:cs="Arial"/>
          <w:sz w:val="22"/>
          <w:szCs w:val="22"/>
        </w:rPr>
        <w:t>;</w:t>
      </w:r>
    </w:p>
    <w:p w14:paraId="1B8F459B" w14:textId="77777777" w:rsidR="00652F55" w:rsidRPr="007E4728" w:rsidRDefault="00652F55" w:rsidP="00652F55">
      <w:pPr>
        <w:widowControl w:val="0"/>
        <w:tabs>
          <w:tab w:val="left" w:pos="709"/>
          <w:tab w:val="left" w:pos="4536"/>
        </w:tabs>
        <w:ind w:left="4536" w:hanging="567"/>
        <w:rPr>
          <w:rFonts w:ascii="Arial" w:hAnsi="Arial" w:cs="Arial"/>
          <w:sz w:val="22"/>
          <w:szCs w:val="22"/>
        </w:rPr>
      </w:pPr>
      <w:r w:rsidRPr="007E4728">
        <w:rPr>
          <w:rFonts w:ascii="Arial" w:hAnsi="Arial" w:cs="Arial"/>
          <w:sz w:val="22"/>
          <w:szCs w:val="22"/>
        </w:rPr>
        <w:t>(d)</w:t>
      </w:r>
      <w:r w:rsidRPr="007E4728">
        <w:rPr>
          <w:rFonts w:ascii="Arial" w:hAnsi="Arial" w:cs="Arial"/>
          <w:sz w:val="22"/>
          <w:szCs w:val="22"/>
        </w:rPr>
        <w:tab/>
        <w:t>at [</w:t>
      </w:r>
      <w:r w:rsidRPr="007E4728">
        <w:rPr>
          <w:rFonts w:ascii="Arial" w:hAnsi="Arial" w:cs="Arial"/>
          <w:sz w:val="22"/>
          <w:szCs w:val="22"/>
          <w:highlight w:val="yellow"/>
        </w:rPr>
        <w:t>#insert name of hospital at which the session is to be performed]</w:t>
      </w:r>
      <w:r w:rsidRPr="007E4728">
        <w:rPr>
          <w:rFonts w:ascii="Arial" w:hAnsi="Arial" w:cs="Arial"/>
          <w:sz w:val="22"/>
          <w:szCs w:val="22"/>
        </w:rPr>
        <w:t>.</w:t>
      </w:r>
    </w:p>
    <w:p w14:paraId="626E1D0E" w14:textId="77777777" w:rsidR="00652F55" w:rsidRPr="007E4728" w:rsidRDefault="00652F55" w:rsidP="00652F55">
      <w:pPr>
        <w:widowControl w:val="0"/>
        <w:tabs>
          <w:tab w:val="left" w:pos="567"/>
          <w:tab w:val="left" w:pos="3969"/>
        </w:tabs>
        <w:ind w:left="3969" w:hanging="3969"/>
        <w:rPr>
          <w:rFonts w:ascii="Arial" w:hAnsi="Arial" w:cs="Arial"/>
          <w:b/>
          <w:sz w:val="22"/>
          <w:szCs w:val="22"/>
        </w:rPr>
      </w:pPr>
      <w:r w:rsidRPr="007E4728">
        <w:rPr>
          <w:rFonts w:ascii="Arial" w:hAnsi="Arial" w:cs="Arial"/>
          <w:b/>
          <w:sz w:val="22"/>
          <w:szCs w:val="22"/>
        </w:rPr>
        <w:t>7.</w:t>
      </w:r>
      <w:r w:rsidRPr="007E4728">
        <w:rPr>
          <w:rFonts w:ascii="Arial" w:hAnsi="Arial" w:cs="Arial"/>
          <w:b/>
          <w:sz w:val="22"/>
          <w:szCs w:val="22"/>
        </w:rPr>
        <w:tab/>
        <w:t>Payment rate for on call times:</w:t>
      </w:r>
    </w:p>
    <w:p w14:paraId="355D8272" w14:textId="77777777" w:rsidR="007D52DC" w:rsidRPr="007E4728" w:rsidRDefault="00652F55" w:rsidP="00652F55">
      <w:pPr>
        <w:widowControl w:val="0"/>
        <w:tabs>
          <w:tab w:val="left" w:pos="567"/>
          <w:tab w:val="left" w:pos="3969"/>
        </w:tabs>
        <w:ind w:left="3969" w:hanging="3969"/>
        <w:rPr>
          <w:rFonts w:ascii="Arial" w:hAnsi="Arial" w:cs="Arial"/>
          <w:sz w:val="22"/>
          <w:szCs w:val="22"/>
        </w:rPr>
      </w:pPr>
      <w:r w:rsidRPr="007E4728">
        <w:rPr>
          <w:rFonts w:ascii="Arial" w:hAnsi="Arial" w:cs="Arial"/>
          <w:sz w:val="22"/>
          <w:szCs w:val="22"/>
        </w:rPr>
        <w:tab/>
      </w:r>
    </w:p>
    <w:tbl>
      <w:tblPr>
        <w:tblW w:w="0" w:type="auto"/>
        <w:tblInd w:w="675" w:type="dxa"/>
        <w:tblLook w:val="01E0" w:firstRow="1" w:lastRow="1" w:firstColumn="1" w:lastColumn="1" w:noHBand="0" w:noVBand="0"/>
      </w:tblPr>
      <w:tblGrid>
        <w:gridCol w:w="1276"/>
        <w:gridCol w:w="6977"/>
      </w:tblGrid>
      <w:tr w:rsidR="00E367AF" w:rsidRPr="00D5141B" w14:paraId="491810DF" w14:textId="77777777" w:rsidTr="00E120FE">
        <w:tc>
          <w:tcPr>
            <w:tcW w:w="1276" w:type="dxa"/>
            <w:shd w:val="clear" w:color="auto" w:fill="auto"/>
          </w:tcPr>
          <w:p w14:paraId="5F621984" w14:textId="77777777" w:rsidR="00E367AF" w:rsidRPr="007E4728" w:rsidRDefault="00E367AF" w:rsidP="00E120FE">
            <w:pPr>
              <w:jc w:val="both"/>
              <w:rPr>
                <w:rFonts w:ascii="Arial" w:hAnsi="Arial" w:cs="Arial"/>
                <w:b/>
                <w:sz w:val="22"/>
                <w:szCs w:val="22"/>
              </w:rPr>
            </w:pPr>
            <w:r w:rsidRPr="007E4728">
              <w:rPr>
                <w:rFonts w:ascii="Arial" w:hAnsi="Arial" w:cs="Arial"/>
                <w:b/>
                <w:sz w:val="22"/>
                <w:szCs w:val="22"/>
              </w:rPr>
              <w:t>Level</w:t>
            </w:r>
          </w:p>
        </w:tc>
        <w:tc>
          <w:tcPr>
            <w:tcW w:w="6977" w:type="dxa"/>
            <w:shd w:val="clear" w:color="auto" w:fill="auto"/>
          </w:tcPr>
          <w:p w14:paraId="5179CF71" w14:textId="77777777" w:rsidR="00E367AF" w:rsidRPr="007E4728" w:rsidRDefault="00E367AF" w:rsidP="00E120FE">
            <w:pPr>
              <w:jc w:val="both"/>
              <w:rPr>
                <w:rFonts w:ascii="Arial" w:hAnsi="Arial" w:cs="Arial"/>
                <w:sz w:val="22"/>
                <w:szCs w:val="22"/>
              </w:rPr>
            </w:pPr>
            <w:r w:rsidRPr="007E4728">
              <w:rPr>
                <w:rFonts w:ascii="Arial" w:hAnsi="Arial" w:cs="Arial"/>
                <w:sz w:val="22"/>
                <w:szCs w:val="22"/>
              </w:rPr>
              <w:t>Rate Payable (per hour)</w:t>
            </w:r>
          </w:p>
        </w:tc>
      </w:tr>
      <w:tr w:rsidR="00E367AF" w:rsidRPr="00D5141B" w14:paraId="68D2FFD3" w14:textId="77777777" w:rsidTr="00E120FE">
        <w:tc>
          <w:tcPr>
            <w:tcW w:w="1276" w:type="dxa"/>
            <w:shd w:val="clear" w:color="auto" w:fill="auto"/>
          </w:tcPr>
          <w:p w14:paraId="3B4C074A" w14:textId="77777777" w:rsidR="00E367AF" w:rsidRPr="007E4728" w:rsidRDefault="00E367AF" w:rsidP="00E120FE">
            <w:pPr>
              <w:jc w:val="both"/>
              <w:rPr>
                <w:rFonts w:ascii="Arial" w:hAnsi="Arial" w:cs="Arial"/>
                <w:sz w:val="22"/>
                <w:szCs w:val="22"/>
              </w:rPr>
            </w:pPr>
            <w:r w:rsidRPr="007E4728">
              <w:rPr>
                <w:rFonts w:ascii="Arial" w:hAnsi="Arial" w:cs="Arial"/>
                <w:sz w:val="22"/>
                <w:szCs w:val="22"/>
              </w:rPr>
              <w:t>Level 1</w:t>
            </w:r>
          </w:p>
        </w:tc>
        <w:tc>
          <w:tcPr>
            <w:tcW w:w="6977" w:type="dxa"/>
            <w:shd w:val="clear" w:color="auto" w:fill="auto"/>
          </w:tcPr>
          <w:p w14:paraId="6EC07846" w14:textId="77777777" w:rsidR="00E367AF" w:rsidRPr="007E4728" w:rsidRDefault="00FE20E5" w:rsidP="00E120FE">
            <w:pPr>
              <w:jc w:val="both"/>
              <w:rPr>
                <w:rFonts w:ascii="Arial" w:hAnsi="Arial" w:cs="Arial"/>
                <w:sz w:val="22"/>
                <w:szCs w:val="22"/>
              </w:rPr>
            </w:pPr>
            <w:r w:rsidRPr="007E4728">
              <w:rPr>
                <w:rFonts w:ascii="Arial" w:hAnsi="Arial" w:cs="Arial"/>
                <w:sz w:val="22"/>
                <w:szCs w:val="22"/>
              </w:rPr>
              <w:t>$11.58</w:t>
            </w:r>
          </w:p>
        </w:tc>
      </w:tr>
      <w:tr w:rsidR="00E367AF" w:rsidRPr="00D5141B" w14:paraId="77FA0CC2" w14:textId="77777777" w:rsidTr="00E120FE">
        <w:tc>
          <w:tcPr>
            <w:tcW w:w="1276" w:type="dxa"/>
            <w:shd w:val="clear" w:color="auto" w:fill="auto"/>
          </w:tcPr>
          <w:p w14:paraId="01AD3F29" w14:textId="77777777" w:rsidR="00E367AF" w:rsidRPr="007E4728" w:rsidRDefault="00E367AF" w:rsidP="00E120FE">
            <w:pPr>
              <w:jc w:val="both"/>
              <w:rPr>
                <w:rFonts w:ascii="Arial" w:hAnsi="Arial" w:cs="Arial"/>
                <w:sz w:val="22"/>
                <w:szCs w:val="22"/>
              </w:rPr>
            </w:pPr>
            <w:r w:rsidRPr="007E4728">
              <w:rPr>
                <w:rFonts w:ascii="Arial" w:hAnsi="Arial" w:cs="Arial"/>
                <w:sz w:val="22"/>
                <w:szCs w:val="22"/>
              </w:rPr>
              <w:t>Level 2</w:t>
            </w:r>
          </w:p>
        </w:tc>
        <w:tc>
          <w:tcPr>
            <w:tcW w:w="6977" w:type="dxa"/>
            <w:shd w:val="clear" w:color="auto" w:fill="auto"/>
          </w:tcPr>
          <w:p w14:paraId="6E5CC4E2" w14:textId="77777777" w:rsidR="00E367AF" w:rsidRPr="007E4728" w:rsidRDefault="00FE20E5" w:rsidP="00E120FE">
            <w:pPr>
              <w:jc w:val="both"/>
              <w:rPr>
                <w:rFonts w:ascii="Arial" w:hAnsi="Arial" w:cs="Arial"/>
                <w:sz w:val="22"/>
                <w:szCs w:val="22"/>
              </w:rPr>
            </w:pPr>
            <w:r w:rsidRPr="007E4728">
              <w:rPr>
                <w:rFonts w:ascii="Arial" w:hAnsi="Arial" w:cs="Arial"/>
                <w:sz w:val="22"/>
                <w:szCs w:val="22"/>
              </w:rPr>
              <w:t>$9.27</w:t>
            </w:r>
          </w:p>
        </w:tc>
      </w:tr>
      <w:tr w:rsidR="00E367AF" w:rsidRPr="00D5141B" w14:paraId="150B346D" w14:textId="77777777" w:rsidTr="00E120FE">
        <w:tc>
          <w:tcPr>
            <w:tcW w:w="1276" w:type="dxa"/>
            <w:shd w:val="clear" w:color="auto" w:fill="auto"/>
          </w:tcPr>
          <w:p w14:paraId="4EC86C95" w14:textId="77777777" w:rsidR="00E367AF" w:rsidRPr="007E4728" w:rsidRDefault="00E367AF" w:rsidP="00E120FE">
            <w:pPr>
              <w:jc w:val="both"/>
              <w:rPr>
                <w:rFonts w:ascii="Arial" w:hAnsi="Arial" w:cs="Arial"/>
                <w:sz w:val="22"/>
                <w:szCs w:val="22"/>
              </w:rPr>
            </w:pPr>
            <w:r w:rsidRPr="007E4728">
              <w:rPr>
                <w:rFonts w:ascii="Arial" w:hAnsi="Arial" w:cs="Arial"/>
                <w:sz w:val="22"/>
                <w:szCs w:val="22"/>
              </w:rPr>
              <w:t>Level 3</w:t>
            </w:r>
          </w:p>
        </w:tc>
        <w:tc>
          <w:tcPr>
            <w:tcW w:w="6977" w:type="dxa"/>
            <w:shd w:val="clear" w:color="auto" w:fill="auto"/>
          </w:tcPr>
          <w:p w14:paraId="79FA5E93" w14:textId="77777777" w:rsidR="00E367AF" w:rsidRPr="007E4728" w:rsidRDefault="00FE20E5" w:rsidP="00E120FE">
            <w:pPr>
              <w:jc w:val="both"/>
              <w:rPr>
                <w:rFonts w:ascii="Arial" w:hAnsi="Arial" w:cs="Arial"/>
                <w:sz w:val="22"/>
                <w:szCs w:val="22"/>
              </w:rPr>
            </w:pPr>
            <w:r w:rsidRPr="007E4728">
              <w:rPr>
                <w:rFonts w:ascii="Arial" w:hAnsi="Arial" w:cs="Arial"/>
                <w:sz w:val="22"/>
                <w:szCs w:val="22"/>
              </w:rPr>
              <w:t>$6.95</w:t>
            </w:r>
          </w:p>
        </w:tc>
      </w:tr>
    </w:tbl>
    <w:p w14:paraId="69E6F95C" w14:textId="77777777" w:rsidR="00652F55" w:rsidRPr="007E4728" w:rsidRDefault="00652F55" w:rsidP="00652F55">
      <w:pPr>
        <w:jc w:val="both"/>
        <w:rPr>
          <w:rFonts w:ascii="Arial" w:hAnsi="Arial" w:cs="Arial"/>
          <w:sz w:val="22"/>
          <w:szCs w:val="22"/>
        </w:rPr>
      </w:pPr>
    </w:p>
    <w:p w14:paraId="5CF92E5D" w14:textId="77777777" w:rsidR="00454ED6" w:rsidRPr="007E4728" w:rsidRDefault="00454ED6" w:rsidP="00652F55">
      <w:pPr>
        <w:jc w:val="both"/>
        <w:rPr>
          <w:rFonts w:ascii="Arial" w:hAnsi="Arial" w:cs="Arial"/>
          <w:sz w:val="22"/>
          <w:szCs w:val="22"/>
        </w:rPr>
      </w:pPr>
      <w:r w:rsidRPr="007E4728">
        <w:rPr>
          <w:rFonts w:ascii="Arial" w:hAnsi="Arial" w:cs="Arial"/>
          <w:sz w:val="22"/>
          <w:szCs w:val="22"/>
        </w:rPr>
        <w:t xml:space="preserve">           </w:t>
      </w:r>
    </w:p>
    <w:p w14:paraId="5E748DDC" w14:textId="77777777" w:rsidR="00652F55" w:rsidRPr="007E4728" w:rsidRDefault="00652F55" w:rsidP="00652F55">
      <w:pPr>
        <w:widowControl w:val="0"/>
        <w:tabs>
          <w:tab w:val="left" w:pos="567"/>
          <w:tab w:val="left" w:pos="3969"/>
        </w:tabs>
        <w:ind w:left="3969" w:hanging="3969"/>
        <w:rPr>
          <w:rFonts w:ascii="Arial" w:hAnsi="Arial" w:cs="Arial"/>
          <w:sz w:val="22"/>
          <w:szCs w:val="22"/>
        </w:rPr>
      </w:pPr>
      <w:r w:rsidRPr="007E4728">
        <w:rPr>
          <w:rFonts w:ascii="Arial" w:hAnsi="Arial" w:cs="Arial"/>
          <w:b/>
          <w:sz w:val="22"/>
          <w:szCs w:val="22"/>
        </w:rPr>
        <w:t>8.</w:t>
      </w:r>
      <w:r w:rsidRPr="007E4728">
        <w:rPr>
          <w:rFonts w:ascii="Arial" w:hAnsi="Arial" w:cs="Arial"/>
          <w:b/>
          <w:sz w:val="22"/>
          <w:szCs w:val="22"/>
        </w:rPr>
        <w:tab/>
        <w:t>Payment rate for Recall:</w:t>
      </w:r>
      <w:r w:rsidRPr="007E4728">
        <w:rPr>
          <w:rFonts w:ascii="Arial" w:hAnsi="Arial" w:cs="Arial"/>
          <w:b/>
          <w:sz w:val="22"/>
          <w:szCs w:val="22"/>
        </w:rPr>
        <w:tab/>
      </w:r>
      <w:r w:rsidRPr="007E4728">
        <w:rPr>
          <w:rFonts w:ascii="Arial" w:hAnsi="Arial" w:cs="Arial"/>
          <w:sz w:val="22"/>
          <w:szCs w:val="22"/>
        </w:rPr>
        <w:t>At the rate of either 150% or 200% of the applicable loaded rate for recalls per hour from Schedule 3(C) (as set out in clause 13.1(c))</w:t>
      </w:r>
    </w:p>
    <w:p w14:paraId="3873163A" w14:textId="77777777" w:rsidR="00652F55" w:rsidRPr="007E4728" w:rsidRDefault="00652F55" w:rsidP="00652F55">
      <w:pPr>
        <w:widowControl w:val="0"/>
        <w:tabs>
          <w:tab w:val="left" w:pos="567"/>
          <w:tab w:val="left" w:pos="3969"/>
        </w:tabs>
        <w:ind w:left="3969" w:hanging="3969"/>
        <w:rPr>
          <w:rFonts w:ascii="Arial" w:hAnsi="Arial" w:cs="Arial"/>
          <w:b/>
          <w:sz w:val="22"/>
          <w:szCs w:val="22"/>
        </w:rPr>
      </w:pPr>
      <w:r w:rsidRPr="007E4728">
        <w:rPr>
          <w:rFonts w:ascii="Arial" w:hAnsi="Arial" w:cs="Arial"/>
          <w:b/>
          <w:sz w:val="22"/>
          <w:szCs w:val="22"/>
        </w:rPr>
        <w:t>9.</w:t>
      </w:r>
      <w:r w:rsidRPr="007E4728">
        <w:rPr>
          <w:rFonts w:ascii="Arial" w:hAnsi="Arial" w:cs="Arial"/>
          <w:b/>
          <w:sz w:val="22"/>
          <w:szCs w:val="22"/>
        </w:rPr>
        <w:tab/>
        <w:t>Payment rate for VMO-initiated</w:t>
      </w:r>
    </w:p>
    <w:p w14:paraId="322878BA" w14:textId="6CB7FEB3" w:rsidR="00652F55" w:rsidRPr="007E4728" w:rsidRDefault="00652F55" w:rsidP="00652F55">
      <w:pPr>
        <w:widowControl w:val="0"/>
        <w:tabs>
          <w:tab w:val="left" w:pos="567"/>
          <w:tab w:val="left" w:pos="3969"/>
        </w:tabs>
        <w:ind w:left="3969" w:hanging="3969"/>
        <w:rPr>
          <w:rFonts w:ascii="Arial" w:hAnsi="Arial" w:cs="Arial"/>
          <w:sz w:val="22"/>
          <w:szCs w:val="22"/>
        </w:rPr>
      </w:pPr>
      <w:r w:rsidRPr="007E4728">
        <w:rPr>
          <w:rFonts w:ascii="Arial" w:hAnsi="Arial" w:cs="Arial"/>
          <w:b/>
          <w:sz w:val="22"/>
          <w:szCs w:val="22"/>
        </w:rPr>
        <w:tab/>
        <w:t>Services:</w:t>
      </w:r>
      <w:r w:rsidRPr="007E4728">
        <w:rPr>
          <w:rFonts w:ascii="Arial" w:hAnsi="Arial" w:cs="Arial"/>
          <w:sz w:val="22"/>
          <w:szCs w:val="22"/>
        </w:rPr>
        <w:tab/>
      </w:r>
      <w:r w:rsidRPr="007E4728">
        <w:rPr>
          <w:rFonts w:ascii="Arial" w:hAnsi="Arial" w:cs="Arial"/>
          <w:sz w:val="22"/>
          <w:szCs w:val="22"/>
          <w:highlight w:val="yellow"/>
        </w:rPr>
        <w:t>[#Insert relevant loaded hourly rate]</w:t>
      </w:r>
      <w:r w:rsidRPr="007E4728">
        <w:rPr>
          <w:rFonts w:ascii="Arial" w:hAnsi="Arial" w:cs="Arial"/>
          <w:sz w:val="22"/>
          <w:szCs w:val="22"/>
        </w:rPr>
        <w:t>.</w:t>
      </w:r>
    </w:p>
    <w:p w14:paraId="69B2FE2E" w14:textId="77777777" w:rsidR="007633F7" w:rsidRPr="007E4728" w:rsidRDefault="007633F7" w:rsidP="00652F55">
      <w:pPr>
        <w:widowControl w:val="0"/>
        <w:tabs>
          <w:tab w:val="left" w:pos="567"/>
          <w:tab w:val="left" w:pos="3969"/>
        </w:tabs>
        <w:ind w:left="3969" w:hanging="3969"/>
        <w:rPr>
          <w:rFonts w:ascii="Arial" w:hAnsi="Arial" w:cs="Arial"/>
          <w:sz w:val="22"/>
          <w:szCs w:val="22"/>
        </w:rPr>
      </w:pPr>
    </w:p>
    <w:p w14:paraId="20611CA8" w14:textId="10DD252B" w:rsidR="007633F7" w:rsidRPr="007E4728" w:rsidRDefault="00652F55" w:rsidP="00615826">
      <w:pPr>
        <w:widowControl w:val="0"/>
        <w:tabs>
          <w:tab w:val="left" w:pos="567"/>
          <w:tab w:val="left" w:pos="3969"/>
        </w:tabs>
        <w:ind w:left="3969" w:hanging="3969"/>
        <w:rPr>
          <w:rFonts w:ascii="Arial" w:hAnsi="Arial" w:cs="Arial"/>
          <w:b/>
          <w:sz w:val="22"/>
          <w:szCs w:val="22"/>
        </w:rPr>
      </w:pPr>
      <w:r w:rsidRPr="007E4728">
        <w:rPr>
          <w:rFonts w:ascii="Arial" w:hAnsi="Arial" w:cs="Arial"/>
          <w:b/>
          <w:sz w:val="22"/>
          <w:szCs w:val="22"/>
        </w:rPr>
        <w:t>10.</w:t>
      </w:r>
      <w:r w:rsidRPr="007E4728">
        <w:rPr>
          <w:rFonts w:ascii="Arial" w:hAnsi="Arial" w:cs="Arial"/>
          <w:b/>
          <w:sz w:val="22"/>
          <w:szCs w:val="22"/>
        </w:rPr>
        <w:tab/>
      </w:r>
      <w:r w:rsidR="0031474E" w:rsidRPr="007E4728">
        <w:rPr>
          <w:rFonts w:ascii="Arial" w:hAnsi="Arial" w:cs="Arial"/>
          <w:b/>
          <w:sz w:val="22"/>
          <w:szCs w:val="22"/>
        </w:rPr>
        <w:t>The Hospital and Health Service</w:t>
      </w:r>
      <w:r w:rsidRPr="007E4728">
        <w:rPr>
          <w:rFonts w:ascii="Arial" w:hAnsi="Arial" w:cs="Arial"/>
          <w:b/>
          <w:sz w:val="22"/>
          <w:szCs w:val="22"/>
        </w:rPr>
        <w:t>’s</w:t>
      </w:r>
      <w:r w:rsidR="007633F7" w:rsidRPr="007E4728">
        <w:rPr>
          <w:rFonts w:ascii="Arial" w:hAnsi="Arial" w:cs="Arial"/>
          <w:b/>
          <w:sz w:val="22"/>
          <w:szCs w:val="22"/>
        </w:rPr>
        <w:tab/>
      </w:r>
      <w:r w:rsidR="007633F7" w:rsidRPr="007E4728">
        <w:rPr>
          <w:rFonts w:ascii="Arial" w:hAnsi="Arial" w:cs="Arial"/>
          <w:sz w:val="22"/>
          <w:szCs w:val="22"/>
          <w:highlight w:val="yellow"/>
        </w:rPr>
        <w:t>[#Insert relevant District/hospital address, including</w:t>
      </w:r>
    </w:p>
    <w:p w14:paraId="1272AFE4" w14:textId="6C2309C1" w:rsidR="007633F7" w:rsidRPr="007E4728" w:rsidRDefault="007633F7" w:rsidP="00615826">
      <w:pPr>
        <w:widowControl w:val="0"/>
        <w:tabs>
          <w:tab w:val="left" w:pos="567"/>
          <w:tab w:val="left" w:pos="3969"/>
        </w:tabs>
        <w:ind w:left="3969" w:hanging="3969"/>
        <w:rPr>
          <w:rFonts w:ascii="Arial" w:hAnsi="Arial" w:cs="Arial"/>
          <w:sz w:val="22"/>
          <w:szCs w:val="22"/>
        </w:rPr>
      </w:pPr>
      <w:r w:rsidRPr="007E4728">
        <w:rPr>
          <w:rFonts w:ascii="Arial" w:hAnsi="Arial" w:cs="Arial"/>
          <w:b/>
          <w:sz w:val="22"/>
          <w:szCs w:val="22"/>
        </w:rPr>
        <w:tab/>
      </w:r>
      <w:r w:rsidR="00BB681B" w:rsidRPr="007E4728">
        <w:rPr>
          <w:rFonts w:ascii="Arial" w:hAnsi="Arial" w:cs="Arial"/>
          <w:b/>
          <w:sz w:val="22"/>
          <w:szCs w:val="22"/>
        </w:rPr>
        <w:t>a</w:t>
      </w:r>
      <w:r w:rsidR="00652F55" w:rsidRPr="007E4728">
        <w:rPr>
          <w:rFonts w:ascii="Arial" w:hAnsi="Arial" w:cs="Arial"/>
          <w:b/>
          <w:sz w:val="22"/>
          <w:szCs w:val="22"/>
        </w:rPr>
        <w:t>ddress</w:t>
      </w:r>
      <w:r w:rsidR="00BB681B" w:rsidRPr="007E4728">
        <w:rPr>
          <w:rFonts w:ascii="Arial" w:hAnsi="Arial" w:cs="Arial"/>
          <w:b/>
          <w:sz w:val="22"/>
          <w:szCs w:val="22"/>
        </w:rPr>
        <w:t xml:space="preserve"> </w:t>
      </w:r>
      <w:r w:rsidR="00652F55" w:rsidRPr="007E4728">
        <w:rPr>
          <w:rFonts w:ascii="Arial" w:hAnsi="Arial" w:cs="Arial"/>
          <w:b/>
          <w:sz w:val="22"/>
          <w:szCs w:val="22"/>
        </w:rPr>
        <w:t>for service:</w:t>
      </w:r>
      <w:r w:rsidR="00652F55" w:rsidRPr="007E4728">
        <w:rPr>
          <w:rFonts w:ascii="Arial" w:hAnsi="Arial" w:cs="Arial"/>
          <w:sz w:val="22"/>
          <w:szCs w:val="22"/>
        </w:rPr>
        <w:tab/>
      </w:r>
      <w:r w:rsidRPr="007E4728">
        <w:rPr>
          <w:rFonts w:ascii="Arial" w:hAnsi="Arial" w:cs="Arial"/>
          <w:sz w:val="22"/>
          <w:szCs w:val="22"/>
          <w:highlight w:val="yellow"/>
        </w:rPr>
        <w:t>email address.]</w:t>
      </w:r>
    </w:p>
    <w:p w14:paraId="4C29B86E" w14:textId="6352EE13" w:rsidR="00652F55" w:rsidRPr="007E4728" w:rsidRDefault="007633F7" w:rsidP="00615826">
      <w:pPr>
        <w:widowControl w:val="0"/>
        <w:tabs>
          <w:tab w:val="left" w:pos="567"/>
          <w:tab w:val="left" w:pos="3969"/>
        </w:tabs>
        <w:ind w:left="3969" w:hanging="3969"/>
        <w:rPr>
          <w:rFonts w:ascii="Arial" w:hAnsi="Arial" w:cs="Arial"/>
          <w:sz w:val="22"/>
          <w:szCs w:val="22"/>
        </w:rPr>
      </w:pPr>
      <w:r w:rsidRPr="007E4728">
        <w:rPr>
          <w:rFonts w:ascii="Arial" w:hAnsi="Arial" w:cs="Arial"/>
          <w:sz w:val="22"/>
          <w:szCs w:val="22"/>
        </w:rPr>
        <w:tab/>
      </w:r>
      <w:r w:rsidRPr="007E4728">
        <w:rPr>
          <w:rFonts w:ascii="Arial" w:hAnsi="Arial" w:cs="Arial"/>
          <w:sz w:val="22"/>
          <w:szCs w:val="22"/>
        </w:rPr>
        <w:tab/>
      </w:r>
      <w:r w:rsidRPr="007E4728">
        <w:rPr>
          <w:rFonts w:ascii="Arial" w:hAnsi="Arial" w:cs="Arial"/>
          <w:sz w:val="22"/>
          <w:szCs w:val="22"/>
        </w:rPr>
        <w:tab/>
      </w:r>
    </w:p>
    <w:p w14:paraId="0F946CF6" w14:textId="77777777" w:rsidR="007633F7" w:rsidRPr="007E4728" w:rsidRDefault="007633F7" w:rsidP="00615826">
      <w:pPr>
        <w:widowControl w:val="0"/>
        <w:tabs>
          <w:tab w:val="left" w:pos="567"/>
          <w:tab w:val="left" w:pos="3969"/>
        </w:tabs>
        <w:ind w:left="3969" w:hanging="3969"/>
        <w:rPr>
          <w:rFonts w:ascii="Arial" w:hAnsi="Arial" w:cs="Arial"/>
          <w:sz w:val="22"/>
          <w:szCs w:val="22"/>
        </w:rPr>
      </w:pPr>
    </w:p>
    <w:p w14:paraId="7795445A" w14:textId="0401ED8B" w:rsidR="00652F55" w:rsidRPr="007E4728" w:rsidRDefault="00652F55" w:rsidP="00652F55">
      <w:pPr>
        <w:widowControl w:val="0"/>
        <w:tabs>
          <w:tab w:val="left" w:pos="567"/>
          <w:tab w:val="left" w:pos="3969"/>
        </w:tabs>
        <w:ind w:left="3969" w:hanging="3969"/>
        <w:rPr>
          <w:rFonts w:ascii="Arial" w:hAnsi="Arial" w:cs="Arial"/>
          <w:sz w:val="22"/>
          <w:szCs w:val="22"/>
        </w:rPr>
      </w:pPr>
      <w:r w:rsidRPr="007E4728">
        <w:rPr>
          <w:rFonts w:ascii="Arial" w:hAnsi="Arial" w:cs="Arial"/>
          <w:b/>
          <w:sz w:val="22"/>
          <w:szCs w:val="22"/>
        </w:rPr>
        <w:t>11.</w:t>
      </w:r>
      <w:r w:rsidRPr="007E4728">
        <w:rPr>
          <w:rFonts w:ascii="Arial" w:hAnsi="Arial" w:cs="Arial"/>
          <w:b/>
          <w:sz w:val="22"/>
          <w:szCs w:val="22"/>
        </w:rPr>
        <w:tab/>
        <w:t>VMO’s address for service:</w:t>
      </w:r>
      <w:r w:rsidRPr="007E4728">
        <w:rPr>
          <w:rFonts w:ascii="Arial" w:hAnsi="Arial" w:cs="Arial"/>
          <w:sz w:val="22"/>
          <w:szCs w:val="22"/>
        </w:rPr>
        <w:tab/>
      </w:r>
      <w:r w:rsidRPr="007E4728">
        <w:rPr>
          <w:rFonts w:ascii="Arial" w:hAnsi="Arial" w:cs="Arial"/>
          <w:sz w:val="22"/>
          <w:szCs w:val="22"/>
          <w:highlight w:val="yellow"/>
        </w:rPr>
        <w:t xml:space="preserve">[#Insert VMO’s address for service, including </w:t>
      </w:r>
      <w:r w:rsidR="00DF3778" w:rsidRPr="007E4728">
        <w:rPr>
          <w:rFonts w:ascii="Arial" w:hAnsi="Arial" w:cs="Arial"/>
          <w:sz w:val="22"/>
          <w:szCs w:val="22"/>
          <w:highlight w:val="yellow"/>
        </w:rPr>
        <w:t>email address</w:t>
      </w:r>
      <w:r w:rsidRPr="007E4728">
        <w:rPr>
          <w:rFonts w:ascii="Arial" w:hAnsi="Arial" w:cs="Arial"/>
          <w:sz w:val="22"/>
          <w:szCs w:val="22"/>
          <w:highlight w:val="yellow"/>
        </w:rPr>
        <w:t>.]</w:t>
      </w:r>
      <w:r w:rsidRPr="007E4728">
        <w:rPr>
          <w:rFonts w:ascii="Arial" w:hAnsi="Arial" w:cs="Arial"/>
          <w:sz w:val="22"/>
          <w:szCs w:val="22"/>
        </w:rPr>
        <w:t>.</w:t>
      </w:r>
    </w:p>
    <w:p w14:paraId="346C1C38" w14:textId="77777777" w:rsidR="00904EBB" w:rsidRPr="007E4728" w:rsidRDefault="00904EBB" w:rsidP="00652F55">
      <w:pPr>
        <w:widowControl w:val="0"/>
        <w:tabs>
          <w:tab w:val="left" w:pos="567"/>
          <w:tab w:val="left" w:pos="3969"/>
        </w:tabs>
        <w:ind w:left="3969" w:hanging="3969"/>
        <w:rPr>
          <w:rFonts w:ascii="Arial" w:hAnsi="Arial" w:cs="Arial"/>
          <w:sz w:val="22"/>
          <w:szCs w:val="22"/>
        </w:rPr>
      </w:pPr>
    </w:p>
    <w:p w14:paraId="32835CFF" w14:textId="77777777" w:rsidR="00904EBB" w:rsidRPr="007E4728" w:rsidRDefault="00904EBB" w:rsidP="00652F55">
      <w:pPr>
        <w:widowControl w:val="0"/>
        <w:tabs>
          <w:tab w:val="left" w:pos="567"/>
          <w:tab w:val="left" w:pos="3969"/>
        </w:tabs>
        <w:ind w:left="3969" w:hanging="3969"/>
        <w:rPr>
          <w:rFonts w:ascii="Arial" w:hAnsi="Arial" w:cs="Arial"/>
          <w:sz w:val="22"/>
          <w:szCs w:val="22"/>
        </w:rPr>
      </w:pPr>
    </w:p>
    <w:p w14:paraId="74937581" w14:textId="77777777" w:rsidR="00652F55" w:rsidRPr="007E4728" w:rsidRDefault="00652F55" w:rsidP="00652F55">
      <w:pPr>
        <w:widowControl w:val="0"/>
        <w:tabs>
          <w:tab w:val="left" w:pos="567"/>
          <w:tab w:val="left" w:pos="3969"/>
        </w:tabs>
        <w:ind w:left="3969" w:hanging="3969"/>
        <w:rPr>
          <w:rFonts w:ascii="Arial" w:hAnsi="Arial" w:cs="Arial"/>
          <w:sz w:val="22"/>
          <w:szCs w:val="22"/>
        </w:rPr>
      </w:pPr>
    </w:p>
    <w:p w14:paraId="580FD205" w14:textId="77777777" w:rsidR="00652F55" w:rsidRPr="007E4728" w:rsidRDefault="00652F55" w:rsidP="00652F55">
      <w:pPr>
        <w:widowControl w:val="0"/>
        <w:tabs>
          <w:tab w:val="left" w:pos="709"/>
        </w:tabs>
        <w:rPr>
          <w:rFonts w:ascii="Arial" w:hAnsi="Arial" w:cs="Arial"/>
          <w:sz w:val="22"/>
          <w:szCs w:val="22"/>
        </w:rPr>
      </w:pPr>
    </w:p>
    <w:p w14:paraId="71F8E2E7" w14:textId="77777777" w:rsidR="00652F55" w:rsidRPr="007E4728" w:rsidRDefault="00652F55" w:rsidP="00652F55">
      <w:pPr>
        <w:widowControl w:val="0"/>
        <w:tabs>
          <w:tab w:val="left" w:pos="709"/>
        </w:tabs>
        <w:rPr>
          <w:rFonts w:ascii="Arial" w:hAnsi="Arial" w:cs="Arial"/>
          <w:sz w:val="22"/>
          <w:szCs w:val="22"/>
        </w:rPr>
      </w:pPr>
    </w:p>
    <w:p w14:paraId="7425B6FE" w14:textId="77777777" w:rsidR="00652F55" w:rsidRPr="007E4728" w:rsidRDefault="00652F55" w:rsidP="00652F55">
      <w:pPr>
        <w:widowControl w:val="0"/>
        <w:tabs>
          <w:tab w:val="left" w:pos="709"/>
        </w:tabs>
        <w:rPr>
          <w:rFonts w:ascii="Arial" w:hAnsi="Arial" w:cs="Arial"/>
          <w:sz w:val="22"/>
          <w:szCs w:val="22"/>
        </w:rPr>
      </w:pPr>
    </w:p>
    <w:p w14:paraId="65EA30DF" w14:textId="77777777" w:rsidR="00652F55" w:rsidRPr="007E4728" w:rsidRDefault="00652F55" w:rsidP="00652F55">
      <w:pPr>
        <w:widowControl w:val="0"/>
        <w:tabs>
          <w:tab w:val="left" w:pos="709"/>
        </w:tabs>
        <w:rPr>
          <w:rFonts w:ascii="Arial" w:hAnsi="Arial" w:cs="Arial"/>
          <w:sz w:val="22"/>
          <w:szCs w:val="22"/>
        </w:rPr>
      </w:pPr>
    </w:p>
    <w:p w14:paraId="6461CBED" w14:textId="77777777" w:rsidR="00652F55" w:rsidRPr="007E4728" w:rsidRDefault="00652F55" w:rsidP="00652F55">
      <w:pPr>
        <w:widowControl w:val="0"/>
        <w:tabs>
          <w:tab w:val="left" w:pos="709"/>
        </w:tabs>
        <w:rPr>
          <w:rFonts w:ascii="Arial" w:hAnsi="Arial" w:cs="Arial"/>
          <w:sz w:val="22"/>
          <w:szCs w:val="22"/>
        </w:rPr>
      </w:pPr>
    </w:p>
    <w:p w14:paraId="3A5C11B0" w14:textId="07E0881B" w:rsidR="00652F55" w:rsidRDefault="008351A9" w:rsidP="004911ED">
      <w:pPr>
        <w:pStyle w:val="Heading1"/>
        <w:ind w:left="0"/>
        <w:jc w:val="center"/>
        <w:rPr>
          <w:rFonts w:cs="Arial"/>
          <w:b/>
          <w:sz w:val="22"/>
          <w:szCs w:val="22"/>
        </w:rPr>
      </w:pPr>
      <w:bookmarkStart w:id="113" w:name="_Toc525112662"/>
      <w:r w:rsidRPr="007E4728">
        <w:rPr>
          <w:rFonts w:cs="Arial"/>
          <w:b/>
          <w:sz w:val="22"/>
          <w:szCs w:val="22"/>
        </w:rPr>
        <w:lastRenderedPageBreak/>
        <w:t xml:space="preserve">SCHEDULE </w:t>
      </w:r>
      <w:r w:rsidR="00652F55" w:rsidRPr="007E4728">
        <w:rPr>
          <w:rFonts w:cs="Arial"/>
          <w:b/>
          <w:sz w:val="22"/>
          <w:szCs w:val="22"/>
        </w:rPr>
        <w:t>2</w:t>
      </w:r>
      <w:bookmarkEnd w:id="113"/>
    </w:p>
    <w:p w14:paraId="4BD22D81" w14:textId="77777777" w:rsidR="004911ED" w:rsidRPr="007E4728" w:rsidRDefault="004911ED" w:rsidP="007E4728"/>
    <w:p w14:paraId="791F717D" w14:textId="5F5A8A93" w:rsidR="00652F55" w:rsidRPr="007E4728" w:rsidRDefault="00652F55" w:rsidP="00652F55">
      <w:pPr>
        <w:widowControl w:val="0"/>
        <w:tabs>
          <w:tab w:val="left" w:pos="709"/>
        </w:tabs>
        <w:outlineLvl w:val="0"/>
        <w:rPr>
          <w:rFonts w:ascii="Arial" w:hAnsi="Arial" w:cs="Arial"/>
          <w:b/>
          <w:sz w:val="22"/>
          <w:szCs w:val="22"/>
        </w:rPr>
      </w:pPr>
      <w:r w:rsidRPr="007E4728">
        <w:rPr>
          <w:rFonts w:ascii="Arial" w:hAnsi="Arial" w:cs="Arial"/>
          <w:b/>
          <w:sz w:val="22"/>
          <w:szCs w:val="22"/>
        </w:rPr>
        <w:t>Services:</w:t>
      </w:r>
    </w:p>
    <w:p w14:paraId="4651BF79" w14:textId="77777777" w:rsidR="00652F55" w:rsidRPr="007E4728" w:rsidRDefault="00652F55" w:rsidP="00652F55">
      <w:pPr>
        <w:widowControl w:val="0"/>
        <w:tabs>
          <w:tab w:val="left" w:pos="709"/>
        </w:tabs>
        <w:rPr>
          <w:rFonts w:ascii="Arial" w:hAnsi="Arial" w:cs="Arial"/>
          <w:sz w:val="22"/>
          <w:szCs w:val="22"/>
        </w:rPr>
      </w:pPr>
    </w:p>
    <w:p w14:paraId="492B508F" w14:textId="1E0AAA26" w:rsidR="00652F55" w:rsidRPr="007E4728" w:rsidRDefault="00652F55" w:rsidP="00652F55">
      <w:pPr>
        <w:widowControl w:val="0"/>
        <w:tabs>
          <w:tab w:val="left" w:pos="709"/>
        </w:tabs>
        <w:rPr>
          <w:rFonts w:ascii="Arial" w:hAnsi="Arial" w:cs="Arial"/>
          <w:sz w:val="22"/>
          <w:szCs w:val="22"/>
        </w:rPr>
      </w:pPr>
      <w:r w:rsidRPr="007E4728">
        <w:rPr>
          <w:rFonts w:ascii="Arial" w:hAnsi="Arial" w:cs="Arial"/>
          <w:sz w:val="22"/>
          <w:szCs w:val="22"/>
        </w:rPr>
        <w:t xml:space="preserve">The Services to be provided by the VMO are specialist </w:t>
      </w:r>
      <w:r w:rsidR="007633F7" w:rsidRPr="007E4728">
        <w:rPr>
          <w:rFonts w:ascii="Arial" w:hAnsi="Arial" w:cs="Arial"/>
          <w:sz w:val="22"/>
          <w:szCs w:val="22"/>
        </w:rPr>
        <w:t xml:space="preserve">clinical </w:t>
      </w:r>
      <w:r w:rsidRPr="007E4728">
        <w:rPr>
          <w:rFonts w:ascii="Arial" w:hAnsi="Arial" w:cs="Arial"/>
          <w:sz w:val="22"/>
          <w:szCs w:val="22"/>
        </w:rPr>
        <w:t xml:space="preserve">services in </w:t>
      </w:r>
      <w:r w:rsidRPr="007E4728">
        <w:rPr>
          <w:rFonts w:ascii="Arial" w:hAnsi="Arial" w:cs="Arial"/>
          <w:sz w:val="22"/>
          <w:szCs w:val="22"/>
          <w:highlight w:val="yellow"/>
        </w:rPr>
        <w:t>[#insert specialist field</w:t>
      </w:r>
      <w:r w:rsidRPr="007E4728">
        <w:rPr>
          <w:rFonts w:ascii="Arial" w:hAnsi="Arial" w:cs="Arial"/>
          <w:sz w:val="22"/>
          <w:szCs w:val="22"/>
        </w:rPr>
        <w:t>].</w:t>
      </w:r>
    </w:p>
    <w:p w14:paraId="1A2E36DE" w14:textId="77777777" w:rsidR="00A23995" w:rsidRPr="007E4728" w:rsidRDefault="00A23995" w:rsidP="00652F55">
      <w:pPr>
        <w:widowControl w:val="0"/>
        <w:tabs>
          <w:tab w:val="left" w:pos="709"/>
        </w:tabs>
        <w:rPr>
          <w:rFonts w:ascii="Arial" w:hAnsi="Arial" w:cs="Arial"/>
          <w:sz w:val="22"/>
          <w:szCs w:val="22"/>
        </w:rPr>
      </w:pPr>
    </w:p>
    <w:p w14:paraId="1DBE625B" w14:textId="1C8F5DBF" w:rsidR="00652F55" w:rsidRPr="007E4728" w:rsidRDefault="00652F55" w:rsidP="00652F55">
      <w:pPr>
        <w:widowControl w:val="0"/>
        <w:tabs>
          <w:tab w:val="left" w:pos="567"/>
        </w:tabs>
        <w:ind w:left="567" w:hanging="567"/>
        <w:rPr>
          <w:rFonts w:ascii="Arial" w:hAnsi="Arial" w:cs="Arial"/>
          <w:sz w:val="22"/>
          <w:szCs w:val="22"/>
        </w:rPr>
      </w:pPr>
      <w:r w:rsidRPr="007E4728">
        <w:rPr>
          <w:rFonts w:ascii="Arial" w:hAnsi="Arial" w:cs="Arial"/>
          <w:sz w:val="22"/>
          <w:szCs w:val="22"/>
        </w:rPr>
        <w:t>The Services include:</w:t>
      </w:r>
    </w:p>
    <w:p w14:paraId="430C22AE" w14:textId="77777777" w:rsidR="00A23995" w:rsidRPr="007E4728" w:rsidRDefault="00A23995" w:rsidP="00652F55">
      <w:pPr>
        <w:widowControl w:val="0"/>
        <w:tabs>
          <w:tab w:val="left" w:pos="567"/>
        </w:tabs>
        <w:ind w:left="567" w:hanging="567"/>
        <w:rPr>
          <w:rFonts w:ascii="Arial" w:hAnsi="Arial" w:cs="Arial"/>
          <w:sz w:val="22"/>
          <w:szCs w:val="22"/>
        </w:rPr>
      </w:pPr>
    </w:p>
    <w:p w14:paraId="2BCFFFD2" w14:textId="4EDF047A" w:rsidR="00652F55" w:rsidRPr="007E4728" w:rsidRDefault="00652F55" w:rsidP="00652F55">
      <w:pPr>
        <w:widowControl w:val="0"/>
        <w:tabs>
          <w:tab w:val="left" w:pos="567"/>
        </w:tabs>
        <w:ind w:left="567" w:hanging="567"/>
        <w:rPr>
          <w:rFonts w:ascii="Arial" w:hAnsi="Arial" w:cs="Arial"/>
          <w:sz w:val="22"/>
          <w:szCs w:val="22"/>
        </w:rPr>
      </w:pPr>
      <w:r w:rsidRPr="007E4728">
        <w:rPr>
          <w:rFonts w:ascii="Arial" w:hAnsi="Arial" w:cs="Arial"/>
          <w:sz w:val="22"/>
          <w:szCs w:val="22"/>
        </w:rPr>
        <w:t>1.</w:t>
      </w:r>
      <w:r w:rsidRPr="007E4728">
        <w:rPr>
          <w:rFonts w:ascii="Arial" w:hAnsi="Arial" w:cs="Arial"/>
          <w:sz w:val="22"/>
          <w:szCs w:val="22"/>
        </w:rPr>
        <w:tab/>
        <w:t>Treatment of public patients</w:t>
      </w:r>
      <w:r w:rsidR="00A23995" w:rsidRPr="007E4728">
        <w:rPr>
          <w:rFonts w:ascii="Arial" w:hAnsi="Arial" w:cs="Arial"/>
          <w:sz w:val="22"/>
          <w:szCs w:val="22"/>
        </w:rPr>
        <w:t>:</w:t>
      </w:r>
    </w:p>
    <w:p w14:paraId="5CBBA5BE" w14:textId="77777777" w:rsidR="00A23995" w:rsidRPr="007E4728" w:rsidRDefault="00A23995" w:rsidP="00652F55">
      <w:pPr>
        <w:widowControl w:val="0"/>
        <w:tabs>
          <w:tab w:val="left" w:pos="567"/>
        </w:tabs>
        <w:ind w:left="567" w:hanging="567"/>
        <w:rPr>
          <w:rFonts w:ascii="Arial" w:hAnsi="Arial" w:cs="Arial"/>
          <w:sz w:val="22"/>
          <w:szCs w:val="22"/>
        </w:rPr>
      </w:pPr>
    </w:p>
    <w:p w14:paraId="6595EF0F" w14:textId="6CEB1FE0" w:rsidR="00652F55" w:rsidRPr="007E4728" w:rsidRDefault="00652F55" w:rsidP="00652F55">
      <w:pPr>
        <w:widowControl w:val="0"/>
        <w:ind w:left="567"/>
        <w:rPr>
          <w:rFonts w:ascii="Arial" w:hAnsi="Arial" w:cs="Arial"/>
          <w:sz w:val="22"/>
          <w:szCs w:val="22"/>
        </w:rPr>
      </w:pPr>
      <w:r w:rsidRPr="007E4728">
        <w:rPr>
          <w:rFonts w:ascii="Arial" w:hAnsi="Arial" w:cs="Arial"/>
          <w:sz w:val="22"/>
          <w:szCs w:val="22"/>
        </w:rPr>
        <w:t xml:space="preserve">The VMO will provide treatment of public patients allocated by </w:t>
      </w:r>
      <w:r w:rsidR="00DC361A" w:rsidRPr="007E4728">
        <w:rPr>
          <w:rFonts w:ascii="Arial" w:hAnsi="Arial" w:cs="Arial"/>
          <w:sz w:val="22"/>
          <w:szCs w:val="22"/>
        </w:rPr>
        <w:t>t</w:t>
      </w:r>
      <w:r w:rsidR="0031474E" w:rsidRPr="007E4728">
        <w:rPr>
          <w:rFonts w:ascii="Arial" w:hAnsi="Arial" w:cs="Arial"/>
          <w:sz w:val="22"/>
          <w:szCs w:val="22"/>
        </w:rPr>
        <w:t>he Hospital and Health Service</w:t>
      </w:r>
      <w:r w:rsidRPr="007E4728">
        <w:rPr>
          <w:rFonts w:ascii="Arial" w:hAnsi="Arial" w:cs="Arial"/>
          <w:sz w:val="22"/>
          <w:szCs w:val="22"/>
        </w:rPr>
        <w:t xml:space="preserve"> through:</w:t>
      </w:r>
    </w:p>
    <w:p w14:paraId="1332CAD7" w14:textId="77777777" w:rsidR="00A23995" w:rsidRPr="007E4728" w:rsidRDefault="00A23995" w:rsidP="00652F55">
      <w:pPr>
        <w:widowControl w:val="0"/>
        <w:ind w:left="567"/>
        <w:rPr>
          <w:rFonts w:ascii="Arial" w:hAnsi="Arial" w:cs="Arial"/>
          <w:sz w:val="22"/>
          <w:szCs w:val="22"/>
        </w:rPr>
      </w:pPr>
    </w:p>
    <w:p w14:paraId="4400EF23" w14:textId="3F55B21F" w:rsidR="00652F55" w:rsidRPr="007E4728" w:rsidRDefault="00652F55" w:rsidP="007E4728">
      <w:pPr>
        <w:pStyle w:val="ListParagraph"/>
        <w:widowControl w:val="0"/>
        <w:numPr>
          <w:ilvl w:val="0"/>
          <w:numId w:val="96"/>
        </w:numPr>
        <w:tabs>
          <w:tab w:val="left" w:pos="1134"/>
        </w:tabs>
        <w:rPr>
          <w:rFonts w:ascii="Arial" w:hAnsi="Arial" w:cs="Arial"/>
          <w:sz w:val="22"/>
          <w:szCs w:val="22"/>
        </w:rPr>
      </w:pPr>
      <w:r w:rsidRPr="007E4728">
        <w:rPr>
          <w:rFonts w:ascii="Arial" w:hAnsi="Arial" w:cs="Arial"/>
          <w:sz w:val="22"/>
          <w:szCs w:val="22"/>
        </w:rPr>
        <w:t xml:space="preserve">the utilisation of </w:t>
      </w:r>
      <w:r w:rsidR="00DC361A" w:rsidRPr="007E4728">
        <w:rPr>
          <w:rFonts w:ascii="Arial" w:hAnsi="Arial" w:cs="Arial"/>
          <w:sz w:val="22"/>
          <w:szCs w:val="22"/>
        </w:rPr>
        <w:t>t</w:t>
      </w:r>
      <w:r w:rsidR="0031474E" w:rsidRPr="007E4728">
        <w:rPr>
          <w:rFonts w:ascii="Arial" w:hAnsi="Arial" w:cs="Arial"/>
          <w:sz w:val="22"/>
          <w:szCs w:val="22"/>
        </w:rPr>
        <w:t>he Hospital and Health Service</w:t>
      </w:r>
      <w:r w:rsidRPr="007E4728">
        <w:rPr>
          <w:rFonts w:ascii="Arial" w:hAnsi="Arial" w:cs="Arial"/>
          <w:sz w:val="22"/>
          <w:szCs w:val="22"/>
        </w:rPr>
        <w:t>’s facilities;</w:t>
      </w:r>
    </w:p>
    <w:p w14:paraId="71CE295E" w14:textId="77777777" w:rsidR="00A23995" w:rsidRPr="007E4728" w:rsidRDefault="00A23995" w:rsidP="007E4728">
      <w:pPr>
        <w:pStyle w:val="ListParagraph"/>
        <w:widowControl w:val="0"/>
        <w:tabs>
          <w:tab w:val="left" w:pos="1134"/>
        </w:tabs>
        <w:ind w:left="1137"/>
        <w:rPr>
          <w:rFonts w:ascii="Arial" w:hAnsi="Arial" w:cs="Arial"/>
          <w:sz w:val="22"/>
          <w:szCs w:val="22"/>
        </w:rPr>
      </w:pPr>
    </w:p>
    <w:p w14:paraId="72E2DFA3" w14:textId="5C771BC9" w:rsidR="00652F55" w:rsidRPr="007E4728" w:rsidRDefault="00652F55" w:rsidP="007E4728">
      <w:pPr>
        <w:pStyle w:val="ListParagraph"/>
        <w:widowControl w:val="0"/>
        <w:numPr>
          <w:ilvl w:val="0"/>
          <w:numId w:val="96"/>
        </w:numPr>
        <w:tabs>
          <w:tab w:val="left" w:pos="1134"/>
        </w:tabs>
        <w:rPr>
          <w:rFonts w:ascii="Arial" w:hAnsi="Arial" w:cs="Arial"/>
          <w:sz w:val="22"/>
          <w:szCs w:val="22"/>
        </w:rPr>
      </w:pPr>
      <w:r w:rsidRPr="007E4728">
        <w:rPr>
          <w:rFonts w:ascii="Arial" w:hAnsi="Arial" w:cs="Arial"/>
          <w:sz w:val="22"/>
          <w:szCs w:val="22"/>
        </w:rPr>
        <w:t>the application of the VMO’s specialist medical expertise;</w:t>
      </w:r>
    </w:p>
    <w:p w14:paraId="616F0324" w14:textId="77777777" w:rsidR="00A23995" w:rsidRPr="007E4728" w:rsidRDefault="00A23995" w:rsidP="007E4728">
      <w:pPr>
        <w:pStyle w:val="ListParagraph"/>
        <w:rPr>
          <w:rFonts w:ascii="Arial" w:hAnsi="Arial" w:cs="Arial"/>
          <w:sz w:val="22"/>
          <w:szCs w:val="22"/>
        </w:rPr>
      </w:pPr>
    </w:p>
    <w:p w14:paraId="04AA6CD3" w14:textId="3FDD099F" w:rsidR="00652F55" w:rsidRPr="007E4728" w:rsidRDefault="00652F55" w:rsidP="007E4728">
      <w:pPr>
        <w:pStyle w:val="ListParagraph"/>
        <w:widowControl w:val="0"/>
        <w:numPr>
          <w:ilvl w:val="0"/>
          <w:numId w:val="96"/>
        </w:numPr>
        <w:tabs>
          <w:tab w:val="left" w:pos="1134"/>
        </w:tabs>
        <w:rPr>
          <w:rFonts w:ascii="Arial" w:hAnsi="Arial" w:cs="Arial"/>
          <w:sz w:val="22"/>
          <w:szCs w:val="22"/>
        </w:rPr>
      </w:pPr>
      <w:r w:rsidRPr="007E4728">
        <w:rPr>
          <w:rFonts w:ascii="Arial" w:hAnsi="Arial" w:cs="Arial"/>
          <w:sz w:val="22"/>
          <w:szCs w:val="22"/>
        </w:rPr>
        <w:t>personal attention provided by the authorised practitioner;</w:t>
      </w:r>
    </w:p>
    <w:p w14:paraId="4F88B5A1" w14:textId="77777777" w:rsidR="00A23995" w:rsidRPr="007E4728" w:rsidRDefault="00A23995" w:rsidP="007E4728">
      <w:pPr>
        <w:pStyle w:val="ListParagraph"/>
        <w:rPr>
          <w:rFonts w:ascii="Arial" w:hAnsi="Arial" w:cs="Arial"/>
          <w:sz w:val="22"/>
          <w:szCs w:val="22"/>
        </w:rPr>
      </w:pPr>
    </w:p>
    <w:p w14:paraId="191D90D4" w14:textId="5A1B5F02" w:rsidR="00652F55" w:rsidRPr="007E4728" w:rsidRDefault="00652F55" w:rsidP="007E4728">
      <w:pPr>
        <w:pStyle w:val="ListParagraph"/>
        <w:widowControl w:val="0"/>
        <w:numPr>
          <w:ilvl w:val="0"/>
          <w:numId w:val="96"/>
        </w:numPr>
        <w:tabs>
          <w:tab w:val="left" w:pos="1134"/>
        </w:tabs>
        <w:rPr>
          <w:rFonts w:ascii="Arial" w:hAnsi="Arial" w:cs="Arial"/>
          <w:sz w:val="22"/>
          <w:szCs w:val="22"/>
        </w:rPr>
      </w:pPr>
      <w:r w:rsidRPr="007E4728">
        <w:rPr>
          <w:rFonts w:ascii="Arial" w:hAnsi="Arial" w:cs="Arial"/>
          <w:sz w:val="22"/>
          <w:szCs w:val="22"/>
        </w:rPr>
        <w:t>treatment delegated to others by the authorised practitioner;</w:t>
      </w:r>
    </w:p>
    <w:p w14:paraId="2291D74B" w14:textId="77777777" w:rsidR="00A23995" w:rsidRPr="007E4728" w:rsidRDefault="00A23995" w:rsidP="007E4728">
      <w:pPr>
        <w:pStyle w:val="ListParagraph"/>
        <w:rPr>
          <w:rFonts w:ascii="Arial" w:hAnsi="Arial" w:cs="Arial"/>
          <w:sz w:val="22"/>
          <w:szCs w:val="22"/>
        </w:rPr>
      </w:pPr>
    </w:p>
    <w:p w14:paraId="1E49D502" w14:textId="671283D0" w:rsidR="00652F55" w:rsidRPr="007E4728" w:rsidRDefault="00652F55" w:rsidP="007E4728">
      <w:pPr>
        <w:pStyle w:val="ListParagraph"/>
        <w:widowControl w:val="0"/>
        <w:numPr>
          <w:ilvl w:val="0"/>
          <w:numId w:val="96"/>
        </w:numPr>
        <w:tabs>
          <w:tab w:val="left" w:pos="1134"/>
        </w:tabs>
        <w:rPr>
          <w:rFonts w:ascii="Arial" w:hAnsi="Arial" w:cs="Arial"/>
          <w:sz w:val="22"/>
          <w:szCs w:val="22"/>
        </w:rPr>
      </w:pPr>
      <w:r w:rsidRPr="007E4728">
        <w:rPr>
          <w:rFonts w:ascii="Arial" w:hAnsi="Arial" w:cs="Arial"/>
          <w:sz w:val="22"/>
          <w:szCs w:val="22"/>
        </w:rPr>
        <w:t>consultations arranged by the authorised practitioner.</w:t>
      </w:r>
    </w:p>
    <w:p w14:paraId="11617E0F" w14:textId="77777777" w:rsidR="00A23995" w:rsidRPr="007E4728" w:rsidRDefault="00A23995" w:rsidP="007E4728">
      <w:pPr>
        <w:pStyle w:val="ListParagraph"/>
        <w:rPr>
          <w:rFonts w:ascii="Arial" w:hAnsi="Arial" w:cs="Arial"/>
          <w:sz w:val="22"/>
          <w:szCs w:val="22"/>
        </w:rPr>
      </w:pPr>
    </w:p>
    <w:p w14:paraId="117D65DA" w14:textId="31B8F85C" w:rsidR="00652F55" w:rsidRPr="007E4728" w:rsidRDefault="00652F55" w:rsidP="00652F55">
      <w:pPr>
        <w:widowControl w:val="0"/>
        <w:tabs>
          <w:tab w:val="left" w:pos="567"/>
        </w:tabs>
        <w:ind w:left="567" w:hanging="567"/>
        <w:rPr>
          <w:rFonts w:ascii="Arial" w:hAnsi="Arial" w:cs="Arial"/>
          <w:sz w:val="22"/>
          <w:szCs w:val="22"/>
        </w:rPr>
      </w:pPr>
      <w:r w:rsidRPr="007E4728">
        <w:rPr>
          <w:rFonts w:ascii="Arial" w:hAnsi="Arial" w:cs="Arial"/>
          <w:sz w:val="22"/>
          <w:szCs w:val="22"/>
        </w:rPr>
        <w:t>2.</w:t>
      </w:r>
      <w:r w:rsidRPr="007E4728">
        <w:rPr>
          <w:rFonts w:ascii="Arial" w:hAnsi="Arial" w:cs="Arial"/>
          <w:sz w:val="22"/>
          <w:szCs w:val="22"/>
        </w:rPr>
        <w:tab/>
        <w:t xml:space="preserve">The provision of instruction in relation to the Services to </w:t>
      </w:r>
      <w:r w:rsidR="00DC361A" w:rsidRPr="007E4728">
        <w:rPr>
          <w:rFonts w:ascii="Arial" w:hAnsi="Arial" w:cs="Arial"/>
          <w:sz w:val="22"/>
          <w:szCs w:val="22"/>
        </w:rPr>
        <w:t>t</w:t>
      </w:r>
      <w:r w:rsidR="0031474E" w:rsidRPr="007E4728">
        <w:rPr>
          <w:rFonts w:ascii="Arial" w:hAnsi="Arial" w:cs="Arial"/>
          <w:sz w:val="22"/>
          <w:szCs w:val="22"/>
        </w:rPr>
        <w:t>he Hospital and Health Service</w:t>
      </w:r>
      <w:r w:rsidRPr="007E4728">
        <w:rPr>
          <w:rFonts w:ascii="Arial" w:hAnsi="Arial" w:cs="Arial"/>
          <w:sz w:val="22"/>
          <w:szCs w:val="22"/>
        </w:rPr>
        <w:t xml:space="preserve"> personnel who assist the VMO.</w:t>
      </w:r>
    </w:p>
    <w:p w14:paraId="201CC12F" w14:textId="77777777" w:rsidR="00A23995" w:rsidRPr="007E4728" w:rsidRDefault="00A23995" w:rsidP="00652F55">
      <w:pPr>
        <w:widowControl w:val="0"/>
        <w:tabs>
          <w:tab w:val="left" w:pos="567"/>
        </w:tabs>
        <w:ind w:left="567" w:hanging="567"/>
        <w:rPr>
          <w:rFonts w:ascii="Arial" w:hAnsi="Arial" w:cs="Arial"/>
          <w:sz w:val="22"/>
          <w:szCs w:val="22"/>
        </w:rPr>
      </w:pPr>
    </w:p>
    <w:p w14:paraId="12B9118C" w14:textId="14E4A777" w:rsidR="00652F55" w:rsidRPr="007E4728" w:rsidRDefault="00652F55" w:rsidP="00652F55">
      <w:pPr>
        <w:widowControl w:val="0"/>
        <w:tabs>
          <w:tab w:val="left" w:pos="567"/>
        </w:tabs>
        <w:ind w:left="567" w:hanging="567"/>
        <w:rPr>
          <w:rFonts w:ascii="Arial" w:hAnsi="Arial" w:cs="Arial"/>
          <w:sz w:val="22"/>
          <w:szCs w:val="22"/>
        </w:rPr>
      </w:pPr>
      <w:r w:rsidRPr="007E4728">
        <w:rPr>
          <w:rFonts w:ascii="Arial" w:hAnsi="Arial" w:cs="Arial"/>
          <w:sz w:val="22"/>
          <w:szCs w:val="22"/>
        </w:rPr>
        <w:t>3.</w:t>
      </w:r>
      <w:r w:rsidRPr="007E4728">
        <w:rPr>
          <w:rFonts w:ascii="Arial" w:hAnsi="Arial" w:cs="Arial"/>
          <w:sz w:val="22"/>
          <w:szCs w:val="22"/>
        </w:rPr>
        <w:tab/>
        <w:t xml:space="preserve">The provision of formal instruction classes, relating to the Services, as determined by </w:t>
      </w:r>
      <w:r w:rsidR="00DC361A" w:rsidRPr="007E4728">
        <w:rPr>
          <w:rFonts w:ascii="Arial" w:hAnsi="Arial" w:cs="Arial"/>
          <w:sz w:val="22"/>
          <w:szCs w:val="22"/>
        </w:rPr>
        <w:t>t</w:t>
      </w:r>
      <w:r w:rsidR="0031474E" w:rsidRPr="007E4728">
        <w:rPr>
          <w:rFonts w:ascii="Arial" w:hAnsi="Arial" w:cs="Arial"/>
          <w:sz w:val="22"/>
          <w:szCs w:val="22"/>
        </w:rPr>
        <w:t>he Hospital and Health Service</w:t>
      </w:r>
      <w:r w:rsidRPr="007E4728">
        <w:rPr>
          <w:rFonts w:ascii="Arial" w:hAnsi="Arial" w:cs="Arial"/>
          <w:sz w:val="22"/>
          <w:szCs w:val="22"/>
        </w:rPr>
        <w:t>.</w:t>
      </w:r>
    </w:p>
    <w:p w14:paraId="22F935A8" w14:textId="77777777" w:rsidR="00A23995" w:rsidRPr="007E4728" w:rsidRDefault="00A23995" w:rsidP="00652F55">
      <w:pPr>
        <w:widowControl w:val="0"/>
        <w:tabs>
          <w:tab w:val="left" w:pos="567"/>
        </w:tabs>
        <w:ind w:left="567" w:hanging="567"/>
        <w:rPr>
          <w:rFonts w:ascii="Arial" w:hAnsi="Arial" w:cs="Arial"/>
          <w:sz w:val="22"/>
          <w:szCs w:val="22"/>
        </w:rPr>
      </w:pPr>
    </w:p>
    <w:p w14:paraId="60E2E7EC" w14:textId="668DB517" w:rsidR="00652F55" w:rsidRPr="007E4728" w:rsidRDefault="00652F55" w:rsidP="00652F55">
      <w:pPr>
        <w:widowControl w:val="0"/>
        <w:tabs>
          <w:tab w:val="left" w:pos="567"/>
        </w:tabs>
        <w:ind w:left="567" w:hanging="567"/>
        <w:rPr>
          <w:rFonts w:ascii="Arial" w:hAnsi="Arial" w:cs="Arial"/>
          <w:sz w:val="22"/>
          <w:szCs w:val="22"/>
        </w:rPr>
      </w:pPr>
      <w:r w:rsidRPr="007E4728">
        <w:rPr>
          <w:rFonts w:ascii="Arial" w:hAnsi="Arial" w:cs="Arial"/>
          <w:sz w:val="22"/>
          <w:szCs w:val="22"/>
        </w:rPr>
        <w:t>4.</w:t>
      </w:r>
      <w:r w:rsidRPr="007E4728">
        <w:rPr>
          <w:rFonts w:ascii="Arial" w:hAnsi="Arial" w:cs="Arial"/>
          <w:sz w:val="22"/>
          <w:szCs w:val="22"/>
        </w:rPr>
        <w:tab/>
        <w:t xml:space="preserve">The provision of advice to </w:t>
      </w:r>
      <w:r w:rsidR="00DC361A" w:rsidRPr="007E4728">
        <w:rPr>
          <w:rFonts w:ascii="Arial" w:hAnsi="Arial" w:cs="Arial"/>
          <w:sz w:val="22"/>
          <w:szCs w:val="22"/>
        </w:rPr>
        <w:t>t</w:t>
      </w:r>
      <w:r w:rsidR="0031474E" w:rsidRPr="007E4728">
        <w:rPr>
          <w:rFonts w:ascii="Arial" w:hAnsi="Arial" w:cs="Arial"/>
          <w:sz w:val="22"/>
          <w:szCs w:val="22"/>
        </w:rPr>
        <w:t>he Hospital and Health Service</w:t>
      </w:r>
      <w:r w:rsidRPr="007E4728">
        <w:rPr>
          <w:rFonts w:ascii="Arial" w:hAnsi="Arial" w:cs="Arial"/>
          <w:sz w:val="22"/>
          <w:szCs w:val="22"/>
        </w:rPr>
        <w:t xml:space="preserve"> on matters relating to staff and public health facilities in connection with the Services.</w:t>
      </w:r>
    </w:p>
    <w:p w14:paraId="656930A2" w14:textId="77777777" w:rsidR="00A23995" w:rsidRPr="007E4728" w:rsidRDefault="00A23995" w:rsidP="00652F55">
      <w:pPr>
        <w:widowControl w:val="0"/>
        <w:tabs>
          <w:tab w:val="left" w:pos="567"/>
        </w:tabs>
        <w:ind w:left="567" w:hanging="567"/>
        <w:rPr>
          <w:rFonts w:ascii="Arial" w:hAnsi="Arial" w:cs="Arial"/>
          <w:sz w:val="22"/>
          <w:szCs w:val="22"/>
        </w:rPr>
      </w:pPr>
    </w:p>
    <w:p w14:paraId="7BE82E2F" w14:textId="77777777" w:rsidR="00652F55" w:rsidRPr="007E4728" w:rsidRDefault="00652F55" w:rsidP="00652F55">
      <w:pPr>
        <w:widowControl w:val="0"/>
        <w:tabs>
          <w:tab w:val="left" w:pos="567"/>
        </w:tabs>
        <w:ind w:left="567" w:hanging="567"/>
        <w:rPr>
          <w:rFonts w:ascii="Arial" w:hAnsi="Arial" w:cs="Arial"/>
          <w:sz w:val="22"/>
          <w:szCs w:val="22"/>
        </w:rPr>
      </w:pPr>
      <w:r w:rsidRPr="007E4728">
        <w:rPr>
          <w:rFonts w:ascii="Arial" w:hAnsi="Arial" w:cs="Arial"/>
          <w:sz w:val="22"/>
          <w:szCs w:val="22"/>
        </w:rPr>
        <w:t>5.</w:t>
      </w:r>
      <w:r w:rsidRPr="007E4728">
        <w:rPr>
          <w:rFonts w:ascii="Arial" w:hAnsi="Arial" w:cs="Arial"/>
          <w:sz w:val="22"/>
          <w:szCs w:val="22"/>
        </w:rPr>
        <w:tab/>
        <w:t>The efficient use of resources supplied by</w:t>
      </w:r>
      <w:r w:rsidR="00DC361A" w:rsidRPr="007E4728">
        <w:rPr>
          <w:rFonts w:ascii="Arial" w:hAnsi="Arial" w:cs="Arial"/>
          <w:sz w:val="22"/>
          <w:szCs w:val="22"/>
        </w:rPr>
        <w:t xml:space="preserve"> t</w:t>
      </w:r>
      <w:r w:rsidR="0031474E" w:rsidRPr="007E4728">
        <w:rPr>
          <w:rFonts w:ascii="Arial" w:hAnsi="Arial" w:cs="Arial"/>
          <w:sz w:val="22"/>
          <w:szCs w:val="22"/>
        </w:rPr>
        <w:t>he Hospital and Health Service</w:t>
      </w:r>
      <w:r w:rsidRPr="007E4728">
        <w:rPr>
          <w:rFonts w:ascii="Arial" w:hAnsi="Arial" w:cs="Arial"/>
          <w:sz w:val="22"/>
          <w:szCs w:val="22"/>
        </w:rPr>
        <w:t>, including personnel.</w:t>
      </w:r>
    </w:p>
    <w:p w14:paraId="1540BF08" w14:textId="6F9F5D73" w:rsidR="00652F55" w:rsidRDefault="00652F55" w:rsidP="00652F55">
      <w:pPr>
        <w:widowControl w:val="0"/>
        <w:tabs>
          <w:tab w:val="left" w:pos="567"/>
        </w:tabs>
        <w:ind w:left="567" w:hanging="567"/>
        <w:rPr>
          <w:rFonts w:ascii="Arial" w:hAnsi="Arial" w:cs="Arial"/>
          <w:sz w:val="22"/>
          <w:szCs w:val="22"/>
        </w:rPr>
      </w:pPr>
    </w:p>
    <w:p w14:paraId="4FD0F1B9" w14:textId="1CF7BC2D" w:rsidR="003F001F" w:rsidRDefault="003F001F" w:rsidP="00652F55">
      <w:pPr>
        <w:widowControl w:val="0"/>
        <w:tabs>
          <w:tab w:val="left" w:pos="567"/>
        </w:tabs>
        <w:ind w:left="567" w:hanging="567"/>
        <w:rPr>
          <w:rFonts w:ascii="Arial" w:hAnsi="Arial" w:cs="Arial"/>
          <w:sz w:val="22"/>
          <w:szCs w:val="22"/>
        </w:rPr>
      </w:pPr>
    </w:p>
    <w:p w14:paraId="66FAC730" w14:textId="328BF211" w:rsidR="003F001F" w:rsidRDefault="003F001F" w:rsidP="00652F55">
      <w:pPr>
        <w:widowControl w:val="0"/>
        <w:tabs>
          <w:tab w:val="left" w:pos="567"/>
        </w:tabs>
        <w:ind w:left="567" w:hanging="567"/>
        <w:rPr>
          <w:rFonts w:ascii="Arial" w:hAnsi="Arial" w:cs="Arial"/>
          <w:sz w:val="22"/>
          <w:szCs w:val="22"/>
        </w:rPr>
      </w:pPr>
    </w:p>
    <w:p w14:paraId="3DD25616" w14:textId="083D4C1B" w:rsidR="003F001F" w:rsidRDefault="003F001F" w:rsidP="00652F55">
      <w:pPr>
        <w:widowControl w:val="0"/>
        <w:tabs>
          <w:tab w:val="left" w:pos="567"/>
        </w:tabs>
        <w:ind w:left="567" w:hanging="567"/>
        <w:rPr>
          <w:rFonts w:ascii="Arial" w:hAnsi="Arial" w:cs="Arial"/>
          <w:sz w:val="22"/>
          <w:szCs w:val="22"/>
        </w:rPr>
      </w:pPr>
    </w:p>
    <w:p w14:paraId="329D62DA" w14:textId="38D7B082" w:rsidR="003F001F" w:rsidRDefault="003F001F" w:rsidP="00652F55">
      <w:pPr>
        <w:widowControl w:val="0"/>
        <w:tabs>
          <w:tab w:val="left" w:pos="567"/>
        </w:tabs>
        <w:ind w:left="567" w:hanging="567"/>
        <w:rPr>
          <w:rFonts w:ascii="Arial" w:hAnsi="Arial" w:cs="Arial"/>
          <w:sz w:val="22"/>
          <w:szCs w:val="22"/>
        </w:rPr>
      </w:pPr>
    </w:p>
    <w:p w14:paraId="459B2C90" w14:textId="794EBF1E" w:rsidR="003F001F" w:rsidRDefault="003F001F" w:rsidP="00652F55">
      <w:pPr>
        <w:widowControl w:val="0"/>
        <w:tabs>
          <w:tab w:val="left" w:pos="567"/>
        </w:tabs>
        <w:ind w:left="567" w:hanging="567"/>
        <w:rPr>
          <w:rFonts w:ascii="Arial" w:hAnsi="Arial" w:cs="Arial"/>
          <w:sz w:val="22"/>
          <w:szCs w:val="22"/>
        </w:rPr>
      </w:pPr>
    </w:p>
    <w:p w14:paraId="5D06DBCE" w14:textId="749E0F1D" w:rsidR="003F001F" w:rsidRDefault="003F001F" w:rsidP="00652F55">
      <w:pPr>
        <w:widowControl w:val="0"/>
        <w:tabs>
          <w:tab w:val="left" w:pos="567"/>
        </w:tabs>
        <w:ind w:left="567" w:hanging="567"/>
        <w:rPr>
          <w:rFonts w:ascii="Arial" w:hAnsi="Arial" w:cs="Arial"/>
          <w:sz w:val="22"/>
          <w:szCs w:val="22"/>
        </w:rPr>
      </w:pPr>
    </w:p>
    <w:p w14:paraId="6EB6C0F2" w14:textId="2B0E0AEE" w:rsidR="003F001F" w:rsidRDefault="003F001F" w:rsidP="00652F55">
      <w:pPr>
        <w:widowControl w:val="0"/>
        <w:tabs>
          <w:tab w:val="left" w:pos="567"/>
        </w:tabs>
        <w:ind w:left="567" w:hanging="567"/>
        <w:rPr>
          <w:rFonts w:ascii="Arial" w:hAnsi="Arial" w:cs="Arial"/>
          <w:sz w:val="22"/>
          <w:szCs w:val="22"/>
        </w:rPr>
      </w:pPr>
    </w:p>
    <w:p w14:paraId="54C623D4" w14:textId="0C98CC6B" w:rsidR="003F001F" w:rsidRDefault="003F001F" w:rsidP="00652F55">
      <w:pPr>
        <w:widowControl w:val="0"/>
        <w:tabs>
          <w:tab w:val="left" w:pos="567"/>
        </w:tabs>
        <w:ind w:left="567" w:hanging="567"/>
        <w:rPr>
          <w:rFonts w:ascii="Arial" w:hAnsi="Arial" w:cs="Arial"/>
          <w:sz w:val="22"/>
          <w:szCs w:val="22"/>
        </w:rPr>
      </w:pPr>
    </w:p>
    <w:p w14:paraId="5CE6CB62" w14:textId="427DCA43" w:rsidR="003F001F" w:rsidRDefault="003F001F" w:rsidP="00652F55">
      <w:pPr>
        <w:widowControl w:val="0"/>
        <w:tabs>
          <w:tab w:val="left" w:pos="567"/>
        </w:tabs>
        <w:ind w:left="567" w:hanging="567"/>
        <w:rPr>
          <w:rFonts w:ascii="Arial" w:hAnsi="Arial" w:cs="Arial"/>
          <w:sz w:val="22"/>
          <w:szCs w:val="22"/>
        </w:rPr>
      </w:pPr>
    </w:p>
    <w:p w14:paraId="6EC53385" w14:textId="698E67E1" w:rsidR="003F001F" w:rsidRDefault="003F001F" w:rsidP="00652F55">
      <w:pPr>
        <w:widowControl w:val="0"/>
        <w:tabs>
          <w:tab w:val="left" w:pos="567"/>
        </w:tabs>
        <w:ind w:left="567" w:hanging="567"/>
        <w:rPr>
          <w:rFonts w:ascii="Arial" w:hAnsi="Arial" w:cs="Arial"/>
          <w:sz w:val="22"/>
          <w:szCs w:val="22"/>
        </w:rPr>
      </w:pPr>
    </w:p>
    <w:p w14:paraId="17340B44" w14:textId="121D1620" w:rsidR="003F001F" w:rsidRDefault="003F001F" w:rsidP="00652F55">
      <w:pPr>
        <w:widowControl w:val="0"/>
        <w:tabs>
          <w:tab w:val="left" w:pos="567"/>
        </w:tabs>
        <w:ind w:left="567" w:hanging="567"/>
        <w:rPr>
          <w:rFonts w:ascii="Arial" w:hAnsi="Arial" w:cs="Arial"/>
          <w:sz w:val="22"/>
          <w:szCs w:val="22"/>
        </w:rPr>
      </w:pPr>
    </w:p>
    <w:p w14:paraId="00E684BF" w14:textId="3146AC07" w:rsidR="003F001F" w:rsidRDefault="003F001F" w:rsidP="00652F55">
      <w:pPr>
        <w:widowControl w:val="0"/>
        <w:tabs>
          <w:tab w:val="left" w:pos="567"/>
        </w:tabs>
        <w:ind w:left="567" w:hanging="567"/>
        <w:rPr>
          <w:rFonts w:ascii="Arial" w:hAnsi="Arial" w:cs="Arial"/>
          <w:sz w:val="22"/>
          <w:szCs w:val="22"/>
        </w:rPr>
      </w:pPr>
    </w:p>
    <w:p w14:paraId="7F424EE6" w14:textId="3C8C3CD8" w:rsidR="003F001F" w:rsidRDefault="003F001F" w:rsidP="00652F55">
      <w:pPr>
        <w:widowControl w:val="0"/>
        <w:tabs>
          <w:tab w:val="left" w:pos="567"/>
        </w:tabs>
        <w:ind w:left="567" w:hanging="567"/>
        <w:rPr>
          <w:rFonts w:ascii="Arial" w:hAnsi="Arial" w:cs="Arial"/>
          <w:sz w:val="22"/>
          <w:szCs w:val="22"/>
        </w:rPr>
      </w:pPr>
    </w:p>
    <w:p w14:paraId="6B06F0E6" w14:textId="206F251E" w:rsidR="003F001F" w:rsidRDefault="003F001F" w:rsidP="00652F55">
      <w:pPr>
        <w:widowControl w:val="0"/>
        <w:tabs>
          <w:tab w:val="left" w:pos="567"/>
        </w:tabs>
        <w:ind w:left="567" w:hanging="567"/>
        <w:rPr>
          <w:rFonts w:ascii="Arial" w:hAnsi="Arial" w:cs="Arial"/>
          <w:sz w:val="22"/>
          <w:szCs w:val="22"/>
        </w:rPr>
      </w:pPr>
    </w:p>
    <w:p w14:paraId="62EFC551" w14:textId="03BFC1B2" w:rsidR="003F001F" w:rsidRDefault="003F001F" w:rsidP="00652F55">
      <w:pPr>
        <w:widowControl w:val="0"/>
        <w:tabs>
          <w:tab w:val="left" w:pos="567"/>
        </w:tabs>
        <w:ind w:left="567" w:hanging="567"/>
        <w:rPr>
          <w:rFonts w:ascii="Arial" w:hAnsi="Arial" w:cs="Arial"/>
          <w:sz w:val="22"/>
          <w:szCs w:val="22"/>
        </w:rPr>
      </w:pPr>
    </w:p>
    <w:p w14:paraId="6E768D66" w14:textId="6832CF57" w:rsidR="003F001F" w:rsidRDefault="003F001F" w:rsidP="00652F55">
      <w:pPr>
        <w:widowControl w:val="0"/>
        <w:tabs>
          <w:tab w:val="left" w:pos="567"/>
        </w:tabs>
        <w:ind w:left="567" w:hanging="567"/>
        <w:rPr>
          <w:rFonts w:ascii="Arial" w:hAnsi="Arial" w:cs="Arial"/>
          <w:sz w:val="22"/>
          <w:szCs w:val="22"/>
        </w:rPr>
      </w:pPr>
    </w:p>
    <w:p w14:paraId="004922BD" w14:textId="3DC84A6F" w:rsidR="003F001F" w:rsidRDefault="003F001F" w:rsidP="00652F55">
      <w:pPr>
        <w:widowControl w:val="0"/>
        <w:tabs>
          <w:tab w:val="left" w:pos="567"/>
        </w:tabs>
        <w:ind w:left="567" w:hanging="567"/>
        <w:rPr>
          <w:rFonts w:ascii="Arial" w:hAnsi="Arial" w:cs="Arial"/>
          <w:sz w:val="22"/>
          <w:szCs w:val="22"/>
        </w:rPr>
      </w:pPr>
    </w:p>
    <w:p w14:paraId="47DC510D" w14:textId="1EB157DC" w:rsidR="003F001F" w:rsidRDefault="003F001F" w:rsidP="00652F55">
      <w:pPr>
        <w:widowControl w:val="0"/>
        <w:tabs>
          <w:tab w:val="left" w:pos="567"/>
        </w:tabs>
        <w:ind w:left="567" w:hanging="567"/>
        <w:rPr>
          <w:rFonts w:ascii="Arial" w:hAnsi="Arial" w:cs="Arial"/>
          <w:sz w:val="22"/>
          <w:szCs w:val="22"/>
        </w:rPr>
      </w:pPr>
    </w:p>
    <w:p w14:paraId="148459E2" w14:textId="2476EF5E" w:rsidR="003F001F" w:rsidRDefault="003F001F" w:rsidP="00652F55">
      <w:pPr>
        <w:widowControl w:val="0"/>
        <w:tabs>
          <w:tab w:val="left" w:pos="567"/>
        </w:tabs>
        <w:ind w:left="567" w:hanging="567"/>
        <w:rPr>
          <w:rFonts w:ascii="Arial" w:hAnsi="Arial" w:cs="Arial"/>
          <w:sz w:val="22"/>
          <w:szCs w:val="22"/>
        </w:rPr>
      </w:pPr>
    </w:p>
    <w:p w14:paraId="5D706D8F" w14:textId="77777777" w:rsidR="003F001F" w:rsidRPr="005E648A" w:rsidRDefault="003F001F" w:rsidP="003F001F">
      <w:pPr>
        <w:pStyle w:val="Heading1"/>
        <w:jc w:val="center"/>
        <w:rPr>
          <w:rFonts w:cs="Arial"/>
          <w:b/>
          <w:sz w:val="22"/>
          <w:szCs w:val="22"/>
        </w:rPr>
      </w:pPr>
      <w:bookmarkStart w:id="114" w:name="_Toc520206249"/>
      <w:bookmarkStart w:id="115" w:name="_Toc525112663"/>
      <w:r w:rsidRPr="005E648A">
        <w:rPr>
          <w:rFonts w:cs="Arial"/>
          <w:b/>
          <w:sz w:val="22"/>
          <w:szCs w:val="22"/>
        </w:rPr>
        <w:lastRenderedPageBreak/>
        <w:t>SCHEDULE 3(A)</w:t>
      </w:r>
      <w:bookmarkEnd w:id="114"/>
      <w:bookmarkEnd w:id="115"/>
    </w:p>
    <w:p w14:paraId="3D27E8CE" w14:textId="77777777" w:rsidR="003F001F" w:rsidRPr="005E648A" w:rsidRDefault="003F001F" w:rsidP="003F001F">
      <w:pPr>
        <w:pStyle w:val="Heading1"/>
        <w:jc w:val="center"/>
        <w:rPr>
          <w:rFonts w:cs="Arial"/>
          <w:b/>
          <w:sz w:val="22"/>
          <w:szCs w:val="22"/>
        </w:rPr>
      </w:pPr>
    </w:p>
    <w:p w14:paraId="3F1B0938" w14:textId="77777777" w:rsidR="003F001F" w:rsidRPr="005E648A" w:rsidRDefault="003F001F" w:rsidP="003F001F">
      <w:pPr>
        <w:jc w:val="center"/>
        <w:rPr>
          <w:rFonts w:ascii="Arial" w:hAnsi="Arial" w:cs="Arial"/>
          <w:b/>
          <w:sz w:val="22"/>
          <w:szCs w:val="22"/>
        </w:rPr>
      </w:pPr>
      <w:r w:rsidRPr="005E648A">
        <w:rPr>
          <w:rFonts w:ascii="Arial" w:hAnsi="Arial" w:cs="Arial"/>
          <w:b/>
          <w:sz w:val="22"/>
          <w:szCs w:val="22"/>
        </w:rPr>
        <w:t>VMO RATES (BASE RATES)</w:t>
      </w:r>
    </w:p>
    <w:p w14:paraId="12864CA0" w14:textId="032F8F1C" w:rsidR="003F001F" w:rsidRDefault="003F001F" w:rsidP="003F001F">
      <w:pPr>
        <w:jc w:val="center"/>
        <w:rPr>
          <w:rFonts w:ascii="Arial" w:hAnsi="Arial" w:cs="Arial"/>
          <w:b/>
          <w:sz w:val="22"/>
          <w:szCs w:val="22"/>
        </w:rPr>
      </w:pPr>
    </w:p>
    <w:p w14:paraId="5291CC35" w14:textId="77777777" w:rsidR="005E648A" w:rsidRPr="00E12BC1" w:rsidRDefault="005E648A" w:rsidP="003F001F">
      <w:pPr>
        <w:jc w:val="center"/>
        <w:rPr>
          <w:rFonts w:ascii="Arial" w:hAnsi="Arial" w:cs="Arial"/>
          <w:b/>
          <w:sz w:val="22"/>
          <w:szCs w:val="22"/>
        </w:rPr>
      </w:pPr>
    </w:p>
    <w:tbl>
      <w:tblPr>
        <w:tblpPr w:leftFromText="180" w:rightFromText="180" w:vertAnchor="text" w:horzAnchor="margin" w:tblpXSpec="center" w:tblpY="-24"/>
        <w:tblW w:w="4140" w:type="dxa"/>
        <w:tblLook w:val="04A0" w:firstRow="1" w:lastRow="0" w:firstColumn="1" w:lastColumn="0" w:noHBand="0" w:noVBand="1"/>
      </w:tblPr>
      <w:tblGrid>
        <w:gridCol w:w="2945"/>
        <w:gridCol w:w="1195"/>
      </w:tblGrid>
      <w:tr w:rsidR="003F001F" w:rsidRPr="000F3F6D" w14:paraId="6E47237F" w14:textId="77777777" w:rsidTr="003B7EB3">
        <w:trPr>
          <w:trHeight w:val="300"/>
        </w:trPr>
        <w:tc>
          <w:tcPr>
            <w:tcW w:w="2945" w:type="dxa"/>
            <w:tcBorders>
              <w:top w:val="single" w:sz="8" w:space="0" w:color="auto"/>
              <w:left w:val="single" w:sz="8" w:space="0" w:color="auto"/>
              <w:bottom w:val="nil"/>
              <w:right w:val="single" w:sz="8" w:space="0" w:color="auto"/>
            </w:tcBorders>
            <w:shd w:val="clear" w:color="auto" w:fill="auto"/>
            <w:vAlign w:val="center"/>
            <w:hideMark/>
          </w:tcPr>
          <w:p w14:paraId="4536598F" w14:textId="77777777" w:rsidR="003F001F" w:rsidRPr="000F3F6D" w:rsidRDefault="003F001F" w:rsidP="003F001F">
            <w:pPr>
              <w:rPr>
                <w:rFonts w:ascii="Arial" w:hAnsi="Arial" w:cs="Arial"/>
                <w:b/>
                <w:bCs/>
                <w:color w:val="000000"/>
                <w:sz w:val="22"/>
                <w:szCs w:val="22"/>
              </w:rPr>
            </w:pPr>
            <w:r w:rsidRPr="000F3F6D">
              <w:rPr>
                <w:rFonts w:ascii="Arial" w:hAnsi="Arial" w:cs="Arial"/>
                <w:b/>
                <w:bCs/>
                <w:color w:val="000000"/>
                <w:sz w:val="22"/>
                <w:szCs w:val="22"/>
              </w:rPr>
              <w:t> </w:t>
            </w:r>
          </w:p>
        </w:tc>
        <w:tc>
          <w:tcPr>
            <w:tcW w:w="1195" w:type="dxa"/>
            <w:tcBorders>
              <w:top w:val="single" w:sz="8" w:space="0" w:color="auto"/>
              <w:left w:val="nil"/>
              <w:bottom w:val="nil"/>
              <w:right w:val="single" w:sz="8" w:space="0" w:color="auto"/>
            </w:tcBorders>
            <w:shd w:val="clear" w:color="auto" w:fill="auto"/>
            <w:vAlign w:val="center"/>
            <w:hideMark/>
          </w:tcPr>
          <w:p w14:paraId="5116AF12" w14:textId="77777777" w:rsidR="003F001F" w:rsidRPr="000F3F6D" w:rsidRDefault="003F001F" w:rsidP="003F001F">
            <w:pPr>
              <w:jc w:val="center"/>
              <w:rPr>
                <w:rFonts w:ascii="Arial" w:hAnsi="Arial" w:cs="Arial"/>
                <w:color w:val="000000"/>
                <w:sz w:val="22"/>
                <w:szCs w:val="22"/>
              </w:rPr>
            </w:pPr>
            <w:r w:rsidRPr="000F3F6D">
              <w:rPr>
                <w:rFonts w:ascii="Arial" w:hAnsi="Arial" w:cs="Arial"/>
                <w:color w:val="000000"/>
                <w:sz w:val="22"/>
                <w:szCs w:val="22"/>
              </w:rPr>
              <w:t>As from</w:t>
            </w:r>
          </w:p>
        </w:tc>
      </w:tr>
      <w:tr w:rsidR="003F001F" w:rsidRPr="000F3F6D" w14:paraId="2C6FBB85" w14:textId="77777777" w:rsidTr="003B7EB3">
        <w:trPr>
          <w:trHeight w:val="315"/>
        </w:trPr>
        <w:tc>
          <w:tcPr>
            <w:tcW w:w="2945" w:type="dxa"/>
            <w:tcBorders>
              <w:top w:val="nil"/>
              <w:left w:val="single" w:sz="8" w:space="0" w:color="auto"/>
              <w:bottom w:val="nil"/>
              <w:right w:val="single" w:sz="8" w:space="0" w:color="auto"/>
            </w:tcBorders>
            <w:shd w:val="clear" w:color="auto" w:fill="auto"/>
            <w:vAlign w:val="center"/>
            <w:hideMark/>
          </w:tcPr>
          <w:p w14:paraId="3A29B6CC" w14:textId="77777777" w:rsidR="003F001F" w:rsidRPr="000F3F6D" w:rsidRDefault="003F001F" w:rsidP="003F001F">
            <w:pPr>
              <w:rPr>
                <w:rFonts w:ascii="Arial" w:hAnsi="Arial" w:cs="Arial"/>
                <w:b/>
                <w:bCs/>
                <w:color w:val="000000"/>
                <w:sz w:val="22"/>
                <w:szCs w:val="22"/>
              </w:rPr>
            </w:pPr>
            <w:r w:rsidRPr="000F3F6D">
              <w:rPr>
                <w:rFonts w:ascii="Arial" w:hAnsi="Arial" w:cs="Arial"/>
                <w:b/>
                <w:bCs/>
                <w:color w:val="000000"/>
                <w:sz w:val="22"/>
                <w:szCs w:val="22"/>
              </w:rPr>
              <w:t> </w:t>
            </w:r>
          </w:p>
        </w:tc>
        <w:tc>
          <w:tcPr>
            <w:tcW w:w="1195" w:type="dxa"/>
            <w:tcBorders>
              <w:top w:val="nil"/>
              <w:left w:val="nil"/>
              <w:bottom w:val="single" w:sz="8" w:space="0" w:color="auto"/>
              <w:right w:val="single" w:sz="8" w:space="0" w:color="auto"/>
            </w:tcBorders>
            <w:shd w:val="clear" w:color="auto" w:fill="auto"/>
            <w:vAlign w:val="center"/>
            <w:hideMark/>
          </w:tcPr>
          <w:p w14:paraId="6D568D18" w14:textId="77777777" w:rsidR="003F001F" w:rsidRPr="000F3F6D" w:rsidRDefault="003F001F" w:rsidP="003F001F">
            <w:pPr>
              <w:jc w:val="center"/>
              <w:rPr>
                <w:rFonts w:ascii="Arial" w:hAnsi="Arial" w:cs="Arial"/>
                <w:color w:val="000000"/>
                <w:sz w:val="22"/>
                <w:szCs w:val="22"/>
              </w:rPr>
            </w:pPr>
            <w:r w:rsidRPr="000F3F6D">
              <w:rPr>
                <w:rFonts w:ascii="Arial" w:hAnsi="Arial" w:cs="Arial"/>
                <w:color w:val="000000"/>
                <w:sz w:val="22"/>
                <w:szCs w:val="22"/>
              </w:rPr>
              <w:t>1/07/2017</w:t>
            </w:r>
          </w:p>
        </w:tc>
      </w:tr>
      <w:tr w:rsidR="003F001F" w:rsidRPr="000F3F6D" w14:paraId="4BBF0895" w14:textId="77777777" w:rsidTr="003B7EB3">
        <w:trPr>
          <w:trHeight w:val="315"/>
        </w:trPr>
        <w:tc>
          <w:tcPr>
            <w:tcW w:w="2945" w:type="dxa"/>
            <w:tcBorders>
              <w:top w:val="nil"/>
              <w:left w:val="single" w:sz="8" w:space="0" w:color="auto"/>
              <w:bottom w:val="single" w:sz="8" w:space="0" w:color="auto"/>
              <w:right w:val="single" w:sz="8" w:space="0" w:color="auto"/>
            </w:tcBorders>
            <w:shd w:val="clear" w:color="auto" w:fill="auto"/>
            <w:vAlign w:val="center"/>
            <w:hideMark/>
          </w:tcPr>
          <w:p w14:paraId="5579A313" w14:textId="77777777" w:rsidR="003F001F" w:rsidRPr="000F3F6D" w:rsidRDefault="003F001F" w:rsidP="003F001F">
            <w:pPr>
              <w:rPr>
                <w:rFonts w:ascii="Arial" w:hAnsi="Arial" w:cs="Arial"/>
                <w:b/>
                <w:bCs/>
                <w:color w:val="000000"/>
                <w:sz w:val="22"/>
                <w:szCs w:val="22"/>
              </w:rPr>
            </w:pPr>
            <w:r w:rsidRPr="000F3F6D">
              <w:rPr>
                <w:rFonts w:ascii="Arial" w:hAnsi="Arial" w:cs="Arial"/>
                <w:b/>
                <w:bCs/>
                <w:color w:val="000000"/>
                <w:sz w:val="22"/>
                <w:szCs w:val="22"/>
              </w:rPr>
              <w:t> </w:t>
            </w:r>
          </w:p>
        </w:tc>
        <w:tc>
          <w:tcPr>
            <w:tcW w:w="1195" w:type="dxa"/>
            <w:tcBorders>
              <w:top w:val="nil"/>
              <w:left w:val="nil"/>
              <w:bottom w:val="single" w:sz="8" w:space="0" w:color="auto"/>
              <w:right w:val="single" w:sz="8" w:space="0" w:color="auto"/>
            </w:tcBorders>
            <w:shd w:val="clear" w:color="auto" w:fill="auto"/>
            <w:hideMark/>
          </w:tcPr>
          <w:p w14:paraId="3671EDDD" w14:textId="77777777" w:rsidR="003F001F" w:rsidRPr="000F3F6D" w:rsidRDefault="003F001F" w:rsidP="003F001F">
            <w:pPr>
              <w:rPr>
                <w:rFonts w:ascii="Arial" w:hAnsi="Arial" w:cs="Arial"/>
                <w:color w:val="000000"/>
                <w:sz w:val="22"/>
                <w:szCs w:val="22"/>
              </w:rPr>
            </w:pPr>
            <w:r w:rsidRPr="000F3F6D">
              <w:rPr>
                <w:rFonts w:ascii="Arial" w:hAnsi="Arial" w:cs="Arial"/>
                <w:color w:val="000000"/>
                <w:sz w:val="22"/>
                <w:szCs w:val="22"/>
              </w:rPr>
              <w:t> </w:t>
            </w:r>
          </w:p>
        </w:tc>
      </w:tr>
      <w:tr w:rsidR="003B7EB3" w:rsidRPr="000F3F6D" w14:paraId="3BADDA2F" w14:textId="77777777" w:rsidTr="003B7EB3">
        <w:trPr>
          <w:trHeight w:val="315"/>
        </w:trPr>
        <w:tc>
          <w:tcPr>
            <w:tcW w:w="2945" w:type="dxa"/>
            <w:tcBorders>
              <w:top w:val="nil"/>
              <w:left w:val="single" w:sz="8" w:space="0" w:color="auto"/>
              <w:bottom w:val="single" w:sz="8" w:space="0" w:color="auto"/>
              <w:right w:val="single" w:sz="8" w:space="0" w:color="auto"/>
            </w:tcBorders>
            <w:shd w:val="clear" w:color="auto" w:fill="auto"/>
            <w:vAlign w:val="center"/>
            <w:hideMark/>
          </w:tcPr>
          <w:p w14:paraId="7AB91909" w14:textId="4BFFFE89" w:rsidR="003B7EB3" w:rsidRPr="000F3F6D" w:rsidRDefault="003B7EB3" w:rsidP="003B7EB3">
            <w:pPr>
              <w:jc w:val="center"/>
              <w:rPr>
                <w:rFonts w:ascii="Arial" w:hAnsi="Arial" w:cs="Arial"/>
                <w:b/>
                <w:bCs/>
                <w:color w:val="000000"/>
                <w:sz w:val="22"/>
                <w:szCs w:val="22"/>
              </w:rPr>
            </w:pPr>
            <w:r w:rsidRPr="000F3F6D">
              <w:rPr>
                <w:rFonts w:ascii="Arial" w:hAnsi="Arial" w:cs="Arial"/>
                <w:color w:val="000000"/>
                <w:sz w:val="22"/>
                <w:szCs w:val="22"/>
              </w:rPr>
              <w:t>Percentage Wage Increase</w:t>
            </w:r>
          </w:p>
        </w:tc>
        <w:tc>
          <w:tcPr>
            <w:tcW w:w="1195" w:type="dxa"/>
            <w:tcBorders>
              <w:top w:val="nil"/>
              <w:left w:val="nil"/>
              <w:bottom w:val="single" w:sz="8" w:space="0" w:color="auto"/>
              <w:right w:val="single" w:sz="8" w:space="0" w:color="auto"/>
            </w:tcBorders>
            <w:shd w:val="clear" w:color="auto" w:fill="auto"/>
            <w:vAlign w:val="center"/>
            <w:hideMark/>
          </w:tcPr>
          <w:p w14:paraId="2A027777" w14:textId="1873AEBC" w:rsidR="003B7EB3" w:rsidRPr="000F3F6D" w:rsidRDefault="003B7EB3" w:rsidP="003B7EB3">
            <w:pPr>
              <w:jc w:val="center"/>
              <w:rPr>
                <w:rFonts w:ascii="Arial" w:hAnsi="Arial" w:cs="Arial"/>
                <w:b/>
                <w:bCs/>
                <w:color w:val="000000"/>
                <w:sz w:val="22"/>
                <w:szCs w:val="22"/>
              </w:rPr>
            </w:pPr>
            <w:r w:rsidRPr="000F3F6D">
              <w:rPr>
                <w:rFonts w:ascii="Arial" w:hAnsi="Arial" w:cs="Arial"/>
                <w:color w:val="000000"/>
                <w:sz w:val="22"/>
                <w:szCs w:val="22"/>
              </w:rPr>
              <w:t>2.50%</w:t>
            </w:r>
          </w:p>
        </w:tc>
      </w:tr>
      <w:tr w:rsidR="003B7EB3" w:rsidRPr="000F3F6D" w14:paraId="691472F7" w14:textId="77777777" w:rsidTr="003B7EB3">
        <w:trPr>
          <w:trHeight w:val="315"/>
        </w:trPr>
        <w:tc>
          <w:tcPr>
            <w:tcW w:w="2945" w:type="dxa"/>
            <w:tcBorders>
              <w:top w:val="nil"/>
              <w:left w:val="single" w:sz="8" w:space="0" w:color="auto"/>
              <w:bottom w:val="single" w:sz="8" w:space="0" w:color="auto"/>
              <w:right w:val="single" w:sz="8" w:space="0" w:color="auto"/>
            </w:tcBorders>
            <w:shd w:val="clear" w:color="auto" w:fill="auto"/>
            <w:vAlign w:val="center"/>
          </w:tcPr>
          <w:p w14:paraId="179821A1" w14:textId="09909D4E" w:rsidR="003B7EB3" w:rsidRPr="000F3F6D" w:rsidRDefault="003B7EB3" w:rsidP="003B7EB3">
            <w:pPr>
              <w:rPr>
                <w:rFonts w:ascii="Arial" w:hAnsi="Arial" w:cs="Arial"/>
                <w:color w:val="000000"/>
                <w:sz w:val="22"/>
                <w:szCs w:val="22"/>
              </w:rPr>
            </w:pPr>
          </w:p>
        </w:tc>
        <w:tc>
          <w:tcPr>
            <w:tcW w:w="1195" w:type="dxa"/>
            <w:tcBorders>
              <w:top w:val="nil"/>
              <w:left w:val="nil"/>
              <w:bottom w:val="single" w:sz="8" w:space="0" w:color="auto"/>
              <w:right w:val="single" w:sz="8" w:space="0" w:color="auto"/>
            </w:tcBorders>
            <w:shd w:val="clear" w:color="auto" w:fill="auto"/>
            <w:vAlign w:val="center"/>
          </w:tcPr>
          <w:p w14:paraId="424EEE30" w14:textId="3370CDB6" w:rsidR="003B7EB3" w:rsidRPr="000F3F6D" w:rsidRDefault="003B7EB3" w:rsidP="003B7EB3">
            <w:pPr>
              <w:jc w:val="center"/>
              <w:rPr>
                <w:rFonts w:ascii="Arial" w:hAnsi="Arial" w:cs="Arial"/>
                <w:color w:val="000000"/>
                <w:sz w:val="22"/>
                <w:szCs w:val="22"/>
              </w:rPr>
            </w:pPr>
          </w:p>
        </w:tc>
      </w:tr>
      <w:tr w:rsidR="003B7EB3" w:rsidRPr="000F3F6D" w14:paraId="54286342" w14:textId="77777777" w:rsidTr="003B7EB3">
        <w:trPr>
          <w:trHeight w:val="499"/>
        </w:trPr>
        <w:tc>
          <w:tcPr>
            <w:tcW w:w="2945" w:type="dxa"/>
            <w:tcBorders>
              <w:top w:val="nil"/>
              <w:left w:val="single" w:sz="8" w:space="0" w:color="auto"/>
              <w:bottom w:val="single" w:sz="8" w:space="0" w:color="auto"/>
              <w:right w:val="single" w:sz="8" w:space="0" w:color="auto"/>
            </w:tcBorders>
            <w:shd w:val="clear" w:color="000000" w:fill="BFBFBF"/>
            <w:vAlign w:val="center"/>
            <w:hideMark/>
          </w:tcPr>
          <w:p w14:paraId="508B4B2A" w14:textId="77777777" w:rsidR="003B7EB3" w:rsidRPr="000F3F6D" w:rsidRDefault="003B7EB3" w:rsidP="003B7EB3">
            <w:pPr>
              <w:rPr>
                <w:rFonts w:ascii="Arial" w:hAnsi="Arial" w:cs="Arial"/>
                <w:b/>
                <w:bCs/>
                <w:color w:val="000000"/>
                <w:sz w:val="22"/>
                <w:szCs w:val="22"/>
              </w:rPr>
            </w:pPr>
            <w:r w:rsidRPr="000F3F6D">
              <w:rPr>
                <w:rFonts w:ascii="Arial" w:hAnsi="Arial" w:cs="Arial"/>
                <w:b/>
                <w:bCs/>
                <w:color w:val="000000"/>
                <w:sz w:val="22"/>
                <w:szCs w:val="22"/>
              </w:rPr>
              <w:t>Visiting Specialist</w:t>
            </w:r>
          </w:p>
        </w:tc>
        <w:tc>
          <w:tcPr>
            <w:tcW w:w="1195" w:type="dxa"/>
            <w:tcBorders>
              <w:top w:val="nil"/>
              <w:left w:val="nil"/>
              <w:bottom w:val="single" w:sz="8" w:space="0" w:color="auto"/>
              <w:right w:val="single" w:sz="8" w:space="0" w:color="auto"/>
            </w:tcBorders>
            <w:shd w:val="clear" w:color="auto" w:fill="auto"/>
            <w:vAlign w:val="center"/>
            <w:hideMark/>
          </w:tcPr>
          <w:p w14:paraId="0ACF7782" w14:textId="77777777" w:rsidR="003B7EB3" w:rsidRPr="000F3F6D" w:rsidRDefault="003B7EB3" w:rsidP="003B7EB3">
            <w:pPr>
              <w:jc w:val="center"/>
              <w:rPr>
                <w:rFonts w:ascii="Arial" w:hAnsi="Arial" w:cs="Arial"/>
                <w:color w:val="000000"/>
                <w:sz w:val="22"/>
                <w:szCs w:val="22"/>
              </w:rPr>
            </w:pPr>
            <w:r w:rsidRPr="000F3F6D">
              <w:rPr>
                <w:rFonts w:ascii="Arial" w:hAnsi="Arial" w:cs="Arial"/>
                <w:color w:val="000000"/>
                <w:sz w:val="22"/>
                <w:szCs w:val="22"/>
              </w:rPr>
              <w:t> </w:t>
            </w:r>
          </w:p>
        </w:tc>
      </w:tr>
      <w:tr w:rsidR="003B7EB3" w:rsidRPr="000F3F6D" w14:paraId="0144FAAF" w14:textId="77777777" w:rsidTr="003B7EB3">
        <w:trPr>
          <w:trHeight w:val="330"/>
        </w:trPr>
        <w:tc>
          <w:tcPr>
            <w:tcW w:w="2945" w:type="dxa"/>
            <w:tcBorders>
              <w:top w:val="nil"/>
              <w:left w:val="single" w:sz="8" w:space="0" w:color="auto"/>
              <w:bottom w:val="single" w:sz="8" w:space="0" w:color="auto"/>
              <w:right w:val="single" w:sz="8" w:space="0" w:color="auto"/>
            </w:tcBorders>
            <w:shd w:val="clear" w:color="auto" w:fill="auto"/>
            <w:vAlign w:val="center"/>
            <w:hideMark/>
          </w:tcPr>
          <w:p w14:paraId="2C74BB30" w14:textId="77777777" w:rsidR="003B7EB3" w:rsidRPr="000F3F6D" w:rsidRDefault="003B7EB3" w:rsidP="003B7EB3">
            <w:pPr>
              <w:rPr>
                <w:rFonts w:ascii="Arial" w:hAnsi="Arial" w:cs="Arial"/>
                <w:color w:val="000000"/>
                <w:sz w:val="22"/>
                <w:szCs w:val="22"/>
              </w:rPr>
            </w:pPr>
            <w:r w:rsidRPr="000F3F6D">
              <w:rPr>
                <w:rFonts w:ascii="Arial" w:hAnsi="Arial" w:cs="Arial"/>
                <w:color w:val="000000"/>
                <w:sz w:val="22"/>
                <w:szCs w:val="22"/>
              </w:rPr>
              <w:t>1</w:t>
            </w:r>
            <w:r w:rsidRPr="000F3F6D">
              <w:rPr>
                <w:rFonts w:ascii="Arial" w:hAnsi="Arial" w:cs="Arial"/>
                <w:color w:val="000000"/>
                <w:sz w:val="22"/>
                <w:szCs w:val="22"/>
                <w:vertAlign w:val="superscript"/>
              </w:rPr>
              <w:t>st</w:t>
            </w:r>
            <w:r w:rsidRPr="000F3F6D">
              <w:rPr>
                <w:rFonts w:ascii="Arial" w:hAnsi="Arial" w:cs="Arial"/>
                <w:color w:val="000000"/>
                <w:sz w:val="22"/>
                <w:szCs w:val="22"/>
              </w:rPr>
              <w:t xml:space="preserve"> Year</w:t>
            </w:r>
          </w:p>
        </w:tc>
        <w:tc>
          <w:tcPr>
            <w:tcW w:w="1195" w:type="dxa"/>
            <w:tcBorders>
              <w:top w:val="nil"/>
              <w:left w:val="nil"/>
              <w:bottom w:val="single" w:sz="8" w:space="0" w:color="auto"/>
              <w:right w:val="single" w:sz="8" w:space="0" w:color="auto"/>
            </w:tcBorders>
            <w:shd w:val="clear" w:color="auto" w:fill="auto"/>
            <w:vAlign w:val="center"/>
            <w:hideMark/>
          </w:tcPr>
          <w:p w14:paraId="153DDC9C" w14:textId="77777777" w:rsidR="003B7EB3" w:rsidRPr="000F3F6D" w:rsidRDefault="003B7EB3" w:rsidP="003B7EB3">
            <w:pPr>
              <w:jc w:val="center"/>
              <w:rPr>
                <w:rFonts w:ascii="Arial" w:hAnsi="Arial" w:cs="Arial"/>
                <w:color w:val="000000"/>
                <w:sz w:val="22"/>
                <w:szCs w:val="22"/>
              </w:rPr>
            </w:pPr>
            <w:r w:rsidRPr="000F3F6D">
              <w:rPr>
                <w:rFonts w:ascii="Arial" w:hAnsi="Arial" w:cs="Arial"/>
                <w:color w:val="000000"/>
                <w:sz w:val="22"/>
                <w:szCs w:val="22"/>
              </w:rPr>
              <w:t xml:space="preserve">     116.06 </w:t>
            </w:r>
          </w:p>
        </w:tc>
      </w:tr>
      <w:tr w:rsidR="003B7EB3" w:rsidRPr="000F3F6D" w14:paraId="3B331901" w14:textId="77777777" w:rsidTr="003B7EB3">
        <w:trPr>
          <w:trHeight w:val="330"/>
        </w:trPr>
        <w:tc>
          <w:tcPr>
            <w:tcW w:w="2945" w:type="dxa"/>
            <w:tcBorders>
              <w:top w:val="nil"/>
              <w:left w:val="single" w:sz="8" w:space="0" w:color="auto"/>
              <w:bottom w:val="single" w:sz="8" w:space="0" w:color="auto"/>
              <w:right w:val="single" w:sz="8" w:space="0" w:color="auto"/>
            </w:tcBorders>
            <w:shd w:val="clear" w:color="auto" w:fill="auto"/>
            <w:vAlign w:val="center"/>
            <w:hideMark/>
          </w:tcPr>
          <w:p w14:paraId="4E51ACEB" w14:textId="77777777" w:rsidR="003B7EB3" w:rsidRPr="000F3F6D" w:rsidRDefault="003B7EB3" w:rsidP="003B7EB3">
            <w:pPr>
              <w:rPr>
                <w:rFonts w:ascii="Arial" w:hAnsi="Arial" w:cs="Arial"/>
                <w:color w:val="000000"/>
                <w:sz w:val="22"/>
                <w:szCs w:val="22"/>
              </w:rPr>
            </w:pPr>
            <w:r w:rsidRPr="000F3F6D">
              <w:rPr>
                <w:rFonts w:ascii="Arial" w:hAnsi="Arial" w:cs="Arial"/>
                <w:color w:val="000000"/>
                <w:sz w:val="22"/>
                <w:szCs w:val="22"/>
              </w:rPr>
              <w:t>2</w:t>
            </w:r>
            <w:r w:rsidRPr="000F3F6D">
              <w:rPr>
                <w:rFonts w:ascii="Arial" w:hAnsi="Arial" w:cs="Arial"/>
                <w:color w:val="000000"/>
                <w:sz w:val="22"/>
                <w:szCs w:val="22"/>
                <w:vertAlign w:val="superscript"/>
              </w:rPr>
              <w:t>nd</w:t>
            </w:r>
            <w:r w:rsidRPr="000F3F6D">
              <w:rPr>
                <w:rFonts w:ascii="Arial" w:hAnsi="Arial" w:cs="Arial"/>
                <w:color w:val="000000"/>
                <w:sz w:val="22"/>
                <w:szCs w:val="22"/>
              </w:rPr>
              <w:t xml:space="preserve"> Year</w:t>
            </w:r>
          </w:p>
        </w:tc>
        <w:tc>
          <w:tcPr>
            <w:tcW w:w="1195" w:type="dxa"/>
            <w:tcBorders>
              <w:top w:val="nil"/>
              <w:left w:val="nil"/>
              <w:bottom w:val="single" w:sz="8" w:space="0" w:color="auto"/>
              <w:right w:val="single" w:sz="8" w:space="0" w:color="auto"/>
            </w:tcBorders>
            <w:shd w:val="clear" w:color="auto" w:fill="auto"/>
            <w:vAlign w:val="center"/>
            <w:hideMark/>
          </w:tcPr>
          <w:p w14:paraId="2E6386B2" w14:textId="77777777" w:rsidR="003B7EB3" w:rsidRPr="000F3F6D" w:rsidRDefault="003B7EB3" w:rsidP="003B7EB3">
            <w:pPr>
              <w:jc w:val="center"/>
              <w:rPr>
                <w:rFonts w:ascii="Arial" w:hAnsi="Arial" w:cs="Arial"/>
                <w:color w:val="000000"/>
                <w:sz w:val="22"/>
                <w:szCs w:val="22"/>
              </w:rPr>
            </w:pPr>
            <w:r w:rsidRPr="000F3F6D">
              <w:rPr>
                <w:rFonts w:ascii="Arial" w:hAnsi="Arial" w:cs="Arial"/>
                <w:color w:val="000000"/>
                <w:sz w:val="22"/>
                <w:szCs w:val="22"/>
              </w:rPr>
              <w:t xml:space="preserve">     120.01 </w:t>
            </w:r>
          </w:p>
        </w:tc>
      </w:tr>
      <w:tr w:rsidR="003B7EB3" w:rsidRPr="000F3F6D" w14:paraId="171E0FB5" w14:textId="77777777" w:rsidTr="003B7EB3">
        <w:trPr>
          <w:trHeight w:val="330"/>
        </w:trPr>
        <w:tc>
          <w:tcPr>
            <w:tcW w:w="2945" w:type="dxa"/>
            <w:tcBorders>
              <w:top w:val="nil"/>
              <w:left w:val="single" w:sz="8" w:space="0" w:color="auto"/>
              <w:bottom w:val="single" w:sz="8" w:space="0" w:color="auto"/>
              <w:right w:val="single" w:sz="8" w:space="0" w:color="auto"/>
            </w:tcBorders>
            <w:shd w:val="clear" w:color="auto" w:fill="auto"/>
            <w:vAlign w:val="center"/>
            <w:hideMark/>
          </w:tcPr>
          <w:p w14:paraId="32531A00" w14:textId="77777777" w:rsidR="003B7EB3" w:rsidRPr="000F3F6D" w:rsidRDefault="003B7EB3" w:rsidP="003B7EB3">
            <w:pPr>
              <w:rPr>
                <w:rFonts w:ascii="Arial" w:hAnsi="Arial" w:cs="Arial"/>
                <w:color w:val="000000"/>
                <w:sz w:val="22"/>
                <w:szCs w:val="22"/>
              </w:rPr>
            </w:pPr>
            <w:r w:rsidRPr="000F3F6D">
              <w:rPr>
                <w:rFonts w:ascii="Arial" w:hAnsi="Arial" w:cs="Arial"/>
                <w:color w:val="000000"/>
                <w:sz w:val="22"/>
                <w:szCs w:val="22"/>
              </w:rPr>
              <w:t>3</w:t>
            </w:r>
            <w:r w:rsidRPr="000F3F6D">
              <w:rPr>
                <w:rFonts w:ascii="Arial" w:hAnsi="Arial" w:cs="Arial"/>
                <w:color w:val="000000"/>
                <w:sz w:val="22"/>
                <w:szCs w:val="22"/>
                <w:vertAlign w:val="superscript"/>
              </w:rPr>
              <w:t>rd</w:t>
            </w:r>
            <w:r w:rsidRPr="000F3F6D">
              <w:rPr>
                <w:rFonts w:ascii="Arial" w:hAnsi="Arial" w:cs="Arial"/>
                <w:color w:val="000000"/>
                <w:sz w:val="22"/>
                <w:szCs w:val="22"/>
              </w:rPr>
              <w:t xml:space="preserve"> Year</w:t>
            </w:r>
          </w:p>
        </w:tc>
        <w:tc>
          <w:tcPr>
            <w:tcW w:w="1195" w:type="dxa"/>
            <w:tcBorders>
              <w:top w:val="nil"/>
              <w:left w:val="nil"/>
              <w:bottom w:val="single" w:sz="8" w:space="0" w:color="auto"/>
              <w:right w:val="single" w:sz="8" w:space="0" w:color="auto"/>
            </w:tcBorders>
            <w:shd w:val="clear" w:color="auto" w:fill="auto"/>
            <w:vAlign w:val="center"/>
            <w:hideMark/>
          </w:tcPr>
          <w:p w14:paraId="39193549" w14:textId="77777777" w:rsidR="003B7EB3" w:rsidRPr="000F3F6D" w:rsidRDefault="003B7EB3" w:rsidP="003B7EB3">
            <w:pPr>
              <w:jc w:val="center"/>
              <w:rPr>
                <w:rFonts w:ascii="Arial" w:hAnsi="Arial" w:cs="Arial"/>
                <w:color w:val="000000"/>
                <w:sz w:val="22"/>
                <w:szCs w:val="22"/>
              </w:rPr>
            </w:pPr>
            <w:r w:rsidRPr="000F3F6D">
              <w:rPr>
                <w:rFonts w:ascii="Arial" w:hAnsi="Arial" w:cs="Arial"/>
                <w:color w:val="000000"/>
                <w:sz w:val="22"/>
                <w:szCs w:val="22"/>
              </w:rPr>
              <w:t xml:space="preserve">     123.85 </w:t>
            </w:r>
          </w:p>
        </w:tc>
      </w:tr>
      <w:tr w:rsidR="003B7EB3" w:rsidRPr="000F3F6D" w14:paraId="2EC1803C" w14:textId="77777777" w:rsidTr="003B7EB3">
        <w:trPr>
          <w:trHeight w:val="330"/>
        </w:trPr>
        <w:tc>
          <w:tcPr>
            <w:tcW w:w="2945" w:type="dxa"/>
            <w:tcBorders>
              <w:top w:val="nil"/>
              <w:left w:val="single" w:sz="8" w:space="0" w:color="auto"/>
              <w:bottom w:val="single" w:sz="8" w:space="0" w:color="auto"/>
              <w:right w:val="single" w:sz="8" w:space="0" w:color="auto"/>
            </w:tcBorders>
            <w:shd w:val="clear" w:color="auto" w:fill="auto"/>
            <w:vAlign w:val="center"/>
            <w:hideMark/>
          </w:tcPr>
          <w:p w14:paraId="774D5297" w14:textId="77777777" w:rsidR="003B7EB3" w:rsidRPr="000F3F6D" w:rsidRDefault="003B7EB3" w:rsidP="003B7EB3">
            <w:pPr>
              <w:rPr>
                <w:rFonts w:ascii="Arial" w:hAnsi="Arial" w:cs="Arial"/>
                <w:color w:val="000000"/>
                <w:sz w:val="22"/>
                <w:szCs w:val="22"/>
              </w:rPr>
            </w:pPr>
            <w:r w:rsidRPr="000F3F6D">
              <w:rPr>
                <w:rFonts w:ascii="Arial" w:hAnsi="Arial" w:cs="Arial"/>
                <w:color w:val="000000"/>
                <w:sz w:val="22"/>
                <w:szCs w:val="22"/>
              </w:rPr>
              <w:t>4</w:t>
            </w:r>
            <w:r w:rsidRPr="000F3F6D">
              <w:rPr>
                <w:rFonts w:ascii="Arial" w:hAnsi="Arial" w:cs="Arial"/>
                <w:color w:val="000000"/>
                <w:sz w:val="22"/>
                <w:szCs w:val="22"/>
                <w:vertAlign w:val="superscript"/>
              </w:rPr>
              <w:t>th</w:t>
            </w:r>
            <w:r w:rsidRPr="000F3F6D">
              <w:rPr>
                <w:rFonts w:ascii="Arial" w:hAnsi="Arial" w:cs="Arial"/>
                <w:color w:val="000000"/>
                <w:sz w:val="22"/>
                <w:szCs w:val="22"/>
              </w:rPr>
              <w:t xml:space="preserve"> Year and Thereafter</w:t>
            </w:r>
          </w:p>
        </w:tc>
        <w:tc>
          <w:tcPr>
            <w:tcW w:w="1195" w:type="dxa"/>
            <w:tcBorders>
              <w:top w:val="nil"/>
              <w:left w:val="nil"/>
              <w:bottom w:val="single" w:sz="8" w:space="0" w:color="auto"/>
              <w:right w:val="single" w:sz="8" w:space="0" w:color="auto"/>
            </w:tcBorders>
            <w:shd w:val="clear" w:color="auto" w:fill="auto"/>
            <w:vAlign w:val="center"/>
            <w:hideMark/>
          </w:tcPr>
          <w:p w14:paraId="6C6661C4" w14:textId="77777777" w:rsidR="003B7EB3" w:rsidRPr="000F3F6D" w:rsidRDefault="003B7EB3" w:rsidP="003B7EB3">
            <w:pPr>
              <w:jc w:val="center"/>
              <w:rPr>
                <w:rFonts w:ascii="Arial" w:hAnsi="Arial" w:cs="Arial"/>
                <w:color w:val="000000"/>
                <w:sz w:val="22"/>
                <w:szCs w:val="22"/>
              </w:rPr>
            </w:pPr>
            <w:r w:rsidRPr="000F3F6D">
              <w:rPr>
                <w:rFonts w:ascii="Arial" w:hAnsi="Arial" w:cs="Arial"/>
                <w:color w:val="000000"/>
                <w:sz w:val="22"/>
                <w:szCs w:val="22"/>
              </w:rPr>
              <w:t xml:space="preserve">     126.96 </w:t>
            </w:r>
          </w:p>
        </w:tc>
      </w:tr>
      <w:tr w:rsidR="003B7EB3" w:rsidRPr="000F3F6D" w14:paraId="620F2748" w14:textId="77777777" w:rsidTr="003B7EB3">
        <w:trPr>
          <w:trHeight w:val="499"/>
        </w:trPr>
        <w:tc>
          <w:tcPr>
            <w:tcW w:w="2945" w:type="dxa"/>
            <w:tcBorders>
              <w:top w:val="nil"/>
              <w:left w:val="single" w:sz="8" w:space="0" w:color="auto"/>
              <w:bottom w:val="single" w:sz="8" w:space="0" w:color="auto"/>
              <w:right w:val="single" w:sz="8" w:space="0" w:color="auto"/>
            </w:tcBorders>
            <w:shd w:val="clear" w:color="000000" w:fill="BFBFBF"/>
            <w:vAlign w:val="center"/>
            <w:hideMark/>
          </w:tcPr>
          <w:p w14:paraId="50614427" w14:textId="77777777" w:rsidR="003B7EB3" w:rsidRPr="000F3F6D" w:rsidRDefault="003B7EB3" w:rsidP="003B7EB3">
            <w:pPr>
              <w:rPr>
                <w:rFonts w:ascii="Arial" w:hAnsi="Arial" w:cs="Arial"/>
                <w:b/>
                <w:bCs/>
                <w:color w:val="000000"/>
                <w:sz w:val="22"/>
                <w:szCs w:val="22"/>
              </w:rPr>
            </w:pPr>
            <w:r w:rsidRPr="000F3F6D">
              <w:rPr>
                <w:rFonts w:ascii="Arial" w:hAnsi="Arial" w:cs="Arial"/>
                <w:b/>
                <w:bCs/>
                <w:color w:val="000000"/>
                <w:sz w:val="22"/>
                <w:szCs w:val="22"/>
              </w:rPr>
              <w:t>Visiting Senior Specialist</w:t>
            </w:r>
          </w:p>
        </w:tc>
        <w:tc>
          <w:tcPr>
            <w:tcW w:w="1195" w:type="dxa"/>
            <w:tcBorders>
              <w:top w:val="nil"/>
              <w:left w:val="nil"/>
              <w:bottom w:val="single" w:sz="8" w:space="0" w:color="auto"/>
              <w:right w:val="single" w:sz="8" w:space="0" w:color="auto"/>
            </w:tcBorders>
            <w:shd w:val="clear" w:color="auto" w:fill="auto"/>
            <w:vAlign w:val="center"/>
            <w:hideMark/>
          </w:tcPr>
          <w:p w14:paraId="3E807B83" w14:textId="77777777" w:rsidR="003B7EB3" w:rsidRPr="000F3F6D" w:rsidRDefault="003B7EB3" w:rsidP="003B7EB3">
            <w:pPr>
              <w:jc w:val="center"/>
              <w:rPr>
                <w:rFonts w:ascii="Arial" w:hAnsi="Arial" w:cs="Arial"/>
                <w:color w:val="000000"/>
                <w:sz w:val="22"/>
                <w:szCs w:val="22"/>
              </w:rPr>
            </w:pPr>
            <w:r w:rsidRPr="000F3F6D">
              <w:rPr>
                <w:rFonts w:ascii="Arial" w:hAnsi="Arial" w:cs="Arial"/>
                <w:color w:val="000000"/>
                <w:sz w:val="22"/>
                <w:szCs w:val="22"/>
              </w:rPr>
              <w:t> </w:t>
            </w:r>
          </w:p>
        </w:tc>
      </w:tr>
      <w:tr w:rsidR="003B7EB3" w:rsidRPr="000F3F6D" w14:paraId="2FC3D74F" w14:textId="77777777" w:rsidTr="003B7EB3">
        <w:trPr>
          <w:trHeight w:val="330"/>
        </w:trPr>
        <w:tc>
          <w:tcPr>
            <w:tcW w:w="2945" w:type="dxa"/>
            <w:tcBorders>
              <w:top w:val="nil"/>
              <w:left w:val="single" w:sz="8" w:space="0" w:color="auto"/>
              <w:bottom w:val="single" w:sz="8" w:space="0" w:color="auto"/>
              <w:right w:val="single" w:sz="8" w:space="0" w:color="auto"/>
            </w:tcBorders>
            <w:shd w:val="clear" w:color="auto" w:fill="auto"/>
            <w:vAlign w:val="center"/>
            <w:hideMark/>
          </w:tcPr>
          <w:p w14:paraId="7A62D510" w14:textId="77777777" w:rsidR="003B7EB3" w:rsidRPr="000F3F6D" w:rsidRDefault="003B7EB3" w:rsidP="003B7EB3">
            <w:pPr>
              <w:rPr>
                <w:rFonts w:ascii="Arial" w:hAnsi="Arial" w:cs="Arial"/>
                <w:color w:val="000000"/>
                <w:sz w:val="22"/>
                <w:szCs w:val="22"/>
              </w:rPr>
            </w:pPr>
            <w:r w:rsidRPr="000F3F6D">
              <w:rPr>
                <w:rFonts w:ascii="Arial" w:hAnsi="Arial" w:cs="Arial"/>
                <w:color w:val="000000"/>
                <w:sz w:val="22"/>
                <w:szCs w:val="22"/>
              </w:rPr>
              <w:t>1</w:t>
            </w:r>
            <w:r w:rsidRPr="000F3F6D">
              <w:rPr>
                <w:rFonts w:ascii="Arial" w:hAnsi="Arial" w:cs="Arial"/>
                <w:color w:val="000000"/>
                <w:sz w:val="22"/>
                <w:szCs w:val="22"/>
                <w:vertAlign w:val="superscript"/>
              </w:rPr>
              <w:t>st</w:t>
            </w:r>
            <w:r w:rsidRPr="000F3F6D">
              <w:rPr>
                <w:rFonts w:ascii="Arial" w:hAnsi="Arial" w:cs="Arial"/>
                <w:color w:val="000000"/>
                <w:sz w:val="22"/>
                <w:szCs w:val="22"/>
              </w:rPr>
              <w:t xml:space="preserve"> Year and Thereafter</w:t>
            </w:r>
          </w:p>
        </w:tc>
        <w:tc>
          <w:tcPr>
            <w:tcW w:w="1195" w:type="dxa"/>
            <w:tcBorders>
              <w:top w:val="nil"/>
              <w:left w:val="nil"/>
              <w:bottom w:val="single" w:sz="8" w:space="0" w:color="auto"/>
              <w:right w:val="single" w:sz="8" w:space="0" w:color="auto"/>
            </w:tcBorders>
            <w:shd w:val="clear" w:color="auto" w:fill="auto"/>
            <w:vAlign w:val="center"/>
            <w:hideMark/>
          </w:tcPr>
          <w:p w14:paraId="3C94B3D5" w14:textId="77777777" w:rsidR="003B7EB3" w:rsidRPr="000F3F6D" w:rsidRDefault="003B7EB3" w:rsidP="003B7EB3">
            <w:pPr>
              <w:jc w:val="center"/>
              <w:rPr>
                <w:rFonts w:ascii="Arial" w:hAnsi="Arial" w:cs="Arial"/>
                <w:color w:val="000000"/>
                <w:sz w:val="22"/>
                <w:szCs w:val="22"/>
              </w:rPr>
            </w:pPr>
            <w:r w:rsidRPr="000F3F6D">
              <w:rPr>
                <w:rFonts w:ascii="Arial" w:hAnsi="Arial" w:cs="Arial"/>
                <w:color w:val="000000"/>
                <w:sz w:val="22"/>
                <w:szCs w:val="22"/>
              </w:rPr>
              <w:t xml:space="preserve">     137.93 </w:t>
            </w:r>
          </w:p>
        </w:tc>
      </w:tr>
      <w:tr w:rsidR="003B7EB3" w:rsidRPr="000F3F6D" w14:paraId="16D256B5" w14:textId="77777777" w:rsidTr="003B7EB3">
        <w:trPr>
          <w:trHeight w:val="499"/>
        </w:trPr>
        <w:tc>
          <w:tcPr>
            <w:tcW w:w="2945" w:type="dxa"/>
            <w:tcBorders>
              <w:top w:val="nil"/>
              <w:left w:val="single" w:sz="8" w:space="0" w:color="auto"/>
              <w:bottom w:val="single" w:sz="8" w:space="0" w:color="auto"/>
              <w:right w:val="single" w:sz="8" w:space="0" w:color="auto"/>
            </w:tcBorders>
            <w:shd w:val="clear" w:color="000000" w:fill="BFBFBF"/>
            <w:vAlign w:val="center"/>
            <w:hideMark/>
          </w:tcPr>
          <w:p w14:paraId="0727BEE1" w14:textId="77777777" w:rsidR="003B7EB3" w:rsidRPr="000F3F6D" w:rsidRDefault="003B7EB3" w:rsidP="003B7EB3">
            <w:pPr>
              <w:rPr>
                <w:rFonts w:ascii="Arial" w:hAnsi="Arial" w:cs="Arial"/>
                <w:b/>
                <w:bCs/>
                <w:color w:val="000000"/>
                <w:sz w:val="22"/>
                <w:szCs w:val="22"/>
              </w:rPr>
            </w:pPr>
            <w:r w:rsidRPr="000F3F6D">
              <w:rPr>
                <w:rFonts w:ascii="Arial" w:hAnsi="Arial" w:cs="Arial"/>
                <w:b/>
                <w:bCs/>
                <w:color w:val="000000"/>
                <w:sz w:val="22"/>
                <w:szCs w:val="22"/>
              </w:rPr>
              <w:t>Visiting General Practitioner</w:t>
            </w:r>
          </w:p>
        </w:tc>
        <w:tc>
          <w:tcPr>
            <w:tcW w:w="1195" w:type="dxa"/>
            <w:tcBorders>
              <w:top w:val="nil"/>
              <w:left w:val="nil"/>
              <w:bottom w:val="single" w:sz="8" w:space="0" w:color="auto"/>
              <w:right w:val="single" w:sz="8" w:space="0" w:color="auto"/>
            </w:tcBorders>
            <w:shd w:val="clear" w:color="auto" w:fill="auto"/>
            <w:vAlign w:val="center"/>
            <w:hideMark/>
          </w:tcPr>
          <w:p w14:paraId="1AD274AA" w14:textId="77777777" w:rsidR="003B7EB3" w:rsidRPr="000F3F6D" w:rsidRDefault="003B7EB3" w:rsidP="003B7EB3">
            <w:pPr>
              <w:jc w:val="center"/>
              <w:rPr>
                <w:rFonts w:ascii="Arial" w:hAnsi="Arial" w:cs="Arial"/>
                <w:color w:val="000000"/>
                <w:sz w:val="22"/>
                <w:szCs w:val="22"/>
              </w:rPr>
            </w:pPr>
            <w:r w:rsidRPr="000F3F6D">
              <w:rPr>
                <w:rFonts w:ascii="Arial" w:hAnsi="Arial" w:cs="Arial"/>
                <w:color w:val="000000"/>
                <w:sz w:val="22"/>
                <w:szCs w:val="22"/>
              </w:rPr>
              <w:t> </w:t>
            </w:r>
          </w:p>
        </w:tc>
      </w:tr>
      <w:tr w:rsidR="003B7EB3" w:rsidRPr="000F3F6D" w14:paraId="4CF69093" w14:textId="77777777" w:rsidTr="003B7EB3">
        <w:trPr>
          <w:trHeight w:val="330"/>
        </w:trPr>
        <w:tc>
          <w:tcPr>
            <w:tcW w:w="2945" w:type="dxa"/>
            <w:tcBorders>
              <w:top w:val="nil"/>
              <w:left w:val="single" w:sz="8" w:space="0" w:color="auto"/>
              <w:bottom w:val="single" w:sz="8" w:space="0" w:color="auto"/>
              <w:right w:val="single" w:sz="8" w:space="0" w:color="auto"/>
            </w:tcBorders>
            <w:shd w:val="clear" w:color="auto" w:fill="auto"/>
            <w:vAlign w:val="center"/>
            <w:hideMark/>
          </w:tcPr>
          <w:p w14:paraId="1E551308" w14:textId="77777777" w:rsidR="003B7EB3" w:rsidRPr="000F3F6D" w:rsidRDefault="003B7EB3" w:rsidP="003B7EB3">
            <w:pPr>
              <w:rPr>
                <w:rFonts w:ascii="Arial" w:hAnsi="Arial" w:cs="Arial"/>
                <w:color w:val="000000"/>
                <w:sz w:val="22"/>
                <w:szCs w:val="22"/>
              </w:rPr>
            </w:pPr>
            <w:r w:rsidRPr="000F3F6D">
              <w:rPr>
                <w:rFonts w:ascii="Arial" w:hAnsi="Arial" w:cs="Arial"/>
                <w:color w:val="000000"/>
                <w:sz w:val="22"/>
                <w:szCs w:val="22"/>
              </w:rPr>
              <w:t>1</w:t>
            </w:r>
            <w:r w:rsidRPr="000F3F6D">
              <w:rPr>
                <w:rFonts w:ascii="Arial" w:hAnsi="Arial" w:cs="Arial"/>
                <w:color w:val="000000"/>
                <w:sz w:val="22"/>
                <w:szCs w:val="22"/>
                <w:vertAlign w:val="superscript"/>
              </w:rPr>
              <w:t>st</w:t>
            </w:r>
            <w:r w:rsidRPr="000F3F6D">
              <w:rPr>
                <w:rFonts w:ascii="Arial" w:hAnsi="Arial" w:cs="Arial"/>
                <w:color w:val="000000"/>
                <w:sz w:val="22"/>
                <w:szCs w:val="22"/>
              </w:rPr>
              <w:t>, 2</w:t>
            </w:r>
            <w:r w:rsidRPr="000F3F6D">
              <w:rPr>
                <w:rFonts w:ascii="Arial" w:hAnsi="Arial" w:cs="Arial"/>
                <w:color w:val="000000"/>
                <w:sz w:val="22"/>
                <w:szCs w:val="22"/>
                <w:vertAlign w:val="superscript"/>
              </w:rPr>
              <w:t>nd</w:t>
            </w:r>
            <w:r w:rsidRPr="000F3F6D">
              <w:rPr>
                <w:rFonts w:ascii="Arial" w:hAnsi="Arial" w:cs="Arial"/>
                <w:color w:val="000000"/>
                <w:sz w:val="22"/>
                <w:szCs w:val="22"/>
              </w:rPr>
              <w:t>, 3</w:t>
            </w:r>
            <w:r w:rsidRPr="000F3F6D">
              <w:rPr>
                <w:rFonts w:ascii="Arial" w:hAnsi="Arial" w:cs="Arial"/>
                <w:color w:val="000000"/>
                <w:sz w:val="22"/>
                <w:szCs w:val="22"/>
                <w:vertAlign w:val="superscript"/>
              </w:rPr>
              <w:t>rd</w:t>
            </w:r>
            <w:r w:rsidRPr="000F3F6D">
              <w:rPr>
                <w:rFonts w:ascii="Arial" w:hAnsi="Arial" w:cs="Arial"/>
                <w:color w:val="000000"/>
                <w:sz w:val="22"/>
                <w:szCs w:val="22"/>
              </w:rPr>
              <w:t xml:space="preserve"> Year</w:t>
            </w:r>
          </w:p>
        </w:tc>
        <w:tc>
          <w:tcPr>
            <w:tcW w:w="1195" w:type="dxa"/>
            <w:tcBorders>
              <w:top w:val="nil"/>
              <w:left w:val="nil"/>
              <w:bottom w:val="single" w:sz="8" w:space="0" w:color="auto"/>
              <w:right w:val="single" w:sz="8" w:space="0" w:color="auto"/>
            </w:tcBorders>
            <w:shd w:val="clear" w:color="auto" w:fill="auto"/>
            <w:vAlign w:val="center"/>
            <w:hideMark/>
          </w:tcPr>
          <w:p w14:paraId="40C7D300" w14:textId="77777777" w:rsidR="003B7EB3" w:rsidRPr="000F3F6D" w:rsidRDefault="003B7EB3" w:rsidP="003B7EB3">
            <w:pPr>
              <w:jc w:val="center"/>
              <w:rPr>
                <w:rFonts w:ascii="Arial" w:hAnsi="Arial" w:cs="Arial"/>
                <w:color w:val="000000"/>
                <w:sz w:val="22"/>
                <w:szCs w:val="22"/>
              </w:rPr>
            </w:pPr>
            <w:r w:rsidRPr="000F3F6D">
              <w:rPr>
                <w:rFonts w:ascii="Arial" w:hAnsi="Arial" w:cs="Arial"/>
                <w:color w:val="000000"/>
                <w:sz w:val="22"/>
                <w:szCs w:val="22"/>
              </w:rPr>
              <w:t xml:space="preserve">     100.78 </w:t>
            </w:r>
          </w:p>
        </w:tc>
      </w:tr>
      <w:tr w:rsidR="003B7EB3" w:rsidRPr="000F3F6D" w14:paraId="65748261" w14:textId="77777777" w:rsidTr="003B7EB3">
        <w:trPr>
          <w:trHeight w:val="315"/>
        </w:trPr>
        <w:tc>
          <w:tcPr>
            <w:tcW w:w="2945" w:type="dxa"/>
            <w:tcBorders>
              <w:top w:val="nil"/>
              <w:left w:val="single" w:sz="8" w:space="0" w:color="auto"/>
              <w:bottom w:val="single" w:sz="8" w:space="0" w:color="auto"/>
              <w:right w:val="single" w:sz="8" w:space="0" w:color="auto"/>
            </w:tcBorders>
            <w:shd w:val="clear" w:color="auto" w:fill="auto"/>
            <w:vAlign w:val="center"/>
            <w:hideMark/>
          </w:tcPr>
          <w:p w14:paraId="2A152E9F" w14:textId="77777777" w:rsidR="003B7EB3" w:rsidRPr="000F3F6D" w:rsidRDefault="003B7EB3" w:rsidP="003B7EB3">
            <w:pPr>
              <w:rPr>
                <w:rFonts w:ascii="Arial" w:hAnsi="Arial" w:cs="Arial"/>
                <w:color w:val="000000"/>
                <w:sz w:val="22"/>
                <w:szCs w:val="22"/>
              </w:rPr>
            </w:pPr>
            <w:r w:rsidRPr="000F3F6D">
              <w:rPr>
                <w:rFonts w:ascii="Arial" w:hAnsi="Arial" w:cs="Arial"/>
                <w:color w:val="000000"/>
                <w:sz w:val="22"/>
                <w:szCs w:val="22"/>
              </w:rPr>
              <w:t>Thereafter</w:t>
            </w:r>
          </w:p>
        </w:tc>
        <w:tc>
          <w:tcPr>
            <w:tcW w:w="1195" w:type="dxa"/>
            <w:tcBorders>
              <w:top w:val="nil"/>
              <w:left w:val="nil"/>
              <w:bottom w:val="single" w:sz="8" w:space="0" w:color="auto"/>
              <w:right w:val="single" w:sz="8" w:space="0" w:color="auto"/>
            </w:tcBorders>
            <w:shd w:val="clear" w:color="auto" w:fill="auto"/>
            <w:vAlign w:val="center"/>
            <w:hideMark/>
          </w:tcPr>
          <w:p w14:paraId="09AA4DBA" w14:textId="77777777" w:rsidR="003B7EB3" w:rsidRPr="000F3F6D" w:rsidRDefault="003B7EB3" w:rsidP="003B7EB3">
            <w:pPr>
              <w:jc w:val="center"/>
              <w:rPr>
                <w:rFonts w:ascii="Arial" w:hAnsi="Arial" w:cs="Arial"/>
                <w:color w:val="000000"/>
                <w:sz w:val="22"/>
                <w:szCs w:val="22"/>
              </w:rPr>
            </w:pPr>
            <w:r w:rsidRPr="000F3F6D">
              <w:rPr>
                <w:rFonts w:ascii="Arial" w:hAnsi="Arial" w:cs="Arial"/>
                <w:color w:val="000000"/>
                <w:sz w:val="22"/>
                <w:szCs w:val="22"/>
              </w:rPr>
              <w:t xml:space="preserve">     104.61 </w:t>
            </w:r>
          </w:p>
        </w:tc>
      </w:tr>
      <w:tr w:rsidR="003B7EB3" w:rsidRPr="000F3F6D" w14:paraId="334CEDAE" w14:textId="77777777" w:rsidTr="003B7EB3">
        <w:trPr>
          <w:trHeight w:val="780"/>
        </w:trPr>
        <w:tc>
          <w:tcPr>
            <w:tcW w:w="2945" w:type="dxa"/>
            <w:tcBorders>
              <w:top w:val="nil"/>
              <w:left w:val="single" w:sz="8" w:space="0" w:color="auto"/>
              <w:bottom w:val="single" w:sz="8" w:space="0" w:color="auto"/>
              <w:right w:val="single" w:sz="8" w:space="0" w:color="auto"/>
            </w:tcBorders>
            <w:shd w:val="clear" w:color="000000" w:fill="BFBFBF"/>
            <w:vAlign w:val="center"/>
            <w:hideMark/>
          </w:tcPr>
          <w:p w14:paraId="41BAAAB7" w14:textId="77777777" w:rsidR="003B7EB3" w:rsidRPr="000F3F6D" w:rsidRDefault="003B7EB3" w:rsidP="003B7EB3">
            <w:pPr>
              <w:rPr>
                <w:rFonts w:ascii="Arial" w:hAnsi="Arial" w:cs="Arial"/>
                <w:b/>
                <w:bCs/>
                <w:color w:val="000000"/>
                <w:sz w:val="22"/>
                <w:szCs w:val="22"/>
              </w:rPr>
            </w:pPr>
            <w:r w:rsidRPr="000F3F6D">
              <w:rPr>
                <w:rFonts w:ascii="Arial" w:hAnsi="Arial" w:cs="Arial"/>
                <w:b/>
                <w:bCs/>
                <w:color w:val="000000"/>
                <w:sz w:val="22"/>
                <w:szCs w:val="22"/>
              </w:rPr>
              <w:t>Visiting General Practitioner with FRACGP and/or Vocational Registration</w:t>
            </w:r>
          </w:p>
        </w:tc>
        <w:tc>
          <w:tcPr>
            <w:tcW w:w="1195" w:type="dxa"/>
            <w:tcBorders>
              <w:top w:val="nil"/>
              <w:left w:val="nil"/>
              <w:bottom w:val="single" w:sz="8" w:space="0" w:color="auto"/>
              <w:right w:val="single" w:sz="8" w:space="0" w:color="auto"/>
            </w:tcBorders>
            <w:shd w:val="clear" w:color="auto" w:fill="auto"/>
            <w:vAlign w:val="center"/>
            <w:hideMark/>
          </w:tcPr>
          <w:p w14:paraId="31340267" w14:textId="77777777" w:rsidR="003B7EB3" w:rsidRPr="000F3F6D" w:rsidRDefault="003B7EB3" w:rsidP="003B7EB3">
            <w:pPr>
              <w:jc w:val="center"/>
              <w:rPr>
                <w:rFonts w:ascii="Arial" w:hAnsi="Arial" w:cs="Arial"/>
                <w:color w:val="000000"/>
                <w:sz w:val="22"/>
                <w:szCs w:val="22"/>
              </w:rPr>
            </w:pPr>
            <w:r w:rsidRPr="000F3F6D">
              <w:rPr>
                <w:rFonts w:ascii="Arial" w:hAnsi="Arial" w:cs="Arial"/>
                <w:color w:val="000000"/>
                <w:sz w:val="22"/>
                <w:szCs w:val="22"/>
              </w:rPr>
              <w:t> </w:t>
            </w:r>
          </w:p>
        </w:tc>
      </w:tr>
      <w:tr w:rsidR="003B7EB3" w:rsidRPr="000F3F6D" w14:paraId="12C5A17F" w14:textId="77777777" w:rsidTr="003B7EB3">
        <w:trPr>
          <w:trHeight w:val="330"/>
        </w:trPr>
        <w:tc>
          <w:tcPr>
            <w:tcW w:w="2945" w:type="dxa"/>
            <w:tcBorders>
              <w:top w:val="nil"/>
              <w:left w:val="single" w:sz="8" w:space="0" w:color="auto"/>
              <w:bottom w:val="single" w:sz="8" w:space="0" w:color="auto"/>
              <w:right w:val="single" w:sz="8" w:space="0" w:color="auto"/>
            </w:tcBorders>
            <w:shd w:val="clear" w:color="auto" w:fill="auto"/>
            <w:vAlign w:val="center"/>
            <w:hideMark/>
          </w:tcPr>
          <w:p w14:paraId="2946F1E5" w14:textId="77777777" w:rsidR="003B7EB3" w:rsidRPr="000F3F6D" w:rsidRDefault="003B7EB3" w:rsidP="003B7EB3">
            <w:pPr>
              <w:rPr>
                <w:rFonts w:ascii="Arial" w:hAnsi="Arial" w:cs="Arial"/>
                <w:color w:val="000000"/>
                <w:sz w:val="22"/>
                <w:szCs w:val="22"/>
              </w:rPr>
            </w:pPr>
            <w:r w:rsidRPr="000F3F6D">
              <w:rPr>
                <w:rFonts w:ascii="Arial" w:hAnsi="Arial" w:cs="Arial"/>
                <w:color w:val="000000"/>
                <w:sz w:val="22"/>
                <w:szCs w:val="22"/>
              </w:rPr>
              <w:t>1</w:t>
            </w:r>
            <w:r w:rsidRPr="000F3F6D">
              <w:rPr>
                <w:rFonts w:ascii="Arial" w:hAnsi="Arial" w:cs="Arial"/>
                <w:color w:val="000000"/>
                <w:sz w:val="22"/>
                <w:szCs w:val="22"/>
                <w:vertAlign w:val="superscript"/>
              </w:rPr>
              <w:t>st</w:t>
            </w:r>
            <w:r w:rsidRPr="000F3F6D">
              <w:rPr>
                <w:rFonts w:ascii="Arial" w:hAnsi="Arial" w:cs="Arial"/>
                <w:color w:val="000000"/>
                <w:sz w:val="22"/>
                <w:szCs w:val="22"/>
              </w:rPr>
              <w:t xml:space="preserve"> Year</w:t>
            </w:r>
          </w:p>
        </w:tc>
        <w:tc>
          <w:tcPr>
            <w:tcW w:w="1195" w:type="dxa"/>
            <w:tcBorders>
              <w:top w:val="nil"/>
              <w:left w:val="nil"/>
              <w:bottom w:val="single" w:sz="8" w:space="0" w:color="auto"/>
              <w:right w:val="single" w:sz="8" w:space="0" w:color="auto"/>
            </w:tcBorders>
            <w:shd w:val="clear" w:color="auto" w:fill="auto"/>
            <w:vAlign w:val="center"/>
            <w:hideMark/>
          </w:tcPr>
          <w:p w14:paraId="21BAB52F" w14:textId="77777777" w:rsidR="003B7EB3" w:rsidRPr="000F3F6D" w:rsidRDefault="003B7EB3" w:rsidP="003B7EB3">
            <w:pPr>
              <w:jc w:val="center"/>
              <w:rPr>
                <w:rFonts w:ascii="Arial" w:hAnsi="Arial" w:cs="Arial"/>
                <w:color w:val="000000"/>
                <w:sz w:val="22"/>
                <w:szCs w:val="22"/>
              </w:rPr>
            </w:pPr>
            <w:r w:rsidRPr="000F3F6D">
              <w:rPr>
                <w:rFonts w:ascii="Arial" w:hAnsi="Arial" w:cs="Arial"/>
                <w:color w:val="000000"/>
                <w:sz w:val="22"/>
                <w:szCs w:val="22"/>
              </w:rPr>
              <w:t xml:space="preserve">     100.78 </w:t>
            </w:r>
          </w:p>
        </w:tc>
      </w:tr>
      <w:tr w:rsidR="003B7EB3" w:rsidRPr="000F3F6D" w14:paraId="12EFCD36" w14:textId="77777777" w:rsidTr="003B7EB3">
        <w:trPr>
          <w:trHeight w:val="330"/>
        </w:trPr>
        <w:tc>
          <w:tcPr>
            <w:tcW w:w="2945" w:type="dxa"/>
            <w:tcBorders>
              <w:top w:val="nil"/>
              <w:left w:val="single" w:sz="8" w:space="0" w:color="auto"/>
              <w:bottom w:val="single" w:sz="8" w:space="0" w:color="auto"/>
              <w:right w:val="single" w:sz="8" w:space="0" w:color="auto"/>
            </w:tcBorders>
            <w:shd w:val="clear" w:color="auto" w:fill="auto"/>
            <w:vAlign w:val="center"/>
            <w:hideMark/>
          </w:tcPr>
          <w:p w14:paraId="42D13B4F" w14:textId="77777777" w:rsidR="003B7EB3" w:rsidRPr="000F3F6D" w:rsidRDefault="003B7EB3" w:rsidP="003B7EB3">
            <w:pPr>
              <w:rPr>
                <w:rFonts w:ascii="Arial" w:hAnsi="Arial" w:cs="Arial"/>
                <w:color w:val="000000"/>
                <w:sz w:val="22"/>
                <w:szCs w:val="22"/>
              </w:rPr>
            </w:pPr>
            <w:r w:rsidRPr="000F3F6D">
              <w:rPr>
                <w:rFonts w:ascii="Arial" w:hAnsi="Arial" w:cs="Arial"/>
                <w:color w:val="000000"/>
                <w:sz w:val="22"/>
                <w:szCs w:val="22"/>
              </w:rPr>
              <w:t>2</w:t>
            </w:r>
            <w:r w:rsidRPr="000F3F6D">
              <w:rPr>
                <w:rFonts w:ascii="Arial" w:hAnsi="Arial" w:cs="Arial"/>
                <w:color w:val="000000"/>
                <w:sz w:val="22"/>
                <w:szCs w:val="22"/>
                <w:vertAlign w:val="superscript"/>
              </w:rPr>
              <w:t>nd</w:t>
            </w:r>
            <w:r w:rsidRPr="000F3F6D">
              <w:rPr>
                <w:rFonts w:ascii="Arial" w:hAnsi="Arial" w:cs="Arial"/>
                <w:color w:val="000000"/>
                <w:sz w:val="22"/>
                <w:szCs w:val="22"/>
              </w:rPr>
              <w:t xml:space="preserve"> Year</w:t>
            </w:r>
          </w:p>
        </w:tc>
        <w:tc>
          <w:tcPr>
            <w:tcW w:w="1195" w:type="dxa"/>
            <w:tcBorders>
              <w:top w:val="nil"/>
              <w:left w:val="nil"/>
              <w:bottom w:val="single" w:sz="8" w:space="0" w:color="auto"/>
              <w:right w:val="single" w:sz="8" w:space="0" w:color="auto"/>
            </w:tcBorders>
            <w:shd w:val="clear" w:color="auto" w:fill="auto"/>
            <w:vAlign w:val="center"/>
            <w:hideMark/>
          </w:tcPr>
          <w:p w14:paraId="6FDD2C0C" w14:textId="77777777" w:rsidR="003B7EB3" w:rsidRPr="000F3F6D" w:rsidRDefault="003B7EB3" w:rsidP="003B7EB3">
            <w:pPr>
              <w:jc w:val="center"/>
              <w:rPr>
                <w:rFonts w:ascii="Arial" w:hAnsi="Arial" w:cs="Arial"/>
                <w:color w:val="000000"/>
                <w:sz w:val="22"/>
                <w:szCs w:val="22"/>
              </w:rPr>
            </w:pPr>
            <w:r w:rsidRPr="000F3F6D">
              <w:rPr>
                <w:rFonts w:ascii="Arial" w:hAnsi="Arial" w:cs="Arial"/>
                <w:color w:val="000000"/>
                <w:sz w:val="22"/>
                <w:szCs w:val="22"/>
              </w:rPr>
              <w:t xml:space="preserve">     104.61 </w:t>
            </w:r>
          </w:p>
        </w:tc>
      </w:tr>
      <w:tr w:rsidR="003B7EB3" w:rsidRPr="000F3F6D" w14:paraId="52FE7CE0" w14:textId="77777777" w:rsidTr="003B7EB3">
        <w:trPr>
          <w:trHeight w:val="330"/>
        </w:trPr>
        <w:tc>
          <w:tcPr>
            <w:tcW w:w="2945" w:type="dxa"/>
            <w:tcBorders>
              <w:top w:val="nil"/>
              <w:left w:val="single" w:sz="8" w:space="0" w:color="auto"/>
              <w:bottom w:val="single" w:sz="8" w:space="0" w:color="auto"/>
              <w:right w:val="single" w:sz="8" w:space="0" w:color="auto"/>
            </w:tcBorders>
            <w:shd w:val="clear" w:color="auto" w:fill="auto"/>
            <w:vAlign w:val="center"/>
            <w:hideMark/>
          </w:tcPr>
          <w:p w14:paraId="14A0460B" w14:textId="77777777" w:rsidR="003B7EB3" w:rsidRPr="000F3F6D" w:rsidRDefault="003B7EB3" w:rsidP="003B7EB3">
            <w:pPr>
              <w:rPr>
                <w:rFonts w:ascii="Arial" w:hAnsi="Arial" w:cs="Arial"/>
                <w:color w:val="000000"/>
                <w:sz w:val="22"/>
                <w:szCs w:val="22"/>
              </w:rPr>
            </w:pPr>
            <w:r w:rsidRPr="000F3F6D">
              <w:rPr>
                <w:rFonts w:ascii="Arial" w:hAnsi="Arial" w:cs="Arial"/>
                <w:color w:val="000000"/>
                <w:sz w:val="22"/>
                <w:szCs w:val="22"/>
              </w:rPr>
              <w:t>3</w:t>
            </w:r>
            <w:r w:rsidRPr="000F3F6D">
              <w:rPr>
                <w:rFonts w:ascii="Arial" w:hAnsi="Arial" w:cs="Arial"/>
                <w:color w:val="000000"/>
                <w:sz w:val="22"/>
                <w:szCs w:val="22"/>
                <w:vertAlign w:val="superscript"/>
              </w:rPr>
              <w:t>rd</w:t>
            </w:r>
            <w:r w:rsidRPr="000F3F6D">
              <w:rPr>
                <w:rFonts w:ascii="Arial" w:hAnsi="Arial" w:cs="Arial"/>
                <w:color w:val="000000"/>
                <w:sz w:val="22"/>
                <w:szCs w:val="22"/>
              </w:rPr>
              <w:t xml:space="preserve"> Year &amp; Thereafter</w:t>
            </w:r>
          </w:p>
        </w:tc>
        <w:tc>
          <w:tcPr>
            <w:tcW w:w="1195" w:type="dxa"/>
            <w:tcBorders>
              <w:top w:val="nil"/>
              <w:left w:val="nil"/>
              <w:bottom w:val="single" w:sz="8" w:space="0" w:color="auto"/>
              <w:right w:val="single" w:sz="8" w:space="0" w:color="auto"/>
            </w:tcBorders>
            <w:shd w:val="clear" w:color="auto" w:fill="auto"/>
            <w:vAlign w:val="center"/>
            <w:hideMark/>
          </w:tcPr>
          <w:p w14:paraId="63ABDB07" w14:textId="77777777" w:rsidR="003B7EB3" w:rsidRPr="000F3F6D" w:rsidRDefault="003B7EB3" w:rsidP="003B7EB3">
            <w:pPr>
              <w:jc w:val="center"/>
              <w:rPr>
                <w:rFonts w:ascii="Arial" w:hAnsi="Arial" w:cs="Arial"/>
                <w:color w:val="000000"/>
                <w:sz w:val="22"/>
                <w:szCs w:val="22"/>
              </w:rPr>
            </w:pPr>
            <w:r w:rsidRPr="000F3F6D">
              <w:rPr>
                <w:rFonts w:ascii="Arial" w:hAnsi="Arial" w:cs="Arial"/>
                <w:color w:val="000000"/>
                <w:sz w:val="22"/>
                <w:szCs w:val="22"/>
              </w:rPr>
              <w:t xml:space="preserve">     108.41 </w:t>
            </w:r>
          </w:p>
        </w:tc>
      </w:tr>
    </w:tbl>
    <w:p w14:paraId="08097558" w14:textId="77777777" w:rsidR="003F001F" w:rsidRPr="00CB3DBE" w:rsidRDefault="003F001F" w:rsidP="003F001F">
      <w:pPr>
        <w:jc w:val="center"/>
        <w:rPr>
          <w:rFonts w:ascii="Arial" w:hAnsi="Arial" w:cs="Arial"/>
          <w:b/>
          <w:sz w:val="22"/>
          <w:szCs w:val="22"/>
        </w:rPr>
      </w:pPr>
    </w:p>
    <w:p w14:paraId="01C9AF5C" w14:textId="77777777" w:rsidR="003F001F" w:rsidRPr="007E4728" w:rsidRDefault="003F001F" w:rsidP="00652F55">
      <w:pPr>
        <w:widowControl w:val="0"/>
        <w:tabs>
          <w:tab w:val="left" w:pos="567"/>
        </w:tabs>
        <w:ind w:left="567" w:hanging="567"/>
        <w:rPr>
          <w:rFonts w:ascii="Arial" w:hAnsi="Arial" w:cs="Arial"/>
          <w:sz w:val="22"/>
          <w:szCs w:val="22"/>
        </w:rPr>
      </w:pPr>
    </w:p>
    <w:p w14:paraId="6FED566B" w14:textId="77777777" w:rsidR="00652F55" w:rsidRPr="007E4728" w:rsidRDefault="00652F55" w:rsidP="00652F55">
      <w:pPr>
        <w:widowControl w:val="0"/>
        <w:tabs>
          <w:tab w:val="left" w:pos="567"/>
        </w:tabs>
        <w:ind w:left="567" w:hanging="567"/>
        <w:rPr>
          <w:rFonts w:ascii="Arial" w:hAnsi="Arial" w:cs="Arial"/>
          <w:sz w:val="22"/>
          <w:szCs w:val="22"/>
        </w:rPr>
      </w:pPr>
    </w:p>
    <w:p w14:paraId="7F192FC4" w14:textId="77777777" w:rsidR="00652F55" w:rsidRPr="007E4728" w:rsidRDefault="00652F55" w:rsidP="00652F55">
      <w:pPr>
        <w:widowControl w:val="0"/>
        <w:tabs>
          <w:tab w:val="left" w:pos="567"/>
        </w:tabs>
        <w:ind w:left="567" w:hanging="567"/>
        <w:rPr>
          <w:rFonts w:ascii="Arial" w:hAnsi="Arial" w:cs="Arial"/>
          <w:sz w:val="22"/>
          <w:szCs w:val="22"/>
        </w:rPr>
      </w:pPr>
    </w:p>
    <w:p w14:paraId="044A7DCC" w14:textId="6DE76DE2" w:rsidR="00652F55" w:rsidRDefault="00652F55" w:rsidP="00652F55">
      <w:pPr>
        <w:widowControl w:val="0"/>
        <w:tabs>
          <w:tab w:val="left" w:pos="567"/>
        </w:tabs>
        <w:ind w:left="567" w:hanging="567"/>
        <w:rPr>
          <w:rFonts w:ascii="Arial" w:hAnsi="Arial" w:cs="Arial"/>
          <w:sz w:val="22"/>
          <w:szCs w:val="22"/>
        </w:rPr>
      </w:pPr>
    </w:p>
    <w:p w14:paraId="626F6ACA" w14:textId="6760B29A" w:rsidR="003F001F" w:rsidRDefault="003F001F" w:rsidP="00652F55">
      <w:pPr>
        <w:widowControl w:val="0"/>
        <w:tabs>
          <w:tab w:val="left" w:pos="567"/>
        </w:tabs>
        <w:ind w:left="567" w:hanging="567"/>
        <w:rPr>
          <w:rFonts w:ascii="Arial" w:hAnsi="Arial" w:cs="Arial"/>
          <w:sz w:val="22"/>
          <w:szCs w:val="22"/>
        </w:rPr>
      </w:pPr>
    </w:p>
    <w:p w14:paraId="03B0BB61" w14:textId="2E112E43" w:rsidR="003F001F" w:rsidRDefault="003F001F" w:rsidP="00652F55">
      <w:pPr>
        <w:widowControl w:val="0"/>
        <w:tabs>
          <w:tab w:val="left" w:pos="567"/>
        </w:tabs>
        <w:ind w:left="567" w:hanging="567"/>
        <w:rPr>
          <w:rFonts w:ascii="Arial" w:hAnsi="Arial" w:cs="Arial"/>
          <w:sz w:val="22"/>
          <w:szCs w:val="22"/>
        </w:rPr>
      </w:pPr>
    </w:p>
    <w:p w14:paraId="642898C1" w14:textId="04790AD8" w:rsidR="003F001F" w:rsidRDefault="003F001F" w:rsidP="00652F55">
      <w:pPr>
        <w:widowControl w:val="0"/>
        <w:tabs>
          <w:tab w:val="left" w:pos="567"/>
        </w:tabs>
        <w:ind w:left="567" w:hanging="567"/>
        <w:rPr>
          <w:rFonts w:ascii="Arial" w:hAnsi="Arial" w:cs="Arial"/>
          <w:sz w:val="22"/>
          <w:szCs w:val="22"/>
        </w:rPr>
      </w:pPr>
    </w:p>
    <w:p w14:paraId="32A1B512" w14:textId="00AC3AA6" w:rsidR="003F001F" w:rsidRDefault="003F001F" w:rsidP="00652F55">
      <w:pPr>
        <w:widowControl w:val="0"/>
        <w:tabs>
          <w:tab w:val="left" w:pos="567"/>
        </w:tabs>
        <w:ind w:left="567" w:hanging="567"/>
        <w:rPr>
          <w:rFonts w:ascii="Arial" w:hAnsi="Arial" w:cs="Arial"/>
          <w:sz w:val="22"/>
          <w:szCs w:val="22"/>
        </w:rPr>
      </w:pPr>
    </w:p>
    <w:p w14:paraId="6A52B43D" w14:textId="01D98260" w:rsidR="003F001F" w:rsidRDefault="003F001F" w:rsidP="00652F55">
      <w:pPr>
        <w:widowControl w:val="0"/>
        <w:tabs>
          <w:tab w:val="left" w:pos="567"/>
        </w:tabs>
        <w:ind w:left="567" w:hanging="567"/>
        <w:rPr>
          <w:rFonts w:ascii="Arial" w:hAnsi="Arial" w:cs="Arial"/>
          <w:sz w:val="22"/>
          <w:szCs w:val="22"/>
        </w:rPr>
      </w:pPr>
    </w:p>
    <w:p w14:paraId="106B3F45" w14:textId="7D66FBDA" w:rsidR="003F001F" w:rsidRDefault="003F001F" w:rsidP="00652F55">
      <w:pPr>
        <w:widowControl w:val="0"/>
        <w:tabs>
          <w:tab w:val="left" w:pos="567"/>
        </w:tabs>
        <w:ind w:left="567" w:hanging="567"/>
        <w:rPr>
          <w:rFonts w:ascii="Arial" w:hAnsi="Arial" w:cs="Arial"/>
          <w:sz w:val="22"/>
          <w:szCs w:val="22"/>
        </w:rPr>
      </w:pPr>
    </w:p>
    <w:p w14:paraId="72D8DD78" w14:textId="04B5276E" w:rsidR="003F001F" w:rsidRDefault="003F001F" w:rsidP="00652F55">
      <w:pPr>
        <w:widowControl w:val="0"/>
        <w:tabs>
          <w:tab w:val="left" w:pos="567"/>
        </w:tabs>
        <w:ind w:left="567" w:hanging="567"/>
        <w:rPr>
          <w:rFonts w:ascii="Arial" w:hAnsi="Arial" w:cs="Arial"/>
          <w:sz w:val="22"/>
          <w:szCs w:val="22"/>
        </w:rPr>
      </w:pPr>
    </w:p>
    <w:p w14:paraId="34B64A8E" w14:textId="5056E7C7" w:rsidR="003F001F" w:rsidRDefault="003F001F" w:rsidP="00652F55">
      <w:pPr>
        <w:widowControl w:val="0"/>
        <w:tabs>
          <w:tab w:val="left" w:pos="567"/>
        </w:tabs>
        <w:ind w:left="567" w:hanging="567"/>
        <w:rPr>
          <w:rFonts w:ascii="Arial" w:hAnsi="Arial" w:cs="Arial"/>
          <w:sz w:val="22"/>
          <w:szCs w:val="22"/>
        </w:rPr>
      </w:pPr>
    </w:p>
    <w:p w14:paraId="31068DFE" w14:textId="638214CD" w:rsidR="003F001F" w:rsidRDefault="003F001F" w:rsidP="00652F55">
      <w:pPr>
        <w:widowControl w:val="0"/>
        <w:tabs>
          <w:tab w:val="left" w:pos="567"/>
        </w:tabs>
        <w:ind w:left="567" w:hanging="567"/>
        <w:rPr>
          <w:rFonts w:ascii="Arial" w:hAnsi="Arial" w:cs="Arial"/>
          <w:sz w:val="22"/>
          <w:szCs w:val="22"/>
        </w:rPr>
      </w:pPr>
    </w:p>
    <w:p w14:paraId="1064D9E9" w14:textId="08088688" w:rsidR="003F001F" w:rsidRDefault="003F001F" w:rsidP="00652F55">
      <w:pPr>
        <w:widowControl w:val="0"/>
        <w:tabs>
          <w:tab w:val="left" w:pos="567"/>
        </w:tabs>
        <w:ind w:left="567" w:hanging="567"/>
        <w:rPr>
          <w:rFonts w:ascii="Arial" w:hAnsi="Arial" w:cs="Arial"/>
          <w:sz w:val="22"/>
          <w:szCs w:val="22"/>
        </w:rPr>
      </w:pPr>
    </w:p>
    <w:p w14:paraId="4A1DBC70" w14:textId="71D2F4E5" w:rsidR="003F001F" w:rsidRDefault="003F001F" w:rsidP="00652F55">
      <w:pPr>
        <w:widowControl w:val="0"/>
        <w:tabs>
          <w:tab w:val="left" w:pos="567"/>
        </w:tabs>
        <w:ind w:left="567" w:hanging="567"/>
        <w:rPr>
          <w:rFonts w:ascii="Arial" w:hAnsi="Arial" w:cs="Arial"/>
          <w:sz w:val="22"/>
          <w:szCs w:val="22"/>
        </w:rPr>
      </w:pPr>
    </w:p>
    <w:p w14:paraId="4509D7B9" w14:textId="25A5A8A7" w:rsidR="003F001F" w:rsidRDefault="003F001F" w:rsidP="00652F55">
      <w:pPr>
        <w:widowControl w:val="0"/>
        <w:tabs>
          <w:tab w:val="left" w:pos="567"/>
        </w:tabs>
        <w:ind w:left="567" w:hanging="567"/>
        <w:rPr>
          <w:rFonts w:ascii="Arial" w:hAnsi="Arial" w:cs="Arial"/>
          <w:sz w:val="22"/>
          <w:szCs w:val="22"/>
        </w:rPr>
      </w:pPr>
    </w:p>
    <w:p w14:paraId="5F43DD57" w14:textId="498F482B" w:rsidR="003F001F" w:rsidRDefault="003F001F" w:rsidP="00652F55">
      <w:pPr>
        <w:widowControl w:val="0"/>
        <w:tabs>
          <w:tab w:val="left" w:pos="567"/>
        </w:tabs>
        <w:ind w:left="567" w:hanging="567"/>
        <w:rPr>
          <w:rFonts w:ascii="Arial" w:hAnsi="Arial" w:cs="Arial"/>
          <w:sz w:val="22"/>
          <w:szCs w:val="22"/>
        </w:rPr>
      </w:pPr>
    </w:p>
    <w:p w14:paraId="18D0733D" w14:textId="0FE1A7EE" w:rsidR="003F001F" w:rsidRDefault="003F001F" w:rsidP="00652F55">
      <w:pPr>
        <w:widowControl w:val="0"/>
        <w:tabs>
          <w:tab w:val="left" w:pos="567"/>
        </w:tabs>
        <w:ind w:left="567" w:hanging="567"/>
        <w:rPr>
          <w:rFonts w:ascii="Arial" w:hAnsi="Arial" w:cs="Arial"/>
          <w:sz w:val="22"/>
          <w:szCs w:val="22"/>
        </w:rPr>
      </w:pPr>
    </w:p>
    <w:p w14:paraId="5EF414D9" w14:textId="54D0BC4C" w:rsidR="003F001F" w:rsidRDefault="003F001F" w:rsidP="00652F55">
      <w:pPr>
        <w:widowControl w:val="0"/>
        <w:tabs>
          <w:tab w:val="left" w:pos="567"/>
        </w:tabs>
        <w:ind w:left="567" w:hanging="567"/>
        <w:rPr>
          <w:rFonts w:ascii="Arial" w:hAnsi="Arial" w:cs="Arial"/>
          <w:sz w:val="22"/>
          <w:szCs w:val="22"/>
        </w:rPr>
      </w:pPr>
    </w:p>
    <w:p w14:paraId="66D485ED" w14:textId="0222B888" w:rsidR="003F001F" w:rsidRDefault="003F001F" w:rsidP="00652F55">
      <w:pPr>
        <w:widowControl w:val="0"/>
        <w:tabs>
          <w:tab w:val="left" w:pos="567"/>
        </w:tabs>
        <w:ind w:left="567" w:hanging="567"/>
        <w:rPr>
          <w:rFonts w:ascii="Arial" w:hAnsi="Arial" w:cs="Arial"/>
          <w:sz w:val="22"/>
          <w:szCs w:val="22"/>
        </w:rPr>
      </w:pPr>
    </w:p>
    <w:p w14:paraId="090DEE4F" w14:textId="767C0951" w:rsidR="003F001F" w:rsidRDefault="003F001F" w:rsidP="00652F55">
      <w:pPr>
        <w:widowControl w:val="0"/>
        <w:tabs>
          <w:tab w:val="left" w:pos="567"/>
        </w:tabs>
        <w:ind w:left="567" w:hanging="567"/>
        <w:rPr>
          <w:rFonts w:ascii="Arial" w:hAnsi="Arial" w:cs="Arial"/>
          <w:sz w:val="22"/>
          <w:szCs w:val="22"/>
        </w:rPr>
      </w:pPr>
    </w:p>
    <w:p w14:paraId="0F7E573D" w14:textId="7CE57C39" w:rsidR="003F001F" w:rsidRDefault="003F001F" w:rsidP="00652F55">
      <w:pPr>
        <w:widowControl w:val="0"/>
        <w:tabs>
          <w:tab w:val="left" w:pos="567"/>
        </w:tabs>
        <w:ind w:left="567" w:hanging="567"/>
        <w:rPr>
          <w:rFonts w:ascii="Arial" w:hAnsi="Arial" w:cs="Arial"/>
          <w:sz w:val="22"/>
          <w:szCs w:val="22"/>
        </w:rPr>
      </w:pPr>
    </w:p>
    <w:p w14:paraId="0ADB9856" w14:textId="256FD803" w:rsidR="003F001F" w:rsidRDefault="003F001F" w:rsidP="00652F55">
      <w:pPr>
        <w:widowControl w:val="0"/>
        <w:tabs>
          <w:tab w:val="left" w:pos="567"/>
        </w:tabs>
        <w:ind w:left="567" w:hanging="567"/>
        <w:rPr>
          <w:rFonts w:ascii="Arial" w:hAnsi="Arial" w:cs="Arial"/>
          <w:sz w:val="22"/>
          <w:szCs w:val="22"/>
        </w:rPr>
      </w:pPr>
    </w:p>
    <w:p w14:paraId="4EBEAA7B" w14:textId="039EFDCA" w:rsidR="003F001F" w:rsidRDefault="003F001F" w:rsidP="00652F55">
      <w:pPr>
        <w:widowControl w:val="0"/>
        <w:tabs>
          <w:tab w:val="left" w:pos="567"/>
        </w:tabs>
        <w:ind w:left="567" w:hanging="567"/>
        <w:rPr>
          <w:rFonts w:ascii="Arial" w:hAnsi="Arial" w:cs="Arial"/>
          <w:sz w:val="22"/>
          <w:szCs w:val="22"/>
        </w:rPr>
      </w:pPr>
    </w:p>
    <w:p w14:paraId="057ADE57" w14:textId="55B06CAC" w:rsidR="003F001F" w:rsidRDefault="003F001F" w:rsidP="00652F55">
      <w:pPr>
        <w:widowControl w:val="0"/>
        <w:tabs>
          <w:tab w:val="left" w:pos="567"/>
        </w:tabs>
        <w:ind w:left="567" w:hanging="567"/>
        <w:rPr>
          <w:rFonts w:ascii="Arial" w:hAnsi="Arial" w:cs="Arial"/>
          <w:sz w:val="22"/>
          <w:szCs w:val="22"/>
        </w:rPr>
      </w:pPr>
    </w:p>
    <w:p w14:paraId="6C45DDBF" w14:textId="4F58CB5E" w:rsidR="003F001F" w:rsidRDefault="003F001F" w:rsidP="00652F55">
      <w:pPr>
        <w:widowControl w:val="0"/>
        <w:tabs>
          <w:tab w:val="left" w:pos="567"/>
        </w:tabs>
        <w:ind w:left="567" w:hanging="567"/>
        <w:rPr>
          <w:rFonts w:ascii="Arial" w:hAnsi="Arial" w:cs="Arial"/>
          <w:sz w:val="22"/>
          <w:szCs w:val="22"/>
        </w:rPr>
      </w:pPr>
    </w:p>
    <w:p w14:paraId="1C7EAD0B" w14:textId="42C134F2" w:rsidR="003F001F" w:rsidRDefault="003F001F" w:rsidP="00652F55">
      <w:pPr>
        <w:widowControl w:val="0"/>
        <w:tabs>
          <w:tab w:val="left" w:pos="567"/>
        </w:tabs>
        <w:ind w:left="567" w:hanging="567"/>
        <w:rPr>
          <w:rFonts w:ascii="Arial" w:hAnsi="Arial" w:cs="Arial"/>
          <w:sz w:val="22"/>
          <w:szCs w:val="22"/>
        </w:rPr>
      </w:pPr>
    </w:p>
    <w:p w14:paraId="0918F95D" w14:textId="1E232946" w:rsidR="003F001F" w:rsidRDefault="003F001F" w:rsidP="00652F55">
      <w:pPr>
        <w:widowControl w:val="0"/>
        <w:tabs>
          <w:tab w:val="left" w:pos="567"/>
        </w:tabs>
        <w:ind w:left="567" w:hanging="567"/>
        <w:rPr>
          <w:rFonts w:ascii="Arial" w:hAnsi="Arial" w:cs="Arial"/>
          <w:sz w:val="22"/>
          <w:szCs w:val="22"/>
        </w:rPr>
      </w:pPr>
    </w:p>
    <w:p w14:paraId="45F316A8" w14:textId="19B8F5AA" w:rsidR="003F001F" w:rsidRDefault="003F001F" w:rsidP="00652F55">
      <w:pPr>
        <w:widowControl w:val="0"/>
        <w:tabs>
          <w:tab w:val="left" w:pos="567"/>
        </w:tabs>
        <w:ind w:left="567" w:hanging="567"/>
        <w:rPr>
          <w:rFonts w:ascii="Arial" w:hAnsi="Arial" w:cs="Arial"/>
          <w:sz w:val="22"/>
          <w:szCs w:val="22"/>
        </w:rPr>
      </w:pPr>
    </w:p>
    <w:p w14:paraId="67B52AEF" w14:textId="2C3D0B29" w:rsidR="003F001F" w:rsidRDefault="003F001F" w:rsidP="00652F55">
      <w:pPr>
        <w:widowControl w:val="0"/>
        <w:tabs>
          <w:tab w:val="left" w:pos="567"/>
        </w:tabs>
        <w:ind w:left="567" w:hanging="567"/>
        <w:rPr>
          <w:rFonts w:ascii="Arial" w:hAnsi="Arial" w:cs="Arial"/>
          <w:sz w:val="22"/>
          <w:szCs w:val="22"/>
        </w:rPr>
      </w:pPr>
    </w:p>
    <w:p w14:paraId="3CE1F2CB" w14:textId="432C39DA" w:rsidR="003F001F" w:rsidRDefault="003F001F" w:rsidP="00652F55">
      <w:pPr>
        <w:widowControl w:val="0"/>
        <w:tabs>
          <w:tab w:val="left" w:pos="567"/>
        </w:tabs>
        <w:ind w:left="567" w:hanging="567"/>
        <w:rPr>
          <w:rFonts w:ascii="Arial" w:hAnsi="Arial" w:cs="Arial"/>
          <w:sz w:val="22"/>
          <w:szCs w:val="22"/>
        </w:rPr>
      </w:pPr>
    </w:p>
    <w:p w14:paraId="12B42D73" w14:textId="254052AC" w:rsidR="003F001F" w:rsidRDefault="003F001F" w:rsidP="00652F55">
      <w:pPr>
        <w:widowControl w:val="0"/>
        <w:tabs>
          <w:tab w:val="left" w:pos="567"/>
        </w:tabs>
        <w:ind w:left="567" w:hanging="567"/>
        <w:rPr>
          <w:rFonts w:ascii="Arial" w:hAnsi="Arial" w:cs="Arial"/>
          <w:sz w:val="22"/>
          <w:szCs w:val="22"/>
        </w:rPr>
      </w:pPr>
    </w:p>
    <w:p w14:paraId="2FB0454F" w14:textId="185FC3B7" w:rsidR="003F001F" w:rsidRDefault="003F001F" w:rsidP="00652F55">
      <w:pPr>
        <w:widowControl w:val="0"/>
        <w:tabs>
          <w:tab w:val="left" w:pos="567"/>
        </w:tabs>
        <w:ind w:left="567" w:hanging="567"/>
        <w:rPr>
          <w:rFonts w:ascii="Arial" w:hAnsi="Arial" w:cs="Arial"/>
          <w:sz w:val="22"/>
          <w:szCs w:val="22"/>
        </w:rPr>
      </w:pPr>
    </w:p>
    <w:p w14:paraId="2CE3F90E" w14:textId="40D6630E" w:rsidR="003F001F" w:rsidRDefault="003F001F" w:rsidP="00652F55">
      <w:pPr>
        <w:widowControl w:val="0"/>
        <w:tabs>
          <w:tab w:val="left" w:pos="567"/>
        </w:tabs>
        <w:ind w:left="567" w:hanging="567"/>
        <w:rPr>
          <w:rFonts w:ascii="Arial" w:hAnsi="Arial" w:cs="Arial"/>
          <w:sz w:val="22"/>
          <w:szCs w:val="22"/>
        </w:rPr>
      </w:pPr>
    </w:p>
    <w:p w14:paraId="7BA2E92C" w14:textId="33D83C10" w:rsidR="003F001F" w:rsidRDefault="003F001F" w:rsidP="00652F55">
      <w:pPr>
        <w:widowControl w:val="0"/>
        <w:tabs>
          <w:tab w:val="left" w:pos="567"/>
        </w:tabs>
        <w:ind w:left="567" w:hanging="567"/>
        <w:rPr>
          <w:rFonts w:ascii="Arial" w:hAnsi="Arial" w:cs="Arial"/>
          <w:sz w:val="22"/>
          <w:szCs w:val="22"/>
        </w:rPr>
      </w:pPr>
    </w:p>
    <w:p w14:paraId="09850E0E" w14:textId="5078D333" w:rsidR="003F001F" w:rsidRDefault="003F001F" w:rsidP="00652F55">
      <w:pPr>
        <w:widowControl w:val="0"/>
        <w:tabs>
          <w:tab w:val="left" w:pos="567"/>
        </w:tabs>
        <w:ind w:left="567" w:hanging="567"/>
        <w:rPr>
          <w:rFonts w:ascii="Arial" w:hAnsi="Arial" w:cs="Arial"/>
          <w:sz w:val="22"/>
          <w:szCs w:val="22"/>
        </w:rPr>
      </w:pPr>
    </w:p>
    <w:p w14:paraId="464B3A7F" w14:textId="4F0FF45A" w:rsidR="003F001F" w:rsidRDefault="003F001F" w:rsidP="00652F55">
      <w:pPr>
        <w:widowControl w:val="0"/>
        <w:tabs>
          <w:tab w:val="left" w:pos="567"/>
        </w:tabs>
        <w:ind w:left="567" w:hanging="567"/>
        <w:rPr>
          <w:rFonts w:ascii="Arial" w:hAnsi="Arial" w:cs="Arial"/>
          <w:sz w:val="22"/>
          <w:szCs w:val="22"/>
        </w:rPr>
      </w:pPr>
    </w:p>
    <w:p w14:paraId="321DEED9" w14:textId="4160BF9E" w:rsidR="003F001F" w:rsidRDefault="003F001F" w:rsidP="00652F55">
      <w:pPr>
        <w:widowControl w:val="0"/>
        <w:tabs>
          <w:tab w:val="left" w:pos="567"/>
        </w:tabs>
        <w:ind w:left="567" w:hanging="567"/>
        <w:rPr>
          <w:rFonts w:ascii="Arial" w:hAnsi="Arial" w:cs="Arial"/>
          <w:sz w:val="22"/>
          <w:szCs w:val="22"/>
        </w:rPr>
      </w:pPr>
    </w:p>
    <w:p w14:paraId="37A3E07F" w14:textId="24E848A5" w:rsidR="003F001F" w:rsidRDefault="003F001F" w:rsidP="00652F55">
      <w:pPr>
        <w:widowControl w:val="0"/>
        <w:tabs>
          <w:tab w:val="left" w:pos="567"/>
        </w:tabs>
        <w:ind w:left="567" w:hanging="567"/>
        <w:rPr>
          <w:rFonts w:ascii="Arial" w:hAnsi="Arial" w:cs="Arial"/>
          <w:sz w:val="22"/>
          <w:szCs w:val="22"/>
        </w:rPr>
      </w:pPr>
    </w:p>
    <w:p w14:paraId="7E37B9FB" w14:textId="3AE6BC6F" w:rsidR="003F001F" w:rsidRDefault="003F001F" w:rsidP="00652F55">
      <w:pPr>
        <w:widowControl w:val="0"/>
        <w:tabs>
          <w:tab w:val="left" w:pos="567"/>
        </w:tabs>
        <w:ind w:left="567" w:hanging="567"/>
        <w:rPr>
          <w:rFonts w:ascii="Arial" w:hAnsi="Arial" w:cs="Arial"/>
          <w:sz w:val="22"/>
          <w:szCs w:val="22"/>
        </w:rPr>
      </w:pPr>
    </w:p>
    <w:p w14:paraId="40D7B7AE" w14:textId="2EAE6162" w:rsidR="003F001F" w:rsidRDefault="003F001F" w:rsidP="00652F55">
      <w:pPr>
        <w:widowControl w:val="0"/>
        <w:tabs>
          <w:tab w:val="left" w:pos="567"/>
        </w:tabs>
        <w:ind w:left="567" w:hanging="567"/>
        <w:rPr>
          <w:rFonts w:ascii="Arial" w:hAnsi="Arial" w:cs="Arial"/>
          <w:sz w:val="22"/>
          <w:szCs w:val="22"/>
        </w:rPr>
      </w:pPr>
    </w:p>
    <w:p w14:paraId="72DAB7E7" w14:textId="4BCE07D0" w:rsidR="003F001F" w:rsidRDefault="003F001F" w:rsidP="00652F55">
      <w:pPr>
        <w:widowControl w:val="0"/>
        <w:tabs>
          <w:tab w:val="left" w:pos="567"/>
        </w:tabs>
        <w:ind w:left="567" w:hanging="567"/>
        <w:rPr>
          <w:rFonts w:ascii="Arial" w:hAnsi="Arial" w:cs="Arial"/>
          <w:sz w:val="22"/>
          <w:szCs w:val="22"/>
        </w:rPr>
      </w:pPr>
    </w:p>
    <w:p w14:paraId="3A0E89CF" w14:textId="5AC99C78" w:rsidR="003F001F" w:rsidRDefault="003F001F" w:rsidP="00652F55">
      <w:pPr>
        <w:widowControl w:val="0"/>
        <w:tabs>
          <w:tab w:val="left" w:pos="567"/>
        </w:tabs>
        <w:ind w:left="567" w:hanging="567"/>
        <w:rPr>
          <w:rFonts w:ascii="Arial" w:hAnsi="Arial" w:cs="Arial"/>
          <w:sz w:val="22"/>
          <w:szCs w:val="22"/>
        </w:rPr>
      </w:pPr>
    </w:p>
    <w:p w14:paraId="0384925F" w14:textId="0FEFF3C6" w:rsidR="003F001F" w:rsidRDefault="003F001F" w:rsidP="00652F55">
      <w:pPr>
        <w:widowControl w:val="0"/>
        <w:tabs>
          <w:tab w:val="left" w:pos="567"/>
        </w:tabs>
        <w:ind w:left="567" w:hanging="567"/>
        <w:rPr>
          <w:rFonts w:ascii="Arial" w:hAnsi="Arial" w:cs="Arial"/>
          <w:sz w:val="22"/>
          <w:szCs w:val="22"/>
        </w:rPr>
      </w:pPr>
    </w:p>
    <w:p w14:paraId="03679B52" w14:textId="38BE4898" w:rsidR="003F001F" w:rsidRDefault="003F001F" w:rsidP="00652F55">
      <w:pPr>
        <w:widowControl w:val="0"/>
        <w:tabs>
          <w:tab w:val="left" w:pos="567"/>
        </w:tabs>
        <w:ind w:left="567" w:hanging="567"/>
        <w:rPr>
          <w:rFonts w:ascii="Arial" w:hAnsi="Arial" w:cs="Arial"/>
          <w:sz w:val="22"/>
          <w:szCs w:val="22"/>
        </w:rPr>
      </w:pPr>
    </w:p>
    <w:p w14:paraId="76F3C4B5" w14:textId="00CE5DA0" w:rsidR="003F001F" w:rsidRDefault="003F001F" w:rsidP="00652F55">
      <w:pPr>
        <w:widowControl w:val="0"/>
        <w:tabs>
          <w:tab w:val="left" w:pos="567"/>
        </w:tabs>
        <w:ind w:left="567" w:hanging="567"/>
        <w:rPr>
          <w:rFonts w:ascii="Arial" w:hAnsi="Arial" w:cs="Arial"/>
          <w:sz w:val="22"/>
          <w:szCs w:val="22"/>
        </w:rPr>
      </w:pPr>
    </w:p>
    <w:p w14:paraId="07EA7EFF" w14:textId="4A16B522" w:rsidR="003F001F" w:rsidRDefault="003F001F" w:rsidP="00652F55">
      <w:pPr>
        <w:widowControl w:val="0"/>
        <w:tabs>
          <w:tab w:val="left" w:pos="567"/>
        </w:tabs>
        <w:ind w:left="567" w:hanging="567"/>
        <w:rPr>
          <w:rFonts w:ascii="Arial" w:hAnsi="Arial" w:cs="Arial"/>
          <w:sz w:val="22"/>
          <w:szCs w:val="22"/>
        </w:rPr>
      </w:pPr>
    </w:p>
    <w:p w14:paraId="642FBD0B" w14:textId="16742F82" w:rsidR="003F001F" w:rsidRDefault="003F001F" w:rsidP="00652F55">
      <w:pPr>
        <w:widowControl w:val="0"/>
        <w:tabs>
          <w:tab w:val="left" w:pos="567"/>
        </w:tabs>
        <w:ind w:left="567" w:hanging="567"/>
        <w:rPr>
          <w:rFonts w:ascii="Arial" w:hAnsi="Arial" w:cs="Arial"/>
          <w:sz w:val="22"/>
          <w:szCs w:val="22"/>
        </w:rPr>
      </w:pPr>
    </w:p>
    <w:p w14:paraId="024F3FE8" w14:textId="35536B2B" w:rsidR="003F001F" w:rsidRDefault="003F001F" w:rsidP="00652F55">
      <w:pPr>
        <w:widowControl w:val="0"/>
        <w:tabs>
          <w:tab w:val="left" w:pos="567"/>
        </w:tabs>
        <w:ind w:left="567" w:hanging="567"/>
        <w:rPr>
          <w:rFonts w:ascii="Arial" w:hAnsi="Arial" w:cs="Arial"/>
          <w:sz w:val="22"/>
          <w:szCs w:val="22"/>
        </w:rPr>
      </w:pPr>
    </w:p>
    <w:p w14:paraId="1B9EAB27" w14:textId="77777777" w:rsidR="003F001F" w:rsidRPr="005E648A" w:rsidRDefault="003F001F" w:rsidP="003F001F">
      <w:pPr>
        <w:pStyle w:val="Heading1"/>
        <w:jc w:val="center"/>
        <w:rPr>
          <w:rFonts w:cs="Arial"/>
          <w:b/>
          <w:sz w:val="22"/>
          <w:szCs w:val="22"/>
        </w:rPr>
      </w:pPr>
      <w:bookmarkStart w:id="116" w:name="_Toc520206250"/>
      <w:bookmarkStart w:id="117" w:name="_Toc525112664"/>
      <w:r w:rsidRPr="005E648A">
        <w:rPr>
          <w:rFonts w:cs="Arial"/>
          <w:b/>
          <w:sz w:val="22"/>
          <w:szCs w:val="22"/>
        </w:rPr>
        <w:lastRenderedPageBreak/>
        <w:t>SCHEDULE 3(B)</w:t>
      </w:r>
      <w:bookmarkEnd w:id="116"/>
      <w:bookmarkEnd w:id="117"/>
    </w:p>
    <w:p w14:paraId="3118C4B8" w14:textId="77777777" w:rsidR="003F001F" w:rsidRPr="005E648A" w:rsidRDefault="003F001F" w:rsidP="003F001F">
      <w:pPr>
        <w:pStyle w:val="Heading1"/>
        <w:jc w:val="center"/>
        <w:rPr>
          <w:rFonts w:cs="Arial"/>
          <w:b/>
          <w:sz w:val="22"/>
          <w:szCs w:val="22"/>
        </w:rPr>
      </w:pPr>
    </w:p>
    <w:p w14:paraId="1E3FA09C" w14:textId="77777777" w:rsidR="003F001F" w:rsidRPr="005E648A" w:rsidRDefault="003F001F" w:rsidP="003F001F">
      <w:pPr>
        <w:jc w:val="center"/>
        <w:rPr>
          <w:rFonts w:ascii="Arial" w:hAnsi="Arial" w:cs="Arial"/>
          <w:b/>
          <w:sz w:val="22"/>
          <w:szCs w:val="22"/>
        </w:rPr>
      </w:pPr>
      <w:r w:rsidRPr="005E648A">
        <w:rPr>
          <w:rFonts w:ascii="Arial" w:hAnsi="Arial" w:cs="Arial"/>
          <w:b/>
          <w:sz w:val="22"/>
          <w:szCs w:val="22"/>
        </w:rPr>
        <w:t>VMO RATES (LOADED RATES)</w:t>
      </w:r>
    </w:p>
    <w:p w14:paraId="0A014B61" w14:textId="77777777" w:rsidR="003F001F" w:rsidRPr="007E4728" w:rsidRDefault="003F001F" w:rsidP="003F001F">
      <w:pPr>
        <w:pStyle w:val="Heading1"/>
        <w:jc w:val="center"/>
        <w:rPr>
          <w:rFonts w:cs="Arial"/>
          <w:b/>
          <w:sz w:val="22"/>
          <w:szCs w:val="22"/>
        </w:rPr>
      </w:pPr>
    </w:p>
    <w:p w14:paraId="6EB57F62" w14:textId="77777777" w:rsidR="003F001F" w:rsidRPr="007E4728" w:rsidRDefault="003F001F" w:rsidP="003F001F">
      <w:pPr>
        <w:jc w:val="center"/>
        <w:rPr>
          <w:rFonts w:ascii="Arial" w:hAnsi="Arial" w:cs="Arial"/>
          <w:sz w:val="22"/>
          <w:szCs w:val="22"/>
        </w:rPr>
      </w:pPr>
    </w:p>
    <w:p w14:paraId="43E4C6D1" w14:textId="77777777" w:rsidR="003F001F" w:rsidRPr="007E4728" w:rsidRDefault="003F001F" w:rsidP="003F001F">
      <w:pPr>
        <w:jc w:val="center"/>
        <w:rPr>
          <w:rFonts w:ascii="Arial" w:hAnsi="Arial" w:cs="Arial"/>
          <w:sz w:val="22"/>
          <w:szCs w:val="22"/>
        </w:rPr>
      </w:pPr>
    </w:p>
    <w:tbl>
      <w:tblPr>
        <w:tblW w:w="5197" w:type="dxa"/>
        <w:tblInd w:w="2306" w:type="dxa"/>
        <w:tblLook w:val="04A0" w:firstRow="1" w:lastRow="0" w:firstColumn="1" w:lastColumn="0" w:noHBand="0" w:noVBand="1"/>
      </w:tblPr>
      <w:tblGrid>
        <w:gridCol w:w="3496"/>
        <w:gridCol w:w="1701"/>
      </w:tblGrid>
      <w:tr w:rsidR="003F001F" w:rsidRPr="000F3F6D" w14:paraId="34B49313" w14:textId="77777777" w:rsidTr="005E648A">
        <w:trPr>
          <w:trHeight w:val="300"/>
        </w:trPr>
        <w:tc>
          <w:tcPr>
            <w:tcW w:w="3496" w:type="dxa"/>
            <w:tcBorders>
              <w:top w:val="single" w:sz="8" w:space="0" w:color="auto"/>
              <w:left w:val="single" w:sz="8" w:space="0" w:color="auto"/>
              <w:bottom w:val="nil"/>
              <w:right w:val="single" w:sz="8" w:space="0" w:color="auto"/>
            </w:tcBorders>
            <w:shd w:val="clear" w:color="auto" w:fill="auto"/>
            <w:vAlign w:val="center"/>
            <w:hideMark/>
          </w:tcPr>
          <w:p w14:paraId="3AAC0F47" w14:textId="77777777" w:rsidR="003F001F" w:rsidRPr="000F3F6D" w:rsidRDefault="003F001F" w:rsidP="003F001F">
            <w:pPr>
              <w:rPr>
                <w:rFonts w:ascii="Arial" w:hAnsi="Arial" w:cs="Arial"/>
                <w:color w:val="000000"/>
                <w:sz w:val="22"/>
                <w:szCs w:val="22"/>
              </w:rPr>
            </w:pPr>
            <w:r w:rsidRPr="000F3F6D">
              <w:rPr>
                <w:rFonts w:ascii="Arial" w:hAnsi="Arial" w:cs="Arial"/>
                <w:color w:val="000000"/>
                <w:sz w:val="22"/>
                <w:szCs w:val="22"/>
              </w:rPr>
              <w:t> </w:t>
            </w:r>
          </w:p>
        </w:tc>
        <w:tc>
          <w:tcPr>
            <w:tcW w:w="1701" w:type="dxa"/>
            <w:tcBorders>
              <w:top w:val="single" w:sz="8" w:space="0" w:color="auto"/>
              <w:left w:val="nil"/>
              <w:bottom w:val="nil"/>
              <w:right w:val="single" w:sz="8" w:space="0" w:color="auto"/>
            </w:tcBorders>
            <w:shd w:val="clear" w:color="auto" w:fill="auto"/>
            <w:vAlign w:val="center"/>
            <w:hideMark/>
          </w:tcPr>
          <w:p w14:paraId="75D2D7FA" w14:textId="77777777" w:rsidR="003F001F" w:rsidRPr="000F3F6D" w:rsidRDefault="003F001F" w:rsidP="003F001F">
            <w:pPr>
              <w:jc w:val="center"/>
              <w:rPr>
                <w:rFonts w:ascii="Arial" w:hAnsi="Arial" w:cs="Arial"/>
                <w:color w:val="000000"/>
                <w:sz w:val="22"/>
                <w:szCs w:val="22"/>
              </w:rPr>
            </w:pPr>
            <w:r w:rsidRPr="000F3F6D">
              <w:rPr>
                <w:rFonts w:ascii="Arial" w:hAnsi="Arial" w:cs="Arial"/>
                <w:color w:val="000000"/>
                <w:sz w:val="22"/>
                <w:szCs w:val="22"/>
              </w:rPr>
              <w:t>As from</w:t>
            </w:r>
          </w:p>
        </w:tc>
      </w:tr>
      <w:tr w:rsidR="003F001F" w:rsidRPr="000F3F6D" w14:paraId="2F2D9273" w14:textId="77777777" w:rsidTr="005E648A">
        <w:trPr>
          <w:trHeight w:val="315"/>
        </w:trPr>
        <w:tc>
          <w:tcPr>
            <w:tcW w:w="3496" w:type="dxa"/>
            <w:tcBorders>
              <w:top w:val="nil"/>
              <w:left w:val="single" w:sz="8" w:space="0" w:color="auto"/>
              <w:bottom w:val="single" w:sz="8" w:space="0" w:color="auto"/>
              <w:right w:val="single" w:sz="8" w:space="0" w:color="auto"/>
            </w:tcBorders>
            <w:shd w:val="clear" w:color="auto" w:fill="auto"/>
            <w:vAlign w:val="center"/>
            <w:hideMark/>
          </w:tcPr>
          <w:p w14:paraId="0E7B001F" w14:textId="77777777" w:rsidR="003F001F" w:rsidRPr="000F3F6D" w:rsidRDefault="003F001F" w:rsidP="003F001F">
            <w:pPr>
              <w:rPr>
                <w:rFonts w:ascii="Arial" w:hAnsi="Arial" w:cs="Arial"/>
                <w:color w:val="000000"/>
                <w:sz w:val="22"/>
                <w:szCs w:val="22"/>
              </w:rPr>
            </w:pPr>
            <w:r w:rsidRPr="000F3F6D">
              <w:rPr>
                <w:rFonts w:ascii="Arial" w:hAnsi="Arial" w:cs="Arial"/>
                <w:color w:val="000000"/>
                <w:sz w:val="22"/>
                <w:szCs w:val="22"/>
              </w:rPr>
              <w:t> </w:t>
            </w:r>
          </w:p>
        </w:tc>
        <w:tc>
          <w:tcPr>
            <w:tcW w:w="1701" w:type="dxa"/>
            <w:tcBorders>
              <w:top w:val="nil"/>
              <w:left w:val="nil"/>
              <w:bottom w:val="single" w:sz="8" w:space="0" w:color="auto"/>
              <w:right w:val="single" w:sz="8" w:space="0" w:color="auto"/>
            </w:tcBorders>
            <w:shd w:val="clear" w:color="auto" w:fill="auto"/>
            <w:vAlign w:val="center"/>
            <w:hideMark/>
          </w:tcPr>
          <w:p w14:paraId="1FC04BED" w14:textId="77777777" w:rsidR="003F001F" w:rsidRPr="000F3F6D" w:rsidRDefault="003F001F" w:rsidP="003F001F">
            <w:pPr>
              <w:jc w:val="center"/>
              <w:rPr>
                <w:rFonts w:ascii="Arial" w:hAnsi="Arial" w:cs="Arial"/>
                <w:color w:val="000000"/>
                <w:sz w:val="22"/>
                <w:szCs w:val="22"/>
              </w:rPr>
            </w:pPr>
            <w:r w:rsidRPr="000F3F6D">
              <w:rPr>
                <w:rFonts w:ascii="Arial" w:hAnsi="Arial" w:cs="Arial"/>
                <w:color w:val="000000"/>
                <w:sz w:val="22"/>
                <w:szCs w:val="22"/>
              </w:rPr>
              <w:t>1/07/2017</w:t>
            </w:r>
          </w:p>
        </w:tc>
      </w:tr>
      <w:tr w:rsidR="003F001F" w:rsidRPr="000F3F6D" w14:paraId="30C0EFE7" w14:textId="77777777" w:rsidTr="005E648A">
        <w:trPr>
          <w:trHeight w:val="525"/>
        </w:trPr>
        <w:tc>
          <w:tcPr>
            <w:tcW w:w="3496" w:type="dxa"/>
            <w:tcBorders>
              <w:top w:val="nil"/>
              <w:left w:val="single" w:sz="8" w:space="0" w:color="auto"/>
              <w:bottom w:val="single" w:sz="8" w:space="0" w:color="auto"/>
              <w:right w:val="single" w:sz="8" w:space="0" w:color="auto"/>
            </w:tcBorders>
            <w:shd w:val="clear" w:color="auto" w:fill="auto"/>
            <w:vAlign w:val="center"/>
            <w:hideMark/>
          </w:tcPr>
          <w:p w14:paraId="025806F8" w14:textId="77777777" w:rsidR="003F001F" w:rsidRPr="000F3F6D" w:rsidRDefault="003F001F" w:rsidP="003F001F">
            <w:pPr>
              <w:rPr>
                <w:rFonts w:ascii="Arial" w:hAnsi="Arial" w:cs="Arial"/>
                <w:color w:val="000000"/>
                <w:sz w:val="22"/>
                <w:szCs w:val="22"/>
              </w:rPr>
            </w:pPr>
            <w:r w:rsidRPr="000F3F6D">
              <w:rPr>
                <w:rFonts w:ascii="Arial" w:hAnsi="Arial" w:cs="Arial"/>
                <w:color w:val="000000"/>
                <w:sz w:val="22"/>
                <w:szCs w:val="22"/>
              </w:rPr>
              <w:t>Percentage Loading on Recall Rate</w:t>
            </w:r>
          </w:p>
        </w:tc>
        <w:tc>
          <w:tcPr>
            <w:tcW w:w="1701" w:type="dxa"/>
            <w:tcBorders>
              <w:top w:val="nil"/>
              <w:left w:val="nil"/>
              <w:bottom w:val="single" w:sz="8" w:space="0" w:color="auto"/>
              <w:right w:val="single" w:sz="8" w:space="0" w:color="auto"/>
            </w:tcBorders>
            <w:shd w:val="clear" w:color="auto" w:fill="auto"/>
            <w:vAlign w:val="center"/>
            <w:hideMark/>
          </w:tcPr>
          <w:p w14:paraId="06100C9F" w14:textId="77777777" w:rsidR="003F001F" w:rsidRPr="000F3F6D" w:rsidRDefault="003F001F" w:rsidP="003F001F">
            <w:pPr>
              <w:jc w:val="center"/>
              <w:rPr>
                <w:rFonts w:ascii="Arial" w:hAnsi="Arial" w:cs="Arial"/>
                <w:color w:val="000000"/>
                <w:sz w:val="22"/>
                <w:szCs w:val="22"/>
              </w:rPr>
            </w:pPr>
            <w:r w:rsidRPr="000F3F6D">
              <w:rPr>
                <w:rFonts w:ascii="Arial" w:hAnsi="Arial" w:cs="Arial"/>
                <w:color w:val="000000"/>
                <w:sz w:val="22"/>
                <w:szCs w:val="22"/>
              </w:rPr>
              <w:t>38.62%</w:t>
            </w:r>
          </w:p>
        </w:tc>
      </w:tr>
      <w:tr w:rsidR="003F001F" w:rsidRPr="000F3F6D" w14:paraId="00C9D148" w14:textId="77777777" w:rsidTr="005E648A">
        <w:trPr>
          <w:trHeight w:val="315"/>
        </w:trPr>
        <w:tc>
          <w:tcPr>
            <w:tcW w:w="3496" w:type="dxa"/>
            <w:tcBorders>
              <w:top w:val="nil"/>
              <w:left w:val="single" w:sz="8" w:space="0" w:color="auto"/>
              <w:bottom w:val="single" w:sz="8" w:space="0" w:color="auto"/>
              <w:right w:val="single" w:sz="8" w:space="0" w:color="auto"/>
            </w:tcBorders>
            <w:shd w:val="clear" w:color="auto" w:fill="auto"/>
            <w:vAlign w:val="center"/>
            <w:hideMark/>
          </w:tcPr>
          <w:p w14:paraId="74C04DF7" w14:textId="77777777" w:rsidR="003F001F" w:rsidRPr="000F3F6D" w:rsidRDefault="003F001F" w:rsidP="003F001F">
            <w:pPr>
              <w:rPr>
                <w:rFonts w:ascii="Arial" w:hAnsi="Arial" w:cs="Arial"/>
                <w:color w:val="000000"/>
                <w:sz w:val="22"/>
                <w:szCs w:val="22"/>
              </w:rPr>
            </w:pPr>
            <w:r w:rsidRPr="000F3F6D">
              <w:rPr>
                <w:rFonts w:ascii="Arial" w:hAnsi="Arial" w:cs="Arial"/>
                <w:color w:val="000000"/>
                <w:sz w:val="22"/>
                <w:szCs w:val="22"/>
              </w:rPr>
              <w:t> </w:t>
            </w:r>
          </w:p>
        </w:tc>
        <w:tc>
          <w:tcPr>
            <w:tcW w:w="1701" w:type="dxa"/>
            <w:tcBorders>
              <w:top w:val="nil"/>
              <w:left w:val="nil"/>
              <w:bottom w:val="single" w:sz="8" w:space="0" w:color="auto"/>
              <w:right w:val="single" w:sz="8" w:space="0" w:color="auto"/>
            </w:tcBorders>
            <w:shd w:val="clear" w:color="auto" w:fill="auto"/>
            <w:vAlign w:val="center"/>
            <w:hideMark/>
          </w:tcPr>
          <w:p w14:paraId="107C049E" w14:textId="77777777" w:rsidR="003F001F" w:rsidRPr="000F3F6D" w:rsidRDefault="003F001F" w:rsidP="003F001F">
            <w:pPr>
              <w:jc w:val="center"/>
              <w:rPr>
                <w:rFonts w:ascii="Arial" w:hAnsi="Arial" w:cs="Arial"/>
                <w:color w:val="000000"/>
                <w:sz w:val="22"/>
                <w:szCs w:val="22"/>
              </w:rPr>
            </w:pPr>
            <w:r w:rsidRPr="000F3F6D">
              <w:rPr>
                <w:rFonts w:ascii="Arial" w:hAnsi="Arial" w:cs="Arial"/>
                <w:color w:val="000000"/>
                <w:sz w:val="22"/>
                <w:szCs w:val="22"/>
              </w:rPr>
              <w:t> </w:t>
            </w:r>
          </w:p>
        </w:tc>
      </w:tr>
      <w:tr w:rsidR="003F001F" w:rsidRPr="000F3F6D" w14:paraId="5EBE65B4" w14:textId="77777777" w:rsidTr="005E648A">
        <w:trPr>
          <w:trHeight w:val="315"/>
        </w:trPr>
        <w:tc>
          <w:tcPr>
            <w:tcW w:w="3496" w:type="dxa"/>
            <w:tcBorders>
              <w:top w:val="nil"/>
              <w:left w:val="single" w:sz="8" w:space="0" w:color="auto"/>
              <w:bottom w:val="single" w:sz="8" w:space="0" w:color="auto"/>
              <w:right w:val="single" w:sz="8" w:space="0" w:color="auto"/>
            </w:tcBorders>
            <w:shd w:val="clear" w:color="auto" w:fill="auto"/>
            <w:vAlign w:val="center"/>
            <w:hideMark/>
          </w:tcPr>
          <w:p w14:paraId="596E6D41" w14:textId="77777777" w:rsidR="003F001F" w:rsidRPr="000F3F6D" w:rsidRDefault="003F001F" w:rsidP="003F001F">
            <w:pPr>
              <w:rPr>
                <w:rFonts w:ascii="Arial" w:hAnsi="Arial" w:cs="Arial"/>
                <w:color w:val="000000"/>
                <w:sz w:val="22"/>
                <w:szCs w:val="22"/>
              </w:rPr>
            </w:pPr>
            <w:r w:rsidRPr="000F3F6D">
              <w:rPr>
                <w:rFonts w:ascii="Arial" w:hAnsi="Arial" w:cs="Arial"/>
                <w:color w:val="000000"/>
                <w:sz w:val="22"/>
                <w:szCs w:val="22"/>
              </w:rPr>
              <w:t> </w:t>
            </w:r>
          </w:p>
        </w:tc>
        <w:tc>
          <w:tcPr>
            <w:tcW w:w="1701" w:type="dxa"/>
            <w:tcBorders>
              <w:top w:val="nil"/>
              <w:left w:val="nil"/>
              <w:bottom w:val="single" w:sz="8" w:space="0" w:color="auto"/>
              <w:right w:val="single" w:sz="8" w:space="0" w:color="auto"/>
            </w:tcBorders>
            <w:shd w:val="clear" w:color="auto" w:fill="auto"/>
            <w:vAlign w:val="center"/>
            <w:hideMark/>
          </w:tcPr>
          <w:p w14:paraId="7C6235FF" w14:textId="77777777" w:rsidR="003F001F" w:rsidRPr="000F3F6D" w:rsidRDefault="003F001F" w:rsidP="003F001F">
            <w:pPr>
              <w:jc w:val="center"/>
              <w:rPr>
                <w:rFonts w:ascii="Arial" w:hAnsi="Arial" w:cs="Arial"/>
                <w:color w:val="000000"/>
                <w:sz w:val="22"/>
                <w:szCs w:val="22"/>
              </w:rPr>
            </w:pPr>
            <w:r w:rsidRPr="000F3F6D">
              <w:rPr>
                <w:rFonts w:ascii="Arial" w:hAnsi="Arial" w:cs="Arial"/>
                <w:color w:val="000000"/>
                <w:sz w:val="22"/>
                <w:szCs w:val="22"/>
              </w:rPr>
              <w:t> </w:t>
            </w:r>
          </w:p>
        </w:tc>
      </w:tr>
      <w:tr w:rsidR="003F001F" w:rsidRPr="000F3F6D" w14:paraId="27DD239F" w14:textId="77777777" w:rsidTr="005E648A">
        <w:trPr>
          <w:trHeight w:val="499"/>
        </w:trPr>
        <w:tc>
          <w:tcPr>
            <w:tcW w:w="3496" w:type="dxa"/>
            <w:tcBorders>
              <w:top w:val="nil"/>
              <w:left w:val="single" w:sz="8" w:space="0" w:color="auto"/>
              <w:bottom w:val="single" w:sz="8" w:space="0" w:color="auto"/>
              <w:right w:val="single" w:sz="8" w:space="0" w:color="auto"/>
            </w:tcBorders>
            <w:shd w:val="clear" w:color="000000" w:fill="BFBFBF"/>
            <w:vAlign w:val="center"/>
            <w:hideMark/>
          </w:tcPr>
          <w:p w14:paraId="4950A426" w14:textId="77777777" w:rsidR="003F001F" w:rsidRPr="000F3F6D" w:rsidRDefault="003F001F" w:rsidP="003F001F">
            <w:pPr>
              <w:rPr>
                <w:rFonts w:ascii="Arial" w:hAnsi="Arial" w:cs="Arial"/>
                <w:b/>
                <w:bCs/>
                <w:color w:val="000000"/>
                <w:sz w:val="22"/>
                <w:szCs w:val="22"/>
              </w:rPr>
            </w:pPr>
            <w:r w:rsidRPr="000F3F6D">
              <w:rPr>
                <w:rFonts w:ascii="Arial" w:hAnsi="Arial" w:cs="Arial"/>
                <w:b/>
                <w:bCs/>
                <w:color w:val="000000"/>
                <w:sz w:val="22"/>
                <w:szCs w:val="22"/>
              </w:rPr>
              <w:t>Visiting Specialist</w:t>
            </w:r>
          </w:p>
        </w:tc>
        <w:tc>
          <w:tcPr>
            <w:tcW w:w="1701" w:type="dxa"/>
            <w:tcBorders>
              <w:top w:val="nil"/>
              <w:left w:val="nil"/>
              <w:bottom w:val="single" w:sz="8" w:space="0" w:color="auto"/>
              <w:right w:val="single" w:sz="8" w:space="0" w:color="auto"/>
            </w:tcBorders>
            <w:shd w:val="clear" w:color="auto" w:fill="auto"/>
            <w:vAlign w:val="center"/>
            <w:hideMark/>
          </w:tcPr>
          <w:p w14:paraId="35B62603" w14:textId="77777777" w:rsidR="003F001F" w:rsidRPr="000F3F6D" w:rsidRDefault="003F001F" w:rsidP="003F001F">
            <w:pPr>
              <w:jc w:val="center"/>
              <w:rPr>
                <w:rFonts w:ascii="Arial" w:hAnsi="Arial" w:cs="Arial"/>
                <w:color w:val="000000"/>
                <w:sz w:val="22"/>
                <w:szCs w:val="22"/>
              </w:rPr>
            </w:pPr>
            <w:r w:rsidRPr="000F3F6D">
              <w:rPr>
                <w:rFonts w:ascii="Arial" w:hAnsi="Arial" w:cs="Arial"/>
                <w:color w:val="000000"/>
                <w:sz w:val="22"/>
                <w:szCs w:val="22"/>
              </w:rPr>
              <w:t> </w:t>
            </w:r>
          </w:p>
        </w:tc>
      </w:tr>
      <w:tr w:rsidR="003F001F" w:rsidRPr="000F3F6D" w14:paraId="334709C5" w14:textId="77777777" w:rsidTr="005E648A">
        <w:trPr>
          <w:trHeight w:val="330"/>
        </w:trPr>
        <w:tc>
          <w:tcPr>
            <w:tcW w:w="3496" w:type="dxa"/>
            <w:tcBorders>
              <w:top w:val="nil"/>
              <w:left w:val="single" w:sz="8" w:space="0" w:color="auto"/>
              <w:bottom w:val="single" w:sz="8" w:space="0" w:color="auto"/>
              <w:right w:val="single" w:sz="8" w:space="0" w:color="auto"/>
            </w:tcBorders>
            <w:shd w:val="clear" w:color="auto" w:fill="auto"/>
            <w:vAlign w:val="center"/>
            <w:hideMark/>
          </w:tcPr>
          <w:p w14:paraId="69AC5F21" w14:textId="77777777" w:rsidR="003F001F" w:rsidRPr="000F3F6D" w:rsidRDefault="003F001F" w:rsidP="003F001F">
            <w:pPr>
              <w:rPr>
                <w:rFonts w:ascii="Arial" w:hAnsi="Arial" w:cs="Arial"/>
                <w:color w:val="000000"/>
                <w:sz w:val="22"/>
                <w:szCs w:val="22"/>
              </w:rPr>
            </w:pPr>
            <w:r w:rsidRPr="000F3F6D">
              <w:rPr>
                <w:rFonts w:ascii="Arial" w:hAnsi="Arial" w:cs="Arial"/>
                <w:color w:val="000000"/>
                <w:sz w:val="22"/>
                <w:szCs w:val="22"/>
              </w:rPr>
              <w:t>1</w:t>
            </w:r>
            <w:r w:rsidRPr="000F3F6D">
              <w:rPr>
                <w:rFonts w:ascii="Arial" w:hAnsi="Arial" w:cs="Arial"/>
                <w:color w:val="000000"/>
                <w:sz w:val="22"/>
                <w:szCs w:val="22"/>
                <w:vertAlign w:val="superscript"/>
              </w:rPr>
              <w:t>st</w:t>
            </w:r>
            <w:r w:rsidRPr="000F3F6D">
              <w:rPr>
                <w:rFonts w:ascii="Arial" w:hAnsi="Arial" w:cs="Arial"/>
                <w:color w:val="000000"/>
                <w:sz w:val="22"/>
                <w:szCs w:val="22"/>
              </w:rPr>
              <w:t xml:space="preserve"> Year</w:t>
            </w:r>
          </w:p>
        </w:tc>
        <w:tc>
          <w:tcPr>
            <w:tcW w:w="1701" w:type="dxa"/>
            <w:tcBorders>
              <w:top w:val="nil"/>
              <w:left w:val="nil"/>
              <w:bottom w:val="single" w:sz="8" w:space="0" w:color="auto"/>
              <w:right w:val="single" w:sz="8" w:space="0" w:color="auto"/>
            </w:tcBorders>
            <w:shd w:val="clear" w:color="auto" w:fill="auto"/>
            <w:vAlign w:val="center"/>
            <w:hideMark/>
          </w:tcPr>
          <w:p w14:paraId="14CA6310" w14:textId="77777777" w:rsidR="003F001F" w:rsidRPr="000F3F6D" w:rsidRDefault="003F001F" w:rsidP="003F001F">
            <w:pPr>
              <w:jc w:val="center"/>
              <w:rPr>
                <w:rFonts w:ascii="Arial" w:hAnsi="Arial" w:cs="Arial"/>
                <w:color w:val="000000"/>
                <w:sz w:val="22"/>
                <w:szCs w:val="22"/>
              </w:rPr>
            </w:pPr>
            <w:r w:rsidRPr="000F3F6D">
              <w:rPr>
                <w:rFonts w:ascii="Arial" w:hAnsi="Arial" w:cs="Arial"/>
                <w:color w:val="000000"/>
                <w:sz w:val="22"/>
                <w:szCs w:val="22"/>
              </w:rPr>
              <w:t xml:space="preserve">     238.11 </w:t>
            </w:r>
          </w:p>
        </w:tc>
      </w:tr>
      <w:tr w:rsidR="003F001F" w:rsidRPr="000F3F6D" w14:paraId="21591B68" w14:textId="77777777" w:rsidTr="005E648A">
        <w:trPr>
          <w:trHeight w:val="330"/>
        </w:trPr>
        <w:tc>
          <w:tcPr>
            <w:tcW w:w="3496" w:type="dxa"/>
            <w:tcBorders>
              <w:top w:val="nil"/>
              <w:left w:val="single" w:sz="8" w:space="0" w:color="auto"/>
              <w:bottom w:val="single" w:sz="8" w:space="0" w:color="auto"/>
              <w:right w:val="single" w:sz="8" w:space="0" w:color="auto"/>
            </w:tcBorders>
            <w:shd w:val="clear" w:color="auto" w:fill="auto"/>
            <w:vAlign w:val="center"/>
            <w:hideMark/>
          </w:tcPr>
          <w:p w14:paraId="474EA3CE" w14:textId="77777777" w:rsidR="003F001F" w:rsidRPr="000F3F6D" w:rsidRDefault="003F001F" w:rsidP="003F001F">
            <w:pPr>
              <w:rPr>
                <w:rFonts w:ascii="Arial" w:hAnsi="Arial" w:cs="Arial"/>
                <w:color w:val="000000"/>
                <w:sz w:val="22"/>
                <w:szCs w:val="22"/>
              </w:rPr>
            </w:pPr>
            <w:r w:rsidRPr="000F3F6D">
              <w:rPr>
                <w:rFonts w:ascii="Arial" w:hAnsi="Arial" w:cs="Arial"/>
                <w:color w:val="000000"/>
                <w:sz w:val="22"/>
                <w:szCs w:val="22"/>
              </w:rPr>
              <w:t>2</w:t>
            </w:r>
            <w:r w:rsidRPr="000F3F6D">
              <w:rPr>
                <w:rFonts w:ascii="Arial" w:hAnsi="Arial" w:cs="Arial"/>
                <w:color w:val="000000"/>
                <w:sz w:val="22"/>
                <w:szCs w:val="22"/>
                <w:vertAlign w:val="superscript"/>
              </w:rPr>
              <w:t>nd</w:t>
            </w:r>
            <w:r w:rsidRPr="000F3F6D">
              <w:rPr>
                <w:rFonts w:ascii="Arial" w:hAnsi="Arial" w:cs="Arial"/>
                <w:color w:val="000000"/>
                <w:sz w:val="22"/>
                <w:szCs w:val="22"/>
              </w:rPr>
              <w:t xml:space="preserve"> Year</w:t>
            </w:r>
          </w:p>
        </w:tc>
        <w:tc>
          <w:tcPr>
            <w:tcW w:w="1701" w:type="dxa"/>
            <w:tcBorders>
              <w:top w:val="nil"/>
              <w:left w:val="nil"/>
              <w:bottom w:val="single" w:sz="8" w:space="0" w:color="auto"/>
              <w:right w:val="single" w:sz="8" w:space="0" w:color="auto"/>
            </w:tcBorders>
            <w:shd w:val="clear" w:color="auto" w:fill="auto"/>
            <w:vAlign w:val="center"/>
            <w:hideMark/>
          </w:tcPr>
          <w:p w14:paraId="2EEEFC7D" w14:textId="77777777" w:rsidR="003F001F" w:rsidRPr="000F3F6D" w:rsidRDefault="003F001F" w:rsidP="003F001F">
            <w:pPr>
              <w:jc w:val="center"/>
              <w:rPr>
                <w:rFonts w:ascii="Arial" w:hAnsi="Arial" w:cs="Arial"/>
                <w:color w:val="000000"/>
                <w:sz w:val="22"/>
                <w:szCs w:val="22"/>
              </w:rPr>
            </w:pPr>
            <w:r w:rsidRPr="000F3F6D">
              <w:rPr>
                <w:rFonts w:ascii="Arial" w:hAnsi="Arial" w:cs="Arial"/>
                <w:color w:val="000000"/>
                <w:sz w:val="22"/>
                <w:szCs w:val="22"/>
              </w:rPr>
              <w:t xml:space="preserve">     246.20 </w:t>
            </w:r>
          </w:p>
        </w:tc>
      </w:tr>
      <w:tr w:rsidR="003F001F" w:rsidRPr="000F3F6D" w14:paraId="0564721D" w14:textId="77777777" w:rsidTr="005E648A">
        <w:trPr>
          <w:trHeight w:val="330"/>
        </w:trPr>
        <w:tc>
          <w:tcPr>
            <w:tcW w:w="3496" w:type="dxa"/>
            <w:tcBorders>
              <w:top w:val="nil"/>
              <w:left w:val="single" w:sz="8" w:space="0" w:color="auto"/>
              <w:bottom w:val="single" w:sz="8" w:space="0" w:color="auto"/>
              <w:right w:val="single" w:sz="8" w:space="0" w:color="auto"/>
            </w:tcBorders>
            <w:shd w:val="clear" w:color="auto" w:fill="auto"/>
            <w:vAlign w:val="center"/>
            <w:hideMark/>
          </w:tcPr>
          <w:p w14:paraId="727D3002" w14:textId="77777777" w:rsidR="003F001F" w:rsidRPr="000F3F6D" w:rsidRDefault="003F001F" w:rsidP="003F001F">
            <w:pPr>
              <w:rPr>
                <w:rFonts w:ascii="Arial" w:hAnsi="Arial" w:cs="Arial"/>
                <w:color w:val="000000"/>
                <w:sz w:val="22"/>
                <w:szCs w:val="22"/>
              </w:rPr>
            </w:pPr>
            <w:r w:rsidRPr="000F3F6D">
              <w:rPr>
                <w:rFonts w:ascii="Arial" w:hAnsi="Arial" w:cs="Arial"/>
                <w:color w:val="000000"/>
                <w:sz w:val="22"/>
                <w:szCs w:val="22"/>
              </w:rPr>
              <w:t>3</w:t>
            </w:r>
            <w:r w:rsidRPr="000F3F6D">
              <w:rPr>
                <w:rFonts w:ascii="Arial" w:hAnsi="Arial" w:cs="Arial"/>
                <w:color w:val="000000"/>
                <w:sz w:val="22"/>
                <w:szCs w:val="22"/>
                <w:vertAlign w:val="superscript"/>
              </w:rPr>
              <w:t>rd</w:t>
            </w:r>
            <w:r w:rsidRPr="000F3F6D">
              <w:rPr>
                <w:rFonts w:ascii="Arial" w:hAnsi="Arial" w:cs="Arial"/>
                <w:color w:val="000000"/>
                <w:sz w:val="22"/>
                <w:szCs w:val="22"/>
              </w:rPr>
              <w:t xml:space="preserve"> Year</w:t>
            </w:r>
          </w:p>
        </w:tc>
        <w:tc>
          <w:tcPr>
            <w:tcW w:w="1701" w:type="dxa"/>
            <w:tcBorders>
              <w:top w:val="nil"/>
              <w:left w:val="nil"/>
              <w:bottom w:val="single" w:sz="8" w:space="0" w:color="auto"/>
              <w:right w:val="single" w:sz="8" w:space="0" w:color="auto"/>
            </w:tcBorders>
            <w:shd w:val="clear" w:color="auto" w:fill="auto"/>
            <w:vAlign w:val="center"/>
            <w:hideMark/>
          </w:tcPr>
          <w:p w14:paraId="47A7A4A7" w14:textId="77777777" w:rsidR="003F001F" w:rsidRPr="000F3F6D" w:rsidRDefault="003F001F" w:rsidP="003F001F">
            <w:pPr>
              <w:jc w:val="center"/>
              <w:rPr>
                <w:rFonts w:ascii="Arial" w:hAnsi="Arial" w:cs="Arial"/>
                <w:color w:val="000000"/>
                <w:sz w:val="22"/>
                <w:szCs w:val="22"/>
              </w:rPr>
            </w:pPr>
            <w:r w:rsidRPr="000F3F6D">
              <w:rPr>
                <w:rFonts w:ascii="Arial" w:hAnsi="Arial" w:cs="Arial"/>
                <w:color w:val="000000"/>
                <w:sz w:val="22"/>
                <w:szCs w:val="22"/>
              </w:rPr>
              <w:t xml:space="preserve">     254.09 </w:t>
            </w:r>
          </w:p>
        </w:tc>
      </w:tr>
      <w:tr w:rsidR="003F001F" w:rsidRPr="000F3F6D" w14:paraId="21C50BBA" w14:textId="77777777" w:rsidTr="005E648A">
        <w:trPr>
          <w:trHeight w:val="330"/>
        </w:trPr>
        <w:tc>
          <w:tcPr>
            <w:tcW w:w="3496" w:type="dxa"/>
            <w:tcBorders>
              <w:top w:val="nil"/>
              <w:left w:val="single" w:sz="8" w:space="0" w:color="auto"/>
              <w:bottom w:val="single" w:sz="8" w:space="0" w:color="auto"/>
              <w:right w:val="single" w:sz="8" w:space="0" w:color="auto"/>
            </w:tcBorders>
            <w:shd w:val="clear" w:color="auto" w:fill="auto"/>
            <w:vAlign w:val="center"/>
            <w:hideMark/>
          </w:tcPr>
          <w:p w14:paraId="797A7509" w14:textId="77777777" w:rsidR="003F001F" w:rsidRPr="000F3F6D" w:rsidRDefault="003F001F" w:rsidP="003F001F">
            <w:pPr>
              <w:rPr>
                <w:rFonts w:ascii="Arial" w:hAnsi="Arial" w:cs="Arial"/>
                <w:color w:val="000000"/>
                <w:sz w:val="22"/>
                <w:szCs w:val="22"/>
              </w:rPr>
            </w:pPr>
            <w:r w:rsidRPr="000F3F6D">
              <w:rPr>
                <w:rFonts w:ascii="Arial" w:hAnsi="Arial" w:cs="Arial"/>
                <w:color w:val="000000"/>
                <w:sz w:val="22"/>
                <w:szCs w:val="22"/>
              </w:rPr>
              <w:t>4</w:t>
            </w:r>
            <w:r w:rsidRPr="000F3F6D">
              <w:rPr>
                <w:rFonts w:ascii="Arial" w:hAnsi="Arial" w:cs="Arial"/>
                <w:color w:val="000000"/>
                <w:sz w:val="22"/>
                <w:szCs w:val="22"/>
                <w:vertAlign w:val="superscript"/>
              </w:rPr>
              <w:t>th</w:t>
            </w:r>
            <w:r w:rsidRPr="000F3F6D">
              <w:rPr>
                <w:rFonts w:ascii="Arial" w:hAnsi="Arial" w:cs="Arial"/>
                <w:color w:val="000000"/>
                <w:sz w:val="22"/>
                <w:szCs w:val="22"/>
              </w:rPr>
              <w:t xml:space="preserve"> Year and Thereafter</w:t>
            </w:r>
          </w:p>
        </w:tc>
        <w:tc>
          <w:tcPr>
            <w:tcW w:w="1701" w:type="dxa"/>
            <w:tcBorders>
              <w:top w:val="nil"/>
              <w:left w:val="nil"/>
              <w:bottom w:val="single" w:sz="8" w:space="0" w:color="auto"/>
              <w:right w:val="single" w:sz="8" w:space="0" w:color="auto"/>
            </w:tcBorders>
            <w:shd w:val="clear" w:color="auto" w:fill="auto"/>
            <w:vAlign w:val="center"/>
            <w:hideMark/>
          </w:tcPr>
          <w:p w14:paraId="69E8C471" w14:textId="77777777" w:rsidR="003F001F" w:rsidRPr="000F3F6D" w:rsidRDefault="003F001F" w:rsidP="003F001F">
            <w:pPr>
              <w:jc w:val="center"/>
              <w:rPr>
                <w:rFonts w:ascii="Arial" w:hAnsi="Arial" w:cs="Arial"/>
                <w:color w:val="000000"/>
                <w:sz w:val="22"/>
                <w:szCs w:val="22"/>
              </w:rPr>
            </w:pPr>
            <w:r w:rsidRPr="000F3F6D">
              <w:rPr>
                <w:rFonts w:ascii="Arial" w:hAnsi="Arial" w:cs="Arial"/>
                <w:color w:val="000000"/>
                <w:sz w:val="22"/>
                <w:szCs w:val="22"/>
              </w:rPr>
              <w:t xml:space="preserve">     260.47 </w:t>
            </w:r>
          </w:p>
        </w:tc>
      </w:tr>
      <w:tr w:rsidR="003F001F" w:rsidRPr="000F3F6D" w14:paraId="118A5434" w14:textId="77777777" w:rsidTr="005E648A">
        <w:trPr>
          <w:trHeight w:val="499"/>
        </w:trPr>
        <w:tc>
          <w:tcPr>
            <w:tcW w:w="3496" w:type="dxa"/>
            <w:tcBorders>
              <w:top w:val="nil"/>
              <w:left w:val="single" w:sz="8" w:space="0" w:color="auto"/>
              <w:bottom w:val="single" w:sz="8" w:space="0" w:color="auto"/>
              <w:right w:val="single" w:sz="8" w:space="0" w:color="auto"/>
            </w:tcBorders>
            <w:shd w:val="clear" w:color="000000" w:fill="BFBFBF"/>
            <w:vAlign w:val="center"/>
            <w:hideMark/>
          </w:tcPr>
          <w:p w14:paraId="1F5FAEE5" w14:textId="77777777" w:rsidR="003F001F" w:rsidRPr="000F3F6D" w:rsidRDefault="003F001F" w:rsidP="003F001F">
            <w:pPr>
              <w:rPr>
                <w:rFonts w:ascii="Arial" w:hAnsi="Arial" w:cs="Arial"/>
                <w:b/>
                <w:bCs/>
                <w:color w:val="000000"/>
                <w:sz w:val="22"/>
                <w:szCs w:val="22"/>
              </w:rPr>
            </w:pPr>
            <w:r w:rsidRPr="000F3F6D">
              <w:rPr>
                <w:rFonts w:ascii="Arial" w:hAnsi="Arial" w:cs="Arial"/>
                <w:b/>
                <w:bCs/>
                <w:color w:val="000000"/>
                <w:sz w:val="22"/>
                <w:szCs w:val="22"/>
              </w:rPr>
              <w:t>Visiting Senior Specialist</w:t>
            </w:r>
          </w:p>
        </w:tc>
        <w:tc>
          <w:tcPr>
            <w:tcW w:w="1701" w:type="dxa"/>
            <w:tcBorders>
              <w:top w:val="nil"/>
              <w:left w:val="nil"/>
              <w:bottom w:val="single" w:sz="8" w:space="0" w:color="auto"/>
              <w:right w:val="single" w:sz="8" w:space="0" w:color="auto"/>
            </w:tcBorders>
            <w:shd w:val="clear" w:color="auto" w:fill="auto"/>
            <w:vAlign w:val="center"/>
            <w:hideMark/>
          </w:tcPr>
          <w:p w14:paraId="34C5563E" w14:textId="77777777" w:rsidR="003F001F" w:rsidRPr="000F3F6D" w:rsidRDefault="003F001F" w:rsidP="003F001F">
            <w:pPr>
              <w:jc w:val="center"/>
              <w:rPr>
                <w:rFonts w:ascii="Arial" w:hAnsi="Arial" w:cs="Arial"/>
                <w:color w:val="000000"/>
                <w:sz w:val="22"/>
                <w:szCs w:val="22"/>
              </w:rPr>
            </w:pPr>
            <w:r w:rsidRPr="000F3F6D">
              <w:rPr>
                <w:rFonts w:ascii="Arial" w:hAnsi="Arial" w:cs="Arial"/>
                <w:color w:val="000000"/>
                <w:sz w:val="22"/>
                <w:szCs w:val="22"/>
              </w:rPr>
              <w:t> </w:t>
            </w:r>
          </w:p>
        </w:tc>
      </w:tr>
      <w:tr w:rsidR="003F001F" w:rsidRPr="000F3F6D" w14:paraId="4A099919" w14:textId="77777777" w:rsidTr="005E648A">
        <w:trPr>
          <w:trHeight w:val="390"/>
        </w:trPr>
        <w:tc>
          <w:tcPr>
            <w:tcW w:w="3496" w:type="dxa"/>
            <w:tcBorders>
              <w:top w:val="nil"/>
              <w:left w:val="single" w:sz="8" w:space="0" w:color="auto"/>
              <w:bottom w:val="single" w:sz="8" w:space="0" w:color="auto"/>
              <w:right w:val="single" w:sz="8" w:space="0" w:color="auto"/>
            </w:tcBorders>
            <w:shd w:val="clear" w:color="auto" w:fill="auto"/>
            <w:vAlign w:val="center"/>
            <w:hideMark/>
          </w:tcPr>
          <w:p w14:paraId="02CD13E7" w14:textId="77777777" w:rsidR="003F001F" w:rsidRPr="000F3F6D" w:rsidRDefault="003F001F" w:rsidP="003F001F">
            <w:pPr>
              <w:rPr>
                <w:rFonts w:ascii="Arial" w:hAnsi="Arial" w:cs="Arial"/>
                <w:color w:val="000000"/>
                <w:sz w:val="22"/>
                <w:szCs w:val="22"/>
              </w:rPr>
            </w:pPr>
            <w:r w:rsidRPr="000F3F6D">
              <w:rPr>
                <w:rFonts w:ascii="Arial" w:hAnsi="Arial" w:cs="Arial"/>
                <w:color w:val="000000"/>
                <w:sz w:val="22"/>
                <w:szCs w:val="22"/>
              </w:rPr>
              <w:t>1</w:t>
            </w:r>
            <w:r w:rsidRPr="000F3F6D">
              <w:rPr>
                <w:rFonts w:ascii="Arial" w:hAnsi="Arial" w:cs="Arial"/>
                <w:color w:val="000000"/>
                <w:sz w:val="22"/>
                <w:szCs w:val="22"/>
                <w:vertAlign w:val="superscript"/>
              </w:rPr>
              <w:t>st</w:t>
            </w:r>
            <w:r w:rsidRPr="000F3F6D">
              <w:rPr>
                <w:rFonts w:ascii="Arial" w:hAnsi="Arial" w:cs="Arial"/>
                <w:color w:val="000000"/>
                <w:sz w:val="22"/>
                <w:szCs w:val="22"/>
              </w:rPr>
              <w:t xml:space="preserve"> Year and Thereafter</w:t>
            </w:r>
          </w:p>
        </w:tc>
        <w:tc>
          <w:tcPr>
            <w:tcW w:w="1701" w:type="dxa"/>
            <w:tcBorders>
              <w:top w:val="nil"/>
              <w:left w:val="nil"/>
              <w:bottom w:val="single" w:sz="8" w:space="0" w:color="auto"/>
              <w:right w:val="single" w:sz="8" w:space="0" w:color="auto"/>
            </w:tcBorders>
            <w:shd w:val="clear" w:color="auto" w:fill="auto"/>
            <w:vAlign w:val="center"/>
            <w:hideMark/>
          </w:tcPr>
          <w:p w14:paraId="10814390" w14:textId="77777777" w:rsidR="003F001F" w:rsidRPr="000F3F6D" w:rsidRDefault="003F001F" w:rsidP="003F001F">
            <w:pPr>
              <w:jc w:val="center"/>
              <w:rPr>
                <w:rFonts w:ascii="Arial" w:hAnsi="Arial" w:cs="Arial"/>
                <w:color w:val="000000"/>
                <w:sz w:val="22"/>
                <w:szCs w:val="22"/>
              </w:rPr>
            </w:pPr>
            <w:r w:rsidRPr="000F3F6D">
              <w:rPr>
                <w:rFonts w:ascii="Arial" w:hAnsi="Arial" w:cs="Arial"/>
                <w:color w:val="000000"/>
                <w:sz w:val="22"/>
                <w:szCs w:val="22"/>
              </w:rPr>
              <w:t xml:space="preserve">     282.98 </w:t>
            </w:r>
          </w:p>
        </w:tc>
      </w:tr>
      <w:tr w:rsidR="003F001F" w:rsidRPr="000F3F6D" w14:paraId="68B25291" w14:textId="77777777" w:rsidTr="005E648A">
        <w:trPr>
          <w:trHeight w:val="499"/>
        </w:trPr>
        <w:tc>
          <w:tcPr>
            <w:tcW w:w="3496" w:type="dxa"/>
            <w:tcBorders>
              <w:top w:val="nil"/>
              <w:left w:val="single" w:sz="8" w:space="0" w:color="auto"/>
              <w:bottom w:val="single" w:sz="8" w:space="0" w:color="auto"/>
              <w:right w:val="single" w:sz="8" w:space="0" w:color="auto"/>
            </w:tcBorders>
            <w:shd w:val="clear" w:color="000000" w:fill="BFBFBF"/>
            <w:vAlign w:val="center"/>
            <w:hideMark/>
          </w:tcPr>
          <w:p w14:paraId="6D431DE2" w14:textId="77777777" w:rsidR="003F001F" w:rsidRPr="000F3F6D" w:rsidRDefault="003F001F" w:rsidP="003F001F">
            <w:pPr>
              <w:rPr>
                <w:rFonts w:ascii="Arial" w:hAnsi="Arial" w:cs="Arial"/>
                <w:b/>
                <w:bCs/>
                <w:color w:val="000000"/>
                <w:sz w:val="22"/>
                <w:szCs w:val="22"/>
              </w:rPr>
            </w:pPr>
            <w:r w:rsidRPr="000F3F6D">
              <w:rPr>
                <w:rFonts w:ascii="Arial" w:hAnsi="Arial" w:cs="Arial"/>
                <w:b/>
                <w:bCs/>
                <w:color w:val="000000"/>
                <w:sz w:val="22"/>
                <w:szCs w:val="22"/>
              </w:rPr>
              <w:t>Visiting General Practitioner</w:t>
            </w:r>
          </w:p>
        </w:tc>
        <w:tc>
          <w:tcPr>
            <w:tcW w:w="1701" w:type="dxa"/>
            <w:tcBorders>
              <w:top w:val="nil"/>
              <w:left w:val="nil"/>
              <w:bottom w:val="single" w:sz="8" w:space="0" w:color="auto"/>
              <w:right w:val="single" w:sz="8" w:space="0" w:color="auto"/>
            </w:tcBorders>
            <w:shd w:val="clear" w:color="auto" w:fill="auto"/>
            <w:vAlign w:val="center"/>
            <w:hideMark/>
          </w:tcPr>
          <w:p w14:paraId="42DE6415" w14:textId="77777777" w:rsidR="003F001F" w:rsidRPr="000F3F6D" w:rsidRDefault="003F001F" w:rsidP="003F001F">
            <w:pPr>
              <w:jc w:val="center"/>
              <w:rPr>
                <w:rFonts w:ascii="Arial" w:hAnsi="Arial" w:cs="Arial"/>
                <w:color w:val="000000"/>
                <w:sz w:val="22"/>
                <w:szCs w:val="22"/>
              </w:rPr>
            </w:pPr>
            <w:r w:rsidRPr="000F3F6D">
              <w:rPr>
                <w:rFonts w:ascii="Arial" w:hAnsi="Arial" w:cs="Arial"/>
                <w:color w:val="000000"/>
                <w:sz w:val="22"/>
                <w:szCs w:val="22"/>
              </w:rPr>
              <w:t> </w:t>
            </w:r>
          </w:p>
        </w:tc>
      </w:tr>
      <w:tr w:rsidR="003F001F" w:rsidRPr="000F3F6D" w14:paraId="7732DA82" w14:textId="77777777" w:rsidTr="005E648A">
        <w:trPr>
          <w:trHeight w:val="330"/>
        </w:trPr>
        <w:tc>
          <w:tcPr>
            <w:tcW w:w="3496" w:type="dxa"/>
            <w:tcBorders>
              <w:top w:val="nil"/>
              <w:left w:val="single" w:sz="8" w:space="0" w:color="auto"/>
              <w:bottom w:val="single" w:sz="8" w:space="0" w:color="auto"/>
              <w:right w:val="single" w:sz="8" w:space="0" w:color="auto"/>
            </w:tcBorders>
            <w:shd w:val="clear" w:color="auto" w:fill="auto"/>
            <w:vAlign w:val="center"/>
            <w:hideMark/>
          </w:tcPr>
          <w:p w14:paraId="1C1675D2" w14:textId="77777777" w:rsidR="003F001F" w:rsidRPr="000F3F6D" w:rsidRDefault="003F001F" w:rsidP="003F001F">
            <w:pPr>
              <w:rPr>
                <w:rFonts w:ascii="Arial" w:hAnsi="Arial" w:cs="Arial"/>
                <w:color w:val="000000"/>
                <w:sz w:val="22"/>
                <w:szCs w:val="22"/>
              </w:rPr>
            </w:pPr>
            <w:r w:rsidRPr="000F3F6D">
              <w:rPr>
                <w:rFonts w:ascii="Arial" w:hAnsi="Arial" w:cs="Arial"/>
                <w:color w:val="000000"/>
                <w:sz w:val="22"/>
                <w:szCs w:val="22"/>
              </w:rPr>
              <w:t>1</w:t>
            </w:r>
            <w:r w:rsidRPr="000F3F6D">
              <w:rPr>
                <w:rFonts w:ascii="Arial" w:hAnsi="Arial" w:cs="Arial"/>
                <w:color w:val="000000"/>
                <w:sz w:val="22"/>
                <w:szCs w:val="22"/>
                <w:vertAlign w:val="superscript"/>
              </w:rPr>
              <w:t>st</w:t>
            </w:r>
            <w:r w:rsidRPr="000F3F6D">
              <w:rPr>
                <w:rFonts w:ascii="Arial" w:hAnsi="Arial" w:cs="Arial"/>
                <w:color w:val="000000"/>
                <w:sz w:val="22"/>
                <w:szCs w:val="22"/>
              </w:rPr>
              <w:t>, 2</w:t>
            </w:r>
            <w:r w:rsidRPr="000F3F6D">
              <w:rPr>
                <w:rFonts w:ascii="Arial" w:hAnsi="Arial" w:cs="Arial"/>
                <w:color w:val="000000"/>
                <w:sz w:val="22"/>
                <w:szCs w:val="22"/>
                <w:vertAlign w:val="superscript"/>
              </w:rPr>
              <w:t>nd</w:t>
            </w:r>
            <w:r w:rsidRPr="000F3F6D">
              <w:rPr>
                <w:rFonts w:ascii="Arial" w:hAnsi="Arial" w:cs="Arial"/>
                <w:color w:val="000000"/>
                <w:sz w:val="22"/>
                <w:szCs w:val="22"/>
              </w:rPr>
              <w:t>, 3</w:t>
            </w:r>
            <w:r w:rsidRPr="000F3F6D">
              <w:rPr>
                <w:rFonts w:ascii="Arial" w:hAnsi="Arial" w:cs="Arial"/>
                <w:color w:val="000000"/>
                <w:sz w:val="22"/>
                <w:szCs w:val="22"/>
                <w:vertAlign w:val="superscript"/>
              </w:rPr>
              <w:t>rd</w:t>
            </w:r>
            <w:r w:rsidRPr="000F3F6D">
              <w:rPr>
                <w:rFonts w:ascii="Arial" w:hAnsi="Arial" w:cs="Arial"/>
                <w:color w:val="000000"/>
                <w:sz w:val="22"/>
                <w:szCs w:val="22"/>
              </w:rPr>
              <w:t xml:space="preserve"> Year</w:t>
            </w:r>
          </w:p>
        </w:tc>
        <w:tc>
          <w:tcPr>
            <w:tcW w:w="1701" w:type="dxa"/>
            <w:tcBorders>
              <w:top w:val="nil"/>
              <w:left w:val="nil"/>
              <w:bottom w:val="single" w:sz="8" w:space="0" w:color="auto"/>
              <w:right w:val="single" w:sz="8" w:space="0" w:color="auto"/>
            </w:tcBorders>
            <w:shd w:val="clear" w:color="auto" w:fill="auto"/>
            <w:vAlign w:val="center"/>
            <w:hideMark/>
          </w:tcPr>
          <w:p w14:paraId="24B2B768" w14:textId="77777777" w:rsidR="003F001F" w:rsidRPr="000F3F6D" w:rsidRDefault="003F001F" w:rsidP="003F001F">
            <w:pPr>
              <w:jc w:val="center"/>
              <w:rPr>
                <w:rFonts w:ascii="Arial" w:hAnsi="Arial" w:cs="Arial"/>
                <w:color w:val="000000"/>
                <w:sz w:val="22"/>
                <w:szCs w:val="22"/>
              </w:rPr>
            </w:pPr>
            <w:r w:rsidRPr="000F3F6D">
              <w:rPr>
                <w:rFonts w:ascii="Arial" w:hAnsi="Arial" w:cs="Arial"/>
                <w:color w:val="000000"/>
                <w:sz w:val="22"/>
                <w:szCs w:val="22"/>
              </w:rPr>
              <w:t xml:space="preserve">     206.75 </w:t>
            </w:r>
          </w:p>
        </w:tc>
      </w:tr>
      <w:tr w:rsidR="003F001F" w:rsidRPr="000F3F6D" w14:paraId="01708D10" w14:textId="77777777" w:rsidTr="005E648A">
        <w:trPr>
          <w:trHeight w:val="315"/>
        </w:trPr>
        <w:tc>
          <w:tcPr>
            <w:tcW w:w="3496" w:type="dxa"/>
            <w:tcBorders>
              <w:top w:val="nil"/>
              <w:left w:val="single" w:sz="8" w:space="0" w:color="auto"/>
              <w:bottom w:val="single" w:sz="8" w:space="0" w:color="auto"/>
              <w:right w:val="single" w:sz="8" w:space="0" w:color="auto"/>
            </w:tcBorders>
            <w:shd w:val="clear" w:color="auto" w:fill="auto"/>
            <w:vAlign w:val="center"/>
            <w:hideMark/>
          </w:tcPr>
          <w:p w14:paraId="74F5A33C" w14:textId="77777777" w:rsidR="003F001F" w:rsidRPr="000F3F6D" w:rsidRDefault="003F001F" w:rsidP="003F001F">
            <w:pPr>
              <w:rPr>
                <w:rFonts w:ascii="Arial" w:hAnsi="Arial" w:cs="Arial"/>
                <w:color w:val="000000"/>
                <w:sz w:val="22"/>
                <w:szCs w:val="22"/>
              </w:rPr>
            </w:pPr>
            <w:r w:rsidRPr="000F3F6D">
              <w:rPr>
                <w:rFonts w:ascii="Arial" w:hAnsi="Arial" w:cs="Arial"/>
                <w:color w:val="000000"/>
                <w:sz w:val="22"/>
                <w:szCs w:val="22"/>
              </w:rPr>
              <w:t>Thereafter</w:t>
            </w:r>
          </w:p>
        </w:tc>
        <w:tc>
          <w:tcPr>
            <w:tcW w:w="1701" w:type="dxa"/>
            <w:tcBorders>
              <w:top w:val="nil"/>
              <w:left w:val="nil"/>
              <w:bottom w:val="single" w:sz="8" w:space="0" w:color="auto"/>
              <w:right w:val="single" w:sz="8" w:space="0" w:color="auto"/>
            </w:tcBorders>
            <w:shd w:val="clear" w:color="auto" w:fill="auto"/>
            <w:vAlign w:val="center"/>
            <w:hideMark/>
          </w:tcPr>
          <w:p w14:paraId="0E84384D" w14:textId="77777777" w:rsidR="003F001F" w:rsidRPr="000F3F6D" w:rsidRDefault="003F001F" w:rsidP="003F001F">
            <w:pPr>
              <w:jc w:val="center"/>
              <w:rPr>
                <w:rFonts w:ascii="Arial" w:hAnsi="Arial" w:cs="Arial"/>
                <w:color w:val="000000"/>
                <w:sz w:val="22"/>
                <w:szCs w:val="22"/>
              </w:rPr>
            </w:pPr>
            <w:r w:rsidRPr="000F3F6D">
              <w:rPr>
                <w:rFonts w:ascii="Arial" w:hAnsi="Arial" w:cs="Arial"/>
                <w:color w:val="000000"/>
                <w:sz w:val="22"/>
                <w:szCs w:val="22"/>
              </w:rPr>
              <w:t xml:space="preserve">     214.61 </w:t>
            </w:r>
          </w:p>
        </w:tc>
      </w:tr>
      <w:tr w:rsidR="003F001F" w:rsidRPr="000F3F6D" w14:paraId="7287F399" w14:textId="77777777" w:rsidTr="005E648A">
        <w:trPr>
          <w:trHeight w:val="1095"/>
        </w:trPr>
        <w:tc>
          <w:tcPr>
            <w:tcW w:w="3496" w:type="dxa"/>
            <w:tcBorders>
              <w:top w:val="nil"/>
              <w:left w:val="single" w:sz="8" w:space="0" w:color="auto"/>
              <w:bottom w:val="single" w:sz="8" w:space="0" w:color="auto"/>
              <w:right w:val="single" w:sz="8" w:space="0" w:color="auto"/>
            </w:tcBorders>
            <w:shd w:val="clear" w:color="000000" w:fill="BFBFBF"/>
            <w:vAlign w:val="center"/>
            <w:hideMark/>
          </w:tcPr>
          <w:p w14:paraId="55E03CEF" w14:textId="77777777" w:rsidR="003F001F" w:rsidRPr="000F3F6D" w:rsidRDefault="003F001F" w:rsidP="003F001F">
            <w:pPr>
              <w:rPr>
                <w:rFonts w:ascii="Arial" w:hAnsi="Arial" w:cs="Arial"/>
                <w:b/>
                <w:bCs/>
                <w:color w:val="000000"/>
                <w:sz w:val="22"/>
                <w:szCs w:val="22"/>
              </w:rPr>
            </w:pPr>
            <w:r w:rsidRPr="000F3F6D">
              <w:rPr>
                <w:rFonts w:ascii="Arial" w:hAnsi="Arial" w:cs="Arial"/>
                <w:b/>
                <w:bCs/>
                <w:color w:val="000000"/>
                <w:sz w:val="22"/>
                <w:szCs w:val="22"/>
              </w:rPr>
              <w:t>Visiting General Practitioner with FRACGP and/or Vocational Registration</w:t>
            </w:r>
          </w:p>
        </w:tc>
        <w:tc>
          <w:tcPr>
            <w:tcW w:w="1701" w:type="dxa"/>
            <w:tcBorders>
              <w:top w:val="nil"/>
              <w:left w:val="nil"/>
              <w:bottom w:val="single" w:sz="8" w:space="0" w:color="auto"/>
              <w:right w:val="single" w:sz="8" w:space="0" w:color="auto"/>
            </w:tcBorders>
            <w:shd w:val="clear" w:color="auto" w:fill="auto"/>
            <w:vAlign w:val="center"/>
            <w:hideMark/>
          </w:tcPr>
          <w:p w14:paraId="168E776B" w14:textId="77777777" w:rsidR="003F001F" w:rsidRPr="000F3F6D" w:rsidRDefault="003F001F" w:rsidP="003F001F">
            <w:pPr>
              <w:jc w:val="center"/>
              <w:rPr>
                <w:rFonts w:ascii="Arial" w:hAnsi="Arial" w:cs="Arial"/>
                <w:color w:val="000000"/>
                <w:sz w:val="22"/>
                <w:szCs w:val="22"/>
              </w:rPr>
            </w:pPr>
            <w:r w:rsidRPr="000F3F6D">
              <w:rPr>
                <w:rFonts w:ascii="Arial" w:hAnsi="Arial" w:cs="Arial"/>
                <w:color w:val="000000"/>
                <w:sz w:val="22"/>
                <w:szCs w:val="22"/>
              </w:rPr>
              <w:t> </w:t>
            </w:r>
          </w:p>
        </w:tc>
      </w:tr>
      <w:tr w:rsidR="003F001F" w:rsidRPr="000F3F6D" w14:paraId="3185EE34" w14:textId="77777777" w:rsidTr="005E648A">
        <w:trPr>
          <w:trHeight w:val="330"/>
        </w:trPr>
        <w:tc>
          <w:tcPr>
            <w:tcW w:w="3496" w:type="dxa"/>
            <w:tcBorders>
              <w:top w:val="nil"/>
              <w:left w:val="single" w:sz="8" w:space="0" w:color="auto"/>
              <w:bottom w:val="single" w:sz="8" w:space="0" w:color="auto"/>
              <w:right w:val="single" w:sz="8" w:space="0" w:color="auto"/>
            </w:tcBorders>
            <w:shd w:val="clear" w:color="auto" w:fill="auto"/>
            <w:vAlign w:val="center"/>
            <w:hideMark/>
          </w:tcPr>
          <w:p w14:paraId="64992978" w14:textId="77777777" w:rsidR="003F001F" w:rsidRPr="000F3F6D" w:rsidRDefault="003F001F" w:rsidP="003F001F">
            <w:pPr>
              <w:rPr>
                <w:rFonts w:ascii="Arial" w:hAnsi="Arial" w:cs="Arial"/>
                <w:color w:val="000000"/>
                <w:sz w:val="22"/>
                <w:szCs w:val="22"/>
              </w:rPr>
            </w:pPr>
            <w:r w:rsidRPr="000F3F6D">
              <w:rPr>
                <w:rFonts w:ascii="Arial" w:hAnsi="Arial" w:cs="Arial"/>
                <w:color w:val="000000"/>
                <w:sz w:val="22"/>
                <w:szCs w:val="22"/>
              </w:rPr>
              <w:t>1</w:t>
            </w:r>
            <w:r w:rsidRPr="000F3F6D">
              <w:rPr>
                <w:rFonts w:ascii="Arial" w:hAnsi="Arial" w:cs="Arial"/>
                <w:color w:val="000000"/>
                <w:sz w:val="22"/>
                <w:szCs w:val="22"/>
                <w:vertAlign w:val="superscript"/>
              </w:rPr>
              <w:t>st</w:t>
            </w:r>
            <w:r w:rsidRPr="000F3F6D">
              <w:rPr>
                <w:rFonts w:ascii="Arial" w:hAnsi="Arial" w:cs="Arial"/>
                <w:color w:val="000000"/>
                <w:sz w:val="22"/>
                <w:szCs w:val="22"/>
              </w:rPr>
              <w:t xml:space="preserve"> Year</w:t>
            </w:r>
          </w:p>
        </w:tc>
        <w:tc>
          <w:tcPr>
            <w:tcW w:w="1701" w:type="dxa"/>
            <w:tcBorders>
              <w:top w:val="nil"/>
              <w:left w:val="nil"/>
              <w:bottom w:val="single" w:sz="8" w:space="0" w:color="auto"/>
              <w:right w:val="single" w:sz="8" w:space="0" w:color="auto"/>
            </w:tcBorders>
            <w:shd w:val="clear" w:color="auto" w:fill="auto"/>
            <w:vAlign w:val="center"/>
            <w:hideMark/>
          </w:tcPr>
          <w:p w14:paraId="62D8C838" w14:textId="77777777" w:rsidR="003F001F" w:rsidRPr="000F3F6D" w:rsidRDefault="003F001F" w:rsidP="003F001F">
            <w:pPr>
              <w:jc w:val="center"/>
              <w:rPr>
                <w:rFonts w:ascii="Arial" w:hAnsi="Arial" w:cs="Arial"/>
                <w:color w:val="000000"/>
                <w:sz w:val="22"/>
                <w:szCs w:val="22"/>
              </w:rPr>
            </w:pPr>
            <w:r w:rsidRPr="000F3F6D">
              <w:rPr>
                <w:rFonts w:ascii="Arial" w:hAnsi="Arial" w:cs="Arial"/>
                <w:color w:val="000000"/>
                <w:sz w:val="22"/>
                <w:szCs w:val="22"/>
              </w:rPr>
              <w:t xml:space="preserve">     206.75 </w:t>
            </w:r>
          </w:p>
        </w:tc>
      </w:tr>
      <w:tr w:rsidR="003F001F" w:rsidRPr="000F3F6D" w14:paraId="3741F837" w14:textId="77777777" w:rsidTr="005E648A">
        <w:trPr>
          <w:trHeight w:val="330"/>
        </w:trPr>
        <w:tc>
          <w:tcPr>
            <w:tcW w:w="3496" w:type="dxa"/>
            <w:tcBorders>
              <w:top w:val="nil"/>
              <w:left w:val="single" w:sz="8" w:space="0" w:color="auto"/>
              <w:bottom w:val="single" w:sz="8" w:space="0" w:color="auto"/>
              <w:right w:val="single" w:sz="8" w:space="0" w:color="auto"/>
            </w:tcBorders>
            <w:shd w:val="clear" w:color="auto" w:fill="auto"/>
            <w:vAlign w:val="center"/>
            <w:hideMark/>
          </w:tcPr>
          <w:p w14:paraId="7A0FFCE8" w14:textId="77777777" w:rsidR="003F001F" w:rsidRPr="000F3F6D" w:rsidRDefault="003F001F" w:rsidP="003F001F">
            <w:pPr>
              <w:rPr>
                <w:rFonts w:ascii="Arial" w:hAnsi="Arial" w:cs="Arial"/>
                <w:color w:val="000000"/>
                <w:sz w:val="22"/>
                <w:szCs w:val="22"/>
              </w:rPr>
            </w:pPr>
            <w:r w:rsidRPr="000F3F6D">
              <w:rPr>
                <w:rFonts w:ascii="Arial" w:hAnsi="Arial" w:cs="Arial"/>
                <w:color w:val="000000"/>
                <w:sz w:val="22"/>
                <w:szCs w:val="22"/>
              </w:rPr>
              <w:t>2</w:t>
            </w:r>
            <w:r w:rsidRPr="000F3F6D">
              <w:rPr>
                <w:rFonts w:ascii="Arial" w:hAnsi="Arial" w:cs="Arial"/>
                <w:color w:val="000000"/>
                <w:sz w:val="22"/>
                <w:szCs w:val="22"/>
                <w:vertAlign w:val="superscript"/>
              </w:rPr>
              <w:t>nd</w:t>
            </w:r>
            <w:r w:rsidRPr="000F3F6D">
              <w:rPr>
                <w:rFonts w:ascii="Arial" w:hAnsi="Arial" w:cs="Arial"/>
                <w:color w:val="000000"/>
                <w:sz w:val="22"/>
                <w:szCs w:val="22"/>
              </w:rPr>
              <w:t xml:space="preserve"> Year</w:t>
            </w:r>
          </w:p>
        </w:tc>
        <w:tc>
          <w:tcPr>
            <w:tcW w:w="1701" w:type="dxa"/>
            <w:tcBorders>
              <w:top w:val="nil"/>
              <w:left w:val="nil"/>
              <w:bottom w:val="single" w:sz="8" w:space="0" w:color="auto"/>
              <w:right w:val="single" w:sz="8" w:space="0" w:color="auto"/>
            </w:tcBorders>
            <w:shd w:val="clear" w:color="auto" w:fill="auto"/>
            <w:vAlign w:val="center"/>
            <w:hideMark/>
          </w:tcPr>
          <w:p w14:paraId="52663D14" w14:textId="77777777" w:rsidR="003F001F" w:rsidRPr="000F3F6D" w:rsidRDefault="003F001F" w:rsidP="003F001F">
            <w:pPr>
              <w:jc w:val="center"/>
              <w:rPr>
                <w:rFonts w:ascii="Arial" w:hAnsi="Arial" w:cs="Arial"/>
                <w:color w:val="000000"/>
                <w:sz w:val="22"/>
                <w:szCs w:val="22"/>
              </w:rPr>
            </w:pPr>
            <w:r w:rsidRPr="000F3F6D">
              <w:rPr>
                <w:rFonts w:ascii="Arial" w:hAnsi="Arial" w:cs="Arial"/>
                <w:color w:val="000000"/>
                <w:sz w:val="22"/>
                <w:szCs w:val="22"/>
              </w:rPr>
              <w:t xml:space="preserve">     214.61 </w:t>
            </w:r>
          </w:p>
        </w:tc>
      </w:tr>
      <w:tr w:rsidR="003F001F" w:rsidRPr="000F3F6D" w14:paraId="49040370" w14:textId="77777777" w:rsidTr="005E648A">
        <w:trPr>
          <w:trHeight w:val="330"/>
        </w:trPr>
        <w:tc>
          <w:tcPr>
            <w:tcW w:w="3496" w:type="dxa"/>
            <w:tcBorders>
              <w:top w:val="nil"/>
              <w:left w:val="single" w:sz="8" w:space="0" w:color="auto"/>
              <w:bottom w:val="single" w:sz="8" w:space="0" w:color="auto"/>
              <w:right w:val="single" w:sz="8" w:space="0" w:color="auto"/>
            </w:tcBorders>
            <w:shd w:val="clear" w:color="auto" w:fill="auto"/>
            <w:vAlign w:val="center"/>
            <w:hideMark/>
          </w:tcPr>
          <w:p w14:paraId="78DC288C" w14:textId="77777777" w:rsidR="003F001F" w:rsidRPr="000F3F6D" w:rsidRDefault="003F001F" w:rsidP="003F001F">
            <w:pPr>
              <w:rPr>
                <w:rFonts w:ascii="Arial" w:hAnsi="Arial" w:cs="Arial"/>
                <w:color w:val="000000"/>
                <w:sz w:val="22"/>
                <w:szCs w:val="22"/>
              </w:rPr>
            </w:pPr>
            <w:r w:rsidRPr="000F3F6D">
              <w:rPr>
                <w:rFonts w:ascii="Arial" w:hAnsi="Arial" w:cs="Arial"/>
                <w:color w:val="000000"/>
                <w:sz w:val="22"/>
                <w:szCs w:val="22"/>
              </w:rPr>
              <w:t>3</w:t>
            </w:r>
            <w:r w:rsidRPr="000F3F6D">
              <w:rPr>
                <w:rFonts w:ascii="Arial" w:hAnsi="Arial" w:cs="Arial"/>
                <w:color w:val="000000"/>
                <w:sz w:val="22"/>
                <w:szCs w:val="22"/>
                <w:vertAlign w:val="superscript"/>
              </w:rPr>
              <w:t>rd</w:t>
            </w:r>
            <w:r w:rsidRPr="000F3F6D">
              <w:rPr>
                <w:rFonts w:ascii="Arial" w:hAnsi="Arial" w:cs="Arial"/>
                <w:color w:val="000000"/>
                <w:sz w:val="22"/>
                <w:szCs w:val="22"/>
              </w:rPr>
              <w:t xml:space="preserve"> Year &amp; Thereafter</w:t>
            </w:r>
          </w:p>
        </w:tc>
        <w:tc>
          <w:tcPr>
            <w:tcW w:w="1701" w:type="dxa"/>
            <w:tcBorders>
              <w:top w:val="nil"/>
              <w:left w:val="nil"/>
              <w:bottom w:val="single" w:sz="8" w:space="0" w:color="auto"/>
              <w:right w:val="single" w:sz="8" w:space="0" w:color="auto"/>
            </w:tcBorders>
            <w:shd w:val="clear" w:color="auto" w:fill="auto"/>
            <w:vAlign w:val="center"/>
            <w:hideMark/>
          </w:tcPr>
          <w:p w14:paraId="310C8982" w14:textId="77777777" w:rsidR="003F001F" w:rsidRPr="000F3F6D" w:rsidRDefault="003F001F" w:rsidP="003F001F">
            <w:pPr>
              <w:jc w:val="center"/>
              <w:rPr>
                <w:rFonts w:ascii="Arial" w:hAnsi="Arial" w:cs="Arial"/>
                <w:color w:val="000000"/>
                <w:sz w:val="22"/>
                <w:szCs w:val="22"/>
              </w:rPr>
            </w:pPr>
            <w:r w:rsidRPr="000F3F6D">
              <w:rPr>
                <w:rFonts w:ascii="Arial" w:hAnsi="Arial" w:cs="Arial"/>
                <w:color w:val="000000"/>
                <w:sz w:val="22"/>
                <w:szCs w:val="22"/>
              </w:rPr>
              <w:t xml:space="preserve">     222.42 </w:t>
            </w:r>
          </w:p>
        </w:tc>
      </w:tr>
    </w:tbl>
    <w:p w14:paraId="35CA9CE9" w14:textId="77777777" w:rsidR="003F001F" w:rsidRPr="005E648A" w:rsidRDefault="003F001F" w:rsidP="003F001F">
      <w:pPr>
        <w:pStyle w:val="Heading1"/>
        <w:jc w:val="center"/>
        <w:rPr>
          <w:rFonts w:cs="Arial"/>
          <w:b/>
          <w:sz w:val="22"/>
          <w:szCs w:val="22"/>
        </w:rPr>
      </w:pPr>
      <w:r w:rsidRPr="007E4728">
        <w:rPr>
          <w:rFonts w:cs="Arial"/>
          <w:sz w:val="22"/>
          <w:szCs w:val="22"/>
        </w:rPr>
        <w:br w:type="page"/>
      </w:r>
      <w:bookmarkStart w:id="118" w:name="_Toc520206251"/>
      <w:bookmarkStart w:id="119" w:name="_Toc525112665"/>
      <w:r w:rsidRPr="005E648A">
        <w:rPr>
          <w:rFonts w:cs="Arial"/>
          <w:b/>
          <w:sz w:val="22"/>
          <w:szCs w:val="22"/>
        </w:rPr>
        <w:lastRenderedPageBreak/>
        <w:t>SCHEDULE 3(C)</w:t>
      </w:r>
      <w:bookmarkEnd w:id="118"/>
      <w:bookmarkEnd w:id="119"/>
    </w:p>
    <w:p w14:paraId="38F26FBC" w14:textId="77777777" w:rsidR="003F001F" w:rsidRPr="005E648A" w:rsidRDefault="003F001F" w:rsidP="003F001F">
      <w:pPr>
        <w:pStyle w:val="Heading1"/>
        <w:jc w:val="center"/>
        <w:rPr>
          <w:rFonts w:cs="Arial"/>
          <w:b/>
          <w:sz w:val="22"/>
          <w:szCs w:val="22"/>
        </w:rPr>
      </w:pPr>
    </w:p>
    <w:p w14:paraId="47B55803" w14:textId="77777777" w:rsidR="003F001F" w:rsidRPr="005E648A" w:rsidRDefault="003F001F" w:rsidP="003F001F">
      <w:pPr>
        <w:ind w:left="2880"/>
        <w:rPr>
          <w:rFonts w:ascii="Arial" w:hAnsi="Arial" w:cs="Arial"/>
          <w:b/>
          <w:sz w:val="22"/>
          <w:szCs w:val="22"/>
        </w:rPr>
      </w:pPr>
      <w:r w:rsidRPr="005E648A">
        <w:rPr>
          <w:rFonts w:ascii="Arial" w:hAnsi="Arial" w:cs="Arial"/>
          <w:b/>
          <w:sz w:val="22"/>
          <w:szCs w:val="22"/>
        </w:rPr>
        <w:t>VMO RATES (LOADED RATES for RECALL)</w:t>
      </w:r>
    </w:p>
    <w:p w14:paraId="12FE4754" w14:textId="77777777" w:rsidR="003F001F" w:rsidRPr="007E4728" w:rsidRDefault="003F001F" w:rsidP="003F001F">
      <w:pPr>
        <w:jc w:val="center"/>
        <w:rPr>
          <w:rFonts w:ascii="Arial" w:hAnsi="Arial" w:cs="Arial"/>
          <w:b/>
          <w:sz w:val="22"/>
          <w:szCs w:val="22"/>
        </w:rPr>
      </w:pPr>
    </w:p>
    <w:p w14:paraId="40032BFF" w14:textId="77777777" w:rsidR="003F001F" w:rsidRPr="007E4728" w:rsidRDefault="003F001F" w:rsidP="003F001F">
      <w:pPr>
        <w:jc w:val="center"/>
        <w:rPr>
          <w:rFonts w:ascii="Arial" w:hAnsi="Arial" w:cs="Arial"/>
          <w:b/>
          <w:sz w:val="22"/>
          <w:szCs w:val="22"/>
        </w:rPr>
      </w:pPr>
    </w:p>
    <w:p w14:paraId="54BB9E3E" w14:textId="77777777" w:rsidR="003F001F" w:rsidRPr="007E4728" w:rsidRDefault="003F001F" w:rsidP="003F001F">
      <w:pPr>
        <w:jc w:val="center"/>
        <w:rPr>
          <w:rFonts w:ascii="Arial" w:hAnsi="Arial" w:cs="Arial"/>
          <w:b/>
          <w:sz w:val="22"/>
          <w:szCs w:val="22"/>
        </w:rPr>
      </w:pPr>
    </w:p>
    <w:p w14:paraId="3CB28ABD" w14:textId="77777777" w:rsidR="003F001F" w:rsidRPr="007E4728" w:rsidRDefault="003F001F" w:rsidP="003F001F">
      <w:pPr>
        <w:jc w:val="center"/>
        <w:rPr>
          <w:rFonts w:ascii="Arial" w:hAnsi="Arial" w:cs="Arial"/>
          <w:b/>
          <w:sz w:val="22"/>
          <w:szCs w:val="22"/>
        </w:rPr>
      </w:pPr>
    </w:p>
    <w:tbl>
      <w:tblPr>
        <w:tblpPr w:leftFromText="180" w:rightFromText="180" w:vertAnchor="text" w:horzAnchor="page" w:tblpX="3736" w:tblpY="128"/>
        <w:tblW w:w="5235" w:type="dxa"/>
        <w:tblLook w:val="04A0" w:firstRow="1" w:lastRow="0" w:firstColumn="1" w:lastColumn="0" w:noHBand="0" w:noVBand="1"/>
      </w:tblPr>
      <w:tblGrid>
        <w:gridCol w:w="3109"/>
        <w:gridCol w:w="2126"/>
      </w:tblGrid>
      <w:tr w:rsidR="003F001F" w:rsidRPr="000F3F6D" w14:paraId="78E7286D" w14:textId="77777777" w:rsidTr="005E648A">
        <w:trPr>
          <w:trHeight w:val="118"/>
        </w:trPr>
        <w:tc>
          <w:tcPr>
            <w:tcW w:w="3109" w:type="dxa"/>
            <w:tcBorders>
              <w:top w:val="single" w:sz="8" w:space="0" w:color="auto"/>
              <w:left w:val="single" w:sz="8" w:space="0" w:color="auto"/>
              <w:bottom w:val="nil"/>
              <w:right w:val="single" w:sz="8" w:space="0" w:color="auto"/>
            </w:tcBorders>
            <w:shd w:val="clear" w:color="auto" w:fill="auto"/>
            <w:vAlign w:val="center"/>
            <w:hideMark/>
          </w:tcPr>
          <w:p w14:paraId="288142D0" w14:textId="77777777" w:rsidR="003F001F" w:rsidRPr="000F3F6D" w:rsidRDefault="003F001F" w:rsidP="003F001F">
            <w:pPr>
              <w:rPr>
                <w:rFonts w:ascii="Arial" w:hAnsi="Arial" w:cs="Arial"/>
                <w:color w:val="000000"/>
                <w:sz w:val="22"/>
                <w:szCs w:val="22"/>
              </w:rPr>
            </w:pPr>
            <w:r w:rsidRPr="000F3F6D">
              <w:rPr>
                <w:rFonts w:ascii="Arial" w:hAnsi="Arial" w:cs="Arial"/>
                <w:color w:val="000000"/>
                <w:sz w:val="22"/>
                <w:szCs w:val="22"/>
              </w:rPr>
              <w:t> </w:t>
            </w:r>
          </w:p>
        </w:tc>
        <w:tc>
          <w:tcPr>
            <w:tcW w:w="2126" w:type="dxa"/>
            <w:tcBorders>
              <w:top w:val="single" w:sz="8" w:space="0" w:color="auto"/>
              <w:left w:val="nil"/>
              <w:bottom w:val="nil"/>
              <w:right w:val="single" w:sz="8" w:space="0" w:color="auto"/>
            </w:tcBorders>
            <w:shd w:val="clear" w:color="auto" w:fill="auto"/>
            <w:vAlign w:val="center"/>
            <w:hideMark/>
          </w:tcPr>
          <w:p w14:paraId="01ECEA5A" w14:textId="77777777" w:rsidR="003F001F" w:rsidRPr="000F3F6D" w:rsidRDefault="003F001F" w:rsidP="003F001F">
            <w:pPr>
              <w:jc w:val="center"/>
              <w:rPr>
                <w:rFonts w:ascii="Arial" w:hAnsi="Arial" w:cs="Arial"/>
                <w:color w:val="000000"/>
                <w:sz w:val="22"/>
                <w:szCs w:val="22"/>
              </w:rPr>
            </w:pPr>
            <w:r w:rsidRPr="000F3F6D">
              <w:rPr>
                <w:rFonts w:ascii="Arial" w:hAnsi="Arial" w:cs="Arial"/>
                <w:color w:val="000000"/>
                <w:sz w:val="22"/>
                <w:szCs w:val="22"/>
              </w:rPr>
              <w:t>As from</w:t>
            </w:r>
          </w:p>
        </w:tc>
      </w:tr>
      <w:tr w:rsidR="003F001F" w:rsidRPr="000F3F6D" w14:paraId="12DC3445" w14:textId="77777777" w:rsidTr="005E648A">
        <w:trPr>
          <w:trHeight w:val="315"/>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5706E478" w14:textId="77777777" w:rsidR="003F001F" w:rsidRPr="000F3F6D" w:rsidRDefault="003F001F" w:rsidP="003F001F">
            <w:pPr>
              <w:rPr>
                <w:rFonts w:ascii="Arial" w:hAnsi="Arial" w:cs="Arial"/>
                <w:color w:val="000000"/>
                <w:sz w:val="22"/>
                <w:szCs w:val="22"/>
              </w:rPr>
            </w:pPr>
            <w:r w:rsidRPr="000F3F6D">
              <w:rPr>
                <w:rFonts w:ascii="Arial" w:hAnsi="Arial" w:cs="Arial"/>
                <w:color w:val="000000"/>
                <w:sz w:val="22"/>
                <w:szCs w:val="22"/>
              </w:rPr>
              <w:t> </w:t>
            </w:r>
          </w:p>
        </w:tc>
        <w:tc>
          <w:tcPr>
            <w:tcW w:w="2126" w:type="dxa"/>
            <w:tcBorders>
              <w:top w:val="nil"/>
              <w:left w:val="nil"/>
              <w:bottom w:val="single" w:sz="8" w:space="0" w:color="auto"/>
              <w:right w:val="single" w:sz="8" w:space="0" w:color="auto"/>
            </w:tcBorders>
            <w:shd w:val="clear" w:color="auto" w:fill="auto"/>
            <w:vAlign w:val="center"/>
            <w:hideMark/>
          </w:tcPr>
          <w:p w14:paraId="3E77BEB6" w14:textId="77777777" w:rsidR="003F001F" w:rsidRPr="000F3F6D" w:rsidRDefault="003F001F" w:rsidP="003F001F">
            <w:pPr>
              <w:jc w:val="center"/>
              <w:rPr>
                <w:rFonts w:ascii="Arial" w:hAnsi="Arial" w:cs="Arial"/>
                <w:color w:val="000000"/>
                <w:sz w:val="22"/>
                <w:szCs w:val="22"/>
              </w:rPr>
            </w:pPr>
            <w:r w:rsidRPr="000F3F6D">
              <w:rPr>
                <w:rFonts w:ascii="Arial" w:hAnsi="Arial" w:cs="Arial"/>
                <w:color w:val="000000"/>
                <w:sz w:val="22"/>
                <w:szCs w:val="22"/>
              </w:rPr>
              <w:t>1/07/2017</w:t>
            </w:r>
          </w:p>
        </w:tc>
      </w:tr>
      <w:tr w:rsidR="003F001F" w:rsidRPr="000F3F6D" w14:paraId="6D00381C" w14:textId="77777777" w:rsidTr="005E648A">
        <w:trPr>
          <w:trHeight w:val="525"/>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24CE00FA" w14:textId="77777777" w:rsidR="003F001F" w:rsidRPr="000F3F6D" w:rsidRDefault="003F001F" w:rsidP="003F001F">
            <w:pPr>
              <w:rPr>
                <w:rFonts w:ascii="Arial" w:hAnsi="Arial" w:cs="Arial"/>
                <w:color w:val="000000"/>
                <w:sz w:val="22"/>
                <w:szCs w:val="22"/>
              </w:rPr>
            </w:pPr>
            <w:r w:rsidRPr="000F3F6D">
              <w:rPr>
                <w:rFonts w:ascii="Arial" w:hAnsi="Arial" w:cs="Arial"/>
                <w:color w:val="000000"/>
                <w:sz w:val="22"/>
                <w:szCs w:val="22"/>
              </w:rPr>
              <w:t>Percentage loading on Base Hourly Rate:</w:t>
            </w:r>
          </w:p>
        </w:tc>
        <w:tc>
          <w:tcPr>
            <w:tcW w:w="2126" w:type="dxa"/>
            <w:tcBorders>
              <w:top w:val="nil"/>
              <w:left w:val="nil"/>
              <w:bottom w:val="single" w:sz="8" w:space="0" w:color="auto"/>
              <w:right w:val="single" w:sz="8" w:space="0" w:color="auto"/>
            </w:tcBorders>
            <w:shd w:val="clear" w:color="auto" w:fill="auto"/>
            <w:vAlign w:val="center"/>
            <w:hideMark/>
          </w:tcPr>
          <w:p w14:paraId="0E083C5B" w14:textId="77777777" w:rsidR="003F001F" w:rsidRPr="000F3F6D" w:rsidRDefault="003F001F" w:rsidP="003F001F">
            <w:pPr>
              <w:jc w:val="center"/>
              <w:rPr>
                <w:rFonts w:ascii="Arial" w:hAnsi="Arial" w:cs="Arial"/>
                <w:color w:val="000000"/>
                <w:sz w:val="22"/>
                <w:szCs w:val="22"/>
              </w:rPr>
            </w:pPr>
            <w:r w:rsidRPr="000F3F6D">
              <w:rPr>
                <w:rFonts w:ascii="Arial" w:hAnsi="Arial" w:cs="Arial"/>
                <w:color w:val="000000"/>
                <w:sz w:val="22"/>
                <w:szCs w:val="22"/>
              </w:rPr>
              <w:t>48.00%</w:t>
            </w:r>
          </w:p>
        </w:tc>
      </w:tr>
      <w:tr w:rsidR="003F001F" w:rsidRPr="000F3F6D" w14:paraId="2AF3EA6A" w14:textId="77777777" w:rsidTr="005E648A">
        <w:trPr>
          <w:trHeight w:val="315"/>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3C758E32" w14:textId="77777777" w:rsidR="003F001F" w:rsidRPr="000F3F6D" w:rsidRDefault="003F001F" w:rsidP="003F001F">
            <w:pPr>
              <w:rPr>
                <w:rFonts w:ascii="Arial" w:hAnsi="Arial" w:cs="Arial"/>
                <w:color w:val="000000"/>
                <w:sz w:val="22"/>
                <w:szCs w:val="22"/>
              </w:rPr>
            </w:pPr>
            <w:r w:rsidRPr="000F3F6D">
              <w:rPr>
                <w:rFonts w:ascii="Arial" w:hAnsi="Arial" w:cs="Arial"/>
                <w:color w:val="000000"/>
                <w:sz w:val="22"/>
                <w:szCs w:val="22"/>
              </w:rPr>
              <w:t> </w:t>
            </w:r>
          </w:p>
        </w:tc>
        <w:tc>
          <w:tcPr>
            <w:tcW w:w="2126" w:type="dxa"/>
            <w:tcBorders>
              <w:top w:val="nil"/>
              <w:left w:val="nil"/>
              <w:bottom w:val="single" w:sz="8" w:space="0" w:color="auto"/>
              <w:right w:val="single" w:sz="8" w:space="0" w:color="auto"/>
            </w:tcBorders>
            <w:shd w:val="clear" w:color="auto" w:fill="auto"/>
            <w:vAlign w:val="center"/>
            <w:hideMark/>
          </w:tcPr>
          <w:p w14:paraId="04DCF01B" w14:textId="77777777" w:rsidR="003F001F" w:rsidRPr="000F3F6D" w:rsidRDefault="003F001F" w:rsidP="003F001F">
            <w:pPr>
              <w:jc w:val="center"/>
              <w:rPr>
                <w:rFonts w:ascii="Arial" w:hAnsi="Arial" w:cs="Arial"/>
                <w:color w:val="000000"/>
                <w:sz w:val="22"/>
                <w:szCs w:val="22"/>
              </w:rPr>
            </w:pPr>
            <w:r w:rsidRPr="000F3F6D">
              <w:rPr>
                <w:rFonts w:ascii="Arial" w:hAnsi="Arial" w:cs="Arial"/>
                <w:color w:val="000000"/>
                <w:sz w:val="22"/>
                <w:szCs w:val="22"/>
              </w:rPr>
              <w:t> </w:t>
            </w:r>
          </w:p>
        </w:tc>
      </w:tr>
      <w:tr w:rsidR="003F001F" w:rsidRPr="000F3F6D" w14:paraId="0EAC92D9" w14:textId="77777777" w:rsidTr="005E648A">
        <w:trPr>
          <w:trHeight w:val="315"/>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6A74BD98" w14:textId="77777777" w:rsidR="003F001F" w:rsidRPr="000F3F6D" w:rsidRDefault="003F001F" w:rsidP="003F001F">
            <w:pPr>
              <w:rPr>
                <w:rFonts w:ascii="Arial" w:hAnsi="Arial" w:cs="Arial"/>
                <w:color w:val="000000"/>
                <w:sz w:val="22"/>
                <w:szCs w:val="22"/>
              </w:rPr>
            </w:pPr>
            <w:r w:rsidRPr="000F3F6D">
              <w:rPr>
                <w:rFonts w:ascii="Arial" w:hAnsi="Arial" w:cs="Arial"/>
                <w:color w:val="000000"/>
                <w:sz w:val="22"/>
                <w:szCs w:val="22"/>
              </w:rPr>
              <w:t> </w:t>
            </w:r>
          </w:p>
        </w:tc>
        <w:tc>
          <w:tcPr>
            <w:tcW w:w="2126" w:type="dxa"/>
            <w:tcBorders>
              <w:top w:val="nil"/>
              <w:left w:val="nil"/>
              <w:bottom w:val="single" w:sz="8" w:space="0" w:color="auto"/>
              <w:right w:val="single" w:sz="8" w:space="0" w:color="auto"/>
            </w:tcBorders>
            <w:shd w:val="clear" w:color="auto" w:fill="auto"/>
            <w:vAlign w:val="center"/>
            <w:hideMark/>
          </w:tcPr>
          <w:p w14:paraId="1B9A6F4D" w14:textId="77777777" w:rsidR="003F001F" w:rsidRPr="000F3F6D" w:rsidRDefault="003F001F" w:rsidP="003F001F">
            <w:pPr>
              <w:jc w:val="center"/>
              <w:rPr>
                <w:rFonts w:ascii="Arial" w:hAnsi="Arial" w:cs="Arial"/>
                <w:color w:val="000000"/>
                <w:sz w:val="22"/>
                <w:szCs w:val="22"/>
              </w:rPr>
            </w:pPr>
            <w:r w:rsidRPr="000F3F6D">
              <w:rPr>
                <w:rFonts w:ascii="Arial" w:hAnsi="Arial" w:cs="Arial"/>
                <w:color w:val="000000"/>
                <w:sz w:val="22"/>
                <w:szCs w:val="22"/>
              </w:rPr>
              <w:t> </w:t>
            </w:r>
          </w:p>
        </w:tc>
      </w:tr>
      <w:tr w:rsidR="003F001F" w:rsidRPr="000F3F6D" w14:paraId="4CB8EC56" w14:textId="77777777" w:rsidTr="005E648A">
        <w:trPr>
          <w:trHeight w:val="525"/>
        </w:trPr>
        <w:tc>
          <w:tcPr>
            <w:tcW w:w="3109" w:type="dxa"/>
            <w:tcBorders>
              <w:top w:val="nil"/>
              <w:left w:val="single" w:sz="8" w:space="0" w:color="auto"/>
              <w:bottom w:val="single" w:sz="8" w:space="0" w:color="auto"/>
              <w:right w:val="single" w:sz="8" w:space="0" w:color="auto"/>
            </w:tcBorders>
            <w:shd w:val="clear" w:color="000000" w:fill="BFBFBF"/>
            <w:vAlign w:val="center"/>
          </w:tcPr>
          <w:p w14:paraId="0D8A5950" w14:textId="77777777" w:rsidR="003F001F" w:rsidRPr="000F3F6D" w:rsidRDefault="003F001F" w:rsidP="003F001F">
            <w:pPr>
              <w:rPr>
                <w:rFonts w:ascii="Arial" w:hAnsi="Arial" w:cs="Arial"/>
                <w:color w:val="000000"/>
                <w:sz w:val="22"/>
                <w:szCs w:val="22"/>
              </w:rPr>
            </w:pPr>
            <w:r w:rsidRPr="000F3F6D">
              <w:rPr>
                <w:rFonts w:ascii="Arial" w:hAnsi="Arial" w:cs="Arial"/>
                <w:b/>
                <w:bCs/>
                <w:color w:val="000000"/>
                <w:sz w:val="22"/>
                <w:szCs w:val="22"/>
              </w:rPr>
              <w:t>Visiting Specialist</w:t>
            </w:r>
          </w:p>
        </w:tc>
        <w:tc>
          <w:tcPr>
            <w:tcW w:w="2126" w:type="dxa"/>
            <w:tcBorders>
              <w:top w:val="nil"/>
              <w:left w:val="nil"/>
              <w:bottom w:val="single" w:sz="8" w:space="0" w:color="auto"/>
              <w:right w:val="single" w:sz="8" w:space="0" w:color="auto"/>
            </w:tcBorders>
            <w:shd w:val="clear" w:color="auto" w:fill="auto"/>
            <w:vAlign w:val="center"/>
          </w:tcPr>
          <w:p w14:paraId="0F911AAC" w14:textId="77777777" w:rsidR="003F001F" w:rsidRPr="000F3F6D" w:rsidRDefault="003F001F" w:rsidP="003F001F">
            <w:pPr>
              <w:jc w:val="center"/>
              <w:rPr>
                <w:rFonts w:ascii="Arial" w:hAnsi="Arial" w:cs="Arial"/>
                <w:color w:val="000000"/>
                <w:sz w:val="22"/>
                <w:szCs w:val="22"/>
              </w:rPr>
            </w:pPr>
            <w:r w:rsidRPr="000F3F6D">
              <w:rPr>
                <w:rFonts w:ascii="Arial" w:hAnsi="Arial" w:cs="Arial"/>
                <w:color w:val="000000"/>
                <w:sz w:val="22"/>
                <w:szCs w:val="22"/>
              </w:rPr>
              <w:t> </w:t>
            </w:r>
          </w:p>
        </w:tc>
      </w:tr>
      <w:tr w:rsidR="003F001F" w:rsidRPr="000F3F6D" w14:paraId="62619891" w14:textId="77777777" w:rsidTr="005E648A">
        <w:trPr>
          <w:trHeight w:val="315"/>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6D4F6D64" w14:textId="77777777" w:rsidR="003F001F" w:rsidRPr="000F3F6D" w:rsidRDefault="003F001F" w:rsidP="003F001F">
            <w:pPr>
              <w:rPr>
                <w:rFonts w:ascii="Arial" w:hAnsi="Arial" w:cs="Arial"/>
                <w:b/>
                <w:bCs/>
                <w:color w:val="000000"/>
                <w:sz w:val="22"/>
                <w:szCs w:val="22"/>
              </w:rPr>
            </w:pPr>
            <w:r w:rsidRPr="000F3F6D">
              <w:rPr>
                <w:rFonts w:ascii="Arial" w:hAnsi="Arial" w:cs="Arial"/>
                <w:color w:val="000000"/>
                <w:sz w:val="22"/>
                <w:szCs w:val="22"/>
              </w:rPr>
              <w:t>1</w:t>
            </w:r>
            <w:r w:rsidRPr="000F3F6D">
              <w:rPr>
                <w:rFonts w:ascii="Arial" w:hAnsi="Arial" w:cs="Arial"/>
                <w:color w:val="000000"/>
                <w:sz w:val="22"/>
                <w:szCs w:val="22"/>
                <w:vertAlign w:val="superscript"/>
              </w:rPr>
              <w:t>st</w:t>
            </w:r>
            <w:r w:rsidRPr="000F3F6D">
              <w:rPr>
                <w:rFonts w:ascii="Arial" w:hAnsi="Arial" w:cs="Arial"/>
                <w:color w:val="000000"/>
                <w:sz w:val="22"/>
                <w:szCs w:val="22"/>
              </w:rPr>
              <w:t xml:space="preserve"> Year</w:t>
            </w:r>
          </w:p>
        </w:tc>
        <w:tc>
          <w:tcPr>
            <w:tcW w:w="2126" w:type="dxa"/>
            <w:tcBorders>
              <w:top w:val="nil"/>
              <w:left w:val="nil"/>
              <w:bottom w:val="single" w:sz="8" w:space="0" w:color="auto"/>
              <w:right w:val="single" w:sz="8" w:space="0" w:color="auto"/>
            </w:tcBorders>
            <w:shd w:val="clear" w:color="auto" w:fill="auto"/>
            <w:vAlign w:val="center"/>
            <w:hideMark/>
          </w:tcPr>
          <w:p w14:paraId="1B24807A" w14:textId="77777777" w:rsidR="003F001F" w:rsidRPr="000F3F6D" w:rsidRDefault="003F001F" w:rsidP="003F001F">
            <w:pPr>
              <w:jc w:val="center"/>
              <w:rPr>
                <w:rFonts w:ascii="Arial" w:hAnsi="Arial" w:cs="Arial"/>
                <w:color w:val="000000"/>
                <w:sz w:val="22"/>
                <w:szCs w:val="22"/>
              </w:rPr>
            </w:pPr>
            <w:r w:rsidRPr="000F3F6D">
              <w:rPr>
                <w:rFonts w:ascii="Arial" w:hAnsi="Arial" w:cs="Arial"/>
                <w:color w:val="000000"/>
                <w:sz w:val="22"/>
                <w:szCs w:val="22"/>
              </w:rPr>
              <w:t xml:space="preserve">       171.77 </w:t>
            </w:r>
          </w:p>
        </w:tc>
      </w:tr>
      <w:tr w:rsidR="003F001F" w:rsidRPr="000F3F6D" w14:paraId="76685472" w14:textId="77777777" w:rsidTr="005E648A">
        <w:trPr>
          <w:trHeight w:val="330"/>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5526E11E" w14:textId="77777777" w:rsidR="003F001F" w:rsidRPr="000F3F6D" w:rsidRDefault="003F001F" w:rsidP="003F001F">
            <w:pPr>
              <w:rPr>
                <w:rFonts w:ascii="Arial" w:hAnsi="Arial" w:cs="Arial"/>
                <w:color w:val="000000"/>
                <w:sz w:val="22"/>
                <w:szCs w:val="22"/>
              </w:rPr>
            </w:pPr>
            <w:r w:rsidRPr="000F3F6D">
              <w:rPr>
                <w:rFonts w:ascii="Arial" w:hAnsi="Arial" w:cs="Arial"/>
                <w:color w:val="000000"/>
                <w:sz w:val="22"/>
                <w:szCs w:val="22"/>
              </w:rPr>
              <w:t>2</w:t>
            </w:r>
            <w:r w:rsidRPr="000F3F6D">
              <w:rPr>
                <w:rFonts w:ascii="Arial" w:hAnsi="Arial" w:cs="Arial"/>
                <w:color w:val="000000"/>
                <w:sz w:val="22"/>
                <w:szCs w:val="22"/>
                <w:vertAlign w:val="superscript"/>
              </w:rPr>
              <w:t>nd</w:t>
            </w:r>
            <w:r w:rsidRPr="000F3F6D">
              <w:rPr>
                <w:rFonts w:ascii="Arial" w:hAnsi="Arial" w:cs="Arial"/>
                <w:color w:val="000000"/>
                <w:sz w:val="22"/>
                <w:szCs w:val="22"/>
              </w:rPr>
              <w:t xml:space="preserve"> Year</w:t>
            </w:r>
          </w:p>
        </w:tc>
        <w:tc>
          <w:tcPr>
            <w:tcW w:w="2126" w:type="dxa"/>
            <w:tcBorders>
              <w:top w:val="nil"/>
              <w:left w:val="nil"/>
              <w:bottom w:val="single" w:sz="8" w:space="0" w:color="auto"/>
              <w:right w:val="single" w:sz="8" w:space="0" w:color="auto"/>
            </w:tcBorders>
            <w:shd w:val="clear" w:color="auto" w:fill="auto"/>
            <w:vAlign w:val="center"/>
            <w:hideMark/>
          </w:tcPr>
          <w:p w14:paraId="4F97320F" w14:textId="77777777" w:rsidR="003F001F" w:rsidRPr="000F3F6D" w:rsidRDefault="003F001F" w:rsidP="003F001F">
            <w:pPr>
              <w:jc w:val="center"/>
              <w:rPr>
                <w:rFonts w:ascii="Arial" w:hAnsi="Arial" w:cs="Arial"/>
                <w:color w:val="000000"/>
                <w:sz w:val="22"/>
                <w:szCs w:val="22"/>
              </w:rPr>
            </w:pPr>
            <w:r w:rsidRPr="000F3F6D">
              <w:rPr>
                <w:rFonts w:ascii="Arial" w:hAnsi="Arial" w:cs="Arial"/>
                <w:color w:val="000000"/>
                <w:sz w:val="22"/>
                <w:szCs w:val="22"/>
              </w:rPr>
              <w:t xml:space="preserve">       177.61 </w:t>
            </w:r>
          </w:p>
        </w:tc>
      </w:tr>
      <w:tr w:rsidR="003F001F" w:rsidRPr="000F3F6D" w14:paraId="7C0CFA59" w14:textId="77777777" w:rsidTr="005E648A">
        <w:trPr>
          <w:trHeight w:val="330"/>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1B7C81F1" w14:textId="77777777" w:rsidR="003F001F" w:rsidRPr="000F3F6D" w:rsidRDefault="003F001F" w:rsidP="003F001F">
            <w:pPr>
              <w:rPr>
                <w:rFonts w:ascii="Arial" w:hAnsi="Arial" w:cs="Arial"/>
                <w:color w:val="000000"/>
                <w:sz w:val="22"/>
                <w:szCs w:val="22"/>
              </w:rPr>
            </w:pPr>
            <w:r w:rsidRPr="000F3F6D">
              <w:rPr>
                <w:rFonts w:ascii="Arial" w:hAnsi="Arial" w:cs="Arial"/>
                <w:color w:val="000000"/>
                <w:sz w:val="22"/>
                <w:szCs w:val="22"/>
              </w:rPr>
              <w:t>3</w:t>
            </w:r>
            <w:r w:rsidRPr="000F3F6D">
              <w:rPr>
                <w:rFonts w:ascii="Arial" w:hAnsi="Arial" w:cs="Arial"/>
                <w:color w:val="000000"/>
                <w:sz w:val="22"/>
                <w:szCs w:val="22"/>
                <w:vertAlign w:val="superscript"/>
              </w:rPr>
              <w:t>rd</w:t>
            </w:r>
            <w:r w:rsidRPr="000F3F6D">
              <w:rPr>
                <w:rFonts w:ascii="Arial" w:hAnsi="Arial" w:cs="Arial"/>
                <w:color w:val="000000"/>
                <w:sz w:val="22"/>
                <w:szCs w:val="22"/>
              </w:rPr>
              <w:t xml:space="preserve"> Year</w:t>
            </w:r>
          </w:p>
        </w:tc>
        <w:tc>
          <w:tcPr>
            <w:tcW w:w="2126" w:type="dxa"/>
            <w:tcBorders>
              <w:top w:val="nil"/>
              <w:left w:val="nil"/>
              <w:bottom w:val="single" w:sz="8" w:space="0" w:color="auto"/>
              <w:right w:val="single" w:sz="8" w:space="0" w:color="auto"/>
            </w:tcBorders>
            <w:shd w:val="clear" w:color="auto" w:fill="auto"/>
            <w:vAlign w:val="center"/>
            <w:hideMark/>
          </w:tcPr>
          <w:p w14:paraId="1291BD04" w14:textId="77777777" w:rsidR="003F001F" w:rsidRPr="000F3F6D" w:rsidRDefault="003F001F" w:rsidP="003F001F">
            <w:pPr>
              <w:jc w:val="center"/>
              <w:rPr>
                <w:rFonts w:ascii="Arial" w:hAnsi="Arial" w:cs="Arial"/>
                <w:color w:val="000000"/>
                <w:sz w:val="22"/>
                <w:szCs w:val="22"/>
              </w:rPr>
            </w:pPr>
            <w:r w:rsidRPr="000F3F6D">
              <w:rPr>
                <w:rFonts w:ascii="Arial" w:hAnsi="Arial" w:cs="Arial"/>
                <w:color w:val="000000"/>
                <w:sz w:val="22"/>
                <w:szCs w:val="22"/>
              </w:rPr>
              <w:t xml:space="preserve">       183.30 </w:t>
            </w:r>
          </w:p>
        </w:tc>
      </w:tr>
      <w:tr w:rsidR="003F001F" w:rsidRPr="000F3F6D" w14:paraId="00535516" w14:textId="77777777" w:rsidTr="005E648A">
        <w:trPr>
          <w:trHeight w:val="330"/>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18ED1581" w14:textId="77777777" w:rsidR="003F001F" w:rsidRPr="000F3F6D" w:rsidRDefault="003F001F" w:rsidP="003F001F">
            <w:pPr>
              <w:rPr>
                <w:rFonts w:ascii="Arial" w:hAnsi="Arial" w:cs="Arial"/>
                <w:color w:val="000000"/>
                <w:sz w:val="22"/>
                <w:szCs w:val="22"/>
              </w:rPr>
            </w:pPr>
            <w:r w:rsidRPr="000F3F6D">
              <w:rPr>
                <w:rFonts w:ascii="Arial" w:hAnsi="Arial" w:cs="Arial"/>
                <w:color w:val="000000"/>
                <w:sz w:val="22"/>
                <w:szCs w:val="22"/>
              </w:rPr>
              <w:t>4</w:t>
            </w:r>
            <w:r w:rsidRPr="000F3F6D">
              <w:rPr>
                <w:rFonts w:ascii="Arial" w:hAnsi="Arial" w:cs="Arial"/>
                <w:color w:val="000000"/>
                <w:sz w:val="22"/>
                <w:szCs w:val="22"/>
                <w:vertAlign w:val="superscript"/>
              </w:rPr>
              <w:t>th</w:t>
            </w:r>
            <w:r w:rsidRPr="000F3F6D">
              <w:rPr>
                <w:rFonts w:ascii="Arial" w:hAnsi="Arial" w:cs="Arial"/>
                <w:color w:val="000000"/>
                <w:sz w:val="22"/>
                <w:szCs w:val="22"/>
              </w:rPr>
              <w:t xml:space="preserve"> Year</w:t>
            </w:r>
          </w:p>
        </w:tc>
        <w:tc>
          <w:tcPr>
            <w:tcW w:w="2126" w:type="dxa"/>
            <w:tcBorders>
              <w:top w:val="nil"/>
              <w:left w:val="nil"/>
              <w:bottom w:val="single" w:sz="8" w:space="0" w:color="auto"/>
              <w:right w:val="single" w:sz="8" w:space="0" w:color="auto"/>
            </w:tcBorders>
            <w:shd w:val="clear" w:color="auto" w:fill="auto"/>
            <w:vAlign w:val="center"/>
            <w:hideMark/>
          </w:tcPr>
          <w:p w14:paraId="5A5EC25D" w14:textId="77777777" w:rsidR="003F001F" w:rsidRPr="000F3F6D" w:rsidRDefault="003F001F" w:rsidP="003F001F">
            <w:pPr>
              <w:jc w:val="center"/>
              <w:rPr>
                <w:rFonts w:ascii="Arial" w:hAnsi="Arial" w:cs="Arial"/>
                <w:color w:val="000000"/>
                <w:sz w:val="22"/>
                <w:szCs w:val="22"/>
              </w:rPr>
            </w:pPr>
            <w:r w:rsidRPr="000F3F6D">
              <w:rPr>
                <w:rFonts w:ascii="Arial" w:hAnsi="Arial" w:cs="Arial"/>
                <w:color w:val="000000"/>
                <w:sz w:val="22"/>
                <w:szCs w:val="22"/>
              </w:rPr>
              <w:t xml:space="preserve">       187.90 </w:t>
            </w:r>
          </w:p>
        </w:tc>
      </w:tr>
      <w:tr w:rsidR="003F001F" w:rsidRPr="000F3F6D" w14:paraId="21F79B57" w14:textId="77777777" w:rsidTr="005E648A">
        <w:trPr>
          <w:trHeight w:val="330"/>
        </w:trPr>
        <w:tc>
          <w:tcPr>
            <w:tcW w:w="3109" w:type="dxa"/>
            <w:tcBorders>
              <w:top w:val="nil"/>
              <w:left w:val="single" w:sz="8" w:space="0" w:color="auto"/>
              <w:bottom w:val="single" w:sz="8" w:space="0" w:color="auto"/>
              <w:right w:val="single" w:sz="8" w:space="0" w:color="auto"/>
            </w:tcBorders>
            <w:shd w:val="clear" w:color="000000" w:fill="BFBFBF"/>
            <w:vAlign w:val="center"/>
            <w:hideMark/>
          </w:tcPr>
          <w:p w14:paraId="17F3E4AB" w14:textId="77777777" w:rsidR="003F001F" w:rsidRPr="000F3F6D" w:rsidRDefault="003F001F" w:rsidP="003F001F">
            <w:pPr>
              <w:rPr>
                <w:rFonts w:ascii="Arial" w:hAnsi="Arial" w:cs="Arial"/>
                <w:color w:val="000000"/>
                <w:sz w:val="22"/>
                <w:szCs w:val="22"/>
              </w:rPr>
            </w:pPr>
            <w:r w:rsidRPr="000F3F6D">
              <w:rPr>
                <w:rFonts w:ascii="Arial" w:hAnsi="Arial" w:cs="Arial"/>
                <w:b/>
                <w:bCs/>
                <w:color w:val="000000"/>
                <w:sz w:val="22"/>
                <w:szCs w:val="22"/>
              </w:rPr>
              <w:t>Visiting Senior Specialist</w:t>
            </w:r>
          </w:p>
        </w:tc>
        <w:tc>
          <w:tcPr>
            <w:tcW w:w="2126" w:type="dxa"/>
            <w:tcBorders>
              <w:top w:val="nil"/>
              <w:left w:val="nil"/>
              <w:bottom w:val="single" w:sz="8" w:space="0" w:color="auto"/>
              <w:right w:val="single" w:sz="8" w:space="0" w:color="auto"/>
            </w:tcBorders>
            <w:shd w:val="clear" w:color="auto" w:fill="auto"/>
            <w:vAlign w:val="center"/>
            <w:hideMark/>
          </w:tcPr>
          <w:p w14:paraId="02982607" w14:textId="77777777" w:rsidR="003F001F" w:rsidRPr="000F3F6D" w:rsidRDefault="003F001F" w:rsidP="003F001F">
            <w:pPr>
              <w:jc w:val="center"/>
              <w:rPr>
                <w:rFonts w:ascii="Arial" w:hAnsi="Arial" w:cs="Arial"/>
                <w:color w:val="000000"/>
                <w:sz w:val="22"/>
                <w:szCs w:val="22"/>
              </w:rPr>
            </w:pPr>
            <w:r w:rsidRPr="000F3F6D">
              <w:rPr>
                <w:rFonts w:ascii="Arial" w:hAnsi="Arial" w:cs="Arial"/>
                <w:color w:val="000000"/>
                <w:sz w:val="22"/>
                <w:szCs w:val="22"/>
              </w:rPr>
              <w:t> </w:t>
            </w:r>
          </w:p>
        </w:tc>
      </w:tr>
      <w:tr w:rsidR="003F001F" w:rsidRPr="000F3F6D" w14:paraId="5EC45A11" w14:textId="77777777" w:rsidTr="005E648A">
        <w:trPr>
          <w:trHeight w:val="315"/>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330F1881" w14:textId="77777777" w:rsidR="003F001F" w:rsidRPr="000F3F6D" w:rsidRDefault="003F001F" w:rsidP="003F001F">
            <w:pPr>
              <w:rPr>
                <w:rFonts w:ascii="Arial" w:hAnsi="Arial" w:cs="Arial"/>
                <w:b/>
                <w:bCs/>
                <w:color w:val="000000"/>
                <w:sz w:val="22"/>
                <w:szCs w:val="22"/>
              </w:rPr>
            </w:pPr>
            <w:r w:rsidRPr="000F3F6D">
              <w:rPr>
                <w:rFonts w:ascii="Arial" w:hAnsi="Arial" w:cs="Arial"/>
                <w:color w:val="000000"/>
                <w:sz w:val="22"/>
                <w:szCs w:val="22"/>
              </w:rPr>
              <w:t>1</w:t>
            </w:r>
            <w:r w:rsidRPr="000F3F6D">
              <w:rPr>
                <w:rFonts w:ascii="Arial" w:hAnsi="Arial" w:cs="Arial"/>
                <w:color w:val="000000"/>
                <w:sz w:val="22"/>
                <w:szCs w:val="22"/>
                <w:vertAlign w:val="superscript"/>
              </w:rPr>
              <w:t>st</w:t>
            </w:r>
            <w:r w:rsidRPr="000F3F6D">
              <w:rPr>
                <w:rFonts w:ascii="Arial" w:hAnsi="Arial" w:cs="Arial"/>
                <w:color w:val="000000"/>
                <w:sz w:val="22"/>
                <w:szCs w:val="22"/>
              </w:rPr>
              <w:t xml:space="preserve"> Year and thereafter</w:t>
            </w:r>
          </w:p>
        </w:tc>
        <w:tc>
          <w:tcPr>
            <w:tcW w:w="2126" w:type="dxa"/>
            <w:tcBorders>
              <w:top w:val="nil"/>
              <w:left w:val="nil"/>
              <w:bottom w:val="single" w:sz="8" w:space="0" w:color="auto"/>
              <w:right w:val="single" w:sz="8" w:space="0" w:color="auto"/>
            </w:tcBorders>
            <w:shd w:val="clear" w:color="auto" w:fill="auto"/>
            <w:vAlign w:val="center"/>
            <w:hideMark/>
          </w:tcPr>
          <w:p w14:paraId="652BDCD9" w14:textId="77777777" w:rsidR="003F001F" w:rsidRPr="000F3F6D" w:rsidRDefault="003F001F" w:rsidP="003F001F">
            <w:pPr>
              <w:jc w:val="center"/>
              <w:rPr>
                <w:rFonts w:ascii="Arial" w:hAnsi="Arial" w:cs="Arial"/>
                <w:color w:val="000000"/>
                <w:sz w:val="22"/>
                <w:szCs w:val="22"/>
              </w:rPr>
            </w:pPr>
            <w:r w:rsidRPr="000F3F6D">
              <w:rPr>
                <w:rFonts w:ascii="Arial" w:hAnsi="Arial" w:cs="Arial"/>
                <w:color w:val="000000"/>
                <w:sz w:val="22"/>
                <w:szCs w:val="22"/>
              </w:rPr>
              <w:t xml:space="preserve">       204.14 </w:t>
            </w:r>
          </w:p>
        </w:tc>
      </w:tr>
      <w:tr w:rsidR="003F001F" w:rsidRPr="000F3F6D" w14:paraId="4302A793" w14:textId="77777777" w:rsidTr="005E648A">
        <w:trPr>
          <w:trHeight w:val="330"/>
        </w:trPr>
        <w:tc>
          <w:tcPr>
            <w:tcW w:w="3109" w:type="dxa"/>
            <w:tcBorders>
              <w:top w:val="nil"/>
              <w:left w:val="single" w:sz="8" w:space="0" w:color="auto"/>
              <w:bottom w:val="single" w:sz="8" w:space="0" w:color="auto"/>
              <w:right w:val="single" w:sz="8" w:space="0" w:color="auto"/>
            </w:tcBorders>
            <w:shd w:val="clear" w:color="000000" w:fill="BFBFBF"/>
            <w:vAlign w:val="center"/>
            <w:hideMark/>
          </w:tcPr>
          <w:p w14:paraId="2DC02F9E" w14:textId="77777777" w:rsidR="003F001F" w:rsidRPr="000F3F6D" w:rsidRDefault="003F001F" w:rsidP="003F001F">
            <w:pPr>
              <w:rPr>
                <w:rFonts w:ascii="Arial" w:hAnsi="Arial" w:cs="Arial"/>
                <w:color w:val="000000"/>
                <w:sz w:val="22"/>
                <w:szCs w:val="22"/>
              </w:rPr>
            </w:pPr>
            <w:r w:rsidRPr="000F3F6D">
              <w:rPr>
                <w:rFonts w:ascii="Arial" w:hAnsi="Arial" w:cs="Arial"/>
                <w:b/>
                <w:bCs/>
                <w:color w:val="000000"/>
                <w:sz w:val="22"/>
                <w:szCs w:val="22"/>
              </w:rPr>
              <w:t>Visiting General Practitioner</w:t>
            </w:r>
          </w:p>
        </w:tc>
        <w:tc>
          <w:tcPr>
            <w:tcW w:w="2126" w:type="dxa"/>
            <w:tcBorders>
              <w:top w:val="nil"/>
              <w:left w:val="nil"/>
              <w:bottom w:val="single" w:sz="8" w:space="0" w:color="auto"/>
              <w:right w:val="single" w:sz="8" w:space="0" w:color="auto"/>
            </w:tcBorders>
            <w:shd w:val="clear" w:color="auto" w:fill="auto"/>
            <w:vAlign w:val="center"/>
            <w:hideMark/>
          </w:tcPr>
          <w:p w14:paraId="40EF9A63" w14:textId="77777777" w:rsidR="003F001F" w:rsidRPr="000F3F6D" w:rsidRDefault="003F001F" w:rsidP="003F001F">
            <w:pPr>
              <w:jc w:val="center"/>
              <w:rPr>
                <w:rFonts w:ascii="Arial" w:hAnsi="Arial" w:cs="Arial"/>
                <w:color w:val="000000"/>
                <w:sz w:val="22"/>
                <w:szCs w:val="22"/>
              </w:rPr>
            </w:pPr>
            <w:r w:rsidRPr="000F3F6D">
              <w:rPr>
                <w:rFonts w:ascii="Arial" w:hAnsi="Arial" w:cs="Arial"/>
                <w:color w:val="000000"/>
                <w:sz w:val="22"/>
                <w:szCs w:val="22"/>
              </w:rPr>
              <w:t> </w:t>
            </w:r>
          </w:p>
        </w:tc>
      </w:tr>
      <w:tr w:rsidR="003F001F" w:rsidRPr="000F3F6D" w14:paraId="3661743D" w14:textId="77777777" w:rsidTr="005E648A">
        <w:trPr>
          <w:trHeight w:val="525"/>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57E3838C" w14:textId="77777777" w:rsidR="003F001F" w:rsidRPr="000F3F6D" w:rsidRDefault="003F001F" w:rsidP="003F001F">
            <w:pPr>
              <w:rPr>
                <w:rFonts w:ascii="Arial" w:hAnsi="Arial" w:cs="Arial"/>
                <w:b/>
                <w:bCs/>
                <w:color w:val="000000"/>
                <w:sz w:val="22"/>
                <w:szCs w:val="22"/>
              </w:rPr>
            </w:pPr>
            <w:r w:rsidRPr="000F3F6D">
              <w:rPr>
                <w:rFonts w:ascii="Arial" w:hAnsi="Arial" w:cs="Arial"/>
                <w:color w:val="000000"/>
                <w:sz w:val="22"/>
                <w:szCs w:val="22"/>
              </w:rPr>
              <w:t>1</w:t>
            </w:r>
            <w:r w:rsidRPr="000F3F6D">
              <w:rPr>
                <w:rFonts w:ascii="Arial" w:hAnsi="Arial" w:cs="Arial"/>
                <w:color w:val="000000"/>
                <w:sz w:val="22"/>
                <w:szCs w:val="22"/>
                <w:vertAlign w:val="superscript"/>
              </w:rPr>
              <w:t>st</w:t>
            </w:r>
            <w:r w:rsidRPr="000F3F6D">
              <w:rPr>
                <w:rFonts w:ascii="Arial" w:hAnsi="Arial" w:cs="Arial"/>
                <w:color w:val="000000"/>
                <w:sz w:val="22"/>
                <w:szCs w:val="22"/>
              </w:rPr>
              <w:t>, 2</w:t>
            </w:r>
            <w:r w:rsidRPr="000F3F6D">
              <w:rPr>
                <w:rFonts w:ascii="Arial" w:hAnsi="Arial" w:cs="Arial"/>
                <w:color w:val="000000"/>
                <w:sz w:val="22"/>
                <w:szCs w:val="22"/>
                <w:vertAlign w:val="superscript"/>
              </w:rPr>
              <w:t>nd</w:t>
            </w:r>
            <w:r w:rsidRPr="000F3F6D">
              <w:rPr>
                <w:rFonts w:ascii="Arial" w:hAnsi="Arial" w:cs="Arial"/>
                <w:color w:val="000000"/>
                <w:sz w:val="22"/>
                <w:szCs w:val="22"/>
              </w:rPr>
              <w:t>, 3</w:t>
            </w:r>
            <w:r w:rsidRPr="000F3F6D">
              <w:rPr>
                <w:rFonts w:ascii="Arial" w:hAnsi="Arial" w:cs="Arial"/>
                <w:color w:val="000000"/>
                <w:sz w:val="22"/>
                <w:szCs w:val="22"/>
                <w:vertAlign w:val="superscript"/>
              </w:rPr>
              <w:t>rd</w:t>
            </w:r>
            <w:r w:rsidRPr="000F3F6D">
              <w:rPr>
                <w:rFonts w:ascii="Arial" w:hAnsi="Arial" w:cs="Arial"/>
                <w:color w:val="000000"/>
                <w:sz w:val="22"/>
                <w:szCs w:val="22"/>
              </w:rPr>
              <w:t xml:space="preserve"> Year</w:t>
            </w:r>
          </w:p>
        </w:tc>
        <w:tc>
          <w:tcPr>
            <w:tcW w:w="2126" w:type="dxa"/>
            <w:tcBorders>
              <w:top w:val="nil"/>
              <w:left w:val="nil"/>
              <w:bottom w:val="single" w:sz="8" w:space="0" w:color="auto"/>
              <w:right w:val="single" w:sz="8" w:space="0" w:color="auto"/>
            </w:tcBorders>
            <w:shd w:val="clear" w:color="auto" w:fill="auto"/>
            <w:vAlign w:val="center"/>
            <w:hideMark/>
          </w:tcPr>
          <w:p w14:paraId="4E3A8732" w14:textId="77777777" w:rsidR="003F001F" w:rsidRPr="000F3F6D" w:rsidRDefault="003F001F" w:rsidP="003F001F">
            <w:pPr>
              <w:jc w:val="center"/>
              <w:rPr>
                <w:rFonts w:ascii="Arial" w:hAnsi="Arial" w:cs="Arial"/>
                <w:color w:val="000000"/>
                <w:sz w:val="22"/>
                <w:szCs w:val="22"/>
              </w:rPr>
            </w:pPr>
            <w:r w:rsidRPr="000F3F6D">
              <w:rPr>
                <w:rFonts w:ascii="Arial" w:hAnsi="Arial" w:cs="Arial"/>
                <w:color w:val="000000"/>
                <w:sz w:val="22"/>
                <w:szCs w:val="22"/>
              </w:rPr>
              <w:t xml:space="preserve">       149.15 </w:t>
            </w:r>
          </w:p>
        </w:tc>
      </w:tr>
      <w:tr w:rsidR="003F001F" w:rsidRPr="000F3F6D" w14:paraId="17D00142" w14:textId="77777777" w:rsidTr="005E648A">
        <w:trPr>
          <w:trHeight w:val="330"/>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53B5114A" w14:textId="77777777" w:rsidR="003F001F" w:rsidRPr="000F3F6D" w:rsidRDefault="003F001F" w:rsidP="003F001F">
            <w:pPr>
              <w:rPr>
                <w:rFonts w:ascii="Arial" w:hAnsi="Arial" w:cs="Arial"/>
                <w:color w:val="000000"/>
                <w:sz w:val="22"/>
                <w:szCs w:val="22"/>
              </w:rPr>
            </w:pPr>
            <w:r w:rsidRPr="000F3F6D">
              <w:rPr>
                <w:rFonts w:ascii="Arial" w:hAnsi="Arial" w:cs="Arial"/>
                <w:color w:val="000000"/>
                <w:sz w:val="22"/>
                <w:szCs w:val="22"/>
              </w:rPr>
              <w:t>Thereafter</w:t>
            </w:r>
          </w:p>
        </w:tc>
        <w:tc>
          <w:tcPr>
            <w:tcW w:w="2126" w:type="dxa"/>
            <w:tcBorders>
              <w:top w:val="nil"/>
              <w:left w:val="nil"/>
              <w:bottom w:val="single" w:sz="8" w:space="0" w:color="auto"/>
              <w:right w:val="single" w:sz="8" w:space="0" w:color="auto"/>
            </w:tcBorders>
            <w:shd w:val="clear" w:color="auto" w:fill="auto"/>
            <w:vAlign w:val="center"/>
            <w:hideMark/>
          </w:tcPr>
          <w:p w14:paraId="64652882" w14:textId="77777777" w:rsidR="003F001F" w:rsidRPr="000F3F6D" w:rsidRDefault="003F001F" w:rsidP="003F001F">
            <w:pPr>
              <w:jc w:val="center"/>
              <w:rPr>
                <w:rFonts w:ascii="Arial" w:hAnsi="Arial" w:cs="Arial"/>
                <w:color w:val="000000"/>
                <w:sz w:val="22"/>
                <w:szCs w:val="22"/>
              </w:rPr>
            </w:pPr>
            <w:r w:rsidRPr="000F3F6D">
              <w:rPr>
                <w:rFonts w:ascii="Arial" w:hAnsi="Arial" w:cs="Arial"/>
                <w:color w:val="000000"/>
                <w:sz w:val="22"/>
                <w:szCs w:val="22"/>
              </w:rPr>
              <w:t xml:space="preserve">       154.82 </w:t>
            </w:r>
          </w:p>
        </w:tc>
      </w:tr>
      <w:tr w:rsidR="003F001F" w:rsidRPr="000F3F6D" w14:paraId="6BF026DE" w14:textId="77777777" w:rsidTr="005E648A">
        <w:trPr>
          <w:trHeight w:val="315"/>
        </w:trPr>
        <w:tc>
          <w:tcPr>
            <w:tcW w:w="3109" w:type="dxa"/>
            <w:tcBorders>
              <w:top w:val="nil"/>
              <w:left w:val="single" w:sz="8" w:space="0" w:color="auto"/>
              <w:bottom w:val="single" w:sz="8" w:space="0" w:color="auto"/>
              <w:right w:val="single" w:sz="8" w:space="0" w:color="auto"/>
            </w:tcBorders>
            <w:shd w:val="clear" w:color="000000" w:fill="BFBFBF"/>
            <w:vAlign w:val="center"/>
            <w:hideMark/>
          </w:tcPr>
          <w:p w14:paraId="21CD0863" w14:textId="77777777" w:rsidR="003F001F" w:rsidRPr="000F3F6D" w:rsidRDefault="003F001F" w:rsidP="003F001F">
            <w:pPr>
              <w:rPr>
                <w:rFonts w:ascii="Arial" w:hAnsi="Arial" w:cs="Arial"/>
                <w:color w:val="000000"/>
                <w:sz w:val="22"/>
                <w:szCs w:val="22"/>
              </w:rPr>
            </w:pPr>
            <w:r w:rsidRPr="000F3F6D">
              <w:rPr>
                <w:rFonts w:ascii="Arial" w:hAnsi="Arial" w:cs="Arial"/>
                <w:b/>
                <w:bCs/>
                <w:color w:val="000000"/>
                <w:sz w:val="22"/>
                <w:szCs w:val="22"/>
              </w:rPr>
              <w:t>Visiting General Practitioner with FRACGP and/or Vocational Registration</w:t>
            </w:r>
          </w:p>
        </w:tc>
        <w:tc>
          <w:tcPr>
            <w:tcW w:w="2126" w:type="dxa"/>
            <w:tcBorders>
              <w:top w:val="nil"/>
              <w:left w:val="nil"/>
              <w:bottom w:val="single" w:sz="8" w:space="0" w:color="auto"/>
              <w:right w:val="single" w:sz="8" w:space="0" w:color="auto"/>
            </w:tcBorders>
            <w:shd w:val="clear" w:color="auto" w:fill="auto"/>
            <w:vAlign w:val="center"/>
            <w:hideMark/>
          </w:tcPr>
          <w:p w14:paraId="51C77569" w14:textId="77777777" w:rsidR="003F001F" w:rsidRPr="000F3F6D" w:rsidRDefault="003F001F" w:rsidP="003F001F">
            <w:pPr>
              <w:jc w:val="center"/>
              <w:rPr>
                <w:rFonts w:ascii="Arial" w:hAnsi="Arial" w:cs="Arial"/>
                <w:color w:val="000000"/>
                <w:sz w:val="22"/>
                <w:szCs w:val="22"/>
              </w:rPr>
            </w:pPr>
            <w:r w:rsidRPr="000F3F6D">
              <w:rPr>
                <w:rFonts w:ascii="Arial" w:hAnsi="Arial" w:cs="Arial"/>
                <w:color w:val="000000"/>
                <w:sz w:val="22"/>
                <w:szCs w:val="22"/>
              </w:rPr>
              <w:t> </w:t>
            </w:r>
          </w:p>
        </w:tc>
      </w:tr>
      <w:tr w:rsidR="003F001F" w:rsidRPr="000F3F6D" w14:paraId="00BEB954" w14:textId="77777777" w:rsidTr="005E648A">
        <w:trPr>
          <w:trHeight w:val="1035"/>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770FF7CC" w14:textId="77777777" w:rsidR="003F001F" w:rsidRPr="000F3F6D" w:rsidRDefault="003F001F" w:rsidP="003F001F">
            <w:pPr>
              <w:rPr>
                <w:rFonts w:ascii="Arial" w:hAnsi="Arial" w:cs="Arial"/>
                <w:b/>
                <w:bCs/>
                <w:color w:val="000000"/>
                <w:sz w:val="22"/>
                <w:szCs w:val="22"/>
              </w:rPr>
            </w:pPr>
            <w:r w:rsidRPr="000F3F6D">
              <w:rPr>
                <w:rFonts w:ascii="Arial" w:hAnsi="Arial" w:cs="Arial"/>
                <w:color w:val="000000"/>
                <w:sz w:val="22"/>
                <w:szCs w:val="22"/>
              </w:rPr>
              <w:t>1</w:t>
            </w:r>
            <w:r w:rsidRPr="000F3F6D">
              <w:rPr>
                <w:rFonts w:ascii="Arial" w:hAnsi="Arial" w:cs="Arial"/>
                <w:color w:val="000000"/>
                <w:sz w:val="22"/>
                <w:szCs w:val="22"/>
                <w:vertAlign w:val="superscript"/>
              </w:rPr>
              <w:t>st</w:t>
            </w:r>
            <w:r w:rsidRPr="000F3F6D">
              <w:rPr>
                <w:rFonts w:ascii="Arial" w:hAnsi="Arial" w:cs="Arial"/>
                <w:color w:val="000000"/>
                <w:sz w:val="22"/>
                <w:szCs w:val="22"/>
              </w:rPr>
              <w:t xml:space="preserve"> Year</w:t>
            </w:r>
          </w:p>
        </w:tc>
        <w:tc>
          <w:tcPr>
            <w:tcW w:w="2126" w:type="dxa"/>
            <w:tcBorders>
              <w:top w:val="nil"/>
              <w:left w:val="nil"/>
              <w:bottom w:val="single" w:sz="8" w:space="0" w:color="auto"/>
              <w:right w:val="single" w:sz="8" w:space="0" w:color="auto"/>
            </w:tcBorders>
            <w:shd w:val="clear" w:color="auto" w:fill="auto"/>
            <w:vAlign w:val="center"/>
            <w:hideMark/>
          </w:tcPr>
          <w:p w14:paraId="3AA255B4" w14:textId="77777777" w:rsidR="003F001F" w:rsidRPr="000F3F6D" w:rsidRDefault="003F001F" w:rsidP="003F001F">
            <w:pPr>
              <w:jc w:val="center"/>
              <w:rPr>
                <w:rFonts w:ascii="Arial" w:hAnsi="Arial" w:cs="Arial"/>
                <w:color w:val="000000"/>
                <w:sz w:val="22"/>
                <w:szCs w:val="22"/>
              </w:rPr>
            </w:pPr>
            <w:r w:rsidRPr="000F3F6D">
              <w:rPr>
                <w:rFonts w:ascii="Arial" w:hAnsi="Arial" w:cs="Arial"/>
                <w:color w:val="000000"/>
                <w:sz w:val="22"/>
                <w:szCs w:val="22"/>
              </w:rPr>
              <w:t xml:space="preserve">       149.15 </w:t>
            </w:r>
          </w:p>
        </w:tc>
      </w:tr>
      <w:tr w:rsidR="003F001F" w:rsidRPr="000F3F6D" w14:paraId="079B320C" w14:textId="77777777" w:rsidTr="005E648A">
        <w:trPr>
          <w:trHeight w:val="330"/>
        </w:trPr>
        <w:tc>
          <w:tcPr>
            <w:tcW w:w="3109" w:type="dxa"/>
            <w:tcBorders>
              <w:top w:val="nil"/>
              <w:left w:val="single" w:sz="8" w:space="0" w:color="auto"/>
              <w:bottom w:val="single" w:sz="8" w:space="0" w:color="auto"/>
              <w:right w:val="single" w:sz="8" w:space="0" w:color="auto"/>
            </w:tcBorders>
            <w:shd w:val="clear" w:color="auto" w:fill="auto"/>
            <w:vAlign w:val="center"/>
            <w:hideMark/>
          </w:tcPr>
          <w:p w14:paraId="2FD88450" w14:textId="77777777" w:rsidR="003F001F" w:rsidRPr="000F3F6D" w:rsidRDefault="003F001F" w:rsidP="003F001F">
            <w:pPr>
              <w:rPr>
                <w:rFonts w:ascii="Arial" w:hAnsi="Arial" w:cs="Arial"/>
                <w:color w:val="000000"/>
                <w:sz w:val="22"/>
                <w:szCs w:val="22"/>
              </w:rPr>
            </w:pPr>
            <w:r w:rsidRPr="000F3F6D">
              <w:rPr>
                <w:rFonts w:ascii="Arial" w:hAnsi="Arial" w:cs="Arial"/>
                <w:color w:val="000000"/>
                <w:sz w:val="22"/>
                <w:szCs w:val="22"/>
              </w:rPr>
              <w:t>2</w:t>
            </w:r>
            <w:r w:rsidRPr="000F3F6D">
              <w:rPr>
                <w:rFonts w:ascii="Arial" w:hAnsi="Arial" w:cs="Arial"/>
                <w:color w:val="000000"/>
                <w:sz w:val="22"/>
                <w:szCs w:val="22"/>
                <w:vertAlign w:val="superscript"/>
              </w:rPr>
              <w:t>nd</w:t>
            </w:r>
            <w:r w:rsidRPr="000F3F6D">
              <w:rPr>
                <w:rFonts w:ascii="Arial" w:hAnsi="Arial" w:cs="Arial"/>
                <w:color w:val="000000"/>
                <w:sz w:val="22"/>
                <w:szCs w:val="22"/>
              </w:rPr>
              <w:t xml:space="preserve"> Year</w:t>
            </w:r>
          </w:p>
        </w:tc>
        <w:tc>
          <w:tcPr>
            <w:tcW w:w="2126" w:type="dxa"/>
            <w:tcBorders>
              <w:top w:val="nil"/>
              <w:left w:val="nil"/>
              <w:bottom w:val="single" w:sz="8" w:space="0" w:color="auto"/>
              <w:right w:val="single" w:sz="8" w:space="0" w:color="auto"/>
            </w:tcBorders>
            <w:shd w:val="clear" w:color="auto" w:fill="auto"/>
            <w:vAlign w:val="center"/>
            <w:hideMark/>
          </w:tcPr>
          <w:p w14:paraId="2058BEC4" w14:textId="77777777" w:rsidR="003F001F" w:rsidRPr="000F3F6D" w:rsidRDefault="003F001F" w:rsidP="003F001F">
            <w:pPr>
              <w:jc w:val="center"/>
              <w:rPr>
                <w:rFonts w:ascii="Arial" w:hAnsi="Arial" w:cs="Arial"/>
                <w:color w:val="000000"/>
                <w:sz w:val="22"/>
                <w:szCs w:val="22"/>
              </w:rPr>
            </w:pPr>
            <w:r w:rsidRPr="000F3F6D">
              <w:rPr>
                <w:rFonts w:ascii="Arial" w:hAnsi="Arial" w:cs="Arial"/>
                <w:color w:val="000000"/>
                <w:sz w:val="22"/>
                <w:szCs w:val="22"/>
              </w:rPr>
              <w:t xml:space="preserve">       154.82 </w:t>
            </w:r>
          </w:p>
        </w:tc>
      </w:tr>
    </w:tbl>
    <w:p w14:paraId="67DBA11B" w14:textId="77777777" w:rsidR="003F001F" w:rsidRPr="007E4728" w:rsidRDefault="003F001F" w:rsidP="003F001F">
      <w:pPr>
        <w:pStyle w:val="Clausei"/>
        <w:numPr>
          <w:ilvl w:val="12"/>
          <w:numId w:val="0"/>
        </w:numPr>
        <w:tabs>
          <w:tab w:val="clear" w:pos="1701"/>
        </w:tabs>
        <w:spacing w:after="0"/>
        <w:jc w:val="left"/>
        <w:rPr>
          <w:rFonts w:ascii="Arial" w:hAnsi="Arial" w:cs="Arial"/>
          <w:sz w:val="22"/>
          <w:szCs w:val="22"/>
        </w:rPr>
      </w:pPr>
    </w:p>
    <w:p w14:paraId="6FC0677A" w14:textId="77777777" w:rsidR="003F001F" w:rsidRPr="00CB3DBE" w:rsidRDefault="003F001F" w:rsidP="003F001F">
      <w:pPr>
        <w:jc w:val="center"/>
        <w:rPr>
          <w:rFonts w:ascii="Arial" w:hAnsi="Arial" w:cs="Arial"/>
          <w:b/>
          <w:sz w:val="22"/>
          <w:szCs w:val="22"/>
        </w:rPr>
      </w:pPr>
    </w:p>
    <w:p w14:paraId="434EB399" w14:textId="77777777" w:rsidR="003F001F" w:rsidRPr="007E4728" w:rsidRDefault="003F001F" w:rsidP="003F001F">
      <w:pPr>
        <w:rPr>
          <w:rFonts w:ascii="Arial" w:hAnsi="Arial" w:cs="Arial"/>
          <w:sz w:val="22"/>
          <w:szCs w:val="22"/>
        </w:rPr>
      </w:pPr>
    </w:p>
    <w:p w14:paraId="3D4CCD39" w14:textId="77777777" w:rsidR="003F001F" w:rsidRPr="00B54200" w:rsidRDefault="003F001F" w:rsidP="003F001F"/>
    <w:p w14:paraId="4808DD5E" w14:textId="3A04B6E8" w:rsidR="003F001F" w:rsidRPr="007E4728" w:rsidRDefault="003F001F" w:rsidP="00652F55">
      <w:pPr>
        <w:widowControl w:val="0"/>
        <w:tabs>
          <w:tab w:val="left" w:pos="567"/>
        </w:tabs>
        <w:ind w:left="567" w:hanging="567"/>
        <w:rPr>
          <w:rFonts w:ascii="Arial" w:hAnsi="Arial" w:cs="Arial"/>
          <w:sz w:val="22"/>
          <w:szCs w:val="22"/>
        </w:rPr>
      </w:pPr>
    </w:p>
    <w:sectPr w:rsidR="003F001F" w:rsidRPr="007E4728" w:rsidSect="003F001F">
      <w:headerReference w:type="even" r:id="rId10"/>
      <w:headerReference w:type="default" r:id="rId11"/>
      <w:footerReference w:type="default" r:id="rId12"/>
      <w:headerReference w:type="first" r:id="rId13"/>
      <w:endnotePr>
        <w:numFmt w:val="decimal"/>
      </w:endnotePr>
      <w:pgSz w:w="11909" w:h="16834" w:code="9"/>
      <w:pgMar w:top="1440" w:right="1440" w:bottom="1440" w:left="1440"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0DA21" w14:textId="77777777" w:rsidR="003F001F" w:rsidRDefault="003F001F">
      <w:r>
        <w:separator/>
      </w:r>
    </w:p>
  </w:endnote>
  <w:endnote w:type="continuationSeparator" w:id="0">
    <w:p w14:paraId="09064384" w14:textId="77777777" w:rsidR="003F001F" w:rsidRDefault="003F0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F5894" w14:textId="7023777A" w:rsidR="003F001F" w:rsidRPr="007E4728" w:rsidRDefault="003F001F">
    <w:pPr>
      <w:pStyle w:val="Footer"/>
      <w:jc w:val="right"/>
      <w:rPr>
        <w:rFonts w:ascii="Arial" w:hAnsi="Arial" w:cs="Arial"/>
      </w:rPr>
    </w:pPr>
    <w:r w:rsidRPr="007E4728">
      <w:rPr>
        <w:rFonts w:ascii="Arial" w:hAnsi="Arial" w:cs="Arial"/>
      </w:rPr>
      <w:t xml:space="preserve">Page | </w:t>
    </w:r>
    <w:r w:rsidRPr="007E4728">
      <w:rPr>
        <w:rFonts w:ascii="Arial" w:hAnsi="Arial" w:cs="Arial"/>
      </w:rPr>
      <w:fldChar w:fldCharType="begin"/>
    </w:r>
    <w:r w:rsidRPr="007E4728">
      <w:rPr>
        <w:rFonts w:ascii="Arial" w:hAnsi="Arial" w:cs="Arial"/>
      </w:rPr>
      <w:instrText xml:space="preserve"> PAGE   \* MERGEFORMAT </w:instrText>
    </w:r>
    <w:r w:rsidRPr="007E4728">
      <w:rPr>
        <w:rFonts w:ascii="Arial" w:hAnsi="Arial" w:cs="Arial"/>
      </w:rPr>
      <w:fldChar w:fldCharType="separate"/>
    </w:r>
    <w:r>
      <w:rPr>
        <w:rFonts w:ascii="Arial" w:hAnsi="Arial" w:cs="Arial"/>
        <w:noProof/>
      </w:rPr>
      <w:t>30</w:t>
    </w:r>
    <w:r w:rsidRPr="007E4728">
      <w:rPr>
        <w:rFonts w:ascii="Arial" w:hAnsi="Arial" w:cs="Arial"/>
        <w:noProof/>
      </w:rPr>
      <w:fldChar w:fldCharType="end"/>
    </w:r>
    <w:r w:rsidRPr="007E4728">
      <w:rPr>
        <w:rFonts w:ascii="Arial" w:hAnsi="Arial" w:cs="Arial"/>
      </w:rPr>
      <w:t xml:space="preserve"> </w:t>
    </w:r>
  </w:p>
  <w:p w14:paraId="4955F4E4" w14:textId="77777777" w:rsidR="003F001F" w:rsidRPr="00DC1E07" w:rsidRDefault="003F001F">
    <w:pPr>
      <w:pStyle w:val="Footer"/>
      <w:tabs>
        <w:tab w:val="clear" w:pos="8306"/>
        <w:tab w:val="left" w:pos="0"/>
        <w:tab w:val="right" w:pos="9072"/>
        <w:tab w:val="left" w:pos="9214"/>
      </w:tabs>
      <w:rPr>
        <w:rFonts w:ascii="Arial" w:hAnsi="Arial" w:cs="Arial"/>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92A8B" w14:textId="27E2F207" w:rsidR="003F001F" w:rsidRPr="007E4728" w:rsidRDefault="003F001F" w:rsidP="003F001F">
    <w:pPr>
      <w:pStyle w:val="Footer"/>
      <w:jc w:val="right"/>
      <w:rPr>
        <w:rFonts w:ascii="Arial" w:hAnsi="Arial" w:cs="Arial"/>
      </w:rPr>
    </w:pPr>
    <w:r>
      <w:rPr>
        <w:rFonts w:ascii="Arial" w:hAnsi="Arial" w:cs="Arial"/>
      </w:rPr>
      <w:tab/>
    </w:r>
    <w:r>
      <w:rPr>
        <w:rFonts w:ascii="Arial" w:hAnsi="Arial" w:cs="Arial"/>
      </w:rPr>
      <w:tab/>
    </w:r>
    <w:r>
      <w:rPr>
        <w:rFonts w:ascii="Arial" w:hAnsi="Arial" w:cs="Arial"/>
      </w:rPr>
      <w:tab/>
    </w:r>
    <w:r w:rsidRPr="007E4728">
      <w:rPr>
        <w:rFonts w:ascii="Arial" w:hAnsi="Arial" w:cs="Arial"/>
      </w:rPr>
      <w:t xml:space="preserve"> </w:t>
    </w:r>
  </w:p>
  <w:p w14:paraId="42E6DCBE" w14:textId="29968D4B" w:rsidR="003F001F" w:rsidRPr="007E4728" w:rsidRDefault="003F001F" w:rsidP="003F001F">
    <w:pPr>
      <w:pStyle w:val="Footer"/>
      <w:jc w:val="right"/>
      <w:rPr>
        <w:rFonts w:ascii="Arial" w:hAnsi="Arial" w:cs="Arial"/>
      </w:rPr>
    </w:pPr>
    <w:r>
      <w:rPr>
        <w:rFonts w:ascii="Arial" w:hAnsi="Arial"/>
        <w:sz w:val="24"/>
      </w:rPr>
      <w:tab/>
    </w:r>
    <w:r w:rsidRPr="007E4728">
      <w:rPr>
        <w:rFonts w:ascii="Arial" w:hAnsi="Arial" w:cs="Arial"/>
      </w:rPr>
      <w:t xml:space="preserve">Page | </w:t>
    </w:r>
    <w:r w:rsidRPr="007E4728">
      <w:rPr>
        <w:rFonts w:ascii="Arial" w:hAnsi="Arial" w:cs="Arial"/>
      </w:rPr>
      <w:fldChar w:fldCharType="begin"/>
    </w:r>
    <w:r w:rsidRPr="007E4728">
      <w:rPr>
        <w:rFonts w:ascii="Arial" w:hAnsi="Arial" w:cs="Arial"/>
      </w:rPr>
      <w:instrText xml:space="preserve"> PAGE   \* MERGEFORMAT </w:instrText>
    </w:r>
    <w:r w:rsidRPr="007E4728">
      <w:rPr>
        <w:rFonts w:ascii="Arial" w:hAnsi="Arial" w:cs="Arial"/>
      </w:rPr>
      <w:fldChar w:fldCharType="separate"/>
    </w:r>
    <w:r w:rsidR="009908DD">
      <w:rPr>
        <w:rFonts w:ascii="Arial" w:hAnsi="Arial" w:cs="Arial"/>
        <w:noProof/>
      </w:rPr>
      <w:t>3</w:t>
    </w:r>
    <w:r w:rsidRPr="007E4728">
      <w:rPr>
        <w:rFonts w:ascii="Arial" w:hAnsi="Arial" w:cs="Arial"/>
        <w:noProof/>
      </w:rPr>
      <w:fldChar w:fldCharType="end"/>
    </w:r>
    <w:r w:rsidRPr="007E4728">
      <w:rPr>
        <w:rFonts w:ascii="Arial" w:hAnsi="Arial" w:cs="Arial"/>
      </w:rPr>
      <w:t xml:space="preserve"> </w:t>
    </w:r>
  </w:p>
  <w:p w14:paraId="630F1683" w14:textId="10525DD8" w:rsidR="003F001F" w:rsidRDefault="003F001F" w:rsidP="003F001F">
    <w:pPr>
      <w:pStyle w:val="Footer"/>
      <w:tabs>
        <w:tab w:val="clear" w:pos="4153"/>
        <w:tab w:val="left" w:pos="0"/>
        <w:tab w:val="left" w:pos="8306"/>
        <w:tab w:val="right" w:pos="11329"/>
      </w:tabs>
      <w:rPr>
        <w:rFonts w:ascii="Arial" w:hAnsi="Arial"/>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5F487" w14:textId="77777777" w:rsidR="003F001F" w:rsidRDefault="003F001F">
      <w:r>
        <w:separator/>
      </w:r>
    </w:p>
  </w:footnote>
  <w:footnote w:type="continuationSeparator" w:id="0">
    <w:p w14:paraId="6A11055F" w14:textId="77777777" w:rsidR="003F001F" w:rsidRDefault="003F0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6D99F" w14:textId="77777777" w:rsidR="003F001F" w:rsidRDefault="003F001F">
    <w:pPr>
      <w:jc w:val="right"/>
      <w:rPr>
        <w:rFonts w:ascii="Arial" w:hAnsi="Arial"/>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F8636" w14:textId="77777777" w:rsidR="003F001F" w:rsidRDefault="003F00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916FA" w14:textId="77777777" w:rsidR="003F001F" w:rsidRDefault="003F001F">
    <w:pPr>
      <w:pStyle w:val="Header"/>
      <w:ind w:right="-1"/>
      <w:jc w:val="right"/>
      <w:rPr>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B12FF" w14:textId="77777777" w:rsidR="003F001F" w:rsidRDefault="003F00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B44E1"/>
    <w:multiLevelType w:val="hybridMultilevel"/>
    <w:tmpl w:val="6C300030"/>
    <w:lvl w:ilvl="0" w:tplc="F55A48A0">
      <w:start w:val="1"/>
      <w:numFmt w:val="decimal"/>
      <w:lvlText w:val="%1."/>
      <w:lvlJc w:val="left"/>
      <w:pPr>
        <w:tabs>
          <w:tab w:val="num" w:pos="420"/>
        </w:tabs>
        <w:ind w:left="420" w:hanging="4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4887F54"/>
    <w:multiLevelType w:val="hybridMultilevel"/>
    <w:tmpl w:val="C6B234BA"/>
    <w:lvl w:ilvl="0" w:tplc="B2EC794C">
      <w:start w:val="1"/>
      <w:numFmt w:val="upperLetter"/>
      <w:lvlText w:val="(%1)"/>
      <w:lvlJc w:val="left"/>
      <w:pPr>
        <w:tabs>
          <w:tab w:val="num" w:pos="2340"/>
        </w:tabs>
        <w:ind w:left="2340" w:hanging="540"/>
      </w:pPr>
      <w:rPr>
        <w:rFonts w:hint="default"/>
      </w:rPr>
    </w:lvl>
    <w:lvl w:ilvl="1" w:tplc="0C090019" w:tentative="1">
      <w:start w:val="1"/>
      <w:numFmt w:val="lowerLetter"/>
      <w:lvlText w:val="%2."/>
      <w:lvlJc w:val="left"/>
      <w:pPr>
        <w:tabs>
          <w:tab w:val="num" w:pos="2880"/>
        </w:tabs>
        <w:ind w:left="2880" w:hanging="360"/>
      </w:pPr>
    </w:lvl>
    <w:lvl w:ilvl="2" w:tplc="0C09001B" w:tentative="1">
      <w:start w:val="1"/>
      <w:numFmt w:val="lowerRoman"/>
      <w:lvlText w:val="%3."/>
      <w:lvlJc w:val="right"/>
      <w:pPr>
        <w:tabs>
          <w:tab w:val="num" w:pos="3600"/>
        </w:tabs>
        <w:ind w:left="3600" w:hanging="180"/>
      </w:pPr>
    </w:lvl>
    <w:lvl w:ilvl="3" w:tplc="0C09000F" w:tentative="1">
      <w:start w:val="1"/>
      <w:numFmt w:val="decimal"/>
      <w:lvlText w:val="%4."/>
      <w:lvlJc w:val="left"/>
      <w:pPr>
        <w:tabs>
          <w:tab w:val="num" w:pos="4320"/>
        </w:tabs>
        <w:ind w:left="4320" w:hanging="360"/>
      </w:pPr>
    </w:lvl>
    <w:lvl w:ilvl="4" w:tplc="0C090019" w:tentative="1">
      <w:start w:val="1"/>
      <w:numFmt w:val="lowerLetter"/>
      <w:lvlText w:val="%5."/>
      <w:lvlJc w:val="left"/>
      <w:pPr>
        <w:tabs>
          <w:tab w:val="num" w:pos="5040"/>
        </w:tabs>
        <w:ind w:left="5040" w:hanging="360"/>
      </w:pPr>
    </w:lvl>
    <w:lvl w:ilvl="5" w:tplc="0C09001B" w:tentative="1">
      <w:start w:val="1"/>
      <w:numFmt w:val="lowerRoman"/>
      <w:lvlText w:val="%6."/>
      <w:lvlJc w:val="right"/>
      <w:pPr>
        <w:tabs>
          <w:tab w:val="num" w:pos="5760"/>
        </w:tabs>
        <w:ind w:left="5760" w:hanging="180"/>
      </w:pPr>
    </w:lvl>
    <w:lvl w:ilvl="6" w:tplc="0C09000F" w:tentative="1">
      <w:start w:val="1"/>
      <w:numFmt w:val="decimal"/>
      <w:lvlText w:val="%7."/>
      <w:lvlJc w:val="left"/>
      <w:pPr>
        <w:tabs>
          <w:tab w:val="num" w:pos="6480"/>
        </w:tabs>
        <w:ind w:left="6480" w:hanging="360"/>
      </w:pPr>
    </w:lvl>
    <w:lvl w:ilvl="7" w:tplc="0C090019" w:tentative="1">
      <w:start w:val="1"/>
      <w:numFmt w:val="lowerLetter"/>
      <w:lvlText w:val="%8."/>
      <w:lvlJc w:val="left"/>
      <w:pPr>
        <w:tabs>
          <w:tab w:val="num" w:pos="7200"/>
        </w:tabs>
        <w:ind w:left="7200" w:hanging="360"/>
      </w:pPr>
    </w:lvl>
    <w:lvl w:ilvl="8" w:tplc="0C09001B" w:tentative="1">
      <w:start w:val="1"/>
      <w:numFmt w:val="lowerRoman"/>
      <w:lvlText w:val="%9."/>
      <w:lvlJc w:val="right"/>
      <w:pPr>
        <w:tabs>
          <w:tab w:val="num" w:pos="7920"/>
        </w:tabs>
        <w:ind w:left="7920" w:hanging="180"/>
      </w:pPr>
    </w:lvl>
  </w:abstractNum>
  <w:abstractNum w:abstractNumId="3" w15:restartNumberingAfterBreak="0">
    <w:nsid w:val="081534AF"/>
    <w:multiLevelType w:val="singleLevel"/>
    <w:tmpl w:val="CD8887AA"/>
    <w:lvl w:ilvl="0">
      <w:start w:val="1"/>
      <w:numFmt w:val="lowerLetter"/>
      <w:lvlText w:val="%1)"/>
      <w:lvlJc w:val="left"/>
      <w:pPr>
        <w:tabs>
          <w:tab w:val="num" w:pos="1080"/>
        </w:tabs>
        <w:ind w:left="1080" w:hanging="360"/>
      </w:pPr>
      <w:rPr>
        <w:rFonts w:hint="default"/>
      </w:rPr>
    </w:lvl>
  </w:abstractNum>
  <w:abstractNum w:abstractNumId="4" w15:restartNumberingAfterBreak="0">
    <w:nsid w:val="0DE827F0"/>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FAF6DE5"/>
    <w:multiLevelType w:val="multilevel"/>
    <w:tmpl w:val="4FCE2BDA"/>
    <w:lvl w:ilvl="0">
      <w:start w:val="1"/>
      <w:numFmt w:val="decimal"/>
      <w:lvlText w:val="%1"/>
      <w:lvlJc w:val="left"/>
      <w:pPr>
        <w:tabs>
          <w:tab w:val="num" w:pos="567"/>
        </w:tabs>
        <w:ind w:left="567" w:hanging="567"/>
      </w:pPr>
      <w:rPr>
        <w:rFonts w:ascii="Arial" w:hAnsi="Arial" w:hint="default"/>
        <w:b/>
        <w:i w:val="0"/>
        <w:sz w:val="16"/>
        <w:szCs w:val="16"/>
      </w:rPr>
    </w:lvl>
    <w:lvl w:ilvl="1">
      <w:start w:val="1"/>
      <w:numFmt w:val="decimal"/>
      <w:lvlText w:val="%1.%2"/>
      <w:lvlJc w:val="left"/>
      <w:pPr>
        <w:tabs>
          <w:tab w:val="num" w:pos="567"/>
        </w:tabs>
        <w:ind w:left="567" w:hanging="567"/>
      </w:pPr>
      <w:rPr>
        <w:rFonts w:ascii="Arial" w:hAnsi="Arial" w:hint="default"/>
        <w:b/>
        <w:i w:val="0"/>
        <w:sz w:val="16"/>
        <w:szCs w:val="16"/>
      </w:rPr>
    </w:lvl>
    <w:lvl w:ilvl="2">
      <w:start w:val="1"/>
      <w:numFmt w:val="lowerLetter"/>
      <w:lvlText w:val="(%3)"/>
      <w:lvlJc w:val="left"/>
      <w:pPr>
        <w:tabs>
          <w:tab w:val="num" w:pos="1134"/>
        </w:tabs>
        <w:ind w:left="1134" w:hanging="567"/>
      </w:pPr>
      <w:rPr>
        <w:rFonts w:ascii="Arial" w:hAnsi="Arial" w:hint="default"/>
        <w:b/>
        <w:i w:val="0"/>
        <w:sz w:val="16"/>
        <w:szCs w:val="16"/>
      </w:rPr>
    </w:lvl>
    <w:lvl w:ilvl="3">
      <w:start w:val="1"/>
      <w:numFmt w:val="lowerRoman"/>
      <w:lvlText w:val="%4."/>
      <w:lvlJc w:val="left"/>
      <w:pPr>
        <w:tabs>
          <w:tab w:val="num" w:pos="1701"/>
        </w:tabs>
        <w:ind w:left="1701" w:hanging="567"/>
      </w:pPr>
      <w:rPr>
        <w:rFonts w:ascii="Arial" w:hAnsi="Arial" w:hint="default"/>
        <w:b/>
        <w:i w:val="0"/>
        <w:sz w:val="16"/>
        <w:szCs w:val="16"/>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FFB34E6"/>
    <w:multiLevelType w:val="hybridMultilevel"/>
    <w:tmpl w:val="B34A9BD6"/>
    <w:lvl w:ilvl="0" w:tplc="9E406E44">
      <w:start w:val="1"/>
      <w:numFmt w:val="upperLetter"/>
      <w:lvlText w:val="%1."/>
      <w:lvlJc w:val="left"/>
      <w:pPr>
        <w:ind w:left="1215" w:hanging="85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9229B7"/>
    <w:multiLevelType w:val="hybridMultilevel"/>
    <w:tmpl w:val="230E3D76"/>
    <w:lvl w:ilvl="0" w:tplc="E3B2D6E8">
      <w:start w:val="1"/>
      <w:numFmt w:val="upperLetter"/>
      <w:lvlText w:val="(%1)"/>
      <w:lvlJc w:val="left"/>
      <w:pPr>
        <w:tabs>
          <w:tab w:val="num" w:pos="2088"/>
        </w:tabs>
        <w:ind w:left="2088" w:hanging="360"/>
      </w:pPr>
      <w:rPr>
        <w:rFonts w:hint="default"/>
      </w:rPr>
    </w:lvl>
    <w:lvl w:ilvl="1" w:tplc="0C090019" w:tentative="1">
      <w:start w:val="1"/>
      <w:numFmt w:val="lowerLetter"/>
      <w:lvlText w:val="%2."/>
      <w:lvlJc w:val="left"/>
      <w:pPr>
        <w:tabs>
          <w:tab w:val="num" w:pos="2808"/>
        </w:tabs>
        <w:ind w:left="2808" w:hanging="360"/>
      </w:pPr>
    </w:lvl>
    <w:lvl w:ilvl="2" w:tplc="0C09001B" w:tentative="1">
      <w:start w:val="1"/>
      <w:numFmt w:val="lowerRoman"/>
      <w:lvlText w:val="%3."/>
      <w:lvlJc w:val="right"/>
      <w:pPr>
        <w:tabs>
          <w:tab w:val="num" w:pos="3528"/>
        </w:tabs>
        <w:ind w:left="3528" w:hanging="180"/>
      </w:pPr>
    </w:lvl>
    <w:lvl w:ilvl="3" w:tplc="0C09000F" w:tentative="1">
      <w:start w:val="1"/>
      <w:numFmt w:val="decimal"/>
      <w:lvlText w:val="%4."/>
      <w:lvlJc w:val="left"/>
      <w:pPr>
        <w:tabs>
          <w:tab w:val="num" w:pos="4248"/>
        </w:tabs>
        <w:ind w:left="4248" w:hanging="360"/>
      </w:pPr>
    </w:lvl>
    <w:lvl w:ilvl="4" w:tplc="0C090019" w:tentative="1">
      <w:start w:val="1"/>
      <w:numFmt w:val="lowerLetter"/>
      <w:lvlText w:val="%5."/>
      <w:lvlJc w:val="left"/>
      <w:pPr>
        <w:tabs>
          <w:tab w:val="num" w:pos="4968"/>
        </w:tabs>
        <w:ind w:left="4968" w:hanging="360"/>
      </w:pPr>
    </w:lvl>
    <w:lvl w:ilvl="5" w:tplc="0C09001B" w:tentative="1">
      <w:start w:val="1"/>
      <w:numFmt w:val="lowerRoman"/>
      <w:lvlText w:val="%6."/>
      <w:lvlJc w:val="right"/>
      <w:pPr>
        <w:tabs>
          <w:tab w:val="num" w:pos="5688"/>
        </w:tabs>
        <w:ind w:left="5688" w:hanging="180"/>
      </w:pPr>
    </w:lvl>
    <w:lvl w:ilvl="6" w:tplc="0C09000F" w:tentative="1">
      <w:start w:val="1"/>
      <w:numFmt w:val="decimal"/>
      <w:lvlText w:val="%7."/>
      <w:lvlJc w:val="left"/>
      <w:pPr>
        <w:tabs>
          <w:tab w:val="num" w:pos="6408"/>
        </w:tabs>
        <w:ind w:left="6408" w:hanging="360"/>
      </w:pPr>
    </w:lvl>
    <w:lvl w:ilvl="7" w:tplc="0C090019" w:tentative="1">
      <w:start w:val="1"/>
      <w:numFmt w:val="lowerLetter"/>
      <w:lvlText w:val="%8."/>
      <w:lvlJc w:val="left"/>
      <w:pPr>
        <w:tabs>
          <w:tab w:val="num" w:pos="7128"/>
        </w:tabs>
        <w:ind w:left="7128" w:hanging="360"/>
      </w:pPr>
    </w:lvl>
    <w:lvl w:ilvl="8" w:tplc="0C09001B" w:tentative="1">
      <w:start w:val="1"/>
      <w:numFmt w:val="lowerRoman"/>
      <w:lvlText w:val="%9."/>
      <w:lvlJc w:val="right"/>
      <w:pPr>
        <w:tabs>
          <w:tab w:val="num" w:pos="7848"/>
        </w:tabs>
        <w:ind w:left="7848" w:hanging="180"/>
      </w:pPr>
    </w:lvl>
  </w:abstractNum>
  <w:abstractNum w:abstractNumId="8" w15:restartNumberingAfterBreak="0">
    <w:nsid w:val="13D762E7"/>
    <w:multiLevelType w:val="singleLevel"/>
    <w:tmpl w:val="0A70D056"/>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14DE3E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1F413B"/>
    <w:multiLevelType w:val="multilevel"/>
    <w:tmpl w:val="4FCE2BDA"/>
    <w:lvl w:ilvl="0">
      <w:start w:val="1"/>
      <w:numFmt w:val="decimal"/>
      <w:lvlText w:val="%1"/>
      <w:lvlJc w:val="left"/>
      <w:pPr>
        <w:tabs>
          <w:tab w:val="num" w:pos="567"/>
        </w:tabs>
        <w:ind w:left="567" w:hanging="567"/>
      </w:pPr>
      <w:rPr>
        <w:rFonts w:ascii="Arial" w:hAnsi="Arial" w:hint="default"/>
        <w:b/>
        <w:i w:val="0"/>
        <w:sz w:val="16"/>
        <w:szCs w:val="16"/>
      </w:rPr>
    </w:lvl>
    <w:lvl w:ilvl="1">
      <w:start w:val="1"/>
      <w:numFmt w:val="decimal"/>
      <w:lvlText w:val="%1.%2"/>
      <w:lvlJc w:val="left"/>
      <w:pPr>
        <w:tabs>
          <w:tab w:val="num" w:pos="567"/>
        </w:tabs>
        <w:ind w:left="567" w:hanging="567"/>
      </w:pPr>
      <w:rPr>
        <w:rFonts w:ascii="Arial" w:hAnsi="Arial" w:hint="default"/>
        <w:b/>
        <w:i w:val="0"/>
        <w:sz w:val="16"/>
        <w:szCs w:val="16"/>
      </w:rPr>
    </w:lvl>
    <w:lvl w:ilvl="2">
      <w:start w:val="1"/>
      <w:numFmt w:val="lowerLetter"/>
      <w:lvlText w:val="(%3)"/>
      <w:lvlJc w:val="left"/>
      <w:pPr>
        <w:tabs>
          <w:tab w:val="num" w:pos="1134"/>
        </w:tabs>
        <w:ind w:left="1134" w:hanging="567"/>
      </w:pPr>
      <w:rPr>
        <w:rFonts w:ascii="Arial" w:hAnsi="Arial" w:hint="default"/>
        <w:b/>
        <w:i w:val="0"/>
        <w:sz w:val="16"/>
        <w:szCs w:val="16"/>
      </w:rPr>
    </w:lvl>
    <w:lvl w:ilvl="3">
      <w:start w:val="1"/>
      <w:numFmt w:val="lowerRoman"/>
      <w:lvlText w:val="%4."/>
      <w:lvlJc w:val="left"/>
      <w:pPr>
        <w:tabs>
          <w:tab w:val="num" w:pos="1701"/>
        </w:tabs>
        <w:ind w:left="1701" w:hanging="567"/>
      </w:pPr>
      <w:rPr>
        <w:rFonts w:ascii="Arial" w:hAnsi="Arial" w:hint="default"/>
        <w:b/>
        <w:i w:val="0"/>
        <w:sz w:val="16"/>
        <w:szCs w:val="16"/>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50D17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8E521F0"/>
    <w:multiLevelType w:val="hybridMultilevel"/>
    <w:tmpl w:val="FE8CFDE8"/>
    <w:lvl w:ilvl="0" w:tplc="46547AB4">
      <w:start w:val="4"/>
      <w:numFmt w:val="decimal"/>
      <w:lvlText w:val="%1."/>
      <w:lvlJc w:val="left"/>
      <w:pPr>
        <w:tabs>
          <w:tab w:val="num" w:pos="420"/>
        </w:tabs>
        <w:ind w:left="420" w:hanging="420"/>
      </w:pPr>
      <w:rPr>
        <w:rFonts w:hint="default"/>
      </w:rPr>
    </w:lvl>
    <w:lvl w:ilvl="1" w:tplc="646A9084">
      <w:start w:val="1"/>
      <w:numFmt w:val="decimal"/>
      <w:lvlText w:val="%2."/>
      <w:lvlJc w:val="left"/>
      <w:pPr>
        <w:tabs>
          <w:tab w:val="num" w:pos="1290"/>
        </w:tabs>
        <w:ind w:left="1290" w:hanging="57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15:restartNumberingAfterBreak="0">
    <w:nsid w:val="2A9B47E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F93E07"/>
    <w:multiLevelType w:val="multilevel"/>
    <w:tmpl w:val="D164743C"/>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Letter"/>
      <w:lvlText w:val="(%3)"/>
      <w:lvlJc w:val="left"/>
      <w:pPr>
        <w:tabs>
          <w:tab w:val="num" w:pos="1134"/>
        </w:tabs>
        <w:ind w:left="1134" w:hanging="567"/>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5" w15:restartNumberingAfterBreak="0">
    <w:nsid w:val="3575108A"/>
    <w:multiLevelType w:val="multilevel"/>
    <w:tmpl w:val="E70C3562"/>
    <w:lvl w:ilvl="0">
      <w:start w:val="1"/>
      <w:numFmt w:val="decimal"/>
      <w:pStyle w:val="HWLELvl1"/>
      <w:lvlText w:val="%1."/>
      <w:lvlJc w:val="left"/>
      <w:pPr>
        <w:tabs>
          <w:tab w:val="num" w:pos="709"/>
        </w:tabs>
        <w:ind w:left="709" w:hanging="709"/>
      </w:pPr>
      <w:rPr>
        <w:rFonts w:hint="default"/>
      </w:rPr>
    </w:lvl>
    <w:lvl w:ilvl="1">
      <w:start w:val="1"/>
      <w:numFmt w:val="decimal"/>
      <w:pStyle w:val="HWLELvl2"/>
      <w:lvlText w:val="%1.%2"/>
      <w:lvlJc w:val="left"/>
      <w:pPr>
        <w:tabs>
          <w:tab w:val="num" w:pos="709"/>
        </w:tabs>
        <w:ind w:left="709" w:hanging="709"/>
      </w:pPr>
      <w:rPr>
        <w:rFonts w:ascii="Arial" w:hAnsi="Arial" w:cs="Arial" w:hint="default"/>
        <w:b w:val="0"/>
        <w:i w:val="0"/>
        <w:color w:val="57584F"/>
        <w:sz w:val="20"/>
        <w:szCs w:val="20"/>
      </w:rPr>
    </w:lvl>
    <w:lvl w:ilvl="2">
      <w:start w:val="1"/>
      <w:numFmt w:val="lowerLetter"/>
      <w:pStyle w:val="HWLELvl3"/>
      <w:lvlText w:val="(%3)"/>
      <w:lvlJc w:val="left"/>
      <w:pPr>
        <w:tabs>
          <w:tab w:val="num" w:pos="1418"/>
        </w:tabs>
        <w:ind w:left="1418" w:hanging="709"/>
      </w:pPr>
      <w:rPr>
        <w:rFonts w:hint="default"/>
      </w:rPr>
    </w:lvl>
    <w:lvl w:ilvl="3">
      <w:start w:val="1"/>
      <w:numFmt w:val="lowerRoman"/>
      <w:pStyle w:val="HWLELvl4"/>
      <w:lvlText w:val="(%4)"/>
      <w:lvlJc w:val="left"/>
      <w:pPr>
        <w:tabs>
          <w:tab w:val="num" w:pos="2126"/>
        </w:tabs>
        <w:ind w:left="2126" w:hanging="708"/>
      </w:pPr>
      <w:rPr>
        <w:rFonts w:hint="default"/>
      </w:rPr>
    </w:lvl>
    <w:lvl w:ilvl="4">
      <w:start w:val="1"/>
      <w:numFmt w:val="upperLetter"/>
      <w:pStyle w:val="HWLELvl5"/>
      <w:lvlText w:val="(%5)"/>
      <w:lvlJc w:val="left"/>
      <w:pPr>
        <w:tabs>
          <w:tab w:val="num" w:pos="2835"/>
        </w:tabs>
        <w:ind w:left="2835" w:hanging="709"/>
      </w:pPr>
      <w:rPr>
        <w:rFonts w:hint="default"/>
      </w:rPr>
    </w:lvl>
    <w:lvl w:ilvl="5">
      <w:start w:val="1"/>
      <w:numFmt w:val="decimal"/>
      <w:pStyle w:val="HWLELvl6"/>
      <w:lvlText w:val="(%6)"/>
      <w:lvlJc w:val="left"/>
      <w:pPr>
        <w:tabs>
          <w:tab w:val="num" w:pos="3544"/>
        </w:tabs>
        <w:ind w:left="3544" w:hanging="709"/>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38A25628"/>
    <w:multiLevelType w:val="singleLevel"/>
    <w:tmpl w:val="0156B10A"/>
    <w:lvl w:ilvl="0">
      <w:start w:val="2"/>
      <w:numFmt w:val="lowerLetter"/>
      <w:lvlText w:val="(%1)"/>
      <w:lvlJc w:val="left"/>
      <w:pPr>
        <w:tabs>
          <w:tab w:val="num" w:pos="720"/>
        </w:tabs>
        <w:ind w:left="720" w:hanging="720"/>
      </w:pPr>
      <w:rPr>
        <w:rFonts w:hint="default"/>
      </w:rPr>
    </w:lvl>
  </w:abstractNum>
  <w:abstractNum w:abstractNumId="17" w15:restartNumberingAfterBreak="0">
    <w:nsid w:val="3C5D7A88"/>
    <w:multiLevelType w:val="hybridMultilevel"/>
    <w:tmpl w:val="381E2954"/>
    <w:lvl w:ilvl="0" w:tplc="6374E170">
      <w:start w:val="1"/>
      <w:numFmt w:val="lowerLetter"/>
      <w:lvlText w:val="(%1)"/>
      <w:lvlJc w:val="left"/>
      <w:pPr>
        <w:ind w:left="1137" w:hanging="57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8" w15:restartNumberingAfterBreak="0">
    <w:nsid w:val="3DBD4262"/>
    <w:multiLevelType w:val="singleLevel"/>
    <w:tmpl w:val="0C090019"/>
    <w:lvl w:ilvl="0">
      <w:start w:val="1"/>
      <w:numFmt w:val="lowerLetter"/>
      <w:lvlText w:val="(%1)"/>
      <w:lvlJc w:val="left"/>
      <w:pPr>
        <w:tabs>
          <w:tab w:val="num" w:pos="360"/>
        </w:tabs>
        <w:ind w:left="360" w:hanging="360"/>
      </w:pPr>
      <w:rPr>
        <w:rFonts w:hint="default"/>
      </w:rPr>
    </w:lvl>
  </w:abstractNum>
  <w:abstractNum w:abstractNumId="19" w15:restartNumberingAfterBreak="0">
    <w:nsid w:val="40EC66AB"/>
    <w:multiLevelType w:val="hybridMultilevel"/>
    <w:tmpl w:val="13609F62"/>
    <w:lvl w:ilvl="0" w:tplc="E0329EFC">
      <w:start w:val="1"/>
      <w:numFmt w:val="lowerLetter"/>
      <w:lvlText w:val="(%1)"/>
      <w:lvlJc w:val="left"/>
      <w:pPr>
        <w:ind w:left="1444" w:hanging="720"/>
      </w:pPr>
    </w:lvl>
    <w:lvl w:ilvl="1" w:tplc="16341EC2">
      <w:start w:val="15"/>
      <w:numFmt w:val="decimal"/>
      <w:lvlText w:val="%2."/>
      <w:lvlJc w:val="left"/>
      <w:pPr>
        <w:tabs>
          <w:tab w:val="num" w:pos="360"/>
        </w:tabs>
        <w:ind w:left="360" w:hanging="360"/>
      </w:pPr>
    </w:lvl>
    <w:lvl w:ilvl="2" w:tplc="0C09001B">
      <w:start w:val="1"/>
      <w:numFmt w:val="lowerRoman"/>
      <w:lvlText w:val="%3."/>
      <w:lvlJc w:val="right"/>
      <w:pPr>
        <w:ind w:left="2524" w:hanging="180"/>
      </w:pPr>
    </w:lvl>
    <w:lvl w:ilvl="3" w:tplc="0C09000F">
      <w:start w:val="1"/>
      <w:numFmt w:val="decimal"/>
      <w:lvlText w:val="%4."/>
      <w:lvlJc w:val="left"/>
      <w:pPr>
        <w:ind w:left="3244" w:hanging="360"/>
      </w:pPr>
    </w:lvl>
    <w:lvl w:ilvl="4" w:tplc="0C090019">
      <w:start w:val="1"/>
      <w:numFmt w:val="lowerLetter"/>
      <w:lvlText w:val="%5."/>
      <w:lvlJc w:val="left"/>
      <w:pPr>
        <w:ind w:left="3964" w:hanging="360"/>
      </w:pPr>
    </w:lvl>
    <w:lvl w:ilvl="5" w:tplc="0C09001B">
      <w:start w:val="1"/>
      <w:numFmt w:val="lowerRoman"/>
      <w:lvlText w:val="%6."/>
      <w:lvlJc w:val="right"/>
      <w:pPr>
        <w:ind w:left="4684" w:hanging="180"/>
      </w:pPr>
    </w:lvl>
    <w:lvl w:ilvl="6" w:tplc="0C09000F">
      <w:start w:val="1"/>
      <w:numFmt w:val="decimal"/>
      <w:lvlText w:val="%7."/>
      <w:lvlJc w:val="left"/>
      <w:pPr>
        <w:ind w:left="5404" w:hanging="360"/>
      </w:pPr>
    </w:lvl>
    <w:lvl w:ilvl="7" w:tplc="0C090019">
      <w:start w:val="1"/>
      <w:numFmt w:val="lowerLetter"/>
      <w:lvlText w:val="%8."/>
      <w:lvlJc w:val="left"/>
      <w:pPr>
        <w:ind w:left="6124" w:hanging="360"/>
      </w:pPr>
    </w:lvl>
    <w:lvl w:ilvl="8" w:tplc="0C09001B">
      <w:start w:val="1"/>
      <w:numFmt w:val="lowerRoman"/>
      <w:lvlText w:val="%9."/>
      <w:lvlJc w:val="right"/>
      <w:pPr>
        <w:ind w:left="6844" w:hanging="180"/>
      </w:pPr>
    </w:lvl>
  </w:abstractNum>
  <w:abstractNum w:abstractNumId="20" w15:restartNumberingAfterBreak="0">
    <w:nsid w:val="45E80BDD"/>
    <w:multiLevelType w:val="multilevel"/>
    <w:tmpl w:val="C3063BCC"/>
    <w:lvl w:ilvl="0">
      <w:start w:val="1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6795693"/>
    <w:multiLevelType w:val="hybridMultilevel"/>
    <w:tmpl w:val="1C80DF5A"/>
    <w:lvl w:ilvl="0" w:tplc="0C090001">
      <w:start w:val="1"/>
      <w:numFmt w:val="bullet"/>
      <w:lvlText w:val=""/>
      <w:lvlJc w:val="left"/>
      <w:pPr>
        <w:tabs>
          <w:tab w:val="num" w:pos="873"/>
        </w:tabs>
        <w:ind w:left="873" w:hanging="360"/>
      </w:pPr>
      <w:rPr>
        <w:rFonts w:ascii="Symbol" w:hAnsi="Symbol" w:hint="default"/>
      </w:rPr>
    </w:lvl>
    <w:lvl w:ilvl="1" w:tplc="0C090003" w:tentative="1">
      <w:start w:val="1"/>
      <w:numFmt w:val="bullet"/>
      <w:lvlText w:val="o"/>
      <w:lvlJc w:val="left"/>
      <w:pPr>
        <w:tabs>
          <w:tab w:val="num" w:pos="1593"/>
        </w:tabs>
        <w:ind w:left="1593" w:hanging="360"/>
      </w:pPr>
      <w:rPr>
        <w:rFonts w:ascii="Courier New" w:hAnsi="Courier New" w:cs="Courier New" w:hint="default"/>
      </w:rPr>
    </w:lvl>
    <w:lvl w:ilvl="2" w:tplc="0C090005" w:tentative="1">
      <w:start w:val="1"/>
      <w:numFmt w:val="bullet"/>
      <w:lvlText w:val=""/>
      <w:lvlJc w:val="left"/>
      <w:pPr>
        <w:tabs>
          <w:tab w:val="num" w:pos="2313"/>
        </w:tabs>
        <w:ind w:left="2313" w:hanging="360"/>
      </w:pPr>
      <w:rPr>
        <w:rFonts w:ascii="Wingdings" w:hAnsi="Wingdings" w:hint="default"/>
      </w:rPr>
    </w:lvl>
    <w:lvl w:ilvl="3" w:tplc="0C090001" w:tentative="1">
      <w:start w:val="1"/>
      <w:numFmt w:val="bullet"/>
      <w:lvlText w:val=""/>
      <w:lvlJc w:val="left"/>
      <w:pPr>
        <w:tabs>
          <w:tab w:val="num" w:pos="3033"/>
        </w:tabs>
        <w:ind w:left="3033" w:hanging="360"/>
      </w:pPr>
      <w:rPr>
        <w:rFonts w:ascii="Symbol" w:hAnsi="Symbol" w:hint="default"/>
      </w:rPr>
    </w:lvl>
    <w:lvl w:ilvl="4" w:tplc="0C090003" w:tentative="1">
      <w:start w:val="1"/>
      <w:numFmt w:val="bullet"/>
      <w:lvlText w:val="o"/>
      <w:lvlJc w:val="left"/>
      <w:pPr>
        <w:tabs>
          <w:tab w:val="num" w:pos="3753"/>
        </w:tabs>
        <w:ind w:left="3753" w:hanging="360"/>
      </w:pPr>
      <w:rPr>
        <w:rFonts w:ascii="Courier New" w:hAnsi="Courier New" w:cs="Courier New" w:hint="default"/>
      </w:rPr>
    </w:lvl>
    <w:lvl w:ilvl="5" w:tplc="0C090005" w:tentative="1">
      <w:start w:val="1"/>
      <w:numFmt w:val="bullet"/>
      <w:lvlText w:val=""/>
      <w:lvlJc w:val="left"/>
      <w:pPr>
        <w:tabs>
          <w:tab w:val="num" w:pos="4473"/>
        </w:tabs>
        <w:ind w:left="4473" w:hanging="360"/>
      </w:pPr>
      <w:rPr>
        <w:rFonts w:ascii="Wingdings" w:hAnsi="Wingdings" w:hint="default"/>
      </w:rPr>
    </w:lvl>
    <w:lvl w:ilvl="6" w:tplc="0C090001" w:tentative="1">
      <w:start w:val="1"/>
      <w:numFmt w:val="bullet"/>
      <w:lvlText w:val=""/>
      <w:lvlJc w:val="left"/>
      <w:pPr>
        <w:tabs>
          <w:tab w:val="num" w:pos="5193"/>
        </w:tabs>
        <w:ind w:left="5193" w:hanging="360"/>
      </w:pPr>
      <w:rPr>
        <w:rFonts w:ascii="Symbol" w:hAnsi="Symbol" w:hint="default"/>
      </w:rPr>
    </w:lvl>
    <w:lvl w:ilvl="7" w:tplc="0C090003" w:tentative="1">
      <w:start w:val="1"/>
      <w:numFmt w:val="bullet"/>
      <w:lvlText w:val="o"/>
      <w:lvlJc w:val="left"/>
      <w:pPr>
        <w:tabs>
          <w:tab w:val="num" w:pos="5913"/>
        </w:tabs>
        <w:ind w:left="5913" w:hanging="360"/>
      </w:pPr>
      <w:rPr>
        <w:rFonts w:ascii="Courier New" w:hAnsi="Courier New" w:cs="Courier New" w:hint="default"/>
      </w:rPr>
    </w:lvl>
    <w:lvl w:ilvl="8" w:tplc="0C090005" w:tentative="1">
      <w:start w:val="1"/>
      <w:numFmt w:val="bullet"/>
      <w:lvlText w:val=""/>
      <w:lvlJc w:val="left"/>
      <w:pPr>
        <w:tabs>
          <w:tab w:val="num" w:pos="6633"/>
        </w:tabs>
        <w:ind w:left="6633" w:hanging="360"/>
      </w:pPr>
      <w:rPr>
        <w:rFonts w:ascii="Wingdings" w:hAnsi="Wingdings" w:hint="default"/>
      </w:rPr>
    </w:lvl>
  </w:abstractNum>
  <w:abstractNum w:abstractNumId="22" w15:restartNumberingAfterBreak="0">
    <w:nsid w:val="48065536"/>
    <w:multiLevelType w:val="multilevel"/>
    <w:tmpl w:val="5A76EC94"/>
    <w:lvl w:ilvl="0">
      <w:start w:val="4"/>
      <w:numFmt w:val="decimal"/>
      <w:lvlText w:val="%1."/>
      <w:lvlJc w:val="left"/>
      <w:pPr>
        <w:tabs>
          <w:tab w:val="num" w:pos="420"/>
        </w:tabs>
        <w:ind w:left="42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9311617"/>
    <w:multiLevelType w:val="multilevel"/>
    <w:tmpl w:val="232EF3EE"/>
    <w:lvl w:ilvl="0">
      <w:start w:val="1"/>
      <w:numFmt w:val="decimal"/>
      <w:pStyle w:val="HWLEItem1"/>
      <w:lvlText w:val="Item %1"/>
      <w:lvlJc w:val="left"/>
      <w:pPr>
        <w:tabs>
          <w:tab w:val="num" w:pos="851"/>
        </w:tabs>
        <w:ind w:left="851" w:hanging="851"/>
      </w:pPr>
      <w:rPr>
        <w:rFonts w:hint="default"/>
      </w:rPr>
    </w:lvl>
    <w:lvl w:ilvl="1">
      <w:start w:val="1"/>
      <w:numFmt w:val="lowerLetter"/>
      <w:pStyle w:val="HWLEItem2"/>
      <w:lvlText w:val="(%2)"/>
      <w:lvlJc w:val="left"/>
      <w:pPr>
        <w:tabs>
          <w:tab w:val="num" w:pos="709"/>
        </w:tabs>
        <w:ind w:left="709" w:hanging="709"/>
      </w:pPr>
      <w:rPr>
        <w:rFonts w:hint="default"/>
      </w:rPr>
    </w:lvl>
    <w:lvl w:ilvl="2">
      <w:start w:val="1"/>
      <w:numFmt w:val="lowerRoman"/>
      <w:pStyle w:val="HWLEItem3"/>
      <w:lvlText w:val="(%3)"/>
      <w:lvlJc w:val="left"/>
      <w:pPr>
        <w:tabs>
          <w:tab w:val="num" w:pos="1418"/>
        </w:tabs>
        <w:ind w:left="1418" w:hanging="709"/>
      </w:pPr>
      <w:rPr>
        <w:rFonts w:hint="default"/>
      </w:rPr>
    </w:lvl>
    <w:lvl w:ilvl="3">
      <w:start w:val="1"/>
      <w:numFmt w:val="upperLetter"/>
      <w:pStyle w:val="HWLEItem1"/>
      <w:lvlText w:val="(%4)"/>
      <w:lvlJc w:val="left"/>
      <w:pPr>
        <w:tabs>
          <w:tab w:val="num" w:pos="2126"/>
        </w:tabs>
        <w:ind w:left="2126" w:hanging="708"/>
      </w:pPr>
      <w:rPr>
        <w:rFonts w:hint="default"/>
      </w:rPr>
    </w:lvl>
    <w:lvl w:ilvl="4">
      <w:start w:val="1"/>
      <w:numFmt w:val="decimal"/>
      <w:pStyle w:val="HWLEItem2"/>
      <w:lvlText w:val="(%5)"/>
      <w:lvlJc w:val="left"/>
      <w:pPr>
        <w:tabs>
          <w:tab w:val="num" w:pos="2835"/>
        </w:tabs>
        <w:ind w:left="2835" w:hanging="709"/>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4AD04251"/>
    <w:multiLevelType w:val="multilevel"/>
    <w:tmpl w:val="E818966A"/>
    <w:lvl w:ilvl="0">
      <w:start w:val="1"/>
      <w:numFmt w:val="decimal"/>
      <w:pStyle w:val="ClauseHeading"/>
      <w:lvlText w:val="%1."/>
      <w:lvlJc w:val="left"/>
      <w:pPr>
        <w:tabs>
          <w:tab w:val="num" w:pos="567"/>
        </w:tabs>
        <w:ind w:left="567" w:hanging="567"/>
      </w:pPr>
    </w:lvl>
    <w:lvl w:ilvl="1">
      <w:start w:val="1"/>
      <w:numFmt w:val="decimal"/>
      <w:pStyle w:val="clause11"/>
      <w:lvlText w:val="%1.%2"/>
      <w:lvlJc w:val="left"/>
      <w:pPr>
        <w:tabs>
          <w:tab w:val="num" w:pos="567"/>
        </w:tabs>
        <w:ind w:left="567" w:hanging="567"/>
      </w:pPr>
    </w:lvl>
    <w:lvl w:ilvl="2">
      <w:start w:val="1"/>
      <w:numFmt w:val="lowerLetter"/>
      <w:pStyle w:val="Clausea"/>
      <w:lvlText w:val="(%3)"/>
      <w:lvlJc w:val="left"/>
      <w:pPr>
        <w:tabs>
          <w:tab w:val="num" w:pos="1134"/>
        </w:tabs>
        <w:ind w:left="1134" w:hanging="567"/>
      </w:pPr>
      <w:rPr>
        <w:b w:val="0"/>
      </w:rPr>
    </w:lvl>
    <w:lvl w:ilvl="3">
      <w:start w:val="1"/>
      <w:numFmt w:val="lowerRoman"/>
      <w:lvlText w:val="(%4)"/>
      <w:lvlJc w:val="left"/>
      <w:pPr>
        <w:tabs>
          <w:tab w:val="num" w:pos="1728"/>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5" w15:restartNumberingAfterBreak="0">
    <w:nsid w:val="50285E41"/>
    <w:multiLevelType w:val="multilevel"/>
    <w:tmpl w:val="D164743C"/>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lowerLetter"/>
      <w:lvlText w:val="(%3)"/>
      <w:lvlJc w:val="left"/>
      <w:pPr>
        <w:tabs>
          <w:tab w:val="num" w:pos="1134"/>
        </w:tabs>
        <w:ind w:left="1134" w:hanging="567"/>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6" w15:restartNumberingAfterBreak="0">
    <w:nsid w:val="56314C5B"/>
    <w:multiLevelType w:val="singleLevel"/>
    <w:tmpl w:val="3EC21ED2"/>
    <w:lvl w:ilvl="0">
      <w:start w:val="1"/>
      <w:numFmt w:val="decimal"/>
      <w:lvlText w:val="%1."/>
      <w:lvlJc w:val="left"/>
      <w:pPr>
        <w:tabs>
          <w:tab w:val="num" w:pos="567"/>
        </w:tabs>
        <w:ind w:left="567" w:hanging="567"/>
      </w:pPr>
    </w:lvl>
  </w:abstractNum>
  <w:abstractNum w:abstractNumId="27" w15:restartNumberingAfterBreak="0">
    <w:nsid w:val="65F06A27"/>
    <w:multiLevelType w:val="hybridMultilevel"/>
    <w:tmpl w:val="3566DA98"/>
    <w:lvl w:ilvl="0" w:tplc="5C0EF1DC">
      <w:start w:val="3"/>
      <w:numFmt w:val="lowerRoman"/>
      <w:lvlText w:val="(%1)"/>
      <w:lvlJc w:val="left"/>
      <w:pPr>
        <w:tabs>
          <w:tab w:val="num" w:pos="1854"/>
        </w:tabs>
        <w:ind w:left="1854" w:hanging="720"/>
      </w:pPr>
      <w:rPr>
        <w:rFonts w:hint="default"/>
      </w:rPr>
    </w:lvl>
    <w:lvl w:ilvl="1" w:tplc="0C090019" w:tentative="1">
      <w:start w:val="1"/>
      <w:numFmt w:val="lowerLetter"/>
      <w:lvlText w:val="%2."/>
      <w:lvlJc w:val="left"/>
      <w:pPr>
        <w:tabs>
          <w:tab w:val="num" w:pos="2214"/>
        </w:tabs>
        <w:ind w:left="2214" w:hanging="360"/>
      </w:pPr>
    </w:lvl>
    <w:lvl w:ilvl="2" w:tplc="0C09001B" w:tentative="1">
      <w:start w:val="1"/>
      <w:numFmt w:val="lowerRoman"/>
      <w:lvlText w:val="%3."/>
      <w:lvlJc w:val="right"/>
      <w:pPr>
        <w:tabs>
          <w:tab w:val="num" w:pos="2934"/>
        </w:tabs>
        <w:ind w:left="2934" w:hanging="180"/>
      </w:pPr>
    </w:lvl>
    <w:lvl w:ilvl="3" w:tplc="0C09000F" w:tentative="1">
      <w:start w:val="1"/>
      <w:numFmt w:val="decimal"/>
      <w:lvlText w:val="%4."/>
      <w:lvlJc w:val="left"/>
      <w:pPr>
        <w:tabs>
          <w:tab w:val="num" w:pos="3654"/>
        </w:tabs>
        <w:ind w:left="3654" w:hanging="360"/>
      </w:pPr>
    </w:lvl>
    <w:lvl w:ilvl="4" w:tplc="0C090019" w:tentative="1">
      <w:start w:val="1"/>
      <w:numFmt w:val="lowerLetter"/>
      <w:lvlText w:val="%5."/>
      <w:lvlJc w:val="left"/>
      <w:pPr>
        <w:tabs>
          <w:tab w:val="num" w:pos="4374"/>
        </w:tabs>
        <w:ind w:left="4374" w:hanging="360"/>
      </w:pPr>
    </w:lvl>
    <w:lvl w:ilvl="5" w:tplc="0C09001B" w:tentative="1">
      <w:start w:val="1"/>
      <w:numFmt w:val="lowerRoman"/>
      <w:lvlText w:val="%6."/>
      <w:lvlJc w:val="right"/>
      <w:pPr>
        <w:tabs>
          <w:tab w:val="num" w:pos="5094"/>
        </w:tabs>
        <w:ind w:left="5094" w:hanging="180"/>
      </w:pPr>
    </w:lvl>
    <w:lvl w:ilvl="6" w:tplc="0C09000F" w:tentative="1">
      <w:start w:val="1"/>
      <w:numFmt w:val="decimal"/>
      <w:lvlText w:val="%7."/>
      <w:lvlJc w:val="left"/>
      <w:pPr>
        <w:tabs>
          <w:tab w:val="num" w:pos="5814"/>
        </w:tabs>
        <w:ind w:left="5814" w:hanging="360"/>
      </w:pPr>
    </w:lvl>
    <w:lvl w:ilvl="7" w:tplc="0C090019" w:tentative="1">
      <w:start w:val="1"/>
      <w:numFmt w:val="lowerLetter"/>
      <w:lvlText w:val="%8."/>
      <w:lvlJc w:val="left"/>
      <w:pPr>
        <w:tabs>
          <w:tab w:val="num" w:pos="6534"/>
        </w:tabs>
        <w:ind w:left="6534" w:hanging="360"/>
      </w:pPr>
    </w:lvl>
    <w:lvl w:ilvl="8" w:tplc="0C09001B" w:tentative="1">
      <w:start w:val="1"/>
      <w:numFmt w:val="lowerRoman"/>
      <w:lvlText w:val="%9."/>
      <w:lvlJc w:val="right"/>
      <w:pPr>
        <w:tabs>
          <w:tab w:val="num" w:pos="7254"/>
        </w:tabs>
        <w:ind w:left="7254" w:hanging="180"/>
      </w:pPr>
    </w:lvl>
  </w:abstractNum>
  <w:abstractNum w:abstractNumId="28" w15:restartNumberingAfterBreak="0">
    <w:nsid w:val="6741050F"/>
    <w:multiLevelType w:val="multilevel"/>
    <w:tmpl w:val="DA1CFC20"/>
    <w:lvl w:ilvl="0">
      <w:start w:val="1"/>
      <w:numFmt w:val="decimal"/>
      <w:lvlText w:val="%1."/>
      <w:lvlJc w:val="left"/>
      <w:pPr>
        <w:tabs>
          <w:tab w:val="num" w:pos="567"/>
        </w:tabs>
        <w:ind w:left="567" w:hanging="567"/>
      </w:pPr>
      <w:rPr>
        <w:rFonts w:ascii="Times New Roman" w:hAnsi="Times New Roman" w:hint="default"/>
        <w:b/>
        <w:i w:val="0"/>
        <w:sz w:val="24"/>
      </w:rPr>
    </w:lvl>
    <w:lvl w:ilvl="1">
      <w:start w:val="1"/>
      <w:numFmt w:val="decimal"/>
      <w:lvlText w:val="%1.%2"/>
      <w:lvlJc w:val="left"/>
      <w:pPr>
        <w:tabs>
          <w:tab w:val="num" w:pos="567"/>
        </w:tabs>
        <w:ind w:left="567" w:hanging="567"/>
      </w:pPr>
    </w:lvl>
    <w:lvl w:ilvl="2">
      <w:start w:val="1"/>
      <w:numFmt w:val="lowerLetter"/>
      <w:lvlText w:val="(%3)"/>
      <w:lvlJc w:val="left"/>
      <w:pPr>
        <w:tabs>
          <w:tab w:val="num" w:pos="1134"/>
        </w:tabs>
        <w:ind w:left="1134" w:hanging="567"/>
      </w:pPr>
      <w:rPr>
        <w:rFonts w:ascii="Times New Roman" w:hAnsi="Times New Roman" w:hint="default"/>
        <w:sz w:val="24"/>
      </w:rPr>
    </w:lvl>
    <w:lvl w:ilvl="3">
      <w:start w:val="1"/>
      <w:numFmt w:val="lowerRoman"/>
      <w:lvlText w:val="(%4)"/>
      <w:lvlJc w:val="left"/>
      <w:pPr>
        <w:tabs>
          <w:tab w:val="num" w:pos="1854"/>
        </w:tabs>
        <w:ind w:left="1701" w:hanging="567"/>
      </w:pPr>
    </w:lvl>
    <w:lvl w:ilvl="4">
      <w:start w:val="1"/>
      <w:numFmt w:val="none"/>
      <w:lvlText w:val=""/>
      <w:lvlJc w:val="left"/>
      <w:pPr>
        <w:tabs>
          <w:tab w:val="num" w:pos="0"/>
        </w:tabs>
        <w:ind w:left="0" w:hanging="32766"/>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9" w15:restartNumberingAfterBreak="0">
    <w:nsid w:val="6794652D"/>
    <w:multiLevelType w:val="singleLevel"/>
    <w:tmpl w:val="E7CC37F8"/>
    <w:lvl w:ilvl="0">
      <w:start w:val="1"/>
      <w:numFmt w:val="lowerLetter"/>
      <w:lvlText w:val="(%1)"/>
      <w:lvlJc w:val="left"/>
      <w:pPr>
        <w:tabs>
          <w:tab w:val="num" w:pos="1134"/>
        </w:tabs>
        <w:ind w:left="1134" w:hanging="567"/>
      </w:pPr>
    </w:lvl>
  </w:abstractNum>
  <w:abstractNum w:abstractNumId="30" w15:restartNumberingAfterBreak="0">
    <w:nsid w:val="6A3841E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0B7632B"/>
    <w:multiLevelType w:val="hybridMultilevel"/>
    <w:tmpl w:val="C6B234BA"/>
    <w:lvl w:ilvl="0" w:tplc="B2EC794C">
      <w:start w:val="1"/>
      <w:numFmt w:val="upperLetter"/>
      <w:lvlText w:val="(%1)"/>
      <w:lvlJc w:val="left"/>
      <w:pPr>
        <w:tabs>
          <w:tab w:val="num" w:pos="2340"/>
        </w:tabs>
        <w:ind w:left="2340" w:hanging="540"/>
      </w:pPr>
      <w:rPr>
        <w:rFonts w:hint="default"/>
      </w:rPr>
    </w:lvl>
    <w:lvl w:ilvl="1" w:tplc="0C090019" w:tentative="1">
      <w:start w:val="1"/>
      <w:numFmt w:val="lowerLetter"/>
      <w:lvlText w:val="%2."/>
      <w:lvlJc w:val="left"/>
      <w:pPr>
        <w:tabs>
          <w:tab w:val="num" w:pos="2880"/>
        </w:tabs>
        <w:ind w:left="2880" w:hanging="360"/>
      </w:pPr>
    </w:lvl>
    <w:lvl w:ilvl="2" w:tplc="0C09001B" w:tentative="1">
      <w:start w:val="1"/>
      <w:numFmt w:val="lowerRoman"/>
      <w:lvlText w:val="%3."/>
      <w:lvlJc w:val="right"/>
      <w:pPr>
        <w:tabs>
          <w:tab w:val="num" w:pos="3600"/>
        </w:tabs>
        <w:ind w:left="3600" w:hanging="180"/>
      </w:pPr>
    </w:lvl>
    <w:lvl w:ilvl="3" w:tplc="0C09000F" w:tentative="1">
      <w:start w:val="1"/>
      <w:numFmt w:val="decimal"/>
      <w:lvlText w:val="%4."/>
      <w:lvlJc w:val="left"/>
      <w:pPr>
        <w:tabs>
          <w:tab w:val="num" w:pos="4320"/>
        </w:tabs>
        <w:ind w:left="4320" w:hanging="360"/>
      </w:pPr>
    </w:lvl>
    <w:lvl w:ilvl="4" w:tplc="0C090019" w:tentative="1">
      <w:start w:val="1"/>
      <w:numFmt w:val="lowerLetter"/>
      <w:lvlText w:val="%5."/>
      <w:lvlJc w:val="left"/>
      <w:pPr>
        <w:tabs>
          <w:tab w:val="num" w:pos="5040"/>
        </w:tabs>
        <w:ind w:left="5040" w:hanging="360"/>
      </w:pPr>
    </w:lvl>
    <w:lvl w:ilvl="5" w:tplc="0C09001B" w:tentative="1">
      <w:start w:val="1"/>
      <w:numFmt w:val="lowerRoman"/>
      <w:lvlText w:val="%6."/>
      <w:lvlJc w:val="right"/>
      <w:pPr>
        <w:tabs>
          <w:tab w:val="num" w:pos="5760"/>
        </w:tabs>
        <w:ind w:left="5760" w:hanging="180"/>
      </w:pPr>
    </w:lvl>
    <w:lvl w:ilvl="6" w:tplc="0C09000F" w:tentative="1">
      <w:start w:val="1"/>
      <w:numFmt w:val="decimal"/>
      <w:lvlText w:val="%7."/>
      <w:lvlJc w:val="left"/>
      <w:pPr>
        <w:tabs>
          <w:tab w:val="num" w:pos="6480"/>
        </w:tabs>
        <w:ind w:left="6480" w:hanging="360"/>
      </w:pPr>
    </w:lvl>
    <w:lvl w:ilvl="7" w:tplc="0C090019" w:tentative="1">
      <w:start w:val="1"/>
      <w:numFmt w:val="lowerLetter"/>
      <w:lvlText w:val="%8."/>
      <w:lvlJc w:val="left"/>
      <w:pPr>
        <w:tabs>
          <w:tab w:val="num" w:pos="7200"/>
        </w:tabs>
        <w:ind w:left="7200" w:hanging="360"/>
      </w:pPr>
    </w:lvl>
    <w:lvl w:ilvl="8" w:tplc="0C09001B" w:tentative="1">
      <w:start w:val="1"/>
      <w:numFmt w:val="lowerRoman"/>
      <w:lvlText w:val="%9."/>
      <w:lvlJc w:val="right"/>
      <w:pPr>
        <w:tabs>
          <w:tab w:val="num" w:pos="7920"/>
        </w:tabs>
        <w:ind w:left="7920" w:hanging="180"/>
      </w:pPr>
    </w:lvl>
  </w:abstractNum>
  <w:abstractNum w:abstractNumId="32" w15:restartNumberingAfterBreak="0">
    <w:nsid w:val="72EE6704"/>
    <w:multiLevelType w:val="multilevel"/>
    <w:tmpl w:val="93E080C6"/>
    <w:lvl w:ilvl="0">
      <w:start w:val="1"/>
      <w:numFmt w:val="decimal"/>
      <w:lvlText w:val="%1."/>
      <w:lvlJc w:val="left"/>
      <w:pPr>
        <w:tabs>
          <w:tab w:val="num" w:pos="567"/>
        </w:tabs>
        <w:ind w:left="567" w:hanging="567"/>
      </w:pPr>
      <w:rPr>
        <w:rFonts w:ascii="Times New Roman Bold" w:hAnsi="Times New Roman Bold" w:hint="default"/>
        <w:b/>
        <w:i w:val="0"/>
        <w:sz w:val="20"/>
      </w:rPr>
    </w:lvl>
    <w:lvl w:ilvl="1">
      <w:start w:val="1"/>
      <w:numFmt w:val="decimal"/>
      <w:lvlText w:val="%1.%2"/>
      <w:lvlJc w:val="left"/>
      <w:pPr>
        <w:tabs>
          <w:tab w:val="num" w:pos="567"/>
        </w:tabs>
        <w:ind w:left="567" w:hanging="567"/>
      </w:pPr>
    </w:lvl>
    <w:lvl w:ilvl="2">
      <w:start w:val="1"/>
      <w:numFmt w:val="lowerLetter"/>
      <w:lvlText w:val="(%3)"/>
      <w:lvlJc w:val="left"/>
      <w:pPr>
        <w:tabs>
          <w:tab w:val="num" w:pos="1134"/>
        </w:tabs>
        <w:ind w:left="1134" w:hanging="567"/>
      </w:pPr>
      <w:rPr>
        <w:rFonts w:ascii="Times New Roman" w:hAnsi="Times New Roman" w:hint="default"/>
        <w:sz w:val="20"/>
      </w:rPr>
    </w:lvl>
    <w:lvl w:ilvl="3">
      <w:start w:val="1"/>
      <w:numFmt w:val="lowerRoman"/>
      <w:lvlText w:val="(%4)"/>
      <w:lvlJc w:val="left"/>
      <w:pPr>
        <w:tabs>
          <w:tab w:val="num" w:pos="1854"/>
        </w:tabs>
        <w:ind w:left="1701" w:hanging="567"/>
      </w:pPr>
    </w:lvl>
    <w:lvl w:ilvl="4">
      <w:start w:val="1"/>
      <w:numFmt w:val="upperRoman"/>
      <w:lvlText w:val="(%5)"/>
      <w:lvlJc w:val="left"/>
      <w:pPr>
        <w:tabs>
          <w:tab w:val="num" w:pos="2421"/>
        </w:tabs>
        <w:ind w:left="2268" w:hanging="567"/>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3" w15:restartNumberingAfterBreak="0">
    <w:nsid w:val="75976E22"/>
    <w:multiLevelType w:val="singleLevel"/>
    <w:tmpl w:val="B2FCD9D8"/>
    <w:lvl w:ilvl="0">
      <w:start w:val="1"/>
      <w:numFmt w:val="lowerRoman"/>
      <w:lvlText w:val="(%1)"/>
      <w:lvlJc w:val="left"/>
      <w:pPr>
        <w:tabs>
          <w:tab w:val="num" w:pos="720"/>
        </w:tabs>
        <w:ind w:left="720" w:hanging="720"/>
      </w:pPr>
      <w:rPr>
        <w:rFonts w:hint="default"/>
      </w:rPr>
    </w:lvl>
  </w:abstractNum>
  <w:abstractNum w:abstractNumId="34" w15:restartNumberingAfterBreak="0">
    <w:nsid w:val="79992BA9"/>
    <w:multiLevelType w:val="hybridMultilevel"/>
    <w:tmpl w:val="99221D8E"/>
    <w:lvl w:ilvl="0" w:tplc="2B7EF5B8">
      <w:start w:val="1"/>
      <w:numFmt w:val="upperLetter"/>
      <w:lvlText w:val="(%1)"/>
      <w:lvlJc w:val="left"/>
      <w:pPr>
        <w:tabs>
          <w:tab w:val="num" w:pos="2163"/>
        </w:tabs>
        <w:ind w:left="2163" w:hanging="435"/>
      </w:pPr>
      <w:rPr>
        <w:rFonts w:hint="default"/>
      </w:rPr>
    </w:lvl>
    <w:lvl w:ilvl="1" w:tplc="49D49CE8">
      <w:start w:val="1"/>
      <w:numFmt w:val="decimal"/>
      <w:lvlText w:val="(%2)"/>
      <w:lvlJc w:val="left"/>
      <w:pPr>
        <w:tabs>
          <w:tab w:val="num" w:pos="2808"/>
        </w:tabs>
        <w:ind w:left="2808" w:hanging="360"/>
      </w:pPr>
      <w:rPr>
        <w:rFonts w:hint="default"/>
      </w:rPr>
    </w:lvl>
    <w:lvl w:ilvl="2" w:tplc="0C09001B" w:tentative="1">
      <w:start w:val="1"/>
      <w:numFmt w:val="lowerRoman"/>
      <w:lvlText w:val="%3."/>
      <w:lvlJc w:val="right"/>
      <w:pPr>
        <w:tabs>
          <w:tab w:val="num" w:pos="3528"/>
        </w:tabs>
        <w:ind w:left="3528" w:hanging="180"/>
      </w:pPr>
    </w:lvl>
    <w:lvl w:ilvl="3" w:tplc="0C09000F" w:tentative="1">
      <w:start w:val="1"/>
      <w:numFmt w:val="decimal"/>
      <w:lvlText w:val="%4."/>
      <w:lvlJc w:val="left"/>
      <w:pPr>
        <w:tabs>
          <w:tab w:val="num" w:pos="4248"/>
        </w:tabs>
        <w:ind w:left="4248" w:hanging="360"/>
      </w:pPr>
    </w:lvl>
    <w:lvl w:ilvl="4" w:tplc="0C090019" w:tentative="1">
      <w:start w:val="1"/>
      <w:numFmt w:val="lowerLetter"/>
      <w:lvlText w:val="%5."/>
      <w:lvlJc w:val="left"/>
      <w:pPr>
        <w:tabs>
          <w:tab w:val="num" w:pos="4968"/>
        </w:tabs>
        <w:ind w:left="4968" w:hanging="360"/>
      </w:pPr>
    </w:lvl>
    <w:lvl w:ilvl="5" w:tplc="0C09001B" w:tentative="1">
      <w:start w:val="1"/>
      <w:numFmt w:val="lowerRoman"/>
      <w:lvlText w:val="%6."/>
      <w:lvlJc w:val="right"/>
      <w:pPr>
        <w:tabs>
          <w:tab w:val="num" w:pos="5688"/>
        </w:tabs>
        <w:ind w:left="5688" w:hanging="180"/>
      </w:pPr>
    </w:lvl>
    <w:lvl w:ilvl="6" w:tplc="0C09000F" w:tentative="1">
      <w:start w:val="1"/>
      <w:numFmt w:val="decimal"/>
      <w:lvlText w:val="%7."/>
      <w:lvlJc w:val="left"/>
      <w:pPr>
        <w:tabs>
          <w:tab w:val="num" w:pos="6408"/>
        </w:tabs>
        <w:ind w:left="6408" w:hanging="360"/>
      </w:pPr>
    </w:lvl>
    <w:lvl w:ilvl="7" w:tplc="0C090019" w:tentative="1">
      <w:start w:val="1"/>
      <w:numFmt w:val="lowerLetter"/>
      <w:lvlText w:val="%8."/>
      <w:lvlJc w:val="left"/>
      <w:pPr>
        <w:tabs>
          <w:tab w:val="num" w:pos="7128"/>
        </w:tabs>
        <w:ind w:left="7128" w:hanging="360"/>
      </w:pPr>
    </w:lvl>
    <w:lvl w:ilvl="8" w:tplc="0C09001B" w:tentative="1">
      <w:start w:val="1"/>
      <w:numFmt w:val="lowerRoman"/>
      <w:lvlText w:val="%9."/>
      <w:lvlJc w:val="right"/>
      <w:pPr>
        <w:tabs>
          <w:tab w:val="num" w:pos="7848"/>
        </w:tabs>
        <w:ind w:left="7848" w:hanging="180"/>
      </w:pPr>
    </w:lvl>
  </w:abstractNum>
  <w:num w:numId="1">
    <w:abstractNumId w:val="0"/>
    <w:lvlOverride w:ilvl="0">
      <w:lvl w:ilvl="0">
        <w:start w:val="1"/>
        <w:numFmt w:val="bullet"/>
        <w:lvlText w:val=""/>
        <w:legacy w:legacy="1" w:legacySpace="0" w:legacyIndent="283"/>
        <w:lvlJc w:val="left"/>
        <w:pPr>
          <w:ind w:left="1723" w:hanging="283"/>
        </w:pPr>
        <w:rPr>
          <w:rFonts w:ascii="Symbol" w:hAnsi="Symbol" w:hint="default"/>
        </w:rPr>
      </w:lvl>
    </w:lvlOverride>
  </w:num>
  <w:num w:numId="2">
    <w:abstractNumId w:val="16"/>
  </w:num>
  <w:num w:numId="3">
    <w:abstractNumId w:val="8"/>
  </w:num>
  <w:num w:numId="4">
    <w:abstractNumId w:val="20"/>
  </w:num>
  <w:num w:numId="5">
    <w:abstractNumId w:val="18"/>
  </w:num>
  <w:num w:numId="6">
    <w:abstractNumId w:val="33"/>
  </w:num>
  <w:num w:numId="7">
    <w:abstractNumId w:val="24"/>
  </w:num>
  <w:num w:numId="8">
    <w:abstractNumId w:val="25"/>
  </w:num>
  <w:num w:numId="9">
    <w:abstractNumId w:val="14"/>
  </w:num>
  <w:num w:numId="10">
    <w:abstractNumId w:val="32"/>
  </w:num>
  <w:num w:numId="11">
    <w:abstractNumId w:val="28"/>
  </w:num>
  <w:num w:numId="12">
    <w:abstractNumId w:val="29"/>
  </w:num>
  <w:num w:numId="13">
    <w:abstractNumId w:val="3"/>
  </w:num>
  <w:num w:numId="14">
    <w:abstractNumId w:val="26"/>
  </w:num>
  <w:num w:numId="15">
    <w:abstractNumId w:val="4"/>
  </w:num>
  <w:num w:numId="16">
    <w:abstractNumId w:val="13"/>
  </w:num>
  <w:num w:numId="17">
    <w:abstractNumId w:val="30"/>
  </w:num>
  <w:num w:numId="18">
    <w:abstractNumId w:val="11"/>
  </w:num>
  <w:num w:numId="19">
    <w:abstractNumId w:val="9"/>
  </w:num>
  <w:num w:numId="20">
    <w:abstractNumId w:val="12"/>
  </w:num>
  <w:num w:numId="21">
    <w:abstractNumId w:val="1"/>
  </w:num>
  <w:num w:numId="22">
    <w:abstractNumId w:val="22"/>
  </w:num>
  <w:num w:numId="23">
    <w:abstractNumId w:val="34"/>
  </w:num>
  <w:num w:numId="24">
    <w:abstractNumId w:val="7"/>
  </w:num>
  <w:num w:numId="25">
    <w:abstractNumId w:val="21"/>
  </w:num>
  <w:num w:numId="26">
    <w:abstractNumId w:val="27"/>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0"/>
  </w:num>
  <w:num w:numId="30">
    <w:abstractNumId w:val="2"/>
  </w:num>
  <w:num w:numId="31">
    <w:abstractNumId w:val="24"/>
  </w:num>
  <w:num w:numId="32">
    <w:abstractNumId w:val="24"/>
  </w:num>
  <w:num w:numId="33">
    <w:abstractNumId w:val="24"/>
  </w:num>
  <w:num w:numId="34">
    <w:abstractNumId w:val="24"/>
  </w:num>
  <w:num w:numId="35">
    <w:abstractNumId w:val="24"/>
  </w:num>
  <w:num w:numId="36">
    <w:abstractNumId w:val="24"/>
  </w:num>
  <w:num w:numId="37">
    <w:abstractNumId w:val="24"/>
  </w:num>
  <w:num w:numId="38">
    <w:abstractNumId w:val="24"/>
  </w:num>
  <w:num w:numId="39">
    <w:abstractNumId w:val="24"/>
  </w:num>
  <w:num w:numId="40">
    <w:abstractNumId w:val="24"/>
  </w:num>
  <w:num w:numId="41">
    <w:abstractNumId w:val="24"/>
  </w:num>
  <w:num w:numId="42">
    <w:abstractNumId w:val="24"/>
  </w:num>
  <w:num w:numId="43">
    <w:abstractNumId w:val="24"/>
  </w:num>
  <w:num w:numId="44">
    <w:abstractNumId w:val="24"/>
  </w:num>
  <w:num w:numId="45">
    <w:abstractNumId w:val="24"/>
  </w:num>
  <w:num w:numId="46">
    <w:abstractNumId w:val="31"/>
  </w:num>
  <w:num w:numId="47">
    <w:abstractNumId w:val="24"/>
  </w:num>
  <w:num w:numId="48">
    <w:abstractNumId w:val="24"/>
  </w:num>
  <w:num w:numId="49">
    <w:abstractNumId w:val="24"/>
  </w:num>
  <w:num w:numId="50">
    <w:abstractNumId w:val="24"/>
  </w:num>
  <w:num w:numId="51">
    <w:abstractNumId w:val="24"/>
  </w:num>
  <w:num w:numId="52">
    <w:abstractNumId w:val="24"/>
  </w:num>
  <w:num w:numId="53">
    <w:abstractNumId w:val="24"/>
  </w:num>
  <w:num w:numId="54">
    <w:abstractNumId w:val="24"/>
  </w:num>
  <w:num w:numId="55">
    <w:abstractNumId w:val="24"/>
  </w:num>
  <w:num w:numId="56">
    <w:abstractNumId w:val="24"/>
  </w:num>
  <w:num w:numId="57">
    <w:abstractNumId w:val="24"/>
  </w:num>
  <w:num w:numId="58">
    <w:abstractNumId w:val="24"/>
  </w:num>
  <w:num w:numId="59">
    <w:abstractNumId w:val="24"/>
  </w:num>
  <w:num w:numId="60">
    <w:abstractNumId w:val="24"/>
  </w:num>
  <w:num w:numId="61">
    <w:abstractNumId w:val="24"/>
  </w:num>
  <w:num w:numId="62">
    <w:abstractNumId w:val="24"/>
  </w:num>
  <w:num w:numId="63">
    <w:abstractNumId w:val="24"/>
  </w:num>
  <w:num w:numId="64">
    <w:abstractNumId w:val="24"/>
  </w:num>
  <w:num w:numId="65">
    <w:abstractNumId w:val="24"/>
  </w:num>
  <w:num w:numId="66">
    <w:abstractNumId w:val="24"/>
  </w:num>
  <w:num w:numId="67">
    <w:abstractNumId w:val="24"/>
  </w:num>
  <w:num w:numId="68">
    <w:abstractNumId w:val="24"/>
  </w:num>
  <w:num w:numId="69">
    <w:abstractNumId w:val="24"/>
  </w:num>
  <w:num w:numId="70">
    <w:abstractNumId w:val="24"/>
  </w:num>
  <w:num w:numId="71">
    <w:abstractNumId w:val="24"/>
  </w:num>
  <w:num w:numId="72">
    <w:abstractNumId w:val="24"/>
  </w:num>
  <w:num w:numId="73">
    <w:abstractNumId w:val="24"/>
  </w:num>
  <w:num w:numId="74">
    <w:abstractNumId w:val="24"/>
  </w:num>
  <w:num w:numId="75">
    <w:abstractNumId w:val="24"/>
  </w:num>
  <w:num w:numId="76">
    <w:abstractNumId w:val="24"/>
  </w:num>
  <w:num w:numId="77">
    <w:abstractNumId w:val="24"/>
  </w:num>
  <w:num w:numId="78">
    <w:abstractNumId w:val="24"/>
  </w:num>
  <w:num w:numId="79">
    <w:abstractNumId w:val="24"/>
  </w:num>
  <w:num w:numId="80">
    <w:abstractNumId w:val="24"/>
  </w:num>
  <w:num w:numId="81">
    <w:abstractNumId w:val="24"/>
  </w:num>
  <w:num w:numId="82">
    <w:abstractNumId w:val="24"/>
  </w:num>
  <w:num w:numId="83">
    <w:abstractNumId w:val="19"/>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3"/>
  </w:num>
  <w:num w:numId="85">
    <w:abstractNumId w:val="15"/>
  </w:num>
  <w:num w:numId="86">
    <w:abstractNumId w:val="24"/>
  </w:num>
  <w:num w:numId="87">
    <w:abstractNumId w:val="24"/>
  </w:num>
  <w:num w:numId="88">
    <w:abstractNumId w:val="24"/>
  </w:num>
  <w:num w:numId="89">
    <w:abstractNumId w:val="24"/>
  </w:num>
  <w:num w:numId="90">
    <w:abstractNumId w:val="24"/>
  </w:num>
  <w:num w:numId="91">
    <w:abstractNumId w:val="24"/>
  </w:num>
  <w:num w:numId="92">
    <w:abstractNumId w:val="24"/>
  </w:num>
  <w:num w:numId="93">
    <w:abstractNumId w:val="24"/>
  </w:num>
  <w:num w:numId="94">
    <w:abstractNumId w:val="24"/>
  </w:num>
  <w:num w:numId="95">
    <w:abstractNumId w:val="24"/>
  </w:num>
  <w:num w:numId="96">
    <w:abstractNumId w:val="17"/>
  </w:num>
  <w:num w:numId="97">
    <w:abstractNumId w:val="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6FE"/>
    <w:rsid w:val="00002F66"/>
    <w:rsid w:val="000035E5"/>
    <w:rsid w:val="00015827"/>
    <w:rsid w:val="00031ED9"/>
    <w:rsid w:val="00040A1C"/>
    <w:rsid w:val="0004152C"/>
    <w:rsid w:val="00043D2E"/>
    <w:rsid w:val="00043DE9"/>
    <w:rsid w:val="00047204"/>
    <w:rsid w:val="00051388"/>
    <w:rsid w:val="00054D69"/>
    <w:rsid w:val="00056780"/>
    <w:rsid w:val="00073D7E"/>
    <w:rsid w:val="00094F0F"/>
    <w:rsid w:val="000A023E"/>
    <w:rsid w:val="000A739D"/>
    <w:rsid w:val="000B1B18"/>
    <w:rsid w:val="000B4894"/>
    <w:rsid w:val="000C0275"/>
    <w:rsid w:val="000C1635"/>
    <w:rsid w:val="000C291F"/>
    <w:rsid w:val="000C7932"/>
    <w:rsid w:val="000D1735"/>
    <w:rsid w:val="000D213F"/>
    <w:rsid w:val="000D5319"/>
    <w:rsid w:val="000F3226"/>
    <w:rsid w:val="000F5D4E"/>
    <w:rsid w:val="001058F7"/>
    <w:rsid w:val="00105AF2"/>
    <w:rsid w:val="00110775"/>
    <w:rsid w:val="00113A2D"/>
    <w:rsid w:val="00116CA4"/>
    <w:rsid w:val="0012052B"/>
    <w:rsid w:val="00122A58"/>
    <w:rsid w:val="00123542"/>
    <w:rsid w:val="001244B6"/>
    <w:rsid w:val="00142BC4"/>
    <w:rsid w:val="00144765"/>
    <w:rsid w:val="00160813"/>
    <w:rsid w:val="00177272"/>
    <w:rsid w:val="00181E51"/>
    <w:rsid w:val="00184EA3"/>
    <w:rsid w:val="0019259E"/>
    <w:rsid w:val="00194729"/>
    <w:rsid w:val="0019606D"/>
    <w:rsid w:val="001A00D8"/>
    <w:rsid w:val="001A1E9E"/>
    <w:rsid w:val="001A21B8"/>
    <w:rsid w:val="001B1283"/>
    <w:rsid w:val="001C77A1"/>
    <w:rsid w:val="001E4B9E"/>
    <w:rsid w:val="001F07E4"/>
    <w:rsid w:val="001F203C"/>
    <w:rsid w:val="001F7336"/>
    <w:rsid w:val="0020143D"/>
    <w:rsid w:val="00202023"/>
    <w:rsid w:val="002029EB"/>
    <w:rsid w:val="00203493"/>
    <w:rsid w:val="00203E5C"/>
    <w:rsid w:val="0021448F"/>
    <w:rsid w:val="002206C1"/>
    <w:rsid w:val="002261DC"/>
    <w:rsid w:val="00227136"/>
    <w:rsid w:val="00233772"/>
    <w:rsid w:val="00243E89"/>
    <w:rsid w:val="002501EE"/>
    <w:rsid w:val="002555C3"/>
    <w:rsid w:val="00257A59"/>
    <w:rsid w:val="0026556F"/>
    <w:rsid w:val="00265C51"/>
    <w:rsid w:val="00267622"/>
    <w:rsid w:val="00280D49"/>
    <w:rsid w:val="002824B7"/>
    <w:rsid w:val="00294532"/>
    <w:rsid w:val="002946F4"/>
    <w:rsid w:val="002A3795"/>
    <w:rsid w:val="002B1A3B"/>
    <w:rsid w:val="002B2341"/>
    <w:rsid w:val="002B6CCA"/>
    <w:rsid w:val="002B7110"/>
    <w:rsid w:val="002C692D"/>
    <w:rsid w:val="002C6B76"/>
    <w:rsid w:val="002D2FA4"/>
    <w:rsid w:val="002D6CCB"/>
    <w:rsid w:val="002E0381"/>
    <w:rsid w:val="002E60F6"/>
    <w:rsid w:val="002E6361"/>
    <w:rsid w:val="002F63F1"/>
    <w:rsid w:val="003038E8"/>
    <w:rsid w:val="00306F7D"/>
    <w:rsid w:val="00311917"/>
    <w:rsid w:val="00313356"/>
    <w:rsid w:val="0031474E"/>
    <w:rsid w:val="00314DF3"/>
    <w:rsid w:val="00317676"/>
    <w:rsid w:val="00322B3E"/>
    <w:rsid w:val="003235DD"/>
    <w:rsid w:val="00323D3B"/>
    <w:rsid w:val="003416B9"/>
    <w:rsid w:val="003436FE"/>
    <w:rsid w:val="003464FE"/>
    <w:rsid w:val="00346C38"/>
    <w:rsid w:val="00351A10"/>
    <w:rsid w:val="00353F1D"/>
    <w:rsid w:val="00364333"/>
    <w:rsid w:val="0036476E"/>
    <w:rsid w:val="00364E82"/>
    <w:rsid w:val="00366086"/>
    <w:rsid w:val="003678FE"/>
    <w:rsid w:val="00370021"/>
    <w:rsid w:val="003725BC"/>
    <w:rsid w:val="003737C8"/>
    <w:rsid w:val="0038202C"/>
    <w:rsid w:val="00383E66"/>
    <w:rsid w:val="00386683"/>
    <w:rsid w:val="003908A7"/>
    <w:rsid w:val="00391B2B"/>
    <w:rsid w:val="00392FE5"/>
    <w:rsid w:val="00397DC0"/>
    <w:rsid w:val="003A400C"/>
    <w:rsid w:val="003A72DE"/>
    <w:rsid w:val="003B5760"/>
    <w:rsid w:val="003B7EB3"/>
    <w:rsid w:val="003B7FB6"/>
    <w:rsid w:val="003C3BC8"/>
    <w:rsid w:val="003D256C"/>
    <w:rsid w:val="003F001F"/>
    <w:rsid w:val="003F691B"/>
    <w:rsid w:val="00400934"/>
    <w:rsid w:val="00403248"/>
    <w:rsid w:val="0040684D"/>
    <w:rsid w:val="00427A40"/>
    <w:rsid w:val="00432373"/>
    <w:rsid w:val="00436A64"/>
    <w:rsid w:val="00446D16"/>
    <w:rsid w:val="00454ED6"/>
    <w:rsid w:val="00460B1E"/>
    <w:rsid w:val="004661A8"/>
    <w:rsid w:val="0047351C"/>
    <w:rsid w:val="004811B7"/>
    <w:rsid w:val="004816D3"/>
    <w:rsid w:val="00482F10"/>
    <w:rsid w:val="004911ED"/>
    <w:rsid w:val="004A27B3"/>
    <w:rsid w:val="004C0695"/>
    <w:rsid w:val="004D456C"/>
    <w:rsid w:val="004E1192"/>
    <w:rsid w:val="004E4225"/>
    <w:rsid w:val="00516168"/>
    <w:rsid w:val="005170E6"/>
    <w:rsid w:val="00525AFF"/>
    <w:rsid w:val="00546964"/>
    <w:rsid w:val="0054744C"/>
    <w:rsid w:val="00556A48"/>
    <w:rsid w:val="00564033"/>
    <w:rsid w:val="00564941"/>
    <w:rsid w:val="00564CDE"/>
    <w:rsid w:val="00572618"/>
    <w:rsid w:val="00572687"/>
    <w:rsid w:val="00576D0A"/>
    <w:rsid w:val="005918A4"/>
    <w:rsid w:val="0059598C"/>
    <w:rsid w:val="005A2725"/>
    <w:rsid w:val="005B359C"/>
    <w:rsid w:val="005C57EB"/>
    <w:rsid w:val="005D055E"/>
    <w:rsid w:val="005E27CE"/>
    <w:rsid w:val="005E648A"/>
    <w:rsid w:val="005F466B"/>
    <w:rsid w:val="00604CCF"/>
    <w:rsid w:val="0061447A"/>
    <w:rsid w:val="00614E4E"/>
    <w:rsid w:val="00615826"/>
    <w:rsid w:val="006159C6"/>
    <w:rsid w:val="00631ED3"/>
    <w:rsid w:val="00634295"/>
    <w:rsid w:val="00644257"/>
    <w:rsid w:val="00646907"/>
    <w:rsid w:val="00651BB9"/>
    <w:rsid w:val="00652F55"/>
    <w:rsid w:val="006559DF"/>
    <w:rsid w:val="00671275"/>
    <w:rsid w:val="00671E07"/>
    <w:rsid w:val="006737F1"/>
    <w:rsid w:val="00687BEC"/>
    <w:rsid w:val="00687CD5"/>
    <w:rsid w:val="00695A66"/>
    <w:rsid w:val="006A0441"/>
    <w:rsid w:val="006B20E8"/>
    <w:rsid w:val="006B35AD"/>
    <w:rsid w:val="006B5ECA"/>
    <w:rsid w:val="006B6669"/>
    <w:rsid w:val="006B6B37"/>
    <w:rsid w:val="006D0852"/>
    <w:rsid w:val="006D2AFB"/>
    <w:rsid w:val="006E0192"/>
    <w:rsid w:val="006E06D2"/>
    <w:rsid w:val="006E1B62"/>
    <w:rsid w:val="006F3196"/>
    <w:rsid w:val="006F6791"/>
    <w:rsid w:val="006F696C"/>
    <w:rsid w:val="00701551"/>
    <w:rsid w:val="00703BFB"/>
    <w:rsid w:val="00722AFF"/>
    <w:rsid w:val="00725BCB"/>
    <w:rsid w:val="00732B62"/>
    <w:rsid w:val="00734CDA"/>
    <w:rsid w:val="0074239B"/>
    <w:rsid w:val="007467AF"/>
    <w:rsid w:val="0075676A"/>
    <w:rsid w:val="007633F7"/>
    <w:rsid w:val="00764409"/>
    <w:rsid w:val="00766E51"/>
    <w:rsid w:val="00780FF0"/>
    <w:rsid w:val="0078455F"/>
    <w:rsid w:val="00785346"/>
    <w:rsid w:val="00785CAB"/>
    <w:rsid w:val="0078634E"/>
    <w:rsid w:val="0079031F"/>
    <w:rsid w:val="00790428"/>
    <w:rsid w:val="0079662F"/>
    <w:rsid w:val="007A04B0"/>
    <w:rsid w:val="007A1D7E"/>
    <w:rsid w:val="007A2776"/>
    <w:rsid w:val="007A41E4"/>
    <w:rsid w:val="007A5441"/>
    <w:rsid w:val="007A7D69"/>
    <w:rsid w:val="007B140B"/>
    <w:rsid w:val="007B3230"/>
    <w:rsid w:val="007B399F"/>
    <w:rsid w:val="007B6151"/>
    <w:rsid w:val="007B68E3"/>
    <w:rsid w:val="007C492F"/>
    <w:rsid w:val="007C586B"/>
    <w:rsid w:val="007D1C1E"/>
    <w:rsid w:val="007D52DC"/>
    <w:rsid w:val="007E2782"/>
    <w:rsid w:val="007E471F"/>
    <w:rsid w:val="007E4728"/>
    <w:rsid w:val="007E49B6"/>
    <w:rsid w:val="007E4C7F"/>
    <w:rsid w:val="007E6852"/>
    <w:rsid w:val="0080178A"/>
    <w:rsid w:val="008042B0"/>
    <w:rsid w:val="0083316E"/>
    <w:rsid w:val="00833951"/>
    <w:rsid w:val="008351A9"/>
    <w:rsid w:val="00842FA5"/>
    <w:rsid w:val="00853407"/>
    <w:rsid w:val="0085354A"/>
    <w:rsid w:val="00855149"/>
    <w:rsid w:val="00881EA7"/>
    <w:rsid w:val="008975E6"/>
    <w:rsid w:val="008C231A"/>
    <w:rsid w:val="008C7DF6"/>
    <w:rsid w:val="008D05B5"/>
    <w:rsid w:val="008D4D30"/>
    <w:rsid w:val="008E2F31"/>
    <w:rsid w:val="008E3E17"/>
    <w:rsid w:val="008E5067"/>
    <w:rsid w:val="008E63A7"/>
    <w:rsid w:val="008E7724"/>
    <w:rsid w:val="008F1D95"/>
    <w:rsid w:val="008F3F10"/>
    <w:rsid w:val="008F6BB9"/>
    <w:rsid w:val="00904EBB"/>
    <w:rsid w:val="00910206"/>
    <w:rsid w:val="0091291A"/>
    <w:rsid w:val="009240D0"/>
    <w:rsid w:val="009241D1"/>
    <w:rsid w:val="0092501B"/>
    <w:rsid w:val="00940746"/>
    <w:rsid w:val="00943C2C"/>
    <w:rsid w:val="00946DB1"/>
    <w:rsid w:val="00956224"/>
    <w:rsid w:val="00957A9F"/>
    <w:rsid w:val="009724F4"/>
    <w:rsid w:val="009908DD"/>
    <w:rsid w:val="00993B9A"/>
    <w:rsid w:val="009B2D0D"/>
    <w:rsid w:val="009C29B4"/>
    <w:rsid w:val="009C2CD2"/>
    <w:rsid w:val="009D128D"/>
    <w:rsid w:val="009D5350"/>
    <w:rsid w:val="009D7F87"/>
    <w:rsid w:val="009F6E05"/>
    <w:rsid w:val="00A02881"/>
    <w:rsid w:val="00A13BAF"/>
    <w:rsid w:val="00A23995"/>
    <w:rsid w:val="00A25037"/>
    <w:rsid w:val="00A30C36"/>
    <w:rsid w:val="00A52DD0"/>
    <w:rsid w:val="00A605A4"/>
    <w:rsid w:val="00A70732"/>
    <w:rsid w:val="00A722DF"/>
    <w:rsid w:val="00A74CDC"/>
    <w:rsid w:val="00A74E81"/>
    <w:rsid w:val="00A755FA"/>
    <w:rsid w:val="00A75D57"/>
    <w:rsid w:val="00A7757D"/>
    <w:rsid w:val="00A91FD8"/>
    <w:rsid w:val="00A953F0"/>
    <w:rsid w:val="00AA220C"/>
    <w:rsid w:val="00AA5D19"/>
    <w:rsid w:val="00AA624E"/>
    <w:rsid w:val="00AB747A"/>
    <w:rsid w:val="00AC6A7D"/>
    <w:rsid w:val="00AC6D6F"/>
    <w:rsid w:val="00AD4E8D"/>
    <w:rsid w:val="00AD5DAE"/>
    <w:rsid w:val="00AE034D"/>
    <w:rsid w:val="00AF024A"/>
    <w:rsid w:val="00AF6343"/>
    <w:rsid w:val="00B0473B"/>
    <w:rsid w:val="00B07A23"/>
    <w:rsid w:val="00B10109"/>
    <w:rsid w:val="00B1011C"/>
    <w:rsid w:val="00B1345C"/>
    <w:rsid w:val="00B174BD"/>
    <w:rsid w:val="00B1763F"/>
    <w:rsid w:val="00B177E7"/>
    <w:rsid w:val="00B20974"/>
    <w:rsid w:val="00B348CE"/>
    <w:rsid w:val="00B34DBB"/>
    <w:rsid w:val="00B37DF9"/>
    <w:rsid w:val="00B41BA3"/>
    <w:rsid w:val="00B446B1"/>
    <w:rsid w:val="00B47B10"/>
    <w:rsid w:val="00B55D29"/>
    <w:rsid w:val="00B57D7D"/>
    <w:rsid w:val="00B601CC"/>
    <w:rsid w:val="00B6295D"/>
    <w:rsid w:val="00B67C32"/>
    <w:rsid w:val="00B74105"/>
    <w:rsid w:val="00B75EE6"/>
    <w:rsid w:val="00B979D7"/>
    <w:rsid w:val="00BA138A"/>
    <w:rsid w:val="00BB4381"/>
    <w:rsid w:val="00BB681B"/>
    <w:rsid w:val="00BB6A6C"/>
    <w:rsid w:val="00BC180A"/>
    <w:rsid w:val="00BD2A52"/>
    <w:rsid w:val="00BE15A0"/>
    <w:rsid w:val="00BE26C9"/>
    <w:rsid w:val="00BE43C8"/>
    <w:rsid w:val="00BF0EBF"/>
    <w:rsid w:val="00BF39E1"/>
    <w:rsid w:val="00C0713D"/>
    <w:rsid w:val="00C15903"/>
    <w:rsid w:val="00C1656C"/>
    <w:rsid w:val="00C22958"/>
    <w:rsid w:val="00C23E53"/>
    <w:rsid w:val="00C265D9"/>
    <w:rsid w:val="00C3150E"/>
    <w:rsid w:val="00C37C3A"/>
    <w:rsid w:val="00C40996"/>
    <w:rsid w:val="00C439C2"/>
    <w:rsid w:val="00C45CA0"/>
    <w:rsid w:val="00C46672"/>
    <w:rsid w:val="00C614C0"/>
    <w:rsid w:val="00C736EB"/>
    <w:rsid w:val="00C77CB7"/>
    <w:rsid w:val="00C96403"/>
    <w:rsid w:val="00CB1FFD"/>
    <w:rsid w:val="00CB619F"/>
    <w:rsid w:val="00CB6297"/>
    <w:rsid w:val="00CC6128"/>
    <w:rsid w:val="00CE34BE"/>
    <w:rsid w:val="00D00E6D"/>
    <w:rsid w:val="00D02F54"/>
    <w:rsid w:val="00D1197C"/>
    <w:rsid w:val="00D27E3F"/>
    <w:rsid w:val="00D31621"/>
    <w:rsid w:val="00D31F60"/>
    <w:rsid w:val="00D32607"/>
    <w:rsid w:val="00D33BF0"/>
    <w:rsid w:val="00D40A62"/>
    <w:rsid w:val="00D47058"/>
    <w:rsid w:val="00D507DE"/>
    <w:rsid w:val="00D5141B"/>
    <w:rsid w:val="00D62561"/>
    <w:rsid w:val="00D63F35"/>
    <w:rsid w:val="00D924CF"/>
    <w:rsid w:val="00D94E5C"/>
    <w:rsid w:val="00D967A4"/>
    <w:rsid w:val="00DC148D"/>
    <w:rsid w:val="00DC1E07"/>
    <w:rsid w:val="00DC361A"/>
    <w:rsid w:val="00DC3A2F"/>
    <w:rsid w:val="00DC3D13"/>
    <w:rsid w:val="00DC701B"/>
    <w:rsid w:val="00DE2E81"/>
    <w:rsid w:val="00DE4A32"/>
    <w:rsid w:val="00DF3778"/>
    <w:rsid w:val="00E120FE"/>
    <w:rsid w:val="00E12BC1"/>
    <w:rsid w:val="00E14B36"/>
    <w:rsid w:val="00E175D2"/>
    <w:rsid w:val="00E17747"/>
    <w:rsid w:val="00E17BCC"/>
    <w:rsid w:val="00E22CA3"/>
    <w:rsid w:val="00E24323"/>
    <w:rsid w:val="00E25EC4"/>
    <w:rsid w:val="00E36682"/>
    <w:rsid w:val="00E367AF"/>
    <w:rsid w:val="00E41FE3"/>
    <w:rsid w:val="00E57828"/>
    <w:rsid w:val="00E61DA0"/>
    <w:rsid w:val="00E62D4F"/>
    <w:rsid w:val="00E670D7"/>
    <w:rsid w:val="00E7273F"/>
    <w:rsid w:val="00E73A5F"/>
    <w:rsid w:val="00E875E2"/>
    <w:rsid w:val="00E90AA0"/>
    <w:rsid w:val="00E92328"/>
    <w:rsid w:val="00E9646D"/>
    <w:rsid w:val="00EA44F4"/>
    <w:rsid w:val="00EB1053"/>
    <w:rsid w:val="00EB62DB"/>
    <w:rsid w:val="00EC18D4"/>
    <w:rsid w:val="00EC297C"/>
    <w:rsid w:val="00ED28C0"/>
    <w:rsid w:val="00ED2A6F"/>
    <w:rsid w:val="00ED3B5C"/>
    <w:rsid w:val="00ED5F17"/>
    <w:rsid w:val="00EE22F3"/>
    <w:rsid w:val="00F04670"/>
    <w:rsid w:val="00F127C5"/>
    <w:rsid w:val="00F158C2"/>
    <w:rsid w:val="00F165BE"/>
    <w:rsid w:val="00F2231E"/>
    <w:rsid w:val="00F3471F"/>
    <w:rsid w:val="00F408E8"/>
    <w:rsid w:val="00F4154C"/>
    <w:rsid w:val="00F41BF9"/>
    <w:rsid w:val="00F44902"/>
    <w:rsid w:val="00F512D8"/>
    <w:rsid w:val="00F55725"/>
    <w:rsid w:val="00F737DB"/>
    <w:rsid w:val="00F75800"/>
    <w:rsid w:val="00F77072"/>
    <w:rsid w:val="00F8497C"/>
    <w:rsid w:val="00F95309"/>
    <w:rsid w:val="00FA46B6"/>
    <w:rsid w:val="00FA70AA"/>
    <w:rsid w:val="00FD45CC"/>
    <w:rsid w:val="00FE20E5"/>
    <w:rsid w:val="00FE3D66"/>
    <w:rsid w:val="00FE656D"/>
    <w:rsid w:val="00FF36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347502A"/>
  <w15:chartTrackingRefBased/>
  <w15:docId w15:val="{608A2D79-C40A-4167-9EF0-1CD08A70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2F55"/>
  </w:style>
  <w:style w:type="paragraph" w:styleId="Heading1">
    <w:name w:val="heading 1"/>
    <w:aliases w:val="h1"/>
    <w:basedOn w:val="Normal"/>
    <w:next w:val="Normal"/>
    <w:qFormat/>
    <w:rsid w:val="00652F55"/>
    <w:pPr>
      <w:keepNext/>
      <w:numPr>
        <w:ilvl w:val="12"/>
      </w:numPr>
      <w:ind w:left="720"/>
      <w:jc w:val="right"/>
      <w:outlineLvl w:val="0"/>
    </w:pPr>
    <w:rPr>
      <w:rFonts w:ascii="Arial" w:hAnsi="Arial"/>
      <w:sz w:val="26"/>
    </w:rPr>
  </w:style>
  <w:style w:type="paragraph" w:styleId="Heading2">
    <w:name w:val="heading 2"/>
    <w:basedOn w:val="Normal"/>
    <w:next w:val="Normal"/>
    <w:qFormat/>
    <w:rsid w:val="00652F55"/>
    <w:pPr>
      <w:keepNext/>
      <w:jc w:val="right"/>
      <w:outlineLvl w:val="1"/>
    </w:pPr>
    <w:rPr>
      <w:rFonts w:ascii="Arial" w:hAnsi="Arial"/>
      <w:sz w:val="26"/>
    </w:rPr>
  </w:style>
  <w:style w:type="paragraph" w:styleId="Heading3">
    <w:name w:val="heading 3"/>
    <w:basedOn w:val="Normal"/>
    <w:next w:val="Normal"/>
    <w:qFormat/>
    <w:rsid w:val="00652F55"/>
    <w:pPr>
      <w:keepNext/>
      <w:jc w:val="both"/>
      <w:outlineLvl w:val="2"/>
    </w:pPr>
    <w:rPr>
      <w:rFonts w:ascii="Arial" w:hAnsi="Arial"/>
      <w:sz w:val="24"/>
    </w:rPr>
  </w:style>
  <w:style w:type="paragraph" w:styleId="Heading4">
    <w:name w:val="heading 4"/>
    <w:basedOn w:val="Normal"/>
    <w:next w:val="Normal"/>
    <w:qFormat/>
    <w:rsid w:val="00652F55"/>
    <w:pPr>
      <w:keepNext/>
      <w:jc w:val="right"/>
      <w:outlineLvl w:val="3"/>
    </w:pPr>
    <w:rPr>
      <w:rFonts w:ascii="Arial" w:hAnsi="Arial"/>
      <w:b/>
      <w:sz w:val="26"/>
    </w:rPr>
  </w:style>
  <w:style w:type="paragraph" w:styleId="Heading5">
    <w:name w:val="heading 5"/>
    <w:basedOn w:val="Normal"/>
    <w:next w:val="Normal"/>
    <w:qFormat/>
    <w:rsid w:val="00652F55"/>
    <w:pPr>
      <w:keepNext/>
      <w:jc w:val="right"/>
      <w:outlineLvl w:val="4"/>
    </w:pPr>
    <w:rPr>
      <w:rFonts w:ascii="Arial" w:hAnsi="Arial"/>
      <w:b/>
      <w:sz w:val="24"/>
    </w:rPr>
  </w:style>
  <w:style w:type="paragraph" w:styleId="Heading6">
    <w:name w:val="heading 6"/>
    <w:basedOn w:val="Normal"/>
    <w:next w:val="Normal"/>
    <w:qFormat/>
    <w:rsid w:val="00652F55"/>
    <w:pPr>
      <w:keepNext/>
      <w:jc w:val="right"/>
      <w:outlineLvl w:val="5"/>
    </w:pPr>
    <w:rPr>
      <w:rFonts w:ascii="Arial" w:hAnsi="Arial"/>
      <w:i/>
      <w:sz w:val="26"/>
    </w:rPr>
  </w:style>
  <w:style w:type="paragraph" w:styleId="Heading7">
    <w:name w:val="heading 7"/>
    <w:basedOn w:val="Normal"/>
    <w:next w:val="Normal"/>
    <w:qFormat/>
    <w:rsid w:val="00652F55"/>
    <w:pPr>
      <w:keepNext/>
      <w:numPr>
        <w:ilvl w:val="12"/>
      </w:numPr>
      <w:jc w:val="center"/>
      <w:outlineLvl w:val="6"/>
    </w:pPr>
    <w:rPr>
      <w:rFonts w:ascii="Arial" w:hAnsi="Arial"/>
      <w:b/>
      <w:sz w:val="26"/>
    </w:rPr>
  </w:style>
  <w:style w:type="paragraph" w:styleId="Heading8">
    <w:name w:val="heading 8"/>
    <w:basedOn w:val="Normal"/>
    <w:next w:val="Normal"/>
    <w:qFormat/>
    <w:rsid w:val="00652F55"/>
    <w:pPr>
      <w:keepNext/>
      <w:numPr>
        <w:ilvl w:val="12"/>
      </w:numPr>
      <w:tabs>
        <w:tab w:val="left" w:pos="2552"/>
        <w:tab w:val="left" w:pos="6379"/>
      </w:tabs>
      <w:ind w:hanging="11"/>
      <w:jc w:val="both"/>
      <w:outlineLvl w:val="7"/>
    </w:pPr>
    <w:rPr>
      <w:rFonts w:ascii="Arial" w:hAnsi="Arial"/>
      <w:sz w:val="26"/>
    </w:rPr>
  </w:style>
  <w:style w:type="paragraph" w:styleId="Heading9">
    <w:name w:val="heading 9"/>
    <w:basedOn w:val="Normal"/>
    <w:next w:val="Normal"/>
    <w:qFormat/>
    <w:rsid w:val="00652F55"/>
    <w:pPr>
      <w:keepNext/>
      <w:numPr>
        <w:ilvl w:val="12"/>
      </w:numPr>
      <w:tabs>
        <w:tab w:val="left" w:pos="3686"/>
      </w:tabs>
      <w:ind w:hanging="11"/>
      <w:jc w:val="both"/>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2F55"/>
    <w:pPr>
      <w:tabs>
        <w:tab w:val="center" w:pos="4153"/>
        <w:tab w:val="right" w:pos="8306"/>
      </w:tabs>
    </w:pPr>
  </w:style>
  <w:style w:type="paragraph" w:styleId="BodyTextIndent">
    <w:name w:val="Body Text Indent"/>
    <w:basedOn w:val="Normal"/>
    <w:rsid w:val="00652F55"/>
    <w:pPr>
      <w:numPr>
        <w:ilvl w:val="12"/>
      </w:numPr>
      <w:ind w:left="720" w:hanging="720"/>
      <w:jc w:val="both"/>
    </w:pPr>
    <w:rPr>
      <w:rFonts w:ascii="Arial" w:hAnsi="Arial"/>
      <w:i/>
      <w:sz w:val="26"/>
    </w:rPr>
  </w:style>
  <w:style w:type="paragraph" w:styleId="Footer">
    <w:name w:val="footer"/>
    <w:basedOn w:val="Normal"/>
    <w:link w:val="FooterChar"/>
    <w:uiPriority w:val="99"/>
    <w:rsid w:val="00652F55"/>
    <w:pPr>
      <w:tabs>
        <w:tab w:val="center" w:pos="4153"/>
        <w:tab w:val="right" w:pos="8306"/>
      </w:tabs>
    </w:pPr>
  </w:style>
  <w:style w:type="paragraph" w:styleId="BodyTextIndent2">
    <w:name w:val="Body Text Indent 2"/>
    <w:basedOn w:val="Normal"/>
    <w:rsid w:val="00652F55"/>
    <w:pPr>
      <w:numPr>
        <w:ilvl w:val="12"/>
      </w:numPr>
      <w:ind w:left="720" w:hanging="720"/>
      <w:jc w:val="both"/>
    </w:pPr>
    <w:rPr>
      <w:rFonts w:ascii="Arial" w:hAnsi="Arial"/>
      <w:i/>
      <w:sz w:val="24"/>
    </w:rPr>
  </w:style>
  <w:style w:type="paragraph" w:styleId="BodyTextIndent3">
    <w:name w:val="Body Text Indent 3"/>
    <w:basedOn w:val="Normal"/>
    <w:rsid w:val="00652F55"/>
    <w:pPr>
      <w:ind w:left="720"/>
      <w:jc w:val="both"/>
    </w:pPr>
    <w:rPr>
      <w:rFonts w:ascii="Arial" w:hAnsi="Arial"/>
      <w:sz w:val="26"/>
    </w:rPr>
  </w:style>
  <w:style w:type="paragraph" w:styleId="BodyText">
    <w:name w:val="Body Text"/>
    <w:basedOn w:val="Normal"/>
    <w:rsid w:val="00652F55"/>
    <w:pPr>
      <w:jc w:val="center"/>
    </w:pPr>
    <w:rPr>
      <w:rFonts w:ascii="Arial" w:hAnsi="Arial"/>
      <w:b/>
      <w:sz w:val="48"/>
    </w:rPr>
  </w:style>
  <w:style w:type="character" w:styleId="Hyperlink">
    <w:name w:val="Hyperlink"/>
    <w:uiPriority w:val="99"/>
    <w:rsid w:val="00652F55"/>
    <w:rPr>
      <w:color w:val="0000FF"/>
      <w:u w:val="single"/>
    </w:rPr>
  </w:style>
  <w:style w:type="paragraph" w:styleId="Title">
    <w:name w:val="Title"/>
    <w:basedOn w:val="Normal"/>
    <w:qFormat/>
    <w:rsid w:val="00652F55"/>
    <w:pPr>
      <w:tabs>
        <w:tab w:val="left" w:pos="-720"/>
      </w:tabs>
      <w:suppressAutoHyphens/>
      <w:spacing w:after="240"/>
      <w:jc w:val="center"/>
    </w:pPr>
    <w:rPr>
      <w:b/>
      <w:sz w:val="32"/>
    </w:rPr>
  </w:style>
  <w:style w:type="paragraph" w:styleId="TOC1">
    <w:name w:val="toc 1"/>
    <w:basedOn w:val="Normal"/>
    <w:next w:val="Normal"/>
    <w:autoRedefine/>
    <w:uiPriority w:val="39"/>
    <w:rsid w:val="00652F55"/>
    <w:pPr>
      <w:tabs>
        <w:tab w:val="left" w:pos="567"/>
        <w:tab w:val="right" w:leader="dot" w:pos="9582"/>
      </w:tabs>
      <w:spacing w:after="240"/>
      <w:ind w:left="567" w:right="-1" w:hanging="567"/>
      <w:jc w:val="both"/>
    </w:pPr>
    <w:rPr>
      <w:rFonts w:ascii="Times New Roman Bold" w:hAnsi="Times New Roman Bold"/>
      <w:b/>
      <w:noProof/>
      <w:sz w:val="22"/>
    </w:rPr>
  </w:style>
  <w:style w:type="paragraph" w:customStyle="1" w:styleId="ClauseHeading">
    <w:name w:val="Clause Heading"/>
    <w:basedOn w:val="Normal"/>
    <w:rsid w:val="00652F55"/>
    <w:pPr>
      <w:numPr>
        <w:numId w:val="7"/>
      </w:numPr>
      <w:spacing w:after="240"/>
      <w:jc w:val="both"/>
    </w:pPr>
    <w:rPr>
      <w:rFonts w:ascii="Times New Roman Bold" w:hAnsi="Times New Roman Bold"/>
      <w:b/>
    </w:rPr>
  </w:style>
  <w:style w:type="paragraph" w:customStyle="1" w:styleId="clause11">
    <w:name w:val="clause 1.1"/>
    <w:basedOn w:val="Normal"/>
    <w:rsid w:val="00652F55"/>
    <w:pPr>
      <w:numPr>
        <w:ilvl w:val="1"/>
        <w:numId w:val="7"/>
      </w:numPr>
      <w:spacing w:after="240"/>
      <w:jc w:val="both"/>
    </w:pPr>
  </w:style>
  <w:style w:type="paragraph" w:customStyle="1" w:styleId="Clausea">
    <w:name w:val="Clause (a)"/>
    <w:basedOn w:val="Normal"/>
    <w:rsid w:val="00652F55"/>
    <w:pPr>
      <w:numPr>
        <w:ilvl w:val="2"/>
        <w:numId w:val="7"/>
      </w:numPr>
      <w:spacing w:after="240"/>
      <w:jc w:val="both"/>
    </w:pPr>
  </w:style>
  <w:style w:type="paragraph" w:customStyle="1" w:styleId="Clausei">
    <w:name w:val="Clause (i)"/>
    <w:basedOn w:val="Normal"/>
    <w:rsid w:val="00652F55"/>
    <w:pPr>
      <w:tabs>
        <w:tab w:val="left" w:pos="1701"/>
      </w:tabs>
      <w:spacing w:after="240"/>
      <w:jc w:val="both"/>
    </w:pPr>
  </w:style>
  <w:style w:type="character" w:styleId="FollowedHyperlink">
    <w:name w:val="FollowedHyperlink"/>
    <w:rsid w:val="00652F55"/>
    <w:rPr>
      <w:color w:val="800080"/>
      <w:u w:val="single"/>
    </w:rPr>
  </w:style>
  <w:style w:type="character" w:styleId="PageNumber">
    <w:name w:val="page number"/>
    <w:basedOn w:val="DefaultParagraphFont"/>
    <w:rsid w:val="00652F55"/>
  </w:style>
  <w:style w:type="table" w:styleId="TableGrid">
    <w:name w:val="Table Grid"/>
    <w:basedOn w:val="TableNormal"/>
    <w:rsid w:val="00652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66E51"/>
    <w:rPr>
      <w:rFonts w:ascii="Tahoma" w:hAnsi="Tahoma" w:cs="Tahoma"/>
      <w:sz w:val="16"/>
      <w:szCs w:val="16"/>
    </w:rPr>
  </w:style>
  <w:style w:type="character" w:styleId="CommentReference">
    <w:name w:val="annotation reference"/>
    <w:uiPriority w:val="99"/>
    <w:semiHidden/>
    <w:rsid w:val="003A72DE"/>
    <w:rPr>
      <w:sz w:val="16"/>
      <w:szCs w:val="16"/>
    </w:rPr>
  </w:style>
  <w:style w:type="paragraph" w:styleId="CommentText">
    <w:name w:val="annotation text"/>
    <w:basedOn w:val="Normal"/>
    <w:link w:val="CommentTextChar"/>
    <w:uiPriority w:val="99"/>
    <w:semiHidden/>
    <w:rsid w:val="003A72DE"/>
  </w:style>
  <w:style w:type="paragraph" w:styleId="CommentSubject">
    <w:name w:val="annotation subject"/>
    <w:basedOn w:val="CommentText"/>
    <w:next w:val="CommentText"/>
    <w:semiHidden/>
    <w:rsid w:val="003A72DE"/>
    <w:rPr>
      <w:b/>
      <w:bCs/>
    </w:rPr>
  </w:style>
  <w:style w:type="paragraph" w:styleId="NormalIndent">
    <w:name w:val="Normal Indent"/>
    <w:aliases w:val="Char Char Char"/>
    <w:basedOn w:val="Normal"/>
    <w:rsid w:val="00D62561"/>
    <w:pPr>
      <w:spacing w:after="120" w:line="270" w:lineRule="atLeast"/>
      <w:ind w:left="851"/>
    </w:pPr>
    <w:rPr>
      <w:rFonts w:ascii="Arial" w:hAnsi="Arial"/>
      <w:sz w:val="21"/>
    </w:rPr>
  </w:style>
  <w:style w:type="paragraph" w:styleId="TOCHeading">
    <w:name w:val="TOC Heading"/>
    <w:basedOn w:val="Heading1"/>
    <w:next w:val="Normal"/>
    <w:uiPriority w:val="39"/>
    <w:semiHidden/>
    <w:unhideWhenUsed/>
    <w:qFormat/>
    <w:rsid w:val="00391B2B"/>
    <w:pPr>
      <w:keepLines/>
      <w:numPr>
        <w:ilvl w:val="0"/>
      </w:numPr>
      <w:spacing w:before="480" w:line="276" w:lineRule="auto"/>
      <w:ind w:left="720"/>
      <w:jc w:val="left"/>
      <w:outlineLvl w:val="9"/>
    </w:pPr>
    <w:rPr>
      <w:rFonts w:ascii="Cambria" w:eastAsia="MS Gothic" w:hAnsi="Cambria"/>
      <w:b/>
      <w:bCs/>
      <w:color w:val="365F91"/>
      <w:sz w:val="28"/>
      <w:szCs w:val="28"/>
      <w:lang w:val="en-US" w:eastAsia="ja-JP"/>
    </w:rPr>
  </w:style>
  <w:style w:type="paragraph" w:styleId="TOC3">
    <w:name w:val="toc 3"/>
    <w:basedOn w:val="Normal"/>
    <w:next w:val="Normal"/>
    <w:autoRedefine/>
    <w:uiPriority w:val="39"/>
    <w:rsid w:val="00391B2B"/>
    <w:pPr>
      <w:ind w:left="400"/>
    </w:pPr>
  </w:style>
  <w:style w:type="paragraph" w:styleId="TOC2">
    <w:name w:val="toc 2"/>
    <w:basedOn w:val="Normal"/>
    <w:next w:val="Normal"/>
    <w:autoRedefine/>
    <w:uiPriority w:val="39"/>
    <w:rsid w:val="00391B2B"/>
    <w:pPr>
      <w:ind w:left="200"/>
    </w:pPr>
  </w:style>
  <w:style w:type="character" w:customStyle="1" w:styleId="FooterChar">
    <w:name w:val="Footer Char"/>
    <w:link w:val="Footer"/>
    <w:uiPriority w:val="99"/>
    <w:rsid w:val="00460B1E"/>
  </w:style>
  <w:style w:type="paragraph" w:styleId="ListParagraph">
    <w:name w:val="List Paragraph"/>
    <w:basedOn w:val="Normal"/>
    <w:uiPriority w:val="34"/>
    <w:qFormat/>
    <w:rsid w:val="00946DB1"/>
    <w:pPr>
      <w:ind w:left="720"/>
    </w:pPr>
  </w:style>
  <w:style w:type="character" w:customStyle="1" w:styleId="CommentTextChar">
    <w:name w:val="Comment Text Char"/>
    <w:link w:val="CommentText"/>
    <w:uiPriority w:val="99"/>
    <w:semiHidden/>
    <w:rsid w:val="00E875E2"/>
  </w:style>
  <w:style w:type="paragraph" w:customStyle="1" w:styleId="HWLELvl1">
    <w:name w:val="HWLE Lvl 1"/>
    <w:basedOn w:val="Normal"/>
    <w:next w:val="HWLELvl2"/>
    <w:qFormat/>
    <w:rsid w:val="00E875E2"/>
    <w:pPr>
      <w:keepNext/>
      <w:numPr>
        <w:numId w:val="85"/>
      </w:numPr>
      <w:pBdr>
        <w:bottom w:val="single" w:sz="8" w:space="4" w:color="898F4B"/>
      </w:pBdr>
      <w:tabs>
        <w:tab w:val="clear" w:pos="709"/>
        <w:tab w:val="num" w:pos="360"/>
      </w:tabs>
      <w:spacing w:before="600" w:after="240" w:line="260" w:lineRule="atLeast"/>
      <w:ind w:left="360" w:hanging="360"/>
      <w:outlineLvl w:val="0"/>
    </w:pPr>
    <w:rPr>
      <w:rFonts w:ascii="Arial" w:eastAsia="Calibri" w:hAnsi="Arial"/>
      <w:sz w:val="28"/>
      <w:szCs w:val="22"/>
      <w:lang w:eastAsia="en-US"/>
    </w:rPr>
  </w:style>
  <w:style w:type="paragraph" w:customStyle="1" w:styleId="HWLELvl2">
    <w:name w:val="HWLE Lvl 2"/>
    <w:basedOn w:val="Normal"/>
    <w:next w:val="Normal"/>
    <w:qFormat/>
    <w:rsid w:val="00E875E2"/>
    <w:pPr>
      <w:keepNext/>
      <w:numPr>
        <w:ilvl w:val="1"/>
        <w:numId w:val="85"/>
      </w:numPr>
      <w:spacing w:before="360" w:after="240" w:line="260" w:lineRule="atLeast"/>
      <w:outlineLvl w:val="1"/>
    </w:pPr>
    <w:rPr>
      <w:rFonts w:ascii="Arial Bold" w:eastAsia="Calibri" w:hAnsi="Arial Bold"/>
      <w:sz w:val="22"/>
      <w:szCs w:val="22"/>
      <w:lang w:eastAsia="en-US"/>
    </w:rPr>
  </w:style>
  <w:style w:type="paragraph" w:customStyle="1" w:styleId="HWLELvl3">
    <w:name w:val="HWLE Lvl 3"/>
    <w:basedOn w:val="Normal"/>
    <w:link w:val="HWLELvl3Char"/>
    <w:qFormat/>
    <w:rsid w:val="00E875E2"/>
    <w:pPr>
      <w:numPr>
        <w:ilvl w:val="2"/>
        <w:numId w:val="85"/>
      </w:numPr>
      <w:tabs>
        <w:tab w:val="clear" w:pos="1418"/>
        <w:tab w:val="num" w:pos="360"/>
      </w:tabs>
      <w:spacing w:before="240" w:after="240" w:line="260" w:lineRule="atLeast"/>
      <w:ind w:left="360" w:hanging="360"/>
      <w:outlineLvl w:val="2"/>
    </w:pPr>
    <w:rPr>
      <w:rFonts w:ascii="Arial" w:eastAsia="Calibri" w:hAnsi="Arial"/>
      <w:szCs w:val="22"/>
      <w:lang w:eastAsia="en-US"/>
    </w:rPr>
  </w:style>
  <w:style w:type="paragraph" w:customStyle="1" w:styleId="HWLELvl4">
    <w:name w:val="HWLE Lvl 4"/>
    <w:basedOn w:val="Normal"/>
    <w:qFormat/>
    <w:rsid w:val="00E875E2"/>
    <w:pPr>
      <w:numPr>
        <w:ilvl w:val="3"/>
        <w:numId w:val="85"/>
      </w:numPr>
      <w:tabs>
        <w:tab w:val="clear" w:pos="2126"/>
        <w:tab w:val="num" w:pos="360"/>
      </w:tabs>
      <w:spacing w:before="240" w:after="240" w:line="260" w:lineRule="atLeast"/>
      <w:ind w:left="360" w:hanging="360"/>
      <w:outlineLvl w:val="3"/>
    </w:pPr>
    <w:rPr>
      <w:rFonts w:ascii="Arial" w:eastAsia="Calibri" w:hAnsi="Arial"/>
      <w:szCs w:val="22"/>
      <w:lang w:eastAsia="en-US"/>
    </w:rPr>
  </w:style>
  <w:style w:type="paragraph" w:customStyle="1" w:styleId="HWLELvl5">
    <w:name w:val="HWLE Lvl 5"/>
    <w:basedOn w:val="Normal"/>
    <w:qFormat/>
    <w:rsid w:val="00E875E2"/>
    <w:pPr>
      <w:numPr>
        <w:ilvl w:val="4"/>
        <w:numId w:val="85"/>
      </w:numPr>
      <w:tabs>
        <w:tab w:val="clear" w:pos="2835"/>
        <w:tab w:val="num" w:pos="360"/>
      </w:tabs>
      <w:spacing w:before="240" w:after="240" w:line="260" w:lineRule="atLeast"/>
      <w:ind w:left="360" w:hanging="360"/>
      <w:outlineLvl w:val="4"/>
    </w:pPr>
    <w:rPr>
      <w:rFonts w:ascii="Arial" w:eastAsia="Calibri" w:hAnsi="Arial"/>
      <w:szCs w:val="22"/>
      <w:lang w:eastAsia="en-US"/>
    </w:rPr>
  </w:style>
  <w:style w:type="paragraph" w:customStyle="1" w:styleId="HWLELvl6">
    <w:name w:val="HWLE Lvl 6"/>
    <w:basedOn w:val="Normal"/>
    <w:qFormat/>
    <w:rsid w:val="00E875E2"/>
    <w:pPr>
      <w:numPr>
        <w:ilvl w:val="5"/>
        <w:numId w:val="85"/>
      </w:numPr>
      <w:tabs>
        <w:tab w:val="clear" w:pos="3544"/>
        <w:tab w:val="num" w:pos="360"/>
      </w:tabs>
      <w:spacing w:before="240" w:after="240" w:line="260" w:lineRule="atLeast"/>
      <w:ind w:left="360" w:hanging="360"/>
      <w:outlineLvl w:val="5"/>
    </w:pPr>
    <w:rPr>
      <w:rFonts w:ascii="Arial" w:eastAsia="Calibri" w:hAnsi="Arial"/>
      <w:szCs w:val="22"/>
      <w:lang w:eastAsia="en-US"/>
    </w:rPr>
  </w:style>
  <w:style w:type="paragraph" w:customStyle="1" w:styleId="HWLEItem1">
    <w:name w:val="HWLE Item 1"/>
    <w:basedOn w:val="Normal"/>
    <w:qFormat/>
    <w:rsid w:val="00E875E2"/>
    <w:pPr>
      <w:numPr>
        <w:ilvl w:val="3"/>
        <w:numId w:val="84"/>
      </w:numPr>
      <w:tabs>
        <w:tab w:val="clear" w:pos="2126"/>
        <w:tab w:val="num" w:pos="567"/>
      </w:tabs>
      <w:spacing w:before="240" w:after="240" w:line="260" w:lineRule="atLeast"/>
      <w:ind w:left="567" w:hanging="567"/>
      <w:outlineLvl w:val="0"/>
    </w:pPr>
    <w:rPr>
      <w:rFonts w:ascii="Arial" w:eastAsia="Calibri" w:hAnsi="Arial"/>
      <w:szCs w:val="22"/>
      <w:lang w:eastAsia="en-US"/>
    </w:rPr>
  </w:style>
  <w:style w:type="paragraph" w:customStyle="1" w:styleId="HWLEItem2">
    <w:name w:val="HWLE Item 2"/>
    <w:basedOn w:val="Normal"/>
    <w:qFormat/>
    <w:rsid w:val="00E875E2"/>
    <w:pPr>
      <w:numPr>
        <w:ilvl w:val="4"/>
        <w:numId w:val="84"/>
      </w:numPr>
      <w:tabs>
        <w:tab w:val="clear" w:pos="2835"/>
        <w:tab w:val="num" w:pos="567"/>
      </w:tabs>
      <w:spacing w:before="240" w:after="240" w:line="260" w:lineRule="atLeast"/>
      <w:ind w:left="567" w:hanging="567"/>
      <w:outlineLvl w:val="1"/>
    </w:pPr>
    <w:rPr>
      <w:rFonts w:ascii="Arial" w:eastAsia="Calibri" w:hAnsi="Arial"/>
      <w:szCs w:val="22"/>
      <w:lang w:eastAsia="en-US"/>
    </w:rPr>
  </w:style>
  <w:style w:type="paragraph" w:customStyle="1" w:styleId="HWLEItem3">
    <w:name w:val="HWLE Item 3"/>
    <w:basedOn w:val="Normal"/>
    <w:qFormat/>
    <w:rsid w:val="00E875E2"/>
    <w:pPr>
      <w:numPr>
        <w:ilvl w:val="2"/>
        <w:numId w:val="84"/>
      </w:numPr>
      <w:tabs>
        <w:tab w:val="clear" w:pos="1418"/>
        <w:tab w:val="num" w:pos="1134"/>
      </w:tabs>
      <w:spacing w:before="240" w:after="240" w:line="260" w:lineRule="atLeast"/>
      <w:ind w:left="1134" w:hanging="567"/>
      <w:outlineLvl w:val="2"/>
    </w:pPr>
    <w:rPr>
      <w:rFonts w:ascii="Arial" w:eastAsia="Calibri" w:hAnsi="Arial"/>
      <w:szCs w:val="22"/>
      <w:lang w:eastAsia="en-US"/>
    </w:rPr>
  </w:style>
  <w:style w:type="paragraph" w:customStyle="1" w:styleId="HWLELvl2nohead">
    <w:name w:val="HWLE Lvl 2 (no head)"/>
    <w:basedOn w:val="HWLELvl2"/>
    <w:qFormat/>
    <w:rsid w:val="00E875E2"/>
    <w:pPr>
      <w:keepNext w:val="0"/>
      <w:spacing w:before="240"/>
    </w:pPr>
    <w:rPr>
      <w:rFonts w:ascii="Arial" w:hAnsi="Arial"/>
      <w:sz w:val="20"/>
    </w:rPr>
  </w:style>
  <w:style w:type="character" w:customStyle="1" w:styleId="HWLELvl3Char">
    <w:name w:val="HWLE Lvl 3 Char"/>
    <w:link w:val="HWLELvl3"/>
    <w:rsid w:val="00E875E2"/>
    <w:rPr>
      <w:rFonts w:ascii="Arial" w:eastAsia="Calibri" w:hAnsi="Arial"/>
      <w:szCs w:val="22"/>
      <w:lang w:eastAsia="en-US"/>
    </w:rPr>
  </w:style>
  <w:style w:type="paragraph" w:styleId="Revision">
    <w:name w:val="Revision"/>
    <w:hidden/>
    <w:uiPriority w:val="99"/>
    <w:semiHidden/>
    <w:rsid w:val="00D507DE"/>
  </w:style>
  <w:style w:type="character" w:styleId="UnresolvedMention">
    <w:name w:val="Unresolved Mention"/>
    <w:basedOn w:val="DefaultParagraphFont"/>
    <w:uiPriority w:val="99"/>
    <w:semiHidden/>
    <w:unhideWhenUsed/>
    <w:rsid w:val="00D967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072231">
      <w:bodyDiv w:val="1"/>
      <w:marLeft w:val="0"/>
      <w:marRight w:val="0"/>
      <w:marTop w:val="0"/>
      <w:marBottom w:val="0"/>
      <w:divBdr>
        <w:top w:val="none" w:sz="0" w:space="0" w:color="auto"/>
        <w:left w:val="none" w:sz="0" w:space="0" w:color="auto"/>
        <w:bottom w:val="none" w:sz="0" w:space="0" w:color="auto"/>
        <w:right w:val="none" w:sz="0" w:space="0" w:color="auto"/>
      </w:divBdr>
    </w:div>
    <w:div w:id="410933894">
      <w:bodyDiv w:val="1"/>
      <w:marLeft w:val="0"/>
      <w:marRight w:val="0"/>
      <w:marTop w:val="0"/>
      <w:marBottom w:val="0"/>
      <w:divBdr>
        <w:top w:val="none" w:sz="0" w:space="0" w:color="auto"/>
        <w:left w:val="none" w:sz="0" w:space="0" w:color="auto"/>
        <w:bottom w:val="none" w:sz="0" w:space="0" w:color="auto"/>
        <w:right w:val="none" w:sz="0" w:space="0" w:color="auto"/>
      </w:divBdr>
    </w:div>
    <w:div w:id="704142445">
      <w:bodyDiv w:val="1"/>
      <w:marLeft w:val="0"/>
      <w:marRight w:val="0"/>
      <w:marTop w:val="0"/>
      <w:marBottom w:val="0"/>
      <w:divBdr>
        <w:top w:val="none" w:sz="0" w:space="0" w:color="auto"/>
        <w:left w:val="none" w:sz="0" w:space="0" w:color="auto"/>
        <w:bottom w:val="none" w:sz="0" w:space="0" w:color="auto"/>
        <w:right w:val="none" w:sz="0" w:space="0" w:color="auto"/>
      </w:divBdr>
    </w:div>
    <w:div w:id="858206067">
      <w:bodyDiv w:val="1"/>
      <w:marLeft w:val="0"/>
      <w:marRight w:val="0"/>
      <w:marTop w:val="0"/>
      <w:marBottom w:val="0"/>
      <w:divBdr>
        <w:top w:val="none" w:sz="0" w:space="0" w:color="auto"/>
        <w:left w:val="none" w:sz="0" w:space="0" w:color="auto"/>
        <w:bottom w:val="none" w:sz="0" w:space="0" w:color="auto"/>
        <w:right w:val="none" w:sz="0" w:space="0" w:color="auto"/>
      </w:divBdr>
    </w:div>
    <w:div w:id="888417241">
      <w:bodyDiv w:val="1"/>
      <w:marLeft w:val="0"/>
      <w:marRight w:val="0"/>
      <w:marTop w:val="0"/>
      <w:marBottom w:val="0"/>
      <w:divBdr>
        <w:top w:val="none" w:sz="0" w:space="0" w:color="auto"/>
        <w:left w:val="none" w:sz="0" w:space="0" w:color="auto"/>
        <w:bottom w:val="none" w:sz="0" w:space="0" w:color="auto"/>
        <w:right w:val="none" w:sz="0" w:space="0" w:color="auto"/>
      </w:divBdr>
    </w:div>
    <w:div w:id="943341515">
      <w:bodyDiv w:val="1"/>
      <w:marLeft w:val="0"/>
      <w:marRight w:val="0"/>
      <w:marTop w:val="0"/>
      <w:marBottom w:val="0"/>
      <w:divBdr>
        <w:top w:val="none" w:sz="0" w:space="0" w:color="auto"/>
        <w:left w:val="none" w:sz="0" w:space="0" w:color="auto"/>
        <w:bottom w:val="none" w:sz="0" w:space="0" w:color="auto"/>
        <w:right w:val="none" w:sz="0" w:space="0" w:color="auto"/>
      </w:divBdr>
    </w:div>
    <w:div w:id="1050571932">
      <w:bodyDiv w:val="1"/>
      <w:marLeft w:val="0"/>
      <w:marRight w:val="0"/>
      <w:marTop w:val="0"/>
      <w:marBottom w:val="0"/>
      <w:divBdr>
        <w:top w:val="none" w:sz="0" w:space="0" w:color="auto"/>
        <w:left w:val="none" w:sz="0" w:space="0" w:color="auto"/>
        <w:bottom w:val="none" w:sz="0" w:space="0" w:color="auto"/>
        <w:right w:val="none" w:sz="0" w:space="0" w:color="auto"/>
      </w:divBdr>
    </w:div>
    <w:div w:id="1402098917">
      <w:bodyDiv w:val="1"/>
      <w:marLeft w:val="0"/>
      <w:marRight w:val="0"/>
      <w:marTop w:val="0"/>
      <w:marBottom w:val="0"/>
      <w:divBdr>
        <w:top w:val="none" w:sz="0" w:space="0" w:color="auto"/>
        <w:left w:val="none" w:sz="0" w:space="0" w:color="auto"/>
        <w:bottom w:val="none" w:sz="0" w:space="0" w:color="auto"/>
        <w:right w:val="none" w:sz="0" w:space="0" w:color="auto"/>
      </w:divBdr>
    </w:div>
    <w:div w:id="1553539393">
      <w:bodyDiv w:val="1"/>
      <w:marLeft w:val="0"/>
      <w:marRight w:val="0"/>
      <w:marTop w:val="0"/>
      <w:marBottom w:val="0"/>
      <w:divBdr>
        <w:top w:val="none" w:sz="0" w:space="0" w:color="auto"/>
        <w:left w:val="none" w:sz="0" w:space="0" w:color="auto"/>
        <w:bottom w:val="none" w:sz="0" w:space="0" w:color="auto"/>
        <w:right w:val="none" w:sz="0" w:space="0" w:color="auto"/>
      </w:divBdr>
    </w:div>
    <w:div w:id="1567719017">
      <w:bodyDiv w:val="1"/>
      <w:marLeft w:val="0"/>
      <w:marRight w:val="0"/>
      <w:marTop w:val="0"/>
      <w:marBottom w:val="0"/>
      <w:divBdr>
        <w:top w:val="none" w:sz="0" w:space="0" w:color="auto"/>
        <w:left w:val="none" w:sz="0" w:space="0" w:color="auto"/>
        <w:bottom w:val="none" w:sz="0" w:space="0" w:color="auto"/>
        <w:right w:val="none" w:sz="0" w:space="0" w:color="auto"/>
      </w:divBdr>
    </w:div>
    <w:div w:id="1578130716">
      <w:bodyDiv w:val="1"/>
      <w:marLeft w:val="0"/>
      <w:marRight w:val="0"/>
      <w:marTop w:val="0"/>
      <w:marBottom w:val="0"/>
      <w:divBdr>
        <w:top w:val="none" w:sz="0" w:space="0" w:color="auto"/>
        <w:left w:val="none" w:sz="0" w:space="0" w:color="auto"/>
        <w:bottom w:val="none" w:sz="0" w:space="0" w:color="auto"/>
        <w:right w:val="none" w:sz="0" w:space="0" w:color="auto"/>
      </w:divBdr>
    </w:div>
    <w:div w:id="1743941634">
      <w:bodyDiv w:val="1"/>
      <w:marLeft w:val="0"/>
      <w:marRight w:val="0"/>
      <w:marTop w:val="0"/>
      <w:marBottom w:val="0"/>
      <w:divBdr>
        <w:top w:val="none" w:sz="0" w:space="0" w:color="auto"/>
        <w:left w:val="none" w:sz="0" w:space="0" w:color="auto"/>
        <w:bottom w:val="none" w:sz="0" w:space="0" w:color="auto"/>
        <w:right w:val="none" w:sz="0" w:space="0" w:color="auto"/>
      </w:divBdr>
    </w:div>
    <w:div w:id="1955598890">
      <w:bodyDiv w:val="1"/>
      <w:marLeft w:val="0"/>
      <w:marRight w:val="0"/>
      <w:marTop w:val="0"/>
      <w:marBottom w:val="0"/>
      <w:divBdr>
        <w:top w:val="none" w:sz="0" w:space="0" w:color="auto"/>
        <w:left w:val="none" w:sz="0" w:space="0" w:color="auto"/>
        <w:bottom w:val="none" w:sz="0" w:space="0" w:color="auto"/>
        <w:right w:val="none" w:sz="0" w:space="0" w:color="auto"/>
      </w:divBdr>
    </w:div>
    <w:div w:id="209848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DB23E-7B78-4ACD-B58D-433183E8E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10948</Words>
  <Characters>59140</Characters>
  <Application>Microsoft Office Word</Application>
  <DocSecurity>4</DocSecurity>
  <Lines>492</Lines>
  <Paragraphs>139</Paragraphs>
  <ScaleCrop>false</ScaleCrop>
  <HeadingPairs>
    <vt:vector size="2" baseType="variant">
      <vt:variant>
        <vt:lpstr>Title</vt:lpstr>
      </vt:variant>
      <vt:variant>
        <vt:i4>1</vt:i4>
      </vt:variant>
    </vt:vector>
  </HeadingPairs>
  <TitlesOfParts>
    <vt:vector size="1" baseType="lpstr">
      <vt:lpstr>Queensland Health : Visiting Medical Officers' Contract</vt:lpstr>
    </vt:vector>
  </TitlesOfParts>
  <Company>Queensland Health</Company>
  <LinksUpToDate>false</LinksUpToDate>
  <CharactersWithSpaces>69949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Health : Visiting Medical Officers' Contract</dc:title>
  <dc:subject>Contract for Visiting Medical Officers' in Queensland Health</dc:subject>
  <dc:creator>Employee Relations, HR Services</dc:creator>
  <cp:keywords>vmo, vmo contract, visiting medical officer contract</cp:keywords>
  <dc:description/>
  <cp:lastModifiedBy>Johanna Brands</cp:lastModifiedBy>
  <cp:revision>2</cp:revision>
  <cp:lastPrinted>2018-09-18T23:29:00Z</cp:lastPrinted>
  <dcterms:created xsi:type="dcterms:W3CDTF">2018-09-21T05:27:00Z</dcterms:created>
  <dcterms:modified xsi:type="dcterms:W3CDTF">2018-09-21T05:27:00Z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