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kern w:val="19"/>
          <w:sz w:val="2"/>
          <w:szCs w:val="2"/>
          <w:lang w:val="en-AU"/>
          <w14:numSpacing w14:val="proportional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9A5D36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9A5D36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9A5D36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9A5D36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5AA6D288" w:rsidR="00E45740" w:rsidRPr="00B3484E" w:rsidRDefault="00A76E07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 xml:space="preserve">Alcohol and other Drug </w:t>
                </w:r>
                <w:r w:rsidR="00E45740">
                  <w:rPr>
                    <w:b/>
                    <w:sz w:val="24"/>
                  </w:rPr>
                  <w:t>Services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– Inpatient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6D4145DE" w:rsidR="00E45740" w:rsidRPr="00B3484E" w:rsidRDefault="00A76E07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204B3B">
                  <w:rPr>
                    <w:b/>
                    <w:bCs/>
                    <w:sz w:val="22"/>
                    <w:szCs w:val="22"/>
                  </w:rPr>
                  <w:t>6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38"/>
            <w:gridCol w:w="60"/>
            <w:gridCol w:w="1394"/>
            <w:gridCol w:w="131"/>
            <w:gridCol w:w="5053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gridSpan w:val="2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gridSpan w:val="2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5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36D1097F" w14:textId="11081C7E" w:rsidR="004178D2" w:rsidRPr="00EF10CD" w:rsidRDefault="00294B2A" w:rsidP="004178D2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  <w:r w:rsidR="004178D2" w:rsidRPr="00EF10CD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 w:rsidR="004178D2">
                  <w:rPr>
                    <w:color w:val="006D35" w:themeColor="accent6" w:themeShade="BF"/>
                    <w:sz w:val="19"/>
                    <w:szCs w:val="19"/>
                  </w:rPr>
                  <w:t xml:space="preserve">- </w:t>
                </w:r>
                <w:r w:rsidR="004178D2" w:rsidRPr="00EF10CD"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AOD treatment services provided to inpatient.</w:t>
                </w:r>
              </w:p>
              <w:p w14:paraId="7FBAEE42" w14:textId="7F39D986" w:rsidR="00007183" w:rsidRPr="004178D2" w:rsidRDefault="004178D2" w:rsidP="004178D2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EF10CD">
                  <w:rPr>
                    <w:color w:val="006D35" w:themeColor="accent6" w:themeShade="BF"/>
                    <w:sz w:val="19"/>
                    <w:szCs w:val="19"/>
                  </w:rPr>
                  <w:t>Please attach hospital admission policy</w:t>
                </w:r>
              </w:p>
            </w:tc>
          </w:tr>
          <w:tr w:rsidR="00294B2A" w:rsidRPr="004178D2" w14:paraId="2D7FBAC3" w14:textId="77777777" w:rsidTr="00294B2A">
            <w:tc>
              <w:tcPr>
                <w:tcW w:w="3598" w:type="dxa"/>
                <w:gridSpan w:val="2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5DECFCCE" w:rsidR="00231876" w:rsidRPr="004178D2" w:rsidRDefault="004178D2" w:rsidP="004178D2">
                <w:pPr>
                  <w:pStyle w:val="ListParagraph"/>
                  <w:numPr>
                    <w:ilvl w:val="0"/>
                    <w:numId w:val="33"/>
                  </w:numPr>
                  <w:tabs>
                    <w:tab w:val="left" w:pos="720"/>
                  </w:tabs>
                  <w:spacing w:before="0" w:after="0" w:line="240" w:lineRule="auto"/>
                  <w:textboxTightWrap w:val="none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4178D2">
                  <w:rPr>
                    <w:color w:val="404040" w:themeColor="text1" w:themeTint="BF"/>
                    <w:sz w:val="19"/>
                    <w:szCs w:val="19"/>
                  </w:rPr>
                  <w:t>provides 24/7 treatment for most complex AOD clients including severe co-morbidities or complications e.g. management of delirium, acute intoxication and seizures</w:t>
                </w:r>
                <w:r w:rsidRPr="008061FD">
                  <w:rPr>
                    <w:color w:val="404040" w:themeColor="text1" w:themeTint="BF"/>
                    <w:sz w:val="19"/>
                    <w:szCs w:val="19"/>
                  </w:rPr>
                  <w:t xml:space="preserve"> </w:t>
                </w:r>
                <w:r w:rsidRPr="008061FD">
                  <w:rPr>
                    <w:color w:val="404040" w:themeColor="text1" w:themeTint="BF"/>
                    <w:sz w:val="19"/>
                    <w:szCs w:val="19"/>
                  </w:rPr>
                  <w:t>in designated AOD bed/s or unit</w:t>
                </w:r>
                <w:r>
                  <w:rPr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4178D2" w:rsidRDefault="00294B2A" w:rsidP="00FC26BA">
                <w:pPr>
                  <w:spacing w:line="240" w:lineRule="auto"/>
                  <w:ind w:left="66"/>
                  <w:rPr>
                    <w:color w:val="404040" w:themeColor="text1" w:themeTint="BF"/>
                    <w:kern w:val="21"/>
                    <w:sz w:val="19"/>
                    <w:szCs w:val="19"/>
                    <w:lang w:val="en-AU"/>
                    <w14:numSpacing w14:val="proportional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0C3A7C78" w:rsidR="00EF10CD" w:rsidRPr="004178D2" w:rsidRDefault="00EF10CD" w:rsidP="004178D2">
                <w:pPr>
                  <w:spacing w:line="240" w:lineRule="auto"/>
                  <w:rPr>
                    <w:color w:val="404040" w:themeColor="text1" w:themeTint="BF"/>
                    <w:kern w:val="21"/>
                    <w:sz w:val="19"/>
                    <w:szCs w:val="19"/>
                    <w:lang w:val="en-AU"/>
                    <w14:numSpacing w14:val="proportional"/>
                  </w:rPr>
                </w:pPr>
              </w:p>
            </w:tc>
          </w:tr>
          <w:tr w:rsidR="004178D2" w:rsidRPr="004178D2" w14:paraId="38F0D30D" w14:textId="77777777" w:rsidTr="00294B2A">
            <w:tc>
              <w:tcPr>
                <w:tcW w:w="3598" w:type="dxa"/>
                <w:gridSpan w:val="2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A824D35" w14:textId="61904EB7" w:rsidR="004178D2" w:rsidRPr="008061FD" w:rsidRDefault="004178D2" w:rsidP="00FC26BA">
                <w:pPr>
                  <w:pStyle w:val="Default"/>
                  <w:numPr>
                    <w:ilvl w:val="0"/>
                    <w:numId w:val="33"/>
                  </w:numPr>
                  <w:ind w:left="306" w:hanging="284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4178D2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on-site access to close observation bed/s for treatment of either medically or psychiatrically compromised clients.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D8B15C" w14:textId="77777777" w:rsidR="004178D2" w:rsidRPr="004178D2" w:rsidRDefault="004178D2" w:rsidP="00FC26BA">
                <w:pPr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B18FEB8" w14:textId="77777777" w:rsidR="004178D2" w:rsidRPr="004178D2" w:rsidRDefault="004178D2" w:rsidP="004178D2">
                <w:pPr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A97B9D" w:rsidRPr="00371A1D" w14:paraId="12FF8747" w14:textId="77777777" w:rsidTr="00294B2A">
            <w:tc>
              <w:tcPr>
                <w:tcW w:w="3598" w:type="dxa"/>
                <w:gridSpan w:val="2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B123FF6" w14:textId="034CB684" w:rsidR="00A97B9D" w:rsidRPr="00507256" w:rsidRDefault="00231876" w:rsidP="00FC26BA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231876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adolescent clients older than 14 years may access this service where clinically and developmentally appropriate, and in line with policy and procedural documentation of adult service.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2CA3F2" w14:textId="77777777" w:rsidR="00A97B9D" w:rsidRPr="00BF32A8" w:rsidRDefault="00A97B9D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99A641D" w14:textId="77777777" w:rsidR="00A97B9D" w:rsidRDefault="00A97B9D" w:rsidP="00FC26BA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A97B9D" w:rsidRPr="00371A1D" w14:paraId="1E5BBCD5" w14:textId="77777777" w:rsidTr="00231876">
            <w:trPr>
              <w:trHeight w:val="75"/>
            </w:trPr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BBEFF0" w14:textId="29EBBEE3" w:rsidR="00A97B9D" w:rsidRPr="00507256" w:rsidRDefault="00A97B9D" w:rsidP="00FC26BA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231876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integrated adult ambulatory and inpatient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CF0981C" w14:textId="77777777" w:rsidR="00A97B9D" w:rsidRPr="00BF32A8" w:rsidRDefault="00A97B9D" w:rsidP="00FC26BA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50866C7" w14:textId="77777777" w:rsidR="00A97B9D" w:rsidRPr="00F4733A" w:rsidRDefault="00A97B9D" w:rsidP="00FC26BA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3166FFC6" w:rsidR="00294B2A" w:rsidRPr="00507256" w:rsidRDefault="00A97B9D" w:rsidP="00FC26BA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231876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may accept back transfers from higher level services.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BF32A8" w:rsidRDefault="00294B2A" w:rsidP="00FC26BA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294B2A" w:rsidRPr="00231876" w:rsidRDefault="00294B2A" w:rsidP="00FC26BA">
                <w:pPr>
                  <w:tabs>
                    <w:tab w:val="left" w:pos="720"/>
                  </w:tabs>
                  <w:spacing w:line="240" w:lineRule="auto"/>
                  <w:rPr>
                    <w:color w:val="009247" w:themeColor="accent6"/>
                    <w:sz w:val="19"/>
                    <w:szCs w:val="19"/>
                  </w:rPr>
                </w:pPr>
              </w:p>
            </w:tc>
          </w:tr>
          <w:tr w:rsidR="00B442AA" w:rsidRPr="00371A1D" w14:paraId="44CDEED7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B04E98" w14:textId="69AFFC28" w:rsidR="008061FD" w:rsidRPr="00231876" w:rsidRDefault="00A97B9D" w:rsidP="00FC26BA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231876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transfers AOD compromised client to higher level service as needed</w:t>
                </w:r>
                <w:r w:rsidR="00507256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7C4048C" w14:textId="77777777" w:rsidR="00B442AA" w:rsidRPr="00BF32A8" w:rsidRDefault="00B442AA" w:rsidP="00FC26BA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5EF34EC" w14:textId="576F0B19" w:rsidR="00B442AA" w:rsidRPr="00EF10CD" w:rsidRDefault="00B442AA" w:rsidP="00FC26BA">
                <w:pPr>
                  <w:tabs>
                    <w:tab w:val="left" w:pos="720"/>
                  </w:tabs>
                  <w:spacing w:line="240" w:lineRule="auto"/>
                  <w:rPr>
                    <w:color w:val="009247" w:themeColor="accent6"/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24438973" w:rsidR="00294B2A" w:rsidRPr="00BF32A8" w:rsidRDefault="00294B2A" w:rsidP="00FC26BA">
                <w:pPr>
                  <w:spacing w:before="40" w:after="40"/>
                  <w:rPr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  <w:r w:rsidRPr="00BF32A8">
                  <w:rPr>
                    <w:sz w:val="19"/>
                    <w:szCs w:val="19"/>
                  </w:rPr>
                  <w:t xml:space="preserve"> </w:t>
                </w:r>
              </w:p>
            </w:tc>
          </w:tr>
          <w:tr w:rsidR="00294B2A" w:rsidRPr="004178D2" w14:paraId="2EED0F54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1B638795" w:rsidR="00C06100" w:rsidRPr="004178D2" w:rsidRDefault="004178D2" w:rsidP="004178D2">
                <w:pPr>
                  <w:pStyle w:val="BodyText"/>
                  <w:numPr>
                    <w:ilvl w:val="0"/>
                    <w:numId w:val="20"/>
                  </w:numPr>
                  <w:spacing w:before="0" w:after="0" w:line="240" w:lineRule="auto"/>
                  <w:textboxTightWrap w:val="none"/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</w:pPr>
                <w:r w:rsidRPr="004178D2"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  <w:lastRenderedPageBreak/>
                  <w:t>on-site multidisciplinary AOD consultation liaison service providing both in-reach and out-reach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4178D2" w:rsidRDefault="00294B2A" w:rsidP="00294B2A">
                <w:pPr>
                  <w:tabs>
                    <w:tab w:val="left" w:pos="720"/>
                  </w:tabs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08E66157" w:rsidR="00294B2A" w:rsidRPr="004178D2" w:rsidRDefault="00294B2A" w:rsidP="00294B2A">
                <w:pPr>
                  <w:tabs>
                    <w:tab w:val="left" w:pos="720"/>
                  </w:tabs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4178D2" w:rsidRPr="004178D2" w14:paraId="063E3C36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ED4A98" w14:textId="25E68CBA" w:rsidR="004178D2" w:rsidRPr="004178D2" w:rsidRDefault="004178D2" w:rsidP="004178D2">
                <w:pPr>
                  <w:pStyle w:val="BodyText"/>
                  <w:numPr>
                    <w:ilvl w:val="0"/>
                    <w:numId w:val="20"/>
                  </w:numPr>
                  <w:spacing w:before="0" w:after="0" w:line="240" w:lineRule="auto"/>
                  <w:textboxTightWrap w:val="none"/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</w:pPr>
                <w:r w:rsidRPr="004178D2"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:lang w:eastAsia="en-AU"/>
                    <w14:numSpacing w14:val="default"/>
                  </w:rPr>
                  <w:t>on-site Authorised Mental Health Facility under Mental Health Act and close observation area.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E5379C5" w14:textId="77777777" w:rsidR="004178D2" w:rsidRPr="004178D2" w:rsidRDefault="004178D2" w:rsidP="00294B2A">
                <w:pPr>
                  <w:tabs>
                    <w:tab w:val="left" w:pos="720"/>
                  </w:tabs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3733828" w14:textId="77777777" w:rsidR="004178D2" w:rsidRPr="004178D2" w:rsidRDefault="004178D2" w:rsidP="00294B2A">
                <w:pPr>
                  <w:tabs>
                    <w:tab w:val="left" w:pos="720"/>
                  </w:tabs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294B2A" w:rsidRPr="00371A1D" w14:paraId="705CDC74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1C360060" w:rsidR="00C06100" w:rsidRPr="00507256" w:rsidRDefault="00764A89" w:rsidP="00FC26BA">
                <w:pPr>
                  <w:pStyle w:val="Default"/>
                  <w:numPr>
                    <w:ilvl w:val="0"/>
                    <w:numId w:val="20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peer consumer support service/s e.g. self-help groups.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EF10CD" w:rsidRPr="00371A1D" w14:paraId="791927DF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F861EE" w14:textId="2957BF5A" w:rsidR="00EF10CD" w:rsidRPr="00507256" w:rsidRDefault="00EF10CD" w:rsidP="00FC26BA">
                <w:pPr>
                  <w:pStyle w:val="Default"/>
                  <w:numPr>
                    <w:ilvl w:val="0"/>
                    <w:numId w:val="20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EF10CD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individual or group psychosocial therapy program/s appropriate to client mix and duration and stage of treatment.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4D1B756" w14:textId="77777777" w:rsidR="00EF10CD" w:rsidRPr="00BF32A8" w:rsidRDefault="00EF10CD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C7329D8" w14:textId="77777777" w:rsidR="00EF10CD" w:rsidRPr="00294B2A" w:rsidRDefault="00EF10CD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EF10CD" w:rsidRPr="00371A1D" w14:paraId="76F70130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08855AB" w14:textId="377086A8" w:rsidR="00EF10CD" w:rsidRPr="00507256" w:rsidRDefault="00EF10CD" w:rsidP="00FC26BA">
                <w:pPr>
                  <w:pStyle w:val="Default"/>
                  <w:numPr>
                    <w:ilvl w:val="0"/>
                    <w:numId w:val="20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EF10CD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inpatient visitation by AOD consultation liaison registered nurse/s.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94B37E5" w14:textId="77777777" w:rsidR="00EF10CD" w:rsidRPr="00BF32A8" w:rsidRDefault="00EF10CD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5AC1D90" w14:textId="77777777" w:rsidR="00EF10CD" w:rsidRPr="00294B2A" w:rsidRDefault="00EF10CD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gridSpan w:val="2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6FE1CAE3" w:rsidR="00C06100" w:rsidRPr="00507256" w:rsidRDefault="00764A89" w:rsidP="00FC26BA">
                <w:pPr>
                  <w:pStyle w:val="Default"/>
                  <w:numPr>
                    <w:ilvl w:val="0"/>
                    <w:numId w:val="20"/>
                  </w:numPr>
                  <w:ind w:left="357" w:hanging="357"/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515474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facilitated client transition to ongoing AOD treatment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gridSpan w:val="2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5C3F66BF" w:rsidR="009E7E12" w:rsidRPr="00BF32A8" w:rsidRDefault="009E7E12" w:rsidP="00FC26BA">
                <w:pPr>
                  <w:spacing w:before="40" w:after="40"/>
                  <w:rPr>
                    <w:rFonts w:cstheme="minorHAnsi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8061FD" w:rsidRPr="00371A1D" w14:paraId="1F23A9CF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0BE232C" w14:textId="58F24A47" w:rsidR="008061FD" w:rsidRPr="00FC26BA" w:rsidRDefault="008061FD" w:rsidP="00FC26BA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24/7 on-site medical emergency response team (however titled).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580502" w14:textId="77777777" w:rsidR="008061FD" w:rsidRPr="00FC26BA" w:rsidRDefault="008061FD" w:rsidP="00FC26BA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0C4F625" w14:textId="77777777" w:rsidR="008061FD" w:rsidRPr="00FC26BA" w:rsidRDefault="008061FD" w:rsidP="00FC26BA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31A3D" w:rsidRPr="00371A1D" w14:paraId="2F6E347B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051C9E" w14:textId="57D28E32" w:rsidR="009E7E12" w:rsidRPr="00FC26BA" w:rsidRDefault="00764A89" w:rsidP="00FC26BA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eastAsiaTheme="minorHAnsi" w:hAnsi="Fira Sans" w:cstheme="minorBidi"/>
                    <w:color w:val="404040" w:themeColor="text1" w:themeTint="BF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minimum one staff member onsite each shift trained in </w:t>
                </w:r>
                <w:r w:rsidR="008061FD"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advanced life support.</w:t>
                </w: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27D08A" w14:textId="77777777" w:rsidR="009E7E12" w:rsidRPr="00FC26BA" w:rsidRDefault="009E7E12" w:rsidP="00FC26BA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277F7E7" w14:textId="10AB398D" w:rsidR="009E7E12" w:rsidRPr="00FC26BA" w:rsidRDefault="009E7E12" w:rsidP="00FC26BA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31A3D" w:rsidRPr="00371A1D" w14:paraId="54BCDEF2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0C1DA0" w14:textId="650DE503" w:rsidR="00F35279" w:rsidRPr="00FC26BA" w:rsidRDefault="00764A89" w:rsidP="00FC26BA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eastAsiaTheme="minorHAnsi" w:hAnsi="Fira Sans" w:cstheme="minorBidi"/>
                    <w:color w:val="404040" w:themeColor="text1" w:themeTint="BF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support access to AOD workers including nursing or allied health professionals. 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D9388C" w14:textId="77777777" w:rsidR="00F35279" w:rsidRPr="00FC26BA" w:rsidRDefault="00F35279" w:rsidP="00FC26BA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15B4041" w14:textId="13CB8D39" w:rsidR="00F35279" w:rsidRPr="00FC26BA" w:rsidRDefault="00F35279" w:rsidP="00FC26BA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FC26BA" w:rsidRDefault="00BF32A8" w:rsidP="00FC26BA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4178D2" w:rsidRPr="004178D2" w14:paraId="3518B36C" w14:textId="77777777" w:rsidTr="00634CB0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4EC71ED" w14:textId="77777777" w:rsidR="004178D2" w:rsidRPr="004178D2" w:rsidRDefault="004178D2" w:rsidP="00634CB0">
                <w:pPr>
                  <w:pStyle w:val="bulletlist"/>
                  <w:numPr>
                    <w:ilvl w:val="0"/>
                    <w:numId w:val="11"/>
                  </w:numPr>
                  <w:tabs>
                    <w:tab w:val="left" w:pos="720"/>
                  </w:tabs>
                  <w:spacing w:before="0" w:after="0" w:line="240" w:lineRule="auto"/>
                  <w:rPr>
                    <w:rFonts w:ascii="Fira Sans" w:eastAsia="Times New Roman" w:hAnsi="Fira Sans"/>
                    <w:color w:val="404040" w:themeColor="text1" w:themeTint="BF"/>
                    <w:sz w:val="19"/>
                    <w:szCs w:val="19"/>
                    <w:lang w:eastAsia="en-AU"/>
                  </w:rPr>
                </w:pPr>
                <w:r w:rsidRPr="004178D2">
                  <w:rPr>
                    <w:rFonts w:ascii="Fira Sans" w:eastAsia="Times New Roman" w:hAnsi="Fira Sans"/>
                    <w:color w:val="404040" w:themeColor="text1" w:themeTint="BF"/>
                    <w:sz w:val="19"/>
                    <w:szCs w:val="19"/>
                    <w:lang w:eastAsia="en-AU"/>
                  </w:rPr>
                  <w:t>on-site addiction medicine specialist and addiction psychiatrist.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DDB49F8" w14:textId="77777777" w:rsidR="004178D2" w:rsidRPr="004178D2" w:rsidRDefault="004178D2" w:rsidP="00634CB0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0B183C4" w14:textId="77777777" w:rsidR="004178D2" w:rsidRPr="004178D2" w:rsidRDefault="004178D2" w:rsidP="00634CB0">
                <w:pPr>
                  <w:tabs>
                    <w:tab w:val="left" w:pos="720"/>
                  </w:tabs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4178D2" w:rsidRPr="004178D2" w14:paraId="3F61B3E7" w14:textId="77777777" w:rsidTr="00634CB0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FA7F913" w14:textId="77777777" w:rsidR="004178D2" w:rsidRPr="00FC26BA" w:rsidRDefault="004178D2" w:rsidP="00634CB0">
                <w:pPr>
                  <w:pStyle w:val="Default"/>
                  <w:numPr>
                    <w:ilvl w:val="0"/>
                    <w:numId w:val="11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4178D2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on-site access to range of registered medical specialists.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0B0DC8" w14:textId="77777777" w:rsidR="004178D2" w:rsidRPr="004178D2" w:rsidRDefault="004178D2" w:rsidP="00634CB0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51C7281" w14:textId="77777777" w:rsidR="004178D2" w:rsidRPr="004178D2" w:rsidRDefault="004178D2" w:rsidP="00634CB0">
                <w:pPr>
                  <w:tabs>
                    <w:tab w:val="left" w:pos="720"/>
                  </w:tabs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D31A3D" w:rsidRPr="00371A1D" w14:paraId="28A59540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3DF56357" w:rsidR="009E7E12" w:rsidRPr="00FC26BA" w:rsidRDefault="008061FD" w:rsidP="00FC26BA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24/7 to both addiction medicine specialist and addiction psychiatrist.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9E7E12" w:rsidRPr="00FC26BA" w:rsidRDefault="009E7E12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3E8F7FE0" w:rsidR="009E7E12" w:rsidRPr="00FC26BA" w:rsidRDefault="009E7E12" w:rsidP="00FC26BA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8061FD" w:rsidRPr="00371A1D" w14:paraId="2BF56AA5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523B30" w14:textId="722D55EA" w:rsidR="00C06100" w:rsidRPr="00FC26BA" w:rsidRDefault="008061FD" w:rsidP="00FC26BA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access to registered medical specialists in general medicine and psychiatry.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5B54C58" w14:textId="77777777" w:rsidR="008061FD" w:rsidRPr="00FC26BA" w:rsidRDefault="008061FD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73EB6BE" w14:textId="77777777" w:rsidR="008061FD" w:rsidRPr="00FC26BA" w:rsidRDefault="008061FD" w:rsidP="00FC26BA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242F216D" w:rsidR="00BF32A8" w:rsidRPr="00FC26BA" w:rsidRDefault="00BF32A8" w:rsidP="00FC26BA">
                <w:pPr>
                  <w:spacing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FC26BA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  <w:r w:rsidR="004178D2" w:rsidRPr="00FC26BA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 w:rsidR="004178D2">
                  <w:rPr>
                    <w:color w:val="006D35" w:themeColor="accent6" w:themeShade="BF"/>
                    <w:sz w:val="19"/>
                    <w:szCs w:val="19"/>
                  </w:rPr>
                  <w:t xml:space="preserve">- </w:t>
                </w:r>
                <w:r w:rsidR="004178D2" w:rsidRPr="00FC26BA">
                  <w:rPr>
                    <w:color w:val="006D35" w:themeColor="accent6" w:themeShade="BF"/>
                    <w:sz w:val="19"/>
                    <w:szCs w:val="19"/>
                  </w:rPr>
                  <w:t>Please provide nursing staff roster including staff designations.</w:t>
                </w:r>
              </w:p>
            </w:tc>
          </w:tr>
          <w:tr w:rsidR="008061FD" w:rsidRPr="00371A1D" w14:paraId="43D8EF12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C99F2C0" w14:textId="4A4BFB2C" w:rsidR="008061FD" w:rsidRPr="00FC26BA" w:rsidRDefault="008061FD" w:rsidP="00FC26BA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suitably qualified and experienced nurse manager (however titled).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9027402" w14:textId="77777777" w:rsidR="008061FD" w:rsidRPr="00FC26BA" w:rsidRDefault="008061FD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E295CC5" w14:textId="5211308E" w:rsidR="008061FD" w:rsidRPr="00FC26BA" w:rsidRDefault="00507256" w:rsidP="00FC26BA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FC26BA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name of nurse manager or equivalent </w:t>
                </w:r>
              </w:p>
            </w:tc>
          </w:tr>
          <w:tr w:rsidR="004178D2" w:rsidRPr="004178D2" w14:paraId="4B97C376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A03C8AC" w14:textId="28D23BC8" w:rsidR="004178D2" w:rsidRPr="004178D2" w:rsidRDefault="004178D2" w:rsidP="004178D2">
                <w:pPr>
                  <w:keepLines/>
                  <w:widowControl w:val="0"/>
                  <w:numPr>
                    <w:ilvl w:val="0"/>
                    <w:numId w:val="23"/>
                  </w:numPr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  <w:r w:rsidRPr="004178D2"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  <w:t>1:1 nursing care by RN for clients requiring close observation.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36428D" w14:textId="77777777" w:rsidR="004178D2" w:rsidRPr="004178D2" w:rsidRDefault="004178D2" w:rsidP="00FC26BA">
                <w:pPr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2A413C8" w14:textId="77777777" w:rsidR="004178D2" w:rsidRPr="004178D2" w:rsidRDefault="004178D2" w:rsidP="00FC26BA">
                <w:pPr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4A173F" w:rsidRPr="00371A1D" w14:paraId="667A07B0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6EB999E" w14:textId="78F59EF1" w:rsidR="004A173F" w:rsidRPr="00FC26BA" w:rsidRDefault="004A173F" w:rsidP="00FC26BA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on-site―during business hours―suitably qualified and experienced consultation liaison registered nurse.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770FCC4" w14:textId="77777777" w:rsidR="004A173F" w:rsidRPr="00FC26BA" w:rsidRDefault="004A173F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49DD825" w14:textId="77777777" w:rsidR="004A173F" w:rsidRPr="00FC26BA" w:rsidRDefault="004A173F" w:rsidP="00FC26BA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E0CAF" w:rsidRPr="00371A1D" w14:paraId="255FB355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B4BEEB" w14:textId="7017C495" w:rsidR="001E0CAF" w:rsidRPr="00FC26BA" w:rsidRDefault="001E0CAF" w:rsidP="00FC26BA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on-site―during business hours― registered nurse with suitable </w:t>
                </w: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lastRenderedPageBreak/>
                  <w:t>qualifications and experience in AOD services or AOD Nurse Practitioner.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40D2C6A" w14:textId="77777777" w:rsidR="001E0CAF" w:rsidRPr="00FC26BA" w:rsidRDefault="001E0CAF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6DBFB0" w14:textId="3EBB0559" w:rsidR="001E0CAF" w:rsidRPr="00FC26BA" w:rsidRDefault="001E0CAF" w:rsidP="00FC26BA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D31A3D" w:rsidRPr="00371A1D" w14:paraId="6CE96938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0917B776" w:rsidR="00887948" w:rsidRPr="00FC26BA" w:rsidRDefault="00764A89" w:rsidP="00FC26BA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</w:pP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on-site </w:t>
                </w:r>
                <w:r w:rsidR="00E62414"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>24-hour</w:t>
                </w:r>
                <w:r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nursing coverage</w:t>
                </w:r>
                <w:r w:rsidR="001E0CAF" w:rsidRPr="00FC26BA">
                  <w:rPr>
                    <w:rFonts w:ascii="Fira Sans" w:hAnsi="Fira Sans"/>
                    <w:color w:val="404040" w:themeColor="text1" w:themeTint="BF"/>
                    <w:sz w:val="19"/>
                    <w:szCs w:val="19"/>
                  </w:rPr>
                  <w:t xml:space="preserve"> by suitably qualified and experienced nursing staff.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FC26BA" w:rsidRDefault="00887948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6B4A4399" w:rsidR="00887948" w:rsidRPr="00FC26BA" w:rsidRDefault="00887948" w:rsidP="00FC26BA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764A89" w:rsidRPr="00371A1D" w14:paraId="45B06379" w14:textId="77777777" w:rsidTr="002B7D9D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2B96F31C" w:rsidR="00764A89" w:rsidRPr="00FC26BA" w:rsidRDefault="00764A89" w:rsidP="00FC26BA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FC26BA">
                  <w:rPr>
                    <w:color w:val="0F5CA2" w:themeColor="accent1"/>
                    <w:sz w:val="19"/>
                    <w:szCs w:val="19"/>
                  </w:rPr>
                  <w:t>Allied Health</w:t>
                </w:r>
                <w:r w:rsidR="004178D2" w:rsidRPr="00FC26BA">
                  <w:rPr>
                    <w:color w:val="006D35" w:themeColor="accent6" w:themeShade="BF"/>
                    <w:sz w:val="19"/>
                    <w:szCs w:val="19"/>
                  </w:rPr>
                  <w:t xml:space="preserve"> </w:t>
                </w:r>
                <w:r w:rsidR="004178D2">
                  <w:rPr>
                    <w:color w:val="006D35" w:themeColor="accent6" w:themeShade="BF"/>
                    <w:sz w:val="19"/>
                    <w:szCs w:val="19"/>
                  </w:rPr>
                  <w:t xml:space="preserve">- </w:t>
                </w:r>
                <w:r w:rsidR="004178D2" w:rsidRPr="00FC26BA">
                  <w:rPr>
                    <w:color w:val="006D35" w:themeColor="accent6" w:themeShade="BF"/>
                    <w:sz w:val="19"/>
                    <w:szCs w:val="19"/>
                  </w:rPr>
                  <w:t>Please provide description of the multidisciplinary team. e.g disciplines and numbers of staff available to the specific services.</w:t>
                </w:r>
              </w:p>
            </w:tc>
          </w:tr>
          <w:tr w:rsidR="00D31A3D" w:rsidRPr="004178D2" w14:paraId="495EDF48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57B13443" w:rsidR="00887948" w:rsidRPr="004178D2" w:rsidRDefault="004178D2" w:rsidP="00FC26BA">
                <w:pPr>
                  <w:pStyle w:val="ListBullet"/>
                  <w:spacing w:after="0" w:line="240" w:lineRule="auto"/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14:numSpacing w14:val="default"/>
                  </w:rPr>
                </w:pPr>
                <w:r w:rsidRPr="004178D2">
                  <w:rPr>
                    <w:rFonts w:eastAsia="Times New Roman" w:cs="Arial"/>
                    <w:color w:val="404040" w:themeColor="text1" w:themeTint="BF"/>
                    <w:kern w:val="0"/>
                    <w:sz w:val="19"/>
                    <w:szCs w:val="19"/>
                    <w14:numSpacing w14:val="default"/>
                  </w:rPr>
                  <w:t>well-developed multidisciplinary allied health care management team with enough diversity to also manage transition care.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887948" w:rsidRPr="004178D2" w:rsidRDefault="00887948" w:rsidP="00FC26BA">
                <w:pPr>
                  <w:spacing w:line="240" w:lineRule="auto"/>
                  <w:ind w:left="66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2C5AD502" w:rsidR="00887948" w:rsidRPr="004178D2" w:rsidRDefault="00887948" w:rsidP="00FC26BA">
                <w:pPr>
                  <w:spacing w:line="240" w:lineRule="auto"/>
                  <w:rPr>
                    <w:rFonts w:eastAsia="Times New Roman" w:cs="Arial"/>
                    <w:color w:val="404040" w:themeColor="text1" w:themeTint="BF"/>
                    <w:sz w:val="19"/>
                    <w:szCs w:val="19"/>
                    <w:lang w:val="en-AU" w:eastAsia="en-AU"/>
                  </w:rPr>
                </w:pPr>
              </w:p>
            </w:tc>
          </w:tr>
          <w:tr w:rsidR="004A173F" w:rsidRPr="00371A1D" w14:paraId="0D1BD1CD" w14:textId="77777777" w:rsidTr="00A51CA4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015BDB6" w14:textId="44D995DC" w:rsidR="004A173F" w:rsidRPr="00FC26BA" w:rsidRDefault="004A173F" w:rsidP="00FC26BA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FC26BA">
                  <w:rPr>
                    <w:color w:val="0F5CA2" w:themeColor="accent1"/>
                    <w:sz w:val="19"/>
                    <w:szCs w:val="19"/>
                  </w:rPr>
                  <w:t>Other</w:t>
                </w:r>
              </w:p>
            </w:tc>
          </w:tr>
          <w:tr w:rsidR="00D31A3D" w:rsidRPr="00371A1D" w14:paraId="273252EA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67CD1FA8" w:rsidR="00887948" w:rsidRPr="00FC26BA" w:rsidRDefault="00764A89" w:rsidP="00FC26BA">
                <w:pPr>
                  <w:pStyle w:val="ListBullet"/>
                  <w:spacing w:after="0" w:line="240" w:lineRule="auto"/>
                  <w:rPr>
                    <w:rFonts w:cstheme="minorHAnsi"/>
                    <w:b/>
                    <w:bCs/>
                    <w:i/>
                    <w:iCs/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Aboriginal and Torres Strait Islander health worker/s, as required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FC26BA" w:rsidRDefault="00887948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887948" w:rsidRPr="00FC26BA" w:rsidRDefault="00887948" w:rsidP="00FC26BA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764A89" w:rsidRPr="00371A1D" w14:paraId="255C2BE8" w14:textId="77777777" w:rsidTr="0018110D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C3EEECE" w14:textId="42717175" w:rsidR="00764A89" w:rsidRPr="00FC26BA" w:rsidRDefault="00764A89" w:rsidP="00FC26BA">
                <w:pPr>
                  <w:spacing w:line="240" w:lineRule="auto"/>
                  <w:rPr>
                    <w:b/>
                    <w:bCs/>
                    <w:i/>
                    <w:iCs/>
                    <w:color w:val="auto"/>
                    <w:sz w:val="19"/>
                    <w:szCs w:val="19"/>
                  </w:rPr>
                </w:pPr>
                <w:r w:rsidRPr="00FC26BA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Specific risk considerations</w:t>
                </w:r>
                <w:r w:rsidR="00507256" w:rsidRPr="00FC26BA">
                  <w:rPr>
                    <w:b/>
                    <w:bCs/>
                    <w:i/>
                    <w:iCs/>
                    <w:color w:val="0F5CA2" w:themeColor="accent1"/>
                    <w:sz w:val="19"/>
                    <w:szCs w:val="19"/>
                  </w:rPr>
                  <w:t>:</w:t>
                </w:r>
              </w:p>
            </w:tc>
          </w:tr>
          <w:tr w:rsidR="00D31A3D" w:rsidRPr="00371A1D" w14:paraId="0E1D8DD3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B56430C" w14:textId="150996A1" w:rsidR="00764A89" w:rsidRPr="00FC26BA" w:rsidRDefault="00764A89" w:rsidP="00FC26BA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FC26BA">
                  <w:rPr>
                    <w:color w:val="404040" w:themeColor="text1" w:themeTint="BF"/>
                    <w:sz w:val="19"/>
                    <w:szCs w:val="19"/>
                  </w:rPr>
                  <w:t>access to security.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756DD0E" w14:textId="77777777" w:rsidR="00764A89" w:rsidRPr="00FC26BA" w:rsidRDefault="00764A89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A6B36AE" w14:textId="77777777" w:rsidR="00764A89" w:rsidRPr="00FC26BA" w:rsidRDefault="00764A89" w:rsidP="00FC26BA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31A3D" w:rsidRPr="00371A1D" w14:paraId="100A5916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2F0354D" w14:textId="63573016" w:rsidR="00764A89" w:rsidRPr="00FC26BA" w:rsidRDefault="00764A89" w:rsidP="00FC26BA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color w:val="404040" w:themeColor="text1" w:themeTint="BF"/>
                    <w:sz w:val="19"/>
                    <w:szCs w:val="19"/>
                  </w:rPr>
                </w:pPr>
                <w:r w:rsidRPr="00FC26BA">
                  <w:rPr>
                    <w:color w:val="404040" w:themeColor="text1" w:themeTint="BF"/>
                    <w:sz w:val="19"/>
                    <w:szCs w:val="19"/>
                  </w:rPr>
                  <w:t>policies and protocols in place to manage potential risks associated with caring for substance compromised clients.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439B346" w14:textId="77777777" w:rsidR="00764A89" w:rsidRPr="00FC26BA" w:rsidRDefault="00764A89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49F5847" w14:textId="77777777" w:rsidR="00764A89" w:rsidRPr="00FC26BA" w:rsidRDefault="00764A89" w:rsidP="00FC26BA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BF32A8" w14:paraId="1E585E30" w14:textId="77777777" w:rsidTr="00203C3E">
            <w:tc>
              <w:tcPr>
                <w:tcW w:w="10176" w:type="dxa"/>
                <w:gridSpan w:val="5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151A7CD5" w:rsidR="00BF32A8" w:rsidRPr="00FC26BA" w:rsidRDefault="00887948" w:rsidP="00FC26BA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FC26BA">
                  <w:rPr>
                    <w:sz w:val="19"/>
                    <w:szCs w:val="19"/>
                  </w:rPr>
                  <w:br w:type="page"/>
                </w:r>
                <w:r w:rsidR="00BF32A8" w:rsidRPr="00FC26BA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D31A3D" w:rsidRPr="00BF32A8" w14:paraId="32017662" w14:textId="77777777" w:rsidTr="004A173F">
            <w:tc>
              <w:tcPr>
                <w:tcW w:w="353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FF4654A" w14:textId="77777777" w:rsidR="004A173F" w:rsidRPr="00FC26BA" w:rsidRDefault="00294B2A" w:rsidP="00FC26BA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  <w:r w:rsidRPr="00FC26BA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 w:rsidR="007F63FD" w:rsidRPr="00FC26BA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:</w:t>
                </w:r>
                <w:r w:rsidRPr="00FC26BA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 </w:t>
                </w:r>
              </w:p>
              <w:p w14:paraId="002060FA" w14:textId="3250D5CA" w:rsidR="004178D2" w:rsidRDefault="004178D2" w:rsidP="004178D2">
                <w:pPr>
                  <w:pStyle w:val="ListBullet"/>
                  <w:numPr>
                    <w:ilvl w:val="0"/>
                    <w:numId w:val="0"/>
                  </w:numPr>
                  <w:spacing w:after="0" w:line="240" w:lineRule="auto"/>
                  <w:ind w:left="360" w:hanging="360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Level 4 -</w:t>
                </w:r>
              </w:p>
              <w:p w14:paraId="199C0661" w14:textId="43A86869" w:rsidR="004178D2" w:rsidRDefault="004178D2" w:rsidP="004178D2">
                <w:pPr>
                  <w:pStyle w:val="ListBullet"/>
                  <w:numPr>
                    <w:ilvl w:val="0"/>
                    <w:numId w:val="42"/>
                  </w:numPr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Mental Health (relevant sections)</w:t>
                </w:r>
              </w:p>
              <w:p w14:paraId="400D4EB3" w14:textId="7A5F78E2" w:rsidR="004178D2" w:rsidRDefault="004178D2" w:rsidP="004178D2">
                <w:pPr>
                  <w:pStyle w:val="ListBullet"/>
                  <w:numPr>
                    <w:ilvl w:val="0"/>
                    <w:numId w:val="0"/>
                  </w:numPr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Level 5 -</w:t>
                </w:r>
              </w:p>
              <w:p w14:paraId="6E80C0A8" w14:textId="77777777" w:rsidR="004178D2" w:rsidRDefault="004178D2" w:rsidP="00FC26BA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Anaesthetic</w:t>
                </w:r>
                <w:r w:rsidRPr="00FC26BA">
                  <w:rPr>
                    <w:sz w:val="19"/>
                    <w:szCs w:val="19"/>
                  </w:rPr>
                  <w:t xml:space="preserve"> </w:t>
                </w:r>
              </w:p>
              <w:p w14:paraId="70D465E0" w14:textId="77777777" w:rsidR="004178D2" w:rsidRDefault="004178D2" w:rsidP="00FC26BA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Geriatric (relevant sections)</w:t>
                </w:r>
              </w:p>
              <w:p w14:paraId="1043F691" w14:textId="77777777" w:rsidR="004178D2" w:rsidRDefault="004178D2" w:rsidP="00FC26BA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Intensive care</w:t>
                </w:r>
                <w:r w:rsidRPr="00FC26BA">
                  <w:rPr>
                    <w:sz w:val="19"/>
                    <w:szCs w:val="19"/>
                  </w:rPr>
                  <w:t xml:space="preserve"> </w:t>
                </w:r>
              </w:p>
              <w:p w14:paraId="32015DB5" w14:textId="77777777" w:rsidR="004178D2" w:rsidRDefault="004178D2" w:rsidP="00FC26BA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Maternity</w:t>
                </w:r>
                <w:r w:rsidRPr="00FC26BA">
                  <w:rPr>
                    <w:sz w:val="19"/>
                    <w:szCs w:val="19"/>
                  </w:rPr>
                  <w:t xml:space="preserve"> </w:t>
                </w:r>
              </w:p>
              <w:p w14:paraId="401D7645" w14:textId="77777777" w:rsidR="004178D2" w:rsidRPr="00FC26BA" w:rsidRDefault="004178D2" w:rsidP="004178D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Medical</w:t>
                </w:r>
              </w:p>
              <w:p w14:paraId="2AE6CBE8" w14:textId="77777777" w:rsidR="004178D2" w:rsidRPr="00FC26BA" w:rsidRDefault="004178D2" w:rsidP="004178D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Medical imaging</w:t>
                </w:r>
              </w:p>
              <w:p w14:paraId="00AF83F5" w14:textId="77777777" w:rsidR="004178D2" w:rsidRPr="00FC26BA" w:rsidRDefault="004178D2" w:rsidP="004178D2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Medication</w:t>
                </w:r>
              </w:p>
              <w:p w14:paraId="177C2FC0" w14:textId="34621661" w:rsidR="00507256" w:rsidRPr="00FC26BA" w:rsidRDefault="00507256" w:rsidP="00FC26BA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Neonatal</w:t>
                </w:r>
              </w:p>
              <w:p w14:paraId="6DE079A9" w14:textId="77777777" w:rsidR="009A5D36" w:rsidRPr="00FC26BA" w:rsidRDefault="009A5D36" w:rsidP="009A5D36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Pathology</w:t>
                </w:r>
              </w:p>
              <w:p w14:paraId="5B7B794F" w14:textId="77777777" w:rsidR="009A5D36" w:rsidRDefault="009A5D36" w:rsidP="00FC26BA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Perioperative (relevant sections)</w:t>
                </w:r>
              </w:p>
              <w:p w14:paraId="3E097B00" w14:textId="541A7B9B" w:rsidR="00507256" w:rsidRPr="009A5D36" w:rsidRDefault="009A5D36" w:rsidP="009A5D36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FC26BA">
                  <w:rPr>
                    <w:sz w:val="19"/>
                    <w:szCs w:val="19"/>
                  </w:rPr>
                  <w:t>Surgical</w:t>
                </w:r>
                <w:r w:rsidRPr="00FC26BA">
                  <w:rPr>
                    <w:sz w:val="19"/>
                    <w:szCs w:val="19"/>
                  </w:rPr>
                  <w:t xml:space="preserve"> </w:t>
                </w:r>
                <w:r w:rsidR="00507256" w:rsidRPr="009A5D36">
                  <w:rPr>
                    <w:sz w:val="19"/>
                    <w:szCs w:val="19"/>
                  </w:rPr>
                  <w:t xml:space="preserve"> </w:t>
                </w:r>
              </w:p>
            </w:tc>
            <w:tc>
              <w:tcPr>
                <w:tcW w:w="1585" w:type="dxa"/>
                <w:gridSpan w:val="3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FC26BA" w:rsidRDefault="00294B2A" w:rsidP="00FC26BA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053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FC26BA" w:rsidRDefault="00294B2A" w:rsidP="00FC26BA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33656435" w:rsidR="0015140A" w:rsidRPr="00371A1D" w:rsidRDefault="009A5D36" w:rsidP="00FC6CA8">
          <w:pPr>
            <w:pStyle w:val="BodyText2Column"/>
            <w:rPr>
              <w:sz w:val="21"/>
            </w:rPr>
          </w:pPr>
        </w:p>
      </w:sdtContent>
    </w:sdt>
    <w:bookmarkEnd w:id="0"/>
    <w:sectPr w:rsidR="0015140A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Bold">
    <w:panose1 w:val="020B07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9A5D36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9A5D36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9A5D36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9A5D36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7054C498"/>
    <w:lvl w:ilvl="0">
      <w:start w:val="1"/>
      <w:numFmt w:val="decimal"/>
      <w:pStyle w:val="bulletlist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A116E20"/>
    <w:multiLevelType w:val="hybridMultilevel"/>
    <w:tmpl w:val="B8AE95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D233B68"/>
    <w:multiLevelType w:val="multilevel"/>
    <w:tmpl w:val="3208D262"/>
    <w:lvl w:ilvl="0">
      <w:start w:val="1"/>
      <w:numFmt w:val="none"/>
      <w:pStyle w:val="Header"/>
      <w:suff w:val="nothing"/>
      <w:lvlText w:val="%1"/>
      <w:lvlJc w:val="left"/>
      <w:pPr>
        <w:ind w:left="284" w:firstLine="0"/>
      </w:pPr>
      <w:rPr>
        <w:rFonts w:cs="Courier"/>
      </w:rPr>
    </w:lvl>
    <w:lvl w:ilvl="1">
      <w:start w:val="1"/>
      <w:numFmt w:val="none"/>
      <w:lvlRestart w:val="0"/>
      <w:suff w:val="nothing"/>
      <w:lvlText w:val="%1"/>
      <w:lvlJc w:val="left"/>
      <w:pPr>
        <w:ind w:left="567" w:firstLine="0"/>
      </w:pPr>
      <w:rPr>
        <w:rFonts w:ascii="Arial Bold" w:hAnsi="Arial Bold" w:hint="default"/>
        <w:b/>
        <w:i w:val="0"/>
        <w:sz w:val="22"/>
        <w:szCs w:val="22"/>
      </w:rPr>
    </w:lvl>
    <w:lvl w:ilvl="2">
      <w:start w:val="1"/>
      <w:numFmt w:val="none"/>
      <w:lvlRestart w:val="0"/>
      <w:suff w:val="nothing"/>
      <w:lvlText w:val="%1"/>
      <w:lvlJc w:val="left"/>
      <w:pPr>
        <w:ind w:left="851" w:firstLine="0"/>
      </w:pPr>
      <w:rPr>
        <w:rFonts w:ascii="Arial" w:hAnsi="Arial" w:cs="Times New Roman" w:hint="default"/>
        <w:b w:val="0"/>
        <w:i/>
        <w:color w:val="auto"/>
        <w:sz w:val="22"/>
        <w:szCs w:val="22"/>
      </w:rPr>
    </w:lvl>
    <w:lvl w:ilvl="3">
      <w:start w:val="1"/>
      <w:numFmt w:val="none"/>
      <w:lvlRestart w:val="0"/>
      <w:suff w:val="nothing"/>
      <w:lvlText w:val=""/>
      <w:lvlJc w:val="left"/>
      <w:pPr>
        <w:ind w:left="1134" w:firstLine="0"/>
      </w:pPr>
      <w:rPr>
        <w:rFonts w:ascii="Arial" w:hAnsi="Arial" w:cs="Times New Roman" w:hint="default"/>
        <w:b w:val="0"/>
        <w:i w:val="0"/>
        <w:color w:val="000000"/>
        <w:sz w:val="22"/>
        <w:szCs w:val="22"/>
      </w:rPr>
    </w:lvl>
    <w:lvl w:ilvl="4">
      <w:start w:val="1"/>
      <w:numFmt w:val="none"/>
      <w:lvlRestart w:val="0"/>
      <w:suff w:val="nothing"/>
      <w:lvlText w:val=""/>
      <w:lvlJc w:val="left"/>
      <w:pPr>
        <w:ind w:left="1418" w:firstLine="0"/>
      </w:pPr>
      <w:rPr>
        <w:rFonts w:ascii="Arial" w:hAnsi="Arial" w:cs="Times New Roman" w:hint="default"/>
        <w:b w:val="0"/>
        <w:i w:val="0"/>
        <w:color w:val="auto"/>
        <w:sz w:val="22"/>
      </w:rPr>
    </w:lvl>
    <w:lvl w:ilvl="5">
      <w:start w:val="1"/>
      <w:numFmt w:val="none"/>
      <w:lvlRestart w:val="0"/>
      <w:suff w:val="nothing"/>
      <w:lvlText w:val=""/>
      <w:lvlJc w:val="left"/>
      <w:pPr>
        <w:ind w:left="1701" w:firstLine="0"/>
      </w:pPr>
      <w:rPr>
        <w:rFonts w:ascii="Arial" w:hAnsi="Arial" w:cs="Times New Roman" w:hint="default"/>
        <w:b w:val="0"/>
        <w:i w:val="0"/>
        <w:sz w:val="22"/>
      </w:rPr>
    </w:lvl>
    <w:lvl w:ilvl="6">
      <w:start w:val="1"/>
      <w:numFmt w:val="none"/>
      <w:lvlRestart w:val="0"/>
      <w:suff w:val="nothing"/>
      <w:lvlText w:val=""/>
      <w:lvlJc w:val="left"/>
      <w:pPr>
        <w:ind w:left="1985" w:firstLine="0"/>
      </w:pPr>
      <w:rPr>
        <w:rFonts w:ascii="Arial" w:hAnsi="Arial" w:cs="Times New Roman" w:hint="default"/>
        <w:b w:val="0"/>
        <w:i w:val="0"/>
        <w:color w:val="auto"/>
        <w:sz w:val="22"/>
      </w:rPr>
    </w:lvl>
    <w:lvl w:ilvl="7">
      <w:start w:val="1"/>
      <w:numFmt w:val="none"/>
      <w:lvlRestart w:val="0"/>
      <w:suff w:val="nothing"/>
      <w:lvlText w:val=""/>
      <w:lvlJc w:val="left"/>
      <w:pPr>
        <w:ind w:left="2268" w:firstLine="0"/>
      </w:pPr>
      <w:rPr>
        <w:color w:val="auto"/>
        <w:sz w:val="22"/>
      </w:rPr>
    </w:lvl>
    <w:lvl w:ilvl="8">
      <w:start w:val="1"/>
      <w:numFmt w:val="none"/>
      <w:lvlRestart w:val="0"/>
      <w:suff w:val="nothing"/>
      <w:lvlText w:val=""/>
      <w:lvlJc w:val="left"/>
      <w:pPr>
        <w:ind w:left="2552" w:firstLine="0"/>
      </w:pPr>
      <w:rPr>
        <w:color w:val="auto"/>
      </w:rPr>
    </w:lvl>
  </w:abstractNum>
  <w:abstractNum w:abstractNumId="7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1AD46D4"/>
    <w:multiLevelType w:val="hybridMultilevel"/>
    <w:tmpl w:val="EBC8DAA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3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4" w15:restartNumberingAfterBreak="0">
    <w:nsid w:val="29D20883"/>
    <w:multiLevelType w:val="hybridMultilevel"/>
    <w:tmpl w:val="8BDC1FA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AB92DB5"/>
    <w:multiLevelType w:val="hybridMultilevel"/>
    <w:tmpl w:val="AEFA4D36"/>
    <w:lvl w:ilvl="0" w:tplc="8FAAF1AC">
      <w:start w:val="1"/>
      <w:numFmt w:val="bullet"/>
      <w:lvlText w:val="□"/>
      <w:lvlJc w:val="left"/>
      <w:pPr>
        <w:ind w:left="360" w:hanging="360"/>
      </w:pPr>
      <w:rPr>
        <w:rFonts w:ascii="Arial" w:hAnsi="Arial" w:cs="Times New Roman" w:hint="default"/>
        <w:color w:val="auto"/>
        <w:sz w:val="20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AE67A3D"/>
    <w:multiLevelType w:val="hybridMultilevel"/>
    <w:tmpl w:val="8CAE67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F3667B6"/>
    <w:multiLevelType w:val="hybridMultilevel"/>
    <w:tmpl w:val="9438C2DC"/>
    <w:lvl w:ilvl="0" w:tplc="153A993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24539AD"/>
    <w:multiLevelType w:val="hybridMultilevel"/>
    <w:tmpl w:val="EF24C74A"/>
    <w:lvl w:ilvl="0" w:tplc="FA3A154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404040" w:themeColor="text1" w:themeTint="BF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1" w15:restartNumberingAfterBreak="0">
    <w:nsid w:val="43544209"/>
    <w:multiLevelType w:val="hybridMultilevel"/>
    <w:tmpl w:val="7690EAE2"/>
    <w:lvl w:ilvl="0" w:tplc="8FAAF1AC">
      <w:start w:val="1"/>
      <w:numFmt w:val="bullet"/>
      <w:lvlText w:val="□"/>
      <w:lvlJc w:val="left"/>
      <w:pPr>
        <w:ind w:left="360" w:hanging="360"/>
      </w:pPr>
      <w:rPr>
        <w:rFonts w:ascii="Arial" w:hAnsi="Arial" w:cs="Times New Roman" w:hint="default"/>
        <w:color w:val="auto"/>
        <w:sz w:val="20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8094328"/>
    <w:multiLevelType w:val="multilevel"/>
    <w:tmpl w:val="C2FE460C"/>
    <w:numStyleLink w:val="Bullets"/>
  </w:abstractNum>
  <w:abstractNum w:abstractNumId="23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25" w15:restartNumberingAfterBreak="0">
    <w:nsid w:val="54532C8E"/>
    <w:multiLevelType w:val="hybridMultilevel"/>
    <w:tmpl w:val="D40442CA"/>
    <w:lvl w:ilvl="0" w:tplc="8FAAF1AC">
      <w:start w:val="1"/>
      <w:numFmt w:val="bullet"/>
      <w:lvlText w:val="□"/>
      <w:lvlJc w:val="left"/>
      <w:pPr>
        <w:ind w:left="360" w:hanging="360"/>
      </w:pPr>
      <w:rPr>
        <w:rFonts w:ascii="Arial" w:hAnsi="Arial" w:hint="default"/>
        <w:color w:val="auto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EBF0F63"/>
    <w:multiLevelType w:val="hybridMultilevel"/>
    <w:tmpl w:val="D5FE02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33" w15:restartNumberingAfterBreak="0">
    <w:nsid w:val="65A65080"/>
    <w:multiLevelType w:val="hybridMultilevel"/>
    <w:tmpl w:val="813A0A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5F82DD8"/>
    <w:multiLevelType w:val="multilevel"/>
    <w:tmpl w:val="EC226ADE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304F92"/>
        <w:sz w:val="36"/>
        <w:szCs w:val="22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4A757F"/>
        <w:sz w:val="32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  <w:b/>
        <w:i w:val="0"/>
        <w:color w:val="0F9AA1"/>
        <w:sz w:val="28"/>
        <w:szCs w:val="22"/>
      </w:rPr>
    </w:lvl>
    <w:lvl w:ilvl="3">
      <w:start w:val="1"/>
      <w:numFmt w:val="decimal"/>
      <w:lvlRestart w:val="0"/>
      <w:lvlText w:val="Figure %4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  <w:color w:val="auto"/>
        <w:sz w:val="20"/>
      </w:rPr>
    </w:lvl>
    <w:lvl w:ilvl="4">
      <w:start w:val="1"/>
      <w:numFmt w:val="decimal"/>
      <w:lvlRestart w:val="0"/>
      <w:lvlText w:val="Table %5"/>
      <w:lvlJc w:val="left"/>
      <w:pPr>
        <w:tabs>
          <w:tab w:val="num" w:pos="1418"/>
        </w:tabs>
        <w:ind w:left="1418" w:hanging="1418"/>
      </w:pPr>
      <w:rPr>
        <w:rFonts w:hint="default"/>
        <w:b/>
        <w:i w:val="0"/>
      </w:rPr>
    </w:lvl>
    <w:lvl w:ilvl="5">
      <w:start w:val="1"/>
      <w:numFmt w:val="decimal"/>
      <w:lvlRestart w:val="3"/>
      <w:lvlText w:val="%6."/>
      <w:lvlJc w:val="left"/>
      <w:pPr>
        <w:tabs>
          <w:tab w:val="num" w:pos="567"/>
        </w:tabs>
        <w:ind w:left="567" w:hanging="567"/>
      </w:pPr>
      <w:rPr>
        <w:rFonts w:hint="default"/>
        <w:color w:val="auto"/>
        <w:sz w:val="22"/>
      </w:rPr>
    </w:lvl>
    <w:lvl w:ilvl="6">
      <w:start w:val="1"/>
      <w:numFmt w:val="lowerLetter"/>
      <w:lvlText w:val="%7)"/>
      <w:lvlJc w:val="left"/>
      <w:pPr>
        <w:tabs>
          <w:tab w:val="num" w:pos="1134"/>
        </w:tabs>
        <w:ind w:left="1134" w:hanging="567"/>
      </w:pPr>
      <w:rPr>
        <w:rFonts w:hint="default"/>
        <w:color w:val="auto"/>
        <w:sz w:val="22"/>
        <w:szCs w:val="22"/>
      </w:rPr>
    </w:lvl>
    <w:lvl w:ilvl="7">
      <w:start w:val="1"/>
      <w:numFmt w:val="lowerRoman"/>
      <w:lvlRestart w:val="2"/>
      <w:lvlText w:val="%8."/>
      <w:lvlJc w:val="left"/>
      <w:pPr>
        <w:tabs>
          <w:tab w:val="num" w:pos="1701"/>
        </w:tabs>
        <w:ind w:left="1701" w:hanging="567"/>
      </w:pPr>
      <w:rPr>
        <w:rFonts w:hint="default"/>
        <w:b w:val="0"/>
        <w:i w:val="0"/>
        <w:color w:val="auto"/>
        <w:sz w:val="22"/>
        <w:szCs w:val="16"/>
      </w:rPr>
    </w:lvl>
    <w:lvl w:ilvl="8">
      <w:start w:val="1"/>
      <w:numFmt w:val="upperLetter"/>
      <w:lvlText w:val="%9."/>
      <w:lvlJc w:val="left"/>
      <w:pPr>
        <w:tabs>
          <w:tab w:val="num" w:pos="2268"/>
        </w:tabs>
        <w:ind w:left="2268" w:hanging="567"/>
      </w:pPr>
      <w:rPr>
        <w:rFonts w:hint="default"/>
        <w:color w:val="auto"/>
        <w:sz w:val="22"/>
      </w:rPr>
    </w:lvl>
  </w:abstractNum>
  <w:abstractNum w:abstractNumId="35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7" w15:restartNumberingAfterBreak="0">
    <w:nsid w:val="6B9D24B1"/>
    <w:multiLevelType w:val="hybridMultilevel"/>
    <w:tmpl w:val="F90E267C"/>
    <w:lvl w:ilvl="0" w:tplc="8FAAF1AC">
      <w:start w:val="1"/>
      <w:numFmt w:val="bullet"/>
      <w:lvlText w:val="□"/>
      <w:lvlJc w:val="left"/>
      <w:pPr>
        <w:ind w:left="360" w:hanging="360"/>
      </w:pPr>
      <w:rPr>
        <w:rFonts w:ascii="Arial" w:hAnsi="Arial" w:cs="Times New Roman" w:hint="default"/>
        <w:color w:val="auto"/>
        <w:sz w:val="20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F475752"/>
    <w:multiLevelType w:val="hybridMultilevel"/>
    <w:tmpl w:val="45506A10"/>
    <w:lvl w:ilvl="0" w:tplc="0C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0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0"/>
  </w:num>
  <w:num w:numId="3">
    <w:abstractNumId w:val="20"/>
  </w:num>
  <w:num w:numId="4">
    <w:abstractNumId w:val="13"/>
  </w:num>
  <w:num w:numId="5">
    <w:abstractNumId w:val="24"/>
  </w:num>
  <w:num w:numId="6">
    <w:abstractNumId w:val="22"/>
    <w:lvlOverride w:ilvl="0">
      <w:lvl w:ilvl="0">
        <w:start w:val="1"/>
        <w:numFmt w:val="bullet"/>
        <w:pStyle w:val="ListBullet"/>
        <w:lvlText w:val=""/>
        <w:lvlJc w:val="left"/>
        <w:pPr>
          <w:ind w:left="360" w:hanging="360"/>
        </w:pPr>
        <w:rPr>
          <w:rFonts w:ascii="Symbol" w:hAnsi="Symbol" w:hint="default"/>
          <w:color w:val="auto"/>
        </w:rPr>
      </w:lvl>
    </w:lvlOverride>
  </w:num>
  <w:num w:numId="7">
    <w:abstractNumId w:val="8"/>
  </w:num>
  <w:num w:numId="8">
    <w:abstractNumId w:val="32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0"/>
  </w:num>
  <w:num w:numId="10">
    <w:abstractNumId w:val="4"/>
  </w:num>
  <w:num w:numId="11">
    <w:abstractNumId w:val="28"/>
  </w:num>
  <w:num w:numId="12">
    <w:abstractNumId w:val="31"/>
  </w:num>
  <w:num w:numId="13">
    <w:abstractNumId w:val="23"/>
  </w:num>
  <w:num w:numId="14">
    <w:abstractNumId w:val="11"/>
  </w:num>
  <w:num w:numId="15">
    <w:abstractNumId w:val="36"/>
  </w:num>
  <w:num w:numId="16">
    <w:abstractNumId w:val="29"/>
  </w:num>
  <w:num w:numId="17">
    <w:abstractNumId w:val="3"/>
  </w:num>
  <w:num w:numId="18">
    <w:abstractNumId w:val="1"/>
  </w:num>
  <w:num w:numId="19">
    <w:abstractNumId w:val="35"/>
  </w:num>
  <w:num w:numId="20">
    <w:abstractNumId w:val="26"/>
  </w:num>
  <w:num w:numId="21">
    <w:abstractNumId w:val="27"/>
  </w:num>
  <w:num w:numId="22">
    <w:abstractNumId w:val="7"/>
  </w:num>
  <w:num w:numId="23">
    <w:abstractNumId w:val="19"/>
  </w:num>
  <w:num w:numId="24">
    <w:abstractNumId w:val="38"/>
  </w:num>
  <w:num w:numId="25">
    <w:abstractNumId w:val="10"/>
  </w:num>
  <w:num w:numId="26">
    <w:abstractNumId w:val="17"/>
  </w:num>
  <w:num w:numId="27">
    <w:abstractNumId w:val="30"/>
  </w:num>
  <w:num w:numId="28">
    <w:abstractNumId w:val="16"/>
  </w:num>
  <w:num w:numId="29">
    <w:abstractNumId w:val="39"/>
  </w:num>
  <w:num w:numId="30">
    <w:abstractNumId w:val="33"/>
  </w:num>
  <w:num w:numId="31">
    <w:abstractNumId w:val="34"/>
  </w:num>
  <w:num w:numId="32">
    <w:abstractNumId w:val="18"/>
  </w:num>
  <w:num w:numId="33">
    <w:abstractNumId w:val="14"/>
  </w:num>
  <w:num w:numId="34">
    <w:abstractNumId w:val="5"/>
  </w:num>
  <w:num w:numId="3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7">
    <w:abstractNumId w:val="2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8">
    <w:abstractNumId w:val="2"/>
    <w:lvlOverride w:ilvl="0">
      <w:startOverride w:val="1"/>
    </w:lvlOverride>
  </w:num>
  <w:num w:numId="39">
    <w:abstractNumId w:val="3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0">
    <w:abstractNumId w:val="2"/>
  </w:num>
  <w:num w:numId="41">
    <w:abstractNumId w:val="25"/>
  </w:num>
  <w:num w:numId="42">
    <w:abstractNumId w:val="9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0CAF"/>
    <w:rsid w:val="001E2A17"/>
    <w:rsid w:val="001E548D"/>
    <w:rsid w:val="001F053C"/>
    <w:rsid w:val="001F2B9E"/>
    <w:rsid w:val="001F61DE"/>
    <w:rsid w:val="001F7F46"/>
    <w:rsid w:val="001F7FBC"/>
    <w:rsid w:val="00200718"/>
    <w:rsid w:val="00204B3B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1876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0FE1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178D2"/>
    <w:rsid w:val="00420186"/>
    <w:rsid w:val="004212D4"/>
    <w:rsid w:val="004226B0"/>
    <w:rsid w:val="004236CC"/>
    <w:rsid w:val="004270FB"/>
    <w:rsid w:val="00427649"/>
    <w:rsid w:val="00430CFA"/>
    <w:rsid w:val="00436F69"/>
    <w:rsid w:val="004377D8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656F6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173F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07256"/>
    <w:rsid w:val="00513E2B"/>
    <w:rsid w:val="00515474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4A89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6D4"/>
    <w:rsid w:val="007E7BA4"/>
    <w:rsid w:val="007F282D"/>
    <w:rsid w:val="007F2BC9"/>
    <w:rsid w:val="007F316C"/>
    <w:rsid w:val="007F3642"/>
    <w:rsid w:val="007F63FD"/>
    <w:rsid w:val="007F76A2"/>
    <w:rsid w:val="008054DC"/>
    <w:rsid w:val="008061FD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1AE8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572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D36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17584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76E07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97B9D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2AA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6100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4334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1A3D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2414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0CD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5BD1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C26BA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uiPriority w:val="34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,Numbered level 1"/>
    <w:basedOn w:val="List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  <w:style w:type="paragraph" w:customStyle="1" w:styleId="NoHeading3">
    <w:name w:val="No. Heading 3"/>
    <w:basedOn w:val="Heading3"/>
    <w:next w:val="BodyText"/>
    <w:rsid w:val="00231876"/>
    <w:pPr>
      <w:keepLines w:val="0"/>
      <w:tabs>
        <w:tab w:val="num" w:pos="851"/>
      </w:tabs>
      <w:spacing w:before="280" w:after="140" w:line="240" w:lineRule="auto"/>
      <w:ind w:left="851" w:hanging="851"/>
      <w:textboxTightWrap w:val="none"/>
    </w:pPr>
    <w:rPr>
      <w:rFonts w:ascii="Arial" w:eastAsia="Times New Roman" w:hAnsi="Arial" w:cs="Times New Roman"/>
      <w:b/>
      <w:color w:val="0F9AA1"/>
      <w:kern w:val="0"/>
      <w:sz w:val="28"/>
      <w:szCs w:val="24"/>
      <w14:numSpacing w14:val="default"/>
    </w:rPr>
  </w:style>
  <w:style w:type="character" w:customStyle="1" w:styleId="DocProjectName">
    <w:name w:val="DocProjectName"/>
    <w:basedOn w:val="DefaultParagraphFont"/>
    <w:semiHidden/>
    <w:rsid w:val="00231876"/>
  </w:style>
  <w:style w:type="paragraph" w:customStyle="1" w:styleId="NoHeading1">
    <w:name w:val="No. Heading 1"/>
    <w:basedOn w:val="Heading1"/>
    <w:next w:val="BodyText"/>
    <w:rsid w:val="00231876"/>
    <w:pPr>
      <w:keepLines w:val="0"/>
      <w:tabs>
        <w:tab w:val="num" w:pos="851"/>
      </w:tabs>
      <w:spacing w:before="480" w:after="240"/>
      <w:ind w:left="851" w:hanging="851"/>
      <w:textboxTightWrap w:val="none"/>
    </w:pPr>
    <w:rPr>
      <w:rFonts w:ascii="Arial" w:eastAsia="Times New Roman" w:hAnsi="Arial" w:cs="Times New Roman"/>
      <w:b/>
      <w:color w:val="304F92"/>
      <w:kern w:val="0"/>
      <w:sz w:val="36"/>
      <w:szCs w:val="24"/>
      <w:lang w:eastAsia="en-AU"/>
      <w14:numSpacing w14:val="default"/>
    </w:rPr>
  </w:style>
  <w:style w:type="paragraph" w:customStyle="1" w:styleId="NoHeading2">
    <w:name w:val="No. Heading 2"/>
    <w:basedOn w:val="Heading2"/>
    <w:next w:val="BodyText"/>
    <w:rsid w:val="00231876"/>
    <w:pPr>
      <w:keepLines w:val="0"/>
      <w:tabs>
        <w:tab w:val="num" w:pos="851"/>
      </w:tabs>
      <w:spacing w:before="400" w:after="200" w:line="240" w:lineRule="auto"/>
      <w:ind w:left="851" w:hanging="851"/>
      <w:textboxTightWrap w:val="none"/>
    </w:pPr>
    <w:rPr>
      <w:rFonts w:ascii="Arial" w:eastAsia="Times New Roman" w:hAnsi="Arial" w:cs="Times New Roman"/>
      <w:b/>
      <w:color w:val="4A757F"/>
      <w:kern w:val="0"/>
      <w:sz w:val="32"/>
      <w:szCs w:val="24"/>
      <w14:numSpacing w14:val="default"/>
    </w:rPr>
  </w:style>
  <w:style w:type="paragraph" w:customStyle="1" w:styleId="TableRef">
    <w:name w:val="Table Ref"/>
    <w:basedOn w:val="Normal"/>
    <w:next w:val="BodyText"/>
    <w:rsid w:val="00231876"/>
    <w:pPr>
      <w:tabs>
        <w:tab w:val="num" w:pos="1418"/>
      </w:tabs>
      <w:spacing w:before="120" w:after="120" w:line="240" w:lineRule="auto"/>
      <w:ind w:left="1418" w:hanging="1418"/>
    </w:pPr>
    <w:rPr>
      <w:rFonts w:ascii="Arial" w:eastAsia="Times New Roman" w:hAnsi="Arial" w:cs="Times New Roman"/>
      <w:b/>
      <w:color w:val="auto"/>
      <w:sz w:val="20"/>
      <w:szCs w:val="18"/>
      <w:lang w:val="en-AU" w:eastAsia="en-AU"/>
    </w:rPr>
  </w:style>
  <w:style w:type="paragraph" w:customStyle="1" w:styleId="FigureRef">
    <w:name w:val="Figure Ref"/>
    <w:basedOn w:val="TableRef"/>
    <w:next w:val="BodyText"/>
    <w:rsid w:val="00231876"/>
  </w:style>
  <w:style w:type="character" w:customStyle="1" w:styleId="bulletlistChar">
    <w:name w:val="bullet list Char"/>
    <w:link w:val="bulletlist"/>
    <w:uiPriority w:val="99"/>
    <w:locked/>
    <w:rsid w:val="004178D2"/>
    <w:rPr>
      <w:rFonts w:ascii="Arial" w:hAnsi="Arial" w:cs="Arial"/>
      <w:sz w:val="22"/>
      <w:szCs w:val="22"/>
    </w:rPr>
  </w:style>
  <w:style w:type="paragraph" w:customStyle="1" w:styleId="bulletlist">
    <w:name w:val="bullet list"/>
    <w:basedOn w:val="Normal"/>
    <w:link w:val="bulletlistChar"/>
    <w:uiPriority w:val="99"/>
    <w:rsid w:val="004178D2"/>
    <w:pPr>
      <w:keepLines/>
      <w:widowControl w:val="0"/>
      <w:numPr>
        <w:numId w:val="38"/>
      </w:numPr>
      <w:spacing w:before="60" w:after="60" w:line="260" w:lineRule="atLeast"/>
    </w:pPr>
    <w:rPr>
      <w:rFonts w:ascii="Arial" w:hAnsi="Arial" w:cs="Arial"/>
      <w:sz w:val="22"/>
      <w:szCs w:val="22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0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9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2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2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Bold">
    <w:panose1 w:val="020B07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A64F21E0-66B7-45F3-B4DB-9BAF6A060A4D}"/>
</file>

<file path=customXml/itemProps5.xml><?xml version="1.0" encoding="utf-8"?>
<ds:datastoreItem xmlns:ds="http://schemas.openxmlformats.org/officeDocument/2006/customXml" ds:itemID="{9174B441-22BA-4B36-9F3E-16B6CF4C1994}"/>
</file>

<file path=customXml/itemProps6.xml><?xml version="1.0" encoding="utf-8"?>
<ds:datastoreItem xmlns:ds="http://schemas.openxmlformats.org/officeDocument/2006/customXml" ds:itemID="{25CE159A-1709-49CB-A779-1128159571DF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11</TotalTime>
  <Pages>3</Pages>
  <Words>515</Words>
  <Characters>3587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4094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Helen Rees</cp:lastModifiedBy>
  <cp:revision>3</cp:revision>
  <dcterms:created xsi:type="dcterms:W3CDTF">2023-06-30T01:26:00Z</dcterms:created>
  <dcterms:modified xsi:type="dcterms:W3CDTF">2023-06-30T01:37:00Z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