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sz w:val="2"/>
          <w:szCs w:val="2"/>
        </w:rPr>
        <w:id w:val="-935746543"/>
        <w:docPartObj>
          <w:docPartGallery w:val="Cover Pages"/>
          <w:docPartUnique/>
        </w:docPartObj>
      </w:sdtPr>
      <w:sdtEndPr>
        <w:rPr>
          <w:sz w:val="21"/>
          <w:szCs w:val="21"/>
        </w:rPr>
      </w:sdtEndPr>
      <w:sdtContent>
        <w:p w14:paraId="3DD54D46" w14:textId="39814B34" w:rsidR="0015140A" w:rsidRPr="00BE5433" w:rsidRDefault="00BE5433" w:rsidP="00BE5433">
          <w:pPr>
            <w:spacing w:line="240" w:lineRule="auto"/>
            <w:rPr>
              <w:sz w:val="2"/>
              <w:szCs w:val="2"/>
            </w:rPr>
          </w:pPr>
          <w:r w:rsidRPr="00004C05">
            <w:rPr>
              <w:noProof/>
              <w:sz w:val="2"/>
              <w:szCs w:val="2"/>
            </w:rPr>
            <w:drawing>
              <wp:anchor distT="0" distB="0" distL="114300" distR="114300" simplePos="0" relativeHeight="251710464" behindDoc="1" locked="0" layoutInCell="1" allowOverlap="1" wp14:anchorId="73E05561" wp14:editId="08B1FC36">
                <wp:simplePos x="0" y="0"/>
                <wp:positionH relativeFrom="page">
                  <wp:align>left</wp:align>
                </wp:positionH>
                <wp:positionV relativeFrom="page">
                  <wp:align>top</wp:align>
                </wp:positionV>
                <wp:extent cx="7579360" cy="1762125"/>
                <wp:effectExtent l="0" t="0" r="2540" b="9525"/>
                <wp:wrapTight wrapText="bothSides">
                  <wp:wrapPolygon edited="1">
                    <wp:start x="0" y="0"/>
                    <wp:lineTo x="0" y="24859"/>
                    <wp:lineTo x="21600" y="24724"/>
                    <wp:lineTo x="21553" y="0"/>
                    <wp:lineTo x="0" y="0"/>
                  </wp:wrapPolygon>
                </wp:wrapTight>
                <wp:docPr id="13" name="Picture 13" descr="\\Mac\Home\Desktop\Headers\QH - A4 Fact Sheet - 297x210 -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Home\Desktop\Headers\QH - A4 Fact Sheet - 297x210 - 3mm Bleed_.png"/>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7579360"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460D" w:rsidRPr="00004C05">
            <w:rPr>
              <w:noProof/>
              <w:sz w:val="2"/>
              <w:szCs w:val="2"/>
            </w:rPr>
            <mc:AlternateContent>
              <mc:Choice Requires="wps">
                <w:drawing>
                  <wp:anchor distT="45720" distB="45720" distL="114300" distR="114300" simplePos="0" relativeHeight="251711488" behindDoc="0" locked="0" layoutInCell="1" allowOverlap="1" wp14:anchorId="00819F3F" wp14:editId="27588D66">
                    <wp:simplePos x="0" y="0"/>
                    <wp:positionH relativeFrom="column">
                      <wp:posOffset>-364863</wp:posOffset>
                    </wp:positionH>
                    <wp:positionV relativeFrom="page">
                      <wp:posOffset>588500</wp:posOffset>
                    </wp:positionV>
                    <wp:extent cx="5452745" cy="94742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745" cy="947420"/>
                            </a:xfrm>
                            <a:prstGeom prst="rect">
                              <a:avLst/>
                            </a:prstGeom>
                            <a:noFill/>
                            <a:ln w="9525">
                              <a:noFill/>
                              <a:miter lim="800000"/>
                              <a:headEnd/>
                              <a:tailEnd/>
                            </a:ln>
                          </wps:spPr>
                          <wps:txbx>
                            <w:txbxContent>
                              <w:p w14:paraId="2915C7B1" w14:textId="27DB2AE5" w:rsidR="0084460D" w:rsidRPr="00BE5433" w:rsidRDefault="004F6D9C"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4F6D9C"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19F3F" id="_x0000_t202" coordsize="21600,21600" o:spt="202" path="m,l,21600r21600,l21600,xe">
                    <v:stroke joinstyle="miter"/>
                    <v:path gradientshapeok="t" o:connecttype="rect"/>
                  </v:shapetype>
                  <v:shape id="Text Box 2" o:spid="_x0000_s1026" type="#_x0000_t202" style="position:absolute;margin-left:-28.75pt;margin-top:46.35pt;width:429.35pt;height:74.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" filled="f" stroked="f">
                    <v:textbox>
                      <w:txbxContent>
                        <w:p w14:paraId="2915C7B1" w14:textId="27DB2AE5" w:rsidR="0084460D" w:rsidRPr="00BE5433" w:rsidRDefault="004F6D9C"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4F6D9C"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v:textbox>
                    <w10:wrap type="square" anchory="page"/>
                  </v:shape>
                </w:pict>
              </mc:Fallback>
            </mc:AlternateContent>
          </w:r>
          <w:bookmarkStart w:id="0" w:name="_Hlk419958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666"/>
          </w:tblGrid>
          <w:tr w:rsidR="00BE5433" w:rsidRPr="00BE5433" w14:paraId="0422F50C" w14:textId="77777777" w:rsidTr="00371A1D">
            <w:trPr>
              <w:cantSplit/>
              <w:tblHeader/>
            </w:trPr>
            <w:tc>
              <w:tcPr>
                <w:tcW w:w="3510" w:type="dxa"/>
                <w:tcBorders>
                  <w:top w:val="single" w:sz="12" w:space="0" w:color="auto"/>
                  <w:left w:val="single" w:sz="12" w:space="0" w:color="auto"/>
                  <w:bottom w:val="single" w:sz="2" w:space="0" w:color="auto"/>
                  <w:right w:val="single" w:sz="2" w:space="0" w:color="auto"/>
                </w:tcBorders>
                <w:hideMark/>
              </w:tcPr>
              <w:p w14:paraId="7111FCA0" w14:textId="77777777" w:rsidR="00BE5433" w:rsidRPr="00BE5433" w:rsidRDefault="00BE5433" w:rsidP="00BE5433">
                <w:pPr>
                  <w:pStyle w:val="Heading1"/>
                  <w:spacing w:before="0" w:after="0"/>
                  <w:rPr>
                    <w:rFonts w:ascii="Fira Sans" w:hAnsi="Fira Sans"/>
                    <w:b/>
                    <w:bCs/>
                    <w:sz w:val="22"/>
                    <w:szCs w:val="22"/>
                  </w:rPr>
                </w:pPr>
                <w:r w:rsidRPr="00BE5433">
                  <w:rPr>
                    <w:rFonts w:ascii="Fira Sans" w:hAnsi="Fira Sans"/>
                    <w:b/>
                    <w:bCs/>
                    <w:sz w:val="22"/>
                    <w:szCs w:val="22"/>
                  </w:rPr>
                  <w:t>Private facility:</w:t>
                </w:r>
              </w:p>
            </w:tc>
            <w:tc>
              <w:tcPr>
                <w:tcW w:w="6666" w:type="dxa"/>
                <w:tcBorders>
                  <w:top w:val="single" w:sz="12" w:space="0" w:color="auto"/>
                  <w:left w:val="single" w:sz="2" w:space="0" w:color="auto"/>
                  <w:bottom w:val="single" w:sz="2" w:space="0" w:color="auto"/>
                  <w:right w:val="single" w:sz="12" w:space="0" w:color="auto"/>
                </w:tcBorders>
              </w:tcPr>
              <w:p w14:paraId="5A15747E" w14:textId="67E5C544" w:rsidR="00BE5433" w:rsidRPr="00B3484E" w:rsidRDefault="00BE5433">
                <w:pPr>
                  <w:spacing w:before="40" w:after="40"/>
                  <w:rPr>
                    <w:b/>
                    <w:bCs/>
                    <w:sz w:val="22"/>
                    <w:szCs w:val="22"/>
                  </w:rPr>
                </w:pPr>
              </w:p>
            </w:tc>
          </w:tr>
          <w:tr w:rsidR="00294B2A" w:rsidRPr="00BE5433" w14:paraId="454DC870" w14:textId="77777777" w:rsidTr="00294B2A">
            <w:trPr>
              <w:cantSplit/>
              <w:tblHeader/>
            </w:trPr>
            <w:tc>
              <w:tcPr>
                <w:tcW w:w="3510" w:type="dxa"/>
                <w:tcBorders>
                  <w:top w:val="single" w:sz="2" w:space="0" w:color="auto"/>
                  <w:left w:val="single" w:sz="12" w:space="0" w:color="auto"/>
                  <w:bottom w:val="single" w:sz="4" w:space="0" w:color="auto"/>
                  <w:right w:val="single" w:sz="2" w:space="0" w:color="auto"/>
                </w:tcBorders>
              </w:tcPr>
              <w:p w14:paraId="530E27E6" w14:textId="07F65D7B" w:rsidR="00294B2A" w:rsidRPr="00BE5433" w:rsidRDefault="00294B2A" w:rsidP="00E45740">
                <w:pPr>
                  <w:pStyle w:val="Heading1"/>
                  <w:spacing w:before="0" w:after="0"/>
                  <w:rPr>
                    <w:rFonts w:ascii="Fira Sans" w:hAnsi="Fira Sans"/>
                    <w:b/>
                    <w:bCs/>
                    <w:sz w:val="22"/>
                    <w:szCs w:val="22"/>
                  </w:rPr>
                </w:pPr>
                <w:r>
                  <w:rPr>
                    <w:rFonts w:ascii="Fira Sans" w:hAnsi="Fira Sans"/>
                    <w:b/>
                    <w:bCs/>
                    <w:sz w:val="22"/>
                    <w:szCs w:val="22"/>
                  </w:rPr>
                  <w:t>Assessment performed by</w:t>
                </w:r>
              </w:p>
            </w:tc>
            <w:tc>
              <w:tcPr>
                <w:tcW w:w="6666" w:type="dxa"/>
                <w:tcBorders>
                  <w:top w:val="single" w:sz="2" w:space="0" w:color="auto"/>
                  <w:left w:val="single" w:sz="2" w:space="0" w:color="auto"/>
                  <w:bottom w:val="single" w:sz="4" w:space="0" w:color="auto"/>
                  <w:right w:val="single" w:sz="12" w:space="0" w:color="auto"/>
                </w:tcBorders>
              </w:tcPr>
              <w:p w14:paraId="611D8A41" w14:textId="77777777" w:rsidR="00294B2A" w:rsidRPr="00EE6AF8" w:rsidRDefault="00294B2A" w:rsidP="00E45740">
                <w:pPr>
                  <w:spacing w:before="40" w:after="40"/>
                  <w:rPr>
                    <w:b/>
                    <w:sz w:val="24"/>
                  </w:rPr>
                </w:pPr>
              </w:p>
            </w:tc>
          </w:tr>
          <w:tr w:rsidR="00294B2A" w:rsidRPr="00BE5433" w14:paraId="11FF4584"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30670114" w14:textId="77777777" w:rsidR="00294B2A" w:rsidRPr="00BE5433" w:rsidRDefault="00294B2A" w:rsidP="00A97CB6">
                <w:pPr>
                  <w:pStyle w:val="Heading1"/>
                  <w:spacing w:before="0" w:after="0"/>
                  <w:rPr>
                    <w:rFonts w:ascii="Fira Sans" w:hAnsi="Fira Sans"/>
                    <w:b/>
                    <w:bCs/>
                    <w:sz w:val="22"/>
                    <w:szCs w:val="22"/>
                  </w:rPr>
                </w:pPr>
                <w:r w:rsidRPr="00BE5433">
                  <w:rPr>
                    <w:rFonts w:ascii="Fira Sans" w:hAnsi="Fira Sans"/>
                    <w:b/>
                    <w:bCs/>
                    <w:sz w:val="22"/>
                    <w:szCs w:val="22"/>
                  </w:rPr>
                  <w:t>Date of assessment:</w:t>
                </w:r>
                <w:r w:rsidRPr="00BE5433">
                  <w:rPr>
                    <w:rFonts w:ascii="Fira Sans" w:hAnsi="Fira Sans"/>
                    <w:b/>
                    <w:bCs/>
                    <w:sz w:val="22"/>
                    <w:szCs w:val="22"/>
                  </w:rPr>
                  <w:tab/>
                </w:r>
              </w:p>
            </w:tc>
            <w:tc>
              <w:tcPr>
                <w:tcW w:w="6666" w:type="dxa"/>
                <w:tcBorders>
                  <w:top w:val="single" w:sz="4" w:space="0" w:color="auto"/>
                  <w:left w:val="single" w:sz="4" w:space="0" w:color="auto"/>
                  <w:bottom w:val="single" w:sz="4" w:space="0" w:color="auto"/>
                  <w:right w:val="single" w:sz="12" w:space="0" w:color="auto"/>
                </w:tcBorders>
              </w:tcPr>
              <w:p w14:paraId="7AA11DC0" w14:textId="43E2C624" w:rsidR="00294B2A" w:rsidRPr="00B3484E" w:rsidRDefault="00294B2A" w:rsidP="00A97CB6">
                <w:pPr>
                  <w:spacing w:before="40" w:after="40"/>
                  <w:rPr>
                    <w:b/>
                    <w:bCs/>
                    <w:sz w:val="22"/>
                    <w:szCs w:val="22"/>
                  </w:rPr>
                </w:pPr>
              </w:p>
            </w:tc>
          </w:tr>
          <w:tr w:rsidR="00E45740" w:rsidRPr="00BE5433" w14:paraId="0336DBA9"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4C1F76B8" w14:textId="77777777" w:rsidR="00E45740" w:rsidRPr="00BE5433" w:rsidRDefault="00E45740" w:rsidP="00E45740">
                <w:pPr>
                  <w:pStyle w:val="Heading1"/>
                  <w:spacing w:before="0" w:after="0"/>
                  <w:rPr>
                    <w:rFonts w:ascii="Fira Sans" w:hAnsi="Fira Sans"/>
                    <w:b/>
                    <w:bCs/>
                    <w:sz w:val="22"/>
                    <w:szCs w:val="22"/>
                  </w:rPr>
                </w:pPr>
                <w:r w:rsidRPr="00BE5433">
                  <w:rPr>
                    <w:rFonts w:ascii="Fira Sans" w:hAnsi="Fira Sans"/>
                    <w:b/>
                    <w:bCs/>
                    <w:sz w:val="22"/>
                    <w:szCs w:val="22"/>
                  </w:rPr>
                  <w:t>CSCF service:</w:t>
                </w:r>
              </w:p>
            </w:tc>
            <w:tc>
              <w:tcPr>
                <w:tcW w:w="6666" w:type="dxa"/>
                <w:tcBorders>
                  <w:top w:val="single" w:sz="4" w:space="0" w:color="auto"/>
                  <w:left w:val="single" w:sz="4" w:space="0" w:color="auto"/>
                  <w:bottom w:val="single" w:sz="4" w:space="0" w:color="auto"/>
                  <w:right w:val="single" w:sz="12" w:space="0" w:color="auto"/>
                </w:tcBorders>
                <w:hideMark/>
              </w:tcPr>
              <w:p w14:paraId="6E1A54DF" w14:textId="703ECC06" w:rsidR="00E45740" w:rsidRPr="00B3484E" w:rsidRDefault="00EA21FC" w:rsidP="00E45740">
                <w:pPr>
                  <w:spacing w:before="40" w:after="40"/>
                  <w:rPr>
                    <w:b/>
                    <w:bCs/>
                    <w:sz w:val="22"/>
                    <w:szCs w:val="22"/>
                  </w:rPr>
                </w:pPr>
                <w:r>
                  <w:rPr>
                    <w:b/>
                    <w:sz w:val="24"/>
                  </w:rPr>
                  <w:t xml:space="preserve">Perioperative – </w:t>
                </w:r>
                <w:r w:rsidR="00F84DC6">
                  <w:rPr>
                    <w:b/>
                    <w:sz w:val="24"/>
                  </w:rPr>
                  <w:t>Post Anaesthetic Care Services</w:t>
                </w:r>
                <w:r w:rsidR="00E45740" w:rsidRPr="00EE6AF8">
                  <w:rPr>
                    <w:b/>
                    <w:sz w:val="24"/>
                  </w:rPr>
                  <w:t xml:space="preserve"> </w:t>
                </w:r>
              </w:p>
            </w:tc>
          </w:tr>
          <w:tr w:rsidR="00E45740" w:rsidRPr="00BE5433" w14:paraId="0F37058A" w14:textId="77777777" w:rsidTr="00294B2A">
            <w:trPr>
              <w:cantSplit/>
              <w:tblHeader/>
            </w:trPr>
            <w:tc>
              <w:tcPr>
                <w:tcW w:w="3510" w:type="dxa"/>
                <w:tcBorders>
                  <w:top w:val="single" w:sz="4" w:space="0" w:color="auto"/>
                  <w:left w:val="single" w:sz="12" w:space="0" w:color="auto"/>
                  <w:bottom w:val="single" w:sz="12" w:space="0" w:color="auto"/>
                  <w:right w:val="single" w:sz="4" w:space="0" w:color="auto"/>
                </w:tcBorders>
                <w:hideMark/>
              </w:tcPr>
              <w:p w14:paraId="6A95A48E" w14:textId="77777777" w:rsidR="00E45740" w:rsidRPr="00BE5433" w:rsidRDefault="00E45740" w:rsidP="00E45740">
                <w:pPr>
                  <w:pStyle w:val="Heading1"/>
                  <w:spacing w:before="0" w:after="0"/>
                  <w:rPr>
                    <w:rFonts w:ascii="Fira Sans" w:hAnsi="Fira Sans"/>
                    <w:b/>
                    <w:bCs/>
                    <w:sz w:val="22"/>
                    <w:szCs w:val="22"/>
                  </w:rPr>
                </w:pPr>
                <w:r w:rsidRPr="00BE5433">
                  <w:rPr>
                    <w:rFonts w:ascii="Fira Sans" w:hAnsi="Fira Sans"/>
                    <w:b/>
                    <w:bCs/>
                    <w:sz w:val="22"/>
                    <w:szCs w:val="22"/>
                  </w:rPr>
                  <w:t>CSCF service level:</w:t>
                </w:r>
              </w:p>
            </w:tc>
            <w:tc>
              <w:tcPr>
                <w:tcW w:w="6666" w:type="dxa"/>
                <w:tcBorders>
                  <w:top w:val="single" w:sz="4" w:space="0" w:color="auto"/>
                  <w:left w:val="single" w:sz="4" w:space="0" w:color="auto"/>
                  <w:bottom w:val="single" w:sz="12" w:space="0" w:color="auto"/>
                  <w:right w:val="single" w:sz="12" w:space="0" w:color="auto"/>
                </w:tcBorders>
                <w:hideMark/>
              </w:tcPr>
              <w:p w14:paraId="09D6C457" w14:textId="4F9985DE" w:rsidR="00E45740" w:rsidRPr="00B3484E" w:rsidRDefault="00EA21FC" w:rsidP="00E45740">
                <w:pPr>
                  <w:spacing w:before="40" w:after="40"/>
                  <w:rPr>
                    <w:b/>
                    <w:bCs/>
                    <w:sz w:val="22"/>
                    <w:szCs w:val="22"/>
                  </w:rPr>
                </w:pPr>
                <w:r>
                  <w:rPr>
                    <w:b/>
                    <w:bCs/>
                    <w:sz w:val="22"/>
                    <w:szCs w:val="22"/>
                  </w:rPr>
                  <w:t xml:space="preserve">Level </w:t>
                </w:r>
                <w:r w:rsidR="005F3431">
                  <w:rPr>
                    <w:b/>
                    <w:bCs/>
                    <w:sz w:val="22"/>
                    <w:szCs w:val="22"/>
                  </w:rPr>
                  <w:t>5</w:t>
                </w:r>
              </w:p>
            </w:tc>
          </w:tr>
        </w:tbl>
        <w:p w14:paraId="68DD25D9" w14:textId="28C56057" w:rsidR="0084460D" w:rsidRPr="00371A1D" w:rsidRDefault="004A573D" w:rsidP="004A573D">
          <w:pPr>
            <w:pStyle w:val="Heading1"/>
            <w:spacing w:before="120" w:after="120"/>
            <w:rPr>
              <w:sz w:val="36"/>
              <w:szCs w:val="36"/>
            </w:rPr>
          </w:pPr>
          <w:r w:rsidRPr="00371A1D">
            <w:rPr>
              <w:sz w:val="36"/>
              <w:szCs w:val="36"/>
            </w:rPr>
            <w:t>Purpose</w:t>
          </w:r>
        </w:p>
        <w:p w14:paraId="7BD84006" w14:textId="6A7E959A" w:rsidR="004A573D" w:rsidRDefault="004A573D" w:rsidP="004A573D">
          <w:pPr>
            <w:pStyle w:val="BodyText"/>
            <w:spacing w:before="60" w:after="60"/>
          </w:pPr>
          <w:r w:rsidRPr="00371A1D">
            <w:t xml:space="preserve">This document is designed to help us assess your facility against the minimum services, workforce, risk management </w:t>
          </w:r>
          <w:r w:rsidR="00C12CBE">
            <w:t xml:space="preserve">and </w:t>
          </w:r>
          <w:r w:rsidRPr="00371A1D">
            <w:t xml:space="preserve">support services requirements outlined in the </w:t>
          </w:r>
          <w:hyperlink r:id="rId11" w:history="1">
            <w:r w:rsidRPr="00371A1D">
              <w:rPr>
                <w:rStyle w:val="Hyperlink"/>
              </w:rPr>
              <w:t>CSCF modules</w:t>
            </w:r>
          </w:hyperlink>
          <w:r w:rsidRPr="00371A1D">
            <w:t xml:space="preserve"> to make sure you are able to offer a safe and compliant clinical service.</w:t>
          </w:r>
        </w:p>
        <w:p w14:paraId="6F7665CC" w14:textId="77777777" w:rsidR="004A573D" w:rsidRPr="00371A1D" w:rsidRDefault="004A573D" w:rsidP="008A5632">
          <w:pPr>
            <w:pStyle w:val="ListBullet"/>
            <w:numPr>
              <w:ilvl w:val="0"/>
              <w:numId w:val="0"/>
            </w:numPr>
            <w:snapToGrid w:val="0"/>
            <w:spacing w:before="60"/>
            <w:ind w:left="360" w:hanging="360"/>
            <w:textboxTightWrap w:val="none"/>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94"/>
            <w:gridCol w:w="5184"/>
          </w:tblGrid>
          <w:tr w:rsidR="00E45740" w:rsidRPr="00371A1D" w14:paraId="553B313A" w14:textId="77777777" w:rsidTr="00294B2A">
            <w:trPr>
              <w:tblHeader/>
            </w:trPr>
            <w:tc>
              <w:tcPr>
                <w:tcW w:w="3598" w:type="dxa"/>
                <w:tcBorders>
                  <w:top w:val="single" w:sz="12" w:space="0" w:color="auto"/>
                  <w:left w:val="single" w:sz="12" w:space="0" w:color="auto"/>
                  <w:bottom w:val="single" w:sz="12" w:space="0" w:color="auto"/>
                  <w:right w:val="single" w:sz="2" w:space="0" w:color="auto"/>
                </w:tcBorders>
                <w:hideMark/>
              </w:tcPr>
              <w:p w14:paraId="6DD49627" w14:textId="7E9146A7"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CSCF Requirements</w:t>
                </w:r>
              </w:p>
            </w:tc>
            <w:tc>
              <w:tcPr>
                <w:tcW w:w="1394" w:type="dxa"/>
                <w:tcBorders>
                  <w:top w:val="single" w:sz="12" w:space="0" w:color="auto"/>
                  <w:left w:val="single" w:sz="2" w:space="0" w:color="auto"/>
                  <w:bottom w:val="single" w:sz="12" w:space="0" w:color="auto"/>
                  <w:right w:val="single" w:sz="2" w:space="0" w:color="auto"/>
                </w:tcBorders>
              </w:tcPr>
              <w:p w14:paraId="5C5E4155" w14:textId="77777777" w:rsidR="00E45740" w:rsidRPr="00BF32A8" w:rsidRDefault="00E45740" w:rsidP="00E45740">
                <w:pPr>
                  <w:pStyle w:val="Heading1"/>
                  <w:spacing w:before="120" w:after="120"/>
                  <w:ind w:left="66"/>
                  <w:jc w:val="both"/>
                  <w:rPr>
                    <w:rFonts w:ascii="Fira Sans" w:hAnsi="Fira Sans"/>
                    <w:b/>
                    <w:bCs/>
                    <w:sz w:val="19"/>
                    <w:szCs w:val="19"/>
                  </w:rPr>
                </w:pPr>
                <w:r w:rsidRPr="00BF32A8">
                  <w:rPr>
                    <w:rFonts w:ascii="Fira Sans" w:hAnsi="Fira Sans"/>
                    <w:b/>
                    <w:bCs/>
                    <w:sz w:val="19"/>
                    <w:szCs w:val="19"/>
                  </w:rPr>
                  <w:t>Compliance</w:t>
                </w:r>
              </w:p>
              <w:p w14:paraId="5F6D353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C - Compliant </w:t>
                </w:r>
              </w:p>
              <w:p w14:paraId="24D2DCE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NC - Non-compliant </w:t>
                </w:r>
              </w:p>
              <w:p w14:paraId="4A4CACF0" w14:textId="7F89FC68" w:rsidR="00EF1DD0" w:rsidRPr="00BF32A8" w:rsidRDefault="00EF1DD0" w:rsidP="00EF1DD0">
                <w:pPr>
                  <w:pStyle w:val="Heading"/>
                  <w:spacing w:before="0" w:after="0"/>
                  <w:rPr>
                    <w:rFonts w:ascii="Fira Sans" w:hAnsi="Fira Sans"/>
                    <w:sz w:val="19"/>
                    <w:szCs w:val="19"/>
                    <w:lang w:eastAsia="en-US"/>
                  </w:rPr>
                </w:pPr>
                <w:r w:rsidRPr="00BF32A8">
                  <w:rPr>
                    <w:rFonts w:ascii="Fira Sans" w:eastAsiaTheme="majorEastAsia" w:hAnsi="Fira Sans" w:cstheme="majorBidi"/>
                    <w:b w:val="0"/>
                    <w:color w:val="0F5CA2" w:themeColor="accent1"/>
                    <w:kern w:val="21"/>
                    <w:sz w:val="19"/>
                    <w:szCs w:val="19"/>
                    <w:lang w:eastAsia="en-US"/>
                    <w14:numSpacing w14:val="proportional"/>
                  </w:rPr>
                  <w:t>N/A – Not applicable</w:t>
                </w:r>
              </w:p>
            </w:tc>
            <w:tc>
              <w:tcPr>
                <w:tcW w:w="5184" w:type="dxa"/>
                <w:tcBorders>
                  <w:top w:val="single" w:sz="12" w:space="0" w:color="auto"/>
                  <w:left w:val="single" w:sz="2" w:space="0" w:color="auto"/>
                  <w:bottom w:val="single" w:sz="12" w:space="0" w:color="auto"/>
                  <w:right w:val="single" w:sz="12" w:space="0" w:color="auto"/>
                </w:tcBorders>
                <w:hideMark/>
              </w:tcPr>
              <w:p w14:paraId="59D9ADBA" w14:textId="4C9D5181"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Evidence of compliance with CSCF criteria</w:t>
                </w:r>
              </w:p>
              <w:p w14:paraId="0F915374" w14:textId="2B55D4D6" w:rsidR="00E45740" w:rsidRPr="00BF32A8" w:rsidRDefault="00E45740" w:rsidP="008A5632">
                <w:pPr>
                  <w:pStyle w:val="BodyText"/>
                  <w:spacing w:before="0" w:after="0" w:line="240" w:lineRule="auto"/>
                  <w:rPr>
                    <w:sz w:val="19"/>
                    <w:szCs w:val="19"/>
                  </w:rPr>
                </w:pPr>
                <w:r w:rsidRPr="00BF32A8">
                  <w:rPr>
                    <w:color w:val="0F5CA2" w:themeColor="accent1"/>
                    <w:sz w:val="19"/>
                    <w:szCs w:val="19"/>
                  </w:rPr>
                  <w:t>Provide a brief description and/or list evidence on how you comply</w:t>
                </w:r>
                <w:r w:rsidR="00F35279">
                  <w:rPr>
                    <w:color w:val="0F5CA2" w:themeColor="accent1"/>
                    <w:sz w:val="19"/>
                    <w:szCs w:val="19"/>
                  </w:rPr>
                  <w:t xml:space="preserve"> with the requirements</w:t>
                </w:r>
              </w:p>
            </w:tc>
          </w:tr>
          <w:tr w:rsidR="00294B2A" w:rsidRPr="00371A1D" w14:paraId="415357A2" w14:textId="77777777" w:rsidTr="009557C8">
            <w:tc>
              <w:tcPr>
                <w:tcW w:w="10176" w:type="dxa"/>
                <w:gridSpan w:val="3"/>
                <w:tcBorders>
                  <w:top w:val="single" w:sz="12" w:space="0" w:color="auto"/>
                  <w:left w:val="single" w:sz="12" w:space="0" w:color="auto"/>
                  <w:bottom w:val="single" w:sz="4" w:space="0" w:color="auto"/>
                  <w:right w:val="single" w:sz="12" w:space="0" w:color="auto"/>
                </w:tcBorders>
                <w:hideMark/>
              </w:tcPr>
              <w:p w14:paraId="7FBAEE42" w14:textId="483165B4" w:rsidR="00007183" w:rsidRPr="00BC10C7" w:rsidRDefault="00294B2A">
                <w:pPr>
                  <w:spacing w:before="40" w:after="40"/>
                  <w:rPr>
                    <w:rFonts w:cstheme="minorHAnsi"/>
                    <w:b/>
                    <w:bCs/>
                    <w:i/>
                    <w:iCs/>
                    <w:color w:val="0F59A0"/>
                    <w:kern w:val="21"/>
                    <w:sz w:val="19"/>
                    <w:szCs w:val="19"/>
                    <w:lang w:val="en-AU" w:eastAsia="en-AU"/>
                    <w14:numSpacing w14:val="proportional"/>
                  </w:rPr>
                </w:pPr>
                <w:r w:rsidRPr="00BF32A8">
                  <w:rPr>
                    <w:rFonts w:cstheme="minorHAnsi"/>
                    <w:b/>
                    <w:bCs/>
                    <w:i/>
                    <w:iCs/>
                    <w:color w:val="0F59A0"/>
                    <w:kern w:val="21"/>
                    <w:sz w:val="19"/>
                    <w:szCs w:val="19"/>
                    <w:lang w:val="en-AU" w:eastAsia="en-AU"/>
                    <w14:numSpacing w14:val="proportional"/>
                  </w:rPr>
                  <w:t>Service description:</w:t>
                </w:r>
              </w:p>
            </w:tc>
          </w:tr>
          <w:tr w:rsidR="00F36E00" w:rsidRPr="00371A1D" w14:paraId="47B9458D" w14:textId="77777777" w:rsidTr="00294B2A">
            <w:tc>
              <w:tcPr>
                <w:tcW w:w="3598" w:type="dxa"/>
                <w:tcBorders>
                  <w:top w:val="single" w:sz="4" w:space="0" w:color="auto"/>
                  <w:left w:val="single" w:sz="12" w:space="0" w:color="auto"/>
                  <w:bottom w:val="single" w:sz="2" w:space="0" w:color="auto"/>
                  <w:right w:val="single" w:sz="2" w:space="0" w:color="auto"/>
                </w:tcBorders>
              </w:tcPr>
              <w:p w14:paraId="4A91E0B0" w14:textId="5746F459" w:rsidR="00D723BA" w:rsidRPr="00D723BA" w:rsidRDefault="00D723BA" w:rsidP="00D723BA">
                <w:pPr>
                  <w:pStyle w:val="Default"/>
                  <w:numPr>
                    <w:ilvl w:val="0"/>
                    <w:numId w:val="22"/>
                  </w:numPr>
                  <w:ind w:left="306"/>
                  <w:rPr>
                    <w:rFonts w:ascii="Fira Sans" w:hAnsi="Fira Sans"/>
                    <w:color w:val="3A3E3E" w:themeColor="background2" w:themeShade="40"/>
                    <w:sz w:val="19"/>
                    <w:szCs w:val="19"/>
                  </w:rPr>
                </w:pPr>
                <w:r w:rsidRPr="00D723BA">
                  <w:rPr>
                    <w:rFonts w:ascii="Fira Sans" w:hAnsi="Fira Sans"/>
                    <w:color w:val="3A3E3E" w:themeColor="background2" w:themeShade="40"/>
                    <w:sz w:val="19"/>
                    <w:szCs w:val="19"/>
                  </w:rPr>
                  <w:t>provided 24 hour/s with combinations of medical, nursing, allied health and other staff on-site providing postanaesthetic care for combinations of following</w:t>
                </w:r>
                <w:r>
                  <w:rPr>
                    <w:rFonts w:ascii="Fira Sans" w:hAnsi="Fira Sans"/>
                    <w:color w:val="3A3E3E" w:themeColor="background2" w:themeShade="40"/>
                    <w:sz w:val="19"/>
                    <w:szCs w:val="19"/>
                  </w:rPr>
                  <w:t>:</w:t>
                </w:r>
              </w:p>
              <w:p w14:paraId="68BBC8C3" w14:textId="62073BE6" w:rsidR="006C715D" w:rsidRPr="00905B31" w:rsidRDefault="006C715D" w:rsidP="00905B31">
                <w:pPr>
                  <w:pStyle w:val="Default"/>
                  <w:numPr>
                    <w:ilvl w:val="0"/>
                    <w:numId w:val="15"/>
                  </w:numPr>
                  <w:ind w:left="731"/>
                  <w:rPr>
                    <w:rFonts w:ascii="Fira Sans" w:hAnsi="Fira Sans"/>
                    <w:color w:val="3A3E3E" w:themeColor="background2" w:themeShade="40"/>
                    <w:sz w:val="19"/>
                    <w:szCs w:val="19"/>
                  </w:rPr>
                </w:pPr>
                <w:r w:rsidRPr="00905B31">
                  <w:rPr>
                    <w:rFonts w:ascii="Fira Sans" w:hAnsi="Fira Sans"/>
                    <w:color w:val="3A3E3E" w:themeColor="background2" w:themeShade="40"/>
                    <w:sz w:val="19"/>
                    <w:szCs w:val="19"/>
                  </w:rPr>
                  <w:t>surgical complexity I procedures with low to high anaesthetic risk</w:t>
                </w:r>
              </w:p>
              <w:p w14:paraId="60DBD327" w14:textId="77777777" w:rsidR="006C715D" w:rsidRPr="00905B31" w:rsidRDefault="006C715D" w:rsidP="00905B31">
                <w:pPr>
                  <w:pStyle w:val="Default"/>
                  <w:numPr>
                    <w:ilvl w:val="0"/>
                    <w:numId w:val="15"/>
                  </w:numPr>
                  <w:ind w:left="731"/>
                  <w:rPr>
                    <w:rFonts w:ascii="Fira Sans" w:hAnsi="Fira Sans"/>
                    <w:color w:val="3A3E3E" w:themeColor="background2" w:themeShade="40"/>
                    <w:sz w:val="19"/>
                    <w:szCs w:val="19"/>
                  </w:rPr>
                </w:pPr>
                <w:r w:rsidRPr="00905B31">
                  <w:rPr>
                    <w:rFonts w:ascii="Fira Sans" w:hAnsi="Fira Sans"/>
                    <w:color w:val="3A3E3E" w:themeColor="background2" w:themeShade="40"/>
                    <w:sz w:val="19"/>
                    <w:szCs w:val="19"/>
                  </w:rPr>
                  <w:t>surgical complexity II procedures with low to high anaesthetic risk</w:t>
                </w:r>
              </w:p>
              <w:p w14:paraId="18D07BF9" w14:textId="368891AC" w:rsidR="006C715D" w:rsidRPr="00905B31" w:rsidRDefault="006C715D" w:rsidP="00905B31">
                <w:pPr>
                  <w:pStyle w:val="Default"/>
                  <w:numPr>
                    <w:ilvl w:val="0"/>
                    <w:numId w:val="15"/>
                  </w:numPr>
                  <w:ind w:left="731"/>
                  <w:rPr>
                    <w:rFonts w:ascii="Fira Sans" w:hAnsi="Fira Sans"/>
                    <w:color w:val="3A3E3E" w:themeColor="background2" w:themeShade="40"/>
                    <w:sz w:val="19"/>
                    <w:szCs w:val="19"/>
                  </w:rPr>
                </w:pPr>
                <w:r w:rsidRPr="00905B31">
                  <w:rPr>
                    <w:rFonts w:ascii="Fira Sans" w:hAnsi="Fira Sans"/>
                    <w:color w:val="3A3E3E" w:themeColor="background2" w:themeShade="40"/>
                    <w:sz w:val="19"/>
                    <w:szCs w:val="19"/>
                  </w:rPr>
                  <w:t xml:space="preserve">surgical complexity III procedures with low to </w:t>
                </w:r>
                <w:r w:rsidR="00B57A30" w:rsidRPr="00905B31">
                  <w:rPr>
                    <w:rFonts w:ascii="Fira Sans" w:hAnsi="Fira Sans"/>
                    <w:color w:val="3A3E3E" w:themeColor="background2" w:themeShade="40"/>
                    <w:sz w:val="19"/>
                    <w:szCs w:val="19"/>
                  </w:rPr>
                  <w:t>high</w:t>
                </w:r>
                <w:r w:rsidRPr="00905B31">
                  <w:rPr>
                    <w:rFonts w:ascii="Fira Sans" w:hAnsi="Fira Sans"/>
                    <w:color w:val="3A3E3E" w:themeColor="background2" w:themeShade="40"/>
                    <w:sz w:val="19"/>
                    <w:szCs w:val="19"/>
                  </w:rPr>
                  <w:t xml:space="preserve"> anaesthetic risk</w:t>
                </w:r>
              </w:p>
              <w:p w14:paraId="04AA178A" w14:textId="606B637F" w:rsidR="00B57A30" w:rsidRPr="00905B31" w:rsidRDefault="006C715D" w:rsidP="00905B31">
                <w:pPr>
                  <w:pStyle w:val="Default"/>
                  <w:numPr>
                    <w:ilvl w:val="0"/>
                    <w:numId w:val="15"/>
                  </w:numPr>
                  <w:ind w:left="731"/>
                  <w:rPr>
                    <w:rFonts w:ascii="Fira Sans" w:hAnsi="Fira Sans"/>
                    <w:color w:val="3A3E3E" w:themeColor="background2" w:themeShade="40"/>
                    <w:sz w:val="19"/>
                    <w:szCs w:val="19"/>
                  </w:rPr>
                </w:pPr>
                <w:r w:rsidRPr="00905B31">
                  <w:rPr>
                    <w:rFonts w:ascii="Fira Sans" w:hAnsi="Fira Sans"/>
                    <w:color w:val="3A3E3E" w:themeColor="background2" w:themeShade="40"/>
                    <w:sz w:val="19"/>
                    <w:szCs w:val="19"/>
                  </w:rPr>
                  <w:t xml:space="preserve">surgical complexity IV procedures with low to </w:t>
                </w:r>
                <w:r w:rsidR="00D723BA">
                  <w:rPr>
                    <w:rFonts w:ascii="Fira Sans" w:hAnsi="Fira Sans"/>
                    <w:color w:val="3A3E3E" w:themeColor="background2" w:themeShade="40"/>
                    <w:sz w:val="19"/>
                    <w:szCs w:val="19"/>
                  </w:rPr>
                  <w:t>high</w:t>
                </w:r>
                <w:r w:rsidRPr="00905B31">
                  <w:rPr>
                    <w:rFonts w:ascii="Fira Sans" w:hAnsi="Fira Sans"/>
                    <w:color w:val="3A3E3E" w:themeColor="background2" w:themeShade="40"/>
                    <w:sz w:val="19"/>
                    <w:szCs w:val="19"/>
                  </w:rPr>
                  <w:t xml:space="preserve"> anaesthetic risk</w:t>
                </w:r>
              </w:p>
              <w:p w14:paraId="32DFC450" w14:textId="54F2FBC2" w:rsidR="00F36E00" w:rsidRPr="00905B31" w:rsidRDefault="00B57A30" w:rsidP="00905B31">
                <w:pPr>
                  <w:pStyle w:val="Default"/>
                  <w:numPr>
                    <w:ilvl w:val="0"/>
                    <w:numId w:val="15"/>
                  </w:numPr>
                  <w:ind w:left="731"/>
                  <w:rPr>
                    <w:rFonts w:ascii="Fira Sans" w:hAnsi="Fira Sans"/>
                    <w:color w:val="3A3E3E" w:themeColor="background2" w:themeShade="40"/>
                    <w:sz w:val="19"/>
                    <w:szCs w:val="19"/>
                  </w:rPr>
                </w:pPr>
                <w:r w:rsidRPr="00905B31">
                  <w:rPr>
                    <w:rFonts w:ascii="Fira Sans" w:hAnsi="Fira Sans"/>
                    <w:color w:val="3A3E3E" w:themeColor="background2" w:themeShade="40"/>
                    <w:sz w:val="19"/>
                    <w:szCs w:val="19"/>
                  </w:rPr>
                  <w:t>surgical complexity V procedures with low</w:t>
                </w:r>
                <w:r w:rsidR="00D723BA">
                  <w:rPr>
                    <w:rFonts w:ascii="Fira Sans" w:hAnsi="Fira Sans"/>
                    <w:color w:val="3A3E3E" w:themeColor="background2" w:themeShade="40"/>
                    <w:sz w:val="19"/>
                    <w:szCs w:val="19"/>
                  </w:rPr>
                  <w:t xml:space="preserve"> to high</w:t>
                </w:r>
                <w:r w:rsidRPr="00905B31">
                  <w:rPr>
                    <w:rFonts w:ascii="Fira Sans" w:hAnsi="Fira Sans"/>
                    <w:color w:val="3A3E3E" w:themeColor="background2" w:themeShade="40"/>
                    <w:sz w:val="19"/>
                    <w:szCs w:val="19"/>
                  </w:rPr>
                  <w:t xml:space="preserve"> anaesthetic risk</w:t>
                </w:r>
                <w:r w:rsidR="006C715D" w:rsidRPr="00905B31">
                  <w:rPr>
                    <w:rFonts w:ascii="Fira Sans" w:hAnsi="Fira Sans"/>
                    <w:color w:val="3A3E3E" w:themeColor="background2" w:themeShade="40"/>
                    <w:sz w:val="19"/>
                    <w:szCs w:val="19"/>
                  </w:rPr>
                  <w:t>.</w:t>
                </w:r>
              </w:p>
            </w:tc>
            <w:tc>
              <w:tcPr>
                <w:tcW w:w="1394" w:type="dxa"/>
                <w:tcBorders>
                  <w:top w:val="single" w:sz="4" w:space="0" w:color="auto"/>
                  <w:left w:val="single" w:sz="2" w:space="0" w:color="auto"/>
                  <w:bottom w:val="single" w:sz="2" w:space="0" w:color="auto"/>
                  <w:right w:val="single" w:sz="2" w:space="0" w:color="auto"/>
                </w:tcBorders>
              </w:tcPr>
              <w:p w14:paraId="4D7AFB9E" w14:textId="77777777" w:rsidR="00F36E00" w:rsidRPr="00BF32A8" w:rsidRDefault="00F36E00" w:rsidP="00294B2A">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15A728C9" w14:textId="77777777" w:rsidR="00B57A30" w:rsidRDefault="00B57A30" w:rsidP="00B57A30">
                <w:pPr>
                  <w:spacing w:before="40" w:after="40"/>
                  <w:rPr>
                    <w:color w:val="006D35" w:themeColor="accent6" w:themeShade="BF"/>
                    <w:sz w:val="19"/>
                    <w:szCs w:val="19"/>
                  </w:rPr>
                </w:pPr>
                <w:r>
                  <w:rPr>
                    <w:color w:val="006D35" w:themeColor="accent6" w:themeShade="BF"/>
                    <w:sz w:val="19"/>
                    <w:szCs w:val="19"/>
                  </w:rPr>
                  <w:t>Please provide specific information on the types of services you provide.</w:t>
                </w:r>
              </w:p>
              <w:p w14:paraId="0213ABFA" w14:textId="48D45D1E" w:rsidR="00F36E00" w:rsidRDefault="00B57A30" w:rsidP="00B57A30">
                <w:pPr>
                  <w:spacing w:before="40" w:after="40"/>
                  <w:rPr>
                    <w:color w:val="006D35" w:themeColor="accent6" w:themeShade="BF"/>
                    <w:sz w:val="19"/>
                    <w:szCs w:val="19"/>
                  </w:rPr>
                </w:pPr>
                <w:r>
                  <w:rPr>
                    <w:color w:val="006D35" w:themeColor="accent6" w:themeShade="BF"/>
                    <w:sz w:val="19"/>
                    <w:szCs w:val="19"/>
                  </w:rPr>
                  <w:t>Please attach admission policy/criteria</w:t>
                </w:r>
              </w:p>
            </w:tc>
          </w:tr>
          <w:tr w:rsidR="00B57A30" w:rsidRPr="00371A1D" w14:paraId="18878768" w14:textId="77777777" w:rsidTr="00294B2A">
            <w:tc>
              <w:tcPr>
                <w:tcW w:w="3598" w:type="dxa"/>
                <w:tcBorders>
                  <w:top w:val="single" w:sz="4" w:space="0" w:color="auto"/>
                  <w:left w:val="single" w:sz="12" w:space="0" w:color="auto"/>
                  <w:bottom w:val="single" w:sz="2" w:space="0" w:color="auto"/>
                  <w:right w:val="single" w:sz="2" w:space="0" w:color="auto"/>
                </w:tcBorders>
              </w:tcPr>
              <w:p w14:paraId="28F4A8C0" w14:textId="503F496D" w:rsidR="00B57A30" w:rsidRPr="00905B31" w:rsidRDefault="00B57A30" w:rsidP="00905B31">
                <w:pPr>
                  <w:pStyle w:val="Default"/>
                  <w:numPr>
                    <w:ilvl w:val="0"/>
                    <w:numId w:val="10"/>
                  </w:numPr>
                  <w:rPr>
                    <w:rFonts w:ascii="Fira Sans" w:hAnsi="Fira Sans"/>
                    <w:color w:val="3A3E3E" w:themeColor="background2" w:themeShade="40"/>
                    <w:sz w:val="19"/>
                    <w:szCs w:val="19"/>
                  </w:rPr>
                </w:pPr>
                <w:r w:rsidRPr="00905B31">
                  <w:rPr>
                    <w:rFonts w:ascii="Fira Sans" w:hAnsi="Fira Sans"/>
                    <w:color w:val="3A3E3E" w:themeColor="background2" w:themeShade="40"/>
                    <w:sz w:val="19"/>
                    <w:szCs w:val="19"/>
                  </w:rPr>
                  <w:t xml:space="preserve">part of service network with higher level services, ensuring access to information related to latest evidence-based care and treatments. </w:t>
                </w:r>
              </w:p>
            </w:tc>
            <w:tc>
              <w:tcPr>
                <w:tcW w:w="1394" w:type="dxa"/>
                <w:tcBorders>
                  <w:top w:val="single" w:sz="4" w:space="0" w:color="auto"/>
                  <w:left w:val="single" w:sz="2" w:space="0" w:color="auto"/>
                  <w:bottom w:val="single" w:sz="2" w:space="0" w:color="auto"/>
                  <w:right w:val="single" w:sz="2" w:space="0" w:color="auto"/>
                </w:tcBorders>
              </w:tcPr>
              <w:p w14:paraId="4CFA8EF0" w14:textId="77777777" w:rsidR="00B57A30" w:rsidRPr="00BF32A8" w:rsidRDefault="00B57A30" w:rsidP="00294B2A">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434A6813" w14:textId="77777777" w:rsidR="00B57A30" w:rsidRDefault="00B57A30" w:rsidP="008B5750">
                <w:pPr>
                  <w:spacing w:before="40" w:after="40"/>
                  <w:rPr>
                    <w:color w:val="006D35" w:themeColor="accent6" w:themeShade="BF"/>
                    <w:sz w:val="19"/>
                    <w:szCs w:val="19"/>
                  </w:rPr>
                </w:pPr>
              </w:p>
            </w:tc>
          </w:tr>
          <w:tr w:rsidR="00D723BA" w:rsidRPr="00371A1D" w14:paraId="5D9273D0" w14:textId="77777777" w:rsidTr="00294B2A">
            <w:tc>
              <w:tcPr>
                <w:tcW w:w="3598" w:type="dxa"/>
                <w:tcBorders>
                  <w:top w:val="single" w:sz="4" w:space="0" w:color="auto"/>
                  <w:left w:val="single" w:sz="12" w:space="0" w:color="auto"/>
                  <w:bottom w:val="single" w:sz="2" w:space="0" w:color="auto"/>
                  <w:right w:val="single" w:sz="2" w:space="0" w:color="auto"/>
                </w:tcBorders>
              </w:tcPr>
              <w:p w14:paraId="0A15E05F" w14:textId="097150D5" w:rsidR="00D723BA" w:rsidRPr="00D723BA" w:rsidRDefault="00D723BA" w:rsidP="00D723BA">
                <w:pPr>
                  <w:pStyle w:val="Default"/>
                  <w:numPr>
                    <w:ilvl w:val="0"/>
                    <w:numId w:val="10"/>
                  </w:numPr>
                  <w:ind w:left="357" w:hanging="357"/>
                  <w:rPr>
                    <w:rFonts w:ascii="Fira Sans" w:hAnsi="Fira Sans"/>
                    <w:color w:val="3A3E3E" w:themeColor="background2" w:themeShade="40"/>
                    <w:sz w:val="19"/>
                    <w:szCs w:val="19"/>
                  </w:rPr>
                </w:pPr>
                <w:r w:rsidRPr="00D723BA">
                  <w:rPr>
                    <w:rFonts w:ascii="Fira Sans" w:hAnsi="Fira Sans"/>
                    <w:color w:val="3A3E3E" w:themeColor="background2" w:themeShade="40"/>
                    <w:sz w:val="19"/>
                    <w:szCs w:val="19"/>
                  </w:rPr>
                  <w:lastRenderedPageBreak/>
                  <w:t>manages most levels of patient risk (low, moderate and high) through provision of short- to long-term or intermittent care.</w:t>
                </w:r>
              </w:p>
            </w:tc>
            <w:tc>
              <w:tcPr>
                <w:tcW w:w="1394" w:type="dxa"/>
                <w:tcBorders>
                  <w:top w:val="single" w:sz="4" w:space="0" w:color="auto"/>
                  <w:left w:val="single" w:sz="2" w:space="0" w:color="auto"/>
                  <w:bottom w:val="single" w:sz="2" w:space="0" w:color="auto"/>
                  <w:right w:val="single" w:sz="2" w:space="0" w:color="auto"/>
                </w:tcBorders>
              </w:tcPr>
              <w:p w14:paraId="044D4E6B" w14:textId="77777777" w:rsidR="00D723BA" w:rsidRPr="00BF32A8" w:rsidRDefault="00D723BA" w:rsidP="00294B2A">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24C6114D" w14:textId="77777777" w:rsidR="00D723BA" w:rsidRDefault="00D723BA" w:rsidP="008B5750">
                <w:pPr>
                  <w:spacing w:before="40" w:after="40"/>
                  <w:rPr>
                    <w:color w:val="006D35" w:themeColor="accent6" w:themeShade="BF"/>
                    <w:sz w:val="19"/>
                    <w:szCs w:val="19"/>
                  </w:rPr>
                </w:pPr>
              </w:p>
            </w:tc>
          </w:tr>
          <w:tr w:rsidR="00D723BA" w:rsidRPr="00371A1D" w14:paraId="7A1AA4B5" w14:textId="77777777" w:rsidTr="00294B2A">
            <w:tc>
              <w:tcPr>
                <w:tcW w:w="3598" w:type="dxa"/>
                <w:tcBorders>
                  <w:top w:val="single" w:sz="4" w:space="0" w:color="auto"/>
                  <w:left w:val="single" w:sz="12" w:space="0" w:color="auto"/>
                  <w:bottom w:val="single" w:sz="2" w:space="0" w:color="auto"/>
                  <w:right w:val="single" w:sz="2" w:space="0" w:color="auto"/>
                </w:tcBorders>
              </w:tcPr>
              <w:p w14:paraId="5671DF48" w14:textId="5F2C3CD9" w:rsidR="00D723BA" w:rsidRPr="00D723BA" w:rsidRDefault="00D723BA" w:rsidP="00D723BA">
                <w:pPr>
                  <w:pStyle w:val="Default"/>
                  <w:numPr>
                    <w:ilvl w:val="0"/>
                    <w:numId w:val="10"/>
                  </w:numPr>
                  <w:ind w:left="357" w:hanging="357"/>
                  <w:rPr>
                    <w:rFonts w:ascii="Fira Sans" w:hAnsi="Fira Sans"/>
                    <w:color w:val="3A3E3E" w:themeColor="background2" w:themeShade="40"/>
                    <w:sz w:val="19"/>
                    <w:szCs w:val="19"/>
                  </w:rPr>
                </w:pPr>
                <w:r w:rsidRPr="00D723BA">
                  <w:rPr>
                    <w:rFonts w:ascii="Fira Sans" w:hAnsi="Fira Sans"/>
                    <w:color w:val="3A3E3E" w:themeColor="background2" w:themeShade="40"/>
                    <w:sz w:val="19"/>
                    <w:szCs w:val="19"/>
                  </w:rPr>
                  <w:t>increased levels of risk managed until transfer to highest level of service arranged</w:t>
                </w:r>
                <w:r>
                  <w:rPr>
                    <w:rFonts w:ascii="Fira Sans" w:hAnsi="Fira Sans"/>
                    <w:color w:val="3A3E3E" w:themeColor="background2" w:themeShade="40"/>
                    <w:sz w:val="19"/>
                    <w:szCs w:val="19"/>
                  </w:rPr>
                  <w:t>.</w:t>
                </w:r>
              </w:p>
            </w:tc>
            <w:tc>
              <w:tcPr>
                <w:tcW w:w="1394" w:type="dxa"/>
                <w:tcBorders>
                  <w:top w:val="single" w:sz="4" w:space="0" w:color="auto"/>
                  <w:left w:val="single" w:sz="2" w:space="0" w:color="auto"/>
                  <w:bottom w:val="single" w:sz="2" w:space="0" w:color="auto"/>
                  <w:right w:val="single" w:sz="2" w:space="0" w:color="auto"/>
                </w:tcBorders>
              </w:tcPr>
              <w:p w14:paraId="698FBC7F" w14:textId="77777777" w:rsidR="00D723BA" w:rsidRPr="00BF32A8" w:rsidRDefault="00D723BA" w:rsidP="00294B2A">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4A3F5131" w14:textId="77777777" w:rsidR="00D723BA" w:rsidRDefault="00D723BA" w:rsidP="008B5750">
                <w:pPr>
                  <w:spacing w:before="40" w:after="40"/>
                  <w:rPr>
                    <w:color w:val="006D35" w:themeColor="accent6" w:themeShade="BF"/>
                    <w:sz w:val="19"/>
                    <w:szCs w:val="19"/>
                  </w:rPr>
                </w:pPr>
              </w:p>
            </w:tc>
          </w:tr>
          <w:tr w:rsidR="00294B2A" w:rsidRPr="00371A1D" w14:paraId="19809059" w14:textId="77777777" w:rsidTr="00657E86">
            <w:tc>
              <w:tcPr>
                <w:tcW w:w="10176" w:type="dxa"/>
                <w:gridSpan w:val="3"/>
                <w:tcBorders>
                  <w:top w:val="single" w:sz="2" w:space="0" w:color="auto"/>
                  <w:left w:val="single" w:sz="12" w:space="0" w:color="auto"/>
                  <w:bottom w:val="single" w:sz="2" w:space="0" w:color="auto"/>
                  <w:right w:val="single" w:sz="12" w:space="0" w:color="auto"/>
                </w:tcBorders>
              </w:tcPr>
              <w:p w14:paraId="033814BF" w14:textId="5833E096" w:rsidR="00294B2A" w:rsidRPr="00286A71" w:rsidRDefault="00294B2A" w:rsidP="00286A71">
                <w:pPr>
                  <w:spacing w:line="240" w:lineRule="auto"/>
                  <w:rPr>
                    <w:sz w:val="19"/>
                    <w:szCs w:val="19"/>
                  </w:rPr>
                </w:pPr>
                <w:r w:rsidRPr="00286A71">
                  <w:rPr>
                    <w:rFonts w:cstheme="minorHAnsi"/>
                    <w:b/>
                    <w:bCs/>
                    <w:i/>
                    <w:iCs/>
                    <w:color w:val="0F59A0"/>
                    <w:sz w:val="19"/>
                    <w:szCs w:val="19"/>
                    <w:lang w:eastAsia="en-AU"/>
                  </w:rPr>
                  <w:t>Service requirements:</w:t>
                </w:r>
                <w:r w:rsidRPr="00286A71">
                  <w:rPr>
                    <w:sz w:val="19"/>
                    <w:szCs w:val="19"/>
                  </w:rPr>
                  <w:t xml:space="preserve"> </w:t>
                </w:r>
              </w:p>
            </w:tc>
          </w:tr>
          <w:tr w:rsidR="00AC1003" w:rsidRPr="00371A1D" w14:paraId="6BF999CA" w14:textId="77777777" w:rsidTr="00E45740">
            <w:tc>
              <w:tcPr>
                <w:tcW w:w="3598" w:type="dxa"/>
                <w:tcBorders>
                  <w:top w:val="single" w:sz="2" w:space="0" w:color="auto"/>
                  <w:left w:val="single" w:sz="12" w:space="0" w:color="auto"/>
                  <w:bottom w:val="single" w:sz="2" w:space="0" w:color="auto"/>
                  <w:right w:val="single" w:sz="2" w:space="0" w:color="auto"/>
                </w:tcBorders>
              </w:tcPr>
              <w:p w14:paraId="387FCF8F" w14:textId="42D2C9AA" w:rsidR="00AC1003" w:rsidRPr="006C715D" w:rsidRDefault="006C715D" w:rsidP="00905B31">
                <w:pPr>
                  <w:pStyle w:val="Default"/>
                  <w:numPr>
                    <w:ilvl w:val="0"/>
                    <w:numId w:val="11"/>
                  </w:numPr>
                  <w:ind w:left="357" w:hanging="357"/>
                  <w:rPr>
                    <w:rFonts w:ascii="Fira Sans" w:hAnsi="Fira Sans"/>
                    <w:color w:val="3A3E3E" w:themeColor="background2" w:themeShade="40"/>
                    <w:sz w:val="19"/>
                    <w:szCs w:val="19"/>
                  </w:rPr>
                </w:pPr>
                <w:r w:rsidRPr="006C715D">
                  <w:rPr>
                    <w:rFonts w:ascii="Fira Sans" w:hAnsi="Fira Sans"/>
                    <w:color w:val="3A3E3E" w:themeColor="background2" w:themeShade="40"/>
                    <w:sz w:val="19"/>
                    <w:szCs w:val="19"/>
                  </w:rPr>
                  <w:t>PACU is part of operating suite with easy access for management of emergencies.</w:t>
                </w:r>
              </w:p>
            </w:tc>
            <w:tc>
              <w:tcPr>
                <w:tcW w:w="1394" w:type="dxa"/>
                <w:tcBorders>
                  <w:top w:val="single" w:sz="2" w:space="0" w:color="auto"/>
                  <w:left w:val="single" w:sz="2" w:space="0" w:color="auto"/>
                  <w:bottom w:val="single" w:sz="2" w:space="0" w:color="auto"/>
                  <w:right w:val="single" w:sz="2" w:space="0" w:color="auto"/>
                </w:tcBorders>
              </w:tcPr>
              <w:p w14:paraId="1A4A7EB0" w14:textId="77777777" w:rsidR="00AC1003" w:rsidRPr="00BF32A8" w:rsidRDefault="00AC1003"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6EAE255" w14:textId="77777777" w:rsidR="00AC1003" w:rsidRPr="00294B2A" w:rsidRDefault="00AC1003" w:rsidP="00294B2A">
                <w:pPr>
                  <w:tabs>
                    <w:tab w:val="left" w:pos="720"/>
                  </w:tabs>
                  <w:rPr>
                    <w:color w:val="auto"/>
                    <w:sz w:val="19"/>
                    <w:szCs w:val="19"/>
                  </w:rPr>
                </w:pPr>
              </w:p>
            </w:tc>
          </w:tr>
          <w:tr w:rsidR="00AC1003" w:rsidRPr="00371A1D" w14:paraId="04062E02" w14:textId="77777777" w:rsidTr="00E45740">
            <w:tc>
              <w:tcPr>
                <w:tcW w:w="3598" w:type="dxa"/>
                <w:tcBorders>
                  <w:top w:val="single" w:sz="2" w:space="0" w:color="auto"/>
                  <w:left w:val="single" w:sz="12" w:space="0" w:color="auto"/>
                  <w:bottom w:val="single" w:sz="2" w:space="0" w:color="auto"/>
                  <w:right w:val="single" w:sz="2" w:space="0" w:color="auto"/>
                </w:tcBorders>
              </w:tcPr>
              <w:p w14:paraId="618DBC16" w14:textId="1126B6DF" w:rsidR="00AC1003" w:rsidRPr="006C715D" w:rsidRDefault="006C715D" w:rsidP="00905B31">
                <w:pPr>
                  <w:pStyle w:val="Default"/>
                  <w:numPr>
                    <w:ilvl w:val="0"/>
                    <w:numId w:val="11"/>
                  </w:numPr>
                  <w:ind w:left="357" w:hanging="357"/>
                  <w:rPr>
                    <w:rFonts w:ascii="Fira Sans" w:hAnsi="Fira Sans"/>
                    <w:color w:val="3A3E3E" w:themeColor="background2" w:themeShade="40"/>
                    <w:sz w:val="19"/>
                    <w:szCs w:val="19"/>
                  </w:rPr>
                </w:pPr>
                <w:r w:rsidRPr="006C715D">
                  <w:rPr>
                    <w:rFonts w:ascii="Fira Sans" w:hAnsi="Fira Sans"/>
                    <w:color w:val="3A3E3E" w:themeColor="background2" w:themeShade="40"/>
                    <w:sz w:val="19"/>
                    <w:szCs w:val="19"/>
                  </w:rPr>
                  <w:t>use of pain and post-operative nausea and vomiting protocols encouraged.</w:t>
                </w:r>
              </w:p>
            </w:tc>
            <w:tc>
              <w:tcPr>
                <w:tcW w:w="1394" w:type="dxa"/>
                <w:tcBorders>
                  <w:top w:val="single" w:sz="2" w:space="0" w:color="auto"/>
                  <w:left w:val="single" w:sz="2" w:space="0" w:color="auto"/>
                  <w:bottom w:val="single" w:sz="2" w:space="0" w:color="auto"/>
                  <w:right w:val="single" w:sz="2" w:space="0" w:color="auto"/>
                </w:tcBorders>
              </w:tcPr>
              <w:p w14:paraId="157592CD" w14:textId="77777777" w:rsidR="00AC1003" w:rsidRPr="00BF32A8" w:rsidRDefault="00AC1003"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A8D9125" w14:textId="77777777" w:rsidR="00AC1003" w:rsidRPr="00294B2A" w:rsidRDefault="00AC1003" w:rsidP="00294B2A">
                <w:pPr>
                  <w:tabs>
                    <w:tab w:val="left" w:pos="720"/>
                  </w:tabs>
                  <w:rPr>
                    <w:color w:val="auto"/>
                    <w:sz w:val="19"/>
                    <w:szCs w:val="19"/>
                  </w:rPr>
                </w:pPr>
              </w:p>
            </w:tc>
          </w:tr>
          <w:tr w:rsidR="00AC1003" w:rsidRPr="00371A1D" w14:paraId="1C1E59E1" w14:textId="77777777" w:rsidTr="00E45740">
            <w:tc>
              <w:tcPr>
                <w:tcW w:w="3598" w:type="dxa"/>
                <w:tcBorders>
                  <w:top w:val="single" w:sz="2" w:space="0" w:color="auto"/>
                  <w:left w:val="single" w:sz="12" w:space="0" w:color="auto"/>
                  <w:bottom w:val="single" w:sz="2" w:space="0" w:color="auto"/>
                  <w:right w:val="single" w:sz="2" w:space="0" w:color="auto"/>
                </w:tcBorders>
              </w:tcPr>
              <w:p w14:paraId="7C1FB5F9" w14:textId="168EEA39" w:rsidR="00AC1003" w:rsidRPr="006C715D" w:rsidRDefault="006C715D" w:rsidP="00905B31">
                <w:pPr>
                  <w:pStyle w:val="Default"/>
                  <w:numPr>
                    <w:ilvl w:val="0"/>
                    <w:numId w:val="11"/>
                  </w:numPr>
                  <w:ind w:left="357" w:hanging="357"/>
                  <w:rPr>
                    <w:rFonts w:ascii="Fira Sans" w:hAnsi="Fira Sans"/>
                    <w:color w:val="3A3E3E" w:themeColor="background2" w:themeShade="40"/>
                    <w:sz w:val="19"/>
                    <w:szCs w:val="19"/>
                  </w:rPr>
                </w:pPr>
                <w:r w:rsidRPr="006C715D">
                  <w:rPr>
                    <w:rFonts w:ascii="Fira Sans" w:hAnsi="Fira Sans"/>
                    <w:color w:val="3A3E3E" w:themeColor="background2" w:themeShade="40"/>
                    <w:sz w:val="19"/>
                    <w:szCs w:val="19"/>
                  </w:rPr>
                  <w:t>written policies, procedures and protocols for post-anaesthetic patient care (including emergency situations).</w:t>
                </w:r>
              </w:p>
            </w:tc>
            <w:tc>
              <w:tcPr>
                <w:tcW w:w="1394" w:type="dxa"/>
                <w:tcBorders>
                  <w:top w:val="single" w:sz="2" w:space="0" w:color="auto"/>
                  <w:left w:val="single" w:sz="2" w:space="0" w:color="auto"/>
                  <w:bottom w:val="single" w:sz="2" w:space="0" w:color="auto"/>
                  <w:right w:val="single" w:sz="2" w:space="0" w:color="auto"/>
                </w:tcBorders>
              </w:tcPr>
              <w:p w14:paraId="67951AF3" w14:textId="77777777" w:rsidR="00AC1003" w:rsidRPr="00BF32A8" w:rsidRDefault="00AC1003"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E37C21A" w14:textId="77777777" w:rsidR="00AC1003" w:rsidRPr="00294B2A" w:rsidRDefault="00AC1003" w:rsidP="00294B2A">
                <w:pPr>
                  <w:tabs>
                    <w:tab w:val="left" w:pos="720"/>
                  </w:tabs>
                  <w:rPr>
                    <w:color w:val="auto"/>
                    <w:sz w:val="19"/>
                    <w:szCs w:val="19"/>
                  </w:rPr>
                </w:pPr>
              </w:p>
            </w:tc>
          </w:tr>
          <w:tr w:rsidR="004816BA" w:rsidRPr="00371A1D" w14:paraId="75238E18" w14:textId="77777777" w:rsidTr="00E45740">
            <w:tc>
              <w:tcPr>
                <w:tcW w:w="3598" w:type="dxa"/>
                <w:tcBorders>
                  <w:top w:val="single" w:sz="2" w:space="0" w:color="auto"/>
                  <w:left w:val="single" w:sz="12" w:space="0" w:color="auto"/>
                  <w:bottom w:val="single" w:sz="2" w:space="0" w:color="auto"/>
                  <w:right w:val="single" w:sz="2" w:space="0" w:color="auto"/>
                </w:tcBorders>
              </w:tcPr>
              <w:p w14:paraId="569374FF" w14:textId="4CEC278D" w:rsidR="004816BA" w:rsidRPr="006C715D" w:rsidRDefault="006C715D" w:rsidP="00905B31">
                <w:pPr>
                  <w:pStyle w:val="Default"/>
                  <w:numPr>
                    <w:ilvl w:val="0"/>
                    <w:numId w:val="11"/>
                  </w:numPr>
                  <w:ind w:left="357" w:hanging="357"/>
                  <w:rPr>
                    <w:rFonts w:ascii="Fira Sans" w:hAnsi="Fira Sans"/>
                    <w:color w:val="3A3E3E" w:themeColor="background2" w:themeShade="40"/>
                    <w:sz w:val="19"/>
                    <w:szCs w:val="19"/>
                  </w:rPr>
                </w:pPr>
                <w:r w:rsidRPr="006C715D">
                  <w:rPr>
                    <w:rFonts w:ascii="Fira Sans" w:hAnsi="Fira Sans"/>
                    <w:color w:val="3A3E3E" w:themeColor="background2" w:themeShade="40"/>
                    <w:sz w:val="19"/>
                    <w:szCs w:val="19"/>
                  </w:rPr>
                  <w:t>dedicated resuscitation trolley with defibrillator, airway management equipment and resuscitation drugs, and the means to deliver those drugs immediately is available.</w:t>
                </w:r>
              </w:p>
            </w:tc>
            <w:tc>
              <w:tcPr>
                <w:tcW w:w="1394" w:type="dxa"/>
                <w:tcBorders>
                  <w:top w:val="single" w:sz="2" w:space="0" w:color="auto"/>
                  <w:left w:val="single" w:sz="2" w:space="0" w:color="auto"/>
                  <w:bottom w:val="single" w:sz="2" w:space="0" w:color="auto"/>
                  <w:right w:val="single" w:sz="2" w:space="0" w:color="auto"/>
                </w:tcBorders>
              </w:tcPr>
              <w:p w14:paraId="71FC30CD"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2E92454" w14:textId="77777777" w:rsidR="004816BA" w:rsidRPr="00294B2A" w:rsidRDefault="004816BA" w:rsidP="00294B2A">
                <w:pPr>
                  <w:tabs>
                    <w:tab w:val="left" w:pos="720"/>
                  </w:tabs>
                  <w:rPr>
                    <w:color w:val="auto"/>
                    <w:sz w:val="19"/>
                    <w:szCs w:val="19"/>
                  </w:rPr>
                </w:pPr>
              </w:p>
            </w:tc>
          </w:tr>
          <w:tr w:rsidR="004816BA" w:rsidRPr="00371A1D" w14:paraId="1CB6F1ED" w14:textId="77777777" w:rsidTr="00E45740">
            <w:tc>
              <w:tcPr>
                <w:tcW w:w="3598" w:type="dxa"/>
                <w:tcBorders>
                  <w:top w:val="single" w:sz="2" w:space="0" w:color="auto"/>
                  <w:left w:val="single" w:sz="12" w:space="0" w:color="auto"/>
                  <w:bottom w:val="single" w:sz="2" w:space="0" w:color="auto"/>
                  <w:right w:val="single" w:sz="2" w:space="0" w:color="auto"/>
                </w:tcBorders>
              </w:tcPr>
              <w:p w14:paraId="700F17FE" w14:textId="7C5655E7" w:rsidR="00AC1003" w:rsidRPr="006C715D" w:rsidRDefault="006C715D" w:rsidP="00905B31">
                <w:pPr>
                  <w:pStyle w:val="ListBullet"/>
                  <w:numPr>
                    <w:ilvl w:val="0"/>
                    <w:numId w:val="11"/>
                  </w:numPr>
                  <w:spacing w:after="0" w:line="240" w:lineRule="auto"/>
                  <w:ind w:left="357" w:hanging="357"/>
                  <w:rPr>
                    <w:sz w:val="19"/>
                    <w:szCs w:val="19"/>
                  </w:rPr>
                </w:pPr>
                <w:r w:rsidRPr="006C715D">
                  <w:rPr>
                    <w:sz w:val="19"/>
                    <w:szCs w:val="19"/>
                  </w:rPr>
                  <w:t>compliance in PACU with breastfeeding health initiative principles, which propose all women are to be provided with early and ongoing access to skin-to-skin contact (to cover birth to 6 weeks postnatal and following lower-segment caesarean section).</w:t>
                </w:r>
              </w:p>
            </w:tc>
            <w:tc>
              <w:tcPr>
                <w:tcW w:w="1394" w:type="dxa"/>
                <w:tcBorders>
                  <w:top w:val="single" w:sz="2" w:space="0" w:color="auto"/>
                  <w:left w:val="single" w:sz="2" w:space="0" w:color="auto"/>
                  <w:bottom w:val="single" w:sz="2" w:space="0" w:color="auto"/>
                  <w:right w:val="single" w:sz="2" w:space="0" w:color="auto"/>
                </w:tcBorders>
              </w:tcPr>
              <w:p w14:paraId="0E184D0F"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550ED93" w14:textId="77777777" w:rsidR="004816BA" w:rsidRPr="00294B2A" w:rsidRDefault="004816BA" w:rsidP="00294B2A">
                <w:pPr>
                  <w:tabs>
                    <w:tab w:val="left" w:pos="720"/>
                  </w:tabs>
                  <w:rPr>
                    <w:color w:val="auto"/>
                    <w:sz w:val="19"/>
                    <w:szCs w:val="19"/>
                  </w:rPr>
                </w:pPr>
              </w:p>
            </w:tc>
          </w:tr>
          <w:tr w:rsidR="004816BA" w:rsidRPr="00371A1D" w14:paraId="07682B5C" w14:textId="77777777" w:rsidTr="00E45740">
            <w:tc>
              <w:tcPr>
                <w:tcW w:w="3598" w:type="dxa"/>
                <w:tcBorders>
                  <w:top w:val="single" w:sz="2" w:space="0" w:color="auto"/>
                  <w:left w:val="single" w:sz="12" w:space="0" w:color="auto"/>
                  <w:bottom w:val="single" w:sz="2" w:space="0" w:color="auto"/>
                  <w:right w:val="single" w:sz="2" w:space="0" w:color="auto"/>
                </w:tcBorders>
              </w:tcPr>
              <w:p w14:paraId="316BDC8D" w14:textId="105DBC68" w:rsidR="004816BA" w:rsidRPr="00882935" w:rsidRDefault="006C715D" w:rsidP="00905B31">
                <w:pPr>
                  <w:pStyle w:val="ListBullet"/>
                  <w:numPr>
                    <w:ilvl w:val="0"/>
                    <w:numId w:val="11"/>
                  </w:numPr>
                  <w:spacing w:after="0" w:line="240" w:lineRule="auto"/>
                  <w:ind w:left="357" w:hanging="357"/>
                  <w:rPr>
                    <w:rFonts w:cstheme="minorHAnsi"/>
                    <w:sz w:val="19"/>
                    <w:szCs w:val="19"/>
                  </w:rPr>
                </w:pPr>
                <w:r w:rsidRPr="00882935">
                  <w:rPr>
                    <w:rFonts w:cstheme="minorHAnsi"/>
                    <w:sz w:val="19"/>
                    <w:szCs w:val="19"/>
                  </w:rPr>
                  <w:t>requirements of relevant clinical modules within the CSCF are met, where maternity, paediatric and emergency services are provided.</w:t>
                </w:r>
              </w:p>
            </w:tc>
            <w:tc>
              <w:tcPr>
                <w:tcW w:w="1394" w:type="dxa"/>
                <w:tcBorders>
                  <w:top w:val="single" w:sz="2" w:space="0" w:color="auto"/>
                  <w:left w:val="single" w:sz="2" w:space="0" w:color="auto"/>
                  <w:bottom w:val="single" w:sz="2" w:space="0" w:color="auto"/>
                  <w:right w:val="single" w:sz="2" w:space="0" w:color="auto"/>
                </w:tcBorders>
              </w:tcPr>
              <w:p w14:paraId="11F8E3B1"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443C84F" w14:textId="77777777" w:rsidR="004816BA" w:rsidRPr="00294B2A" w:rsidRDefault="004816BA" w:rsidP="00294B2A">
                <w:pPr>
                  <w:tabs>
                    <w:tab w:val="left" w:pos="720"/>
                  </w:tabs>
                  <w:rPr>
                    <w:color w:val="auto"/>
                    <w:sz w:val="19"/>
                    <w:szCs w:val="19"/>
                  </w:rPr>
                </w:pPr>
              </w:p>
            </w:tc>
          </w:tr>
          <w:tr w:rsidR="004816BA" w:rsidRPr="00371A1D" w14:paraId="5188D1DB" w14:textId="77777777" w:rsidTr="00E45740">
            <w:tc>
              <w:tcPr>
                <w:tcW w:w="3598" w:type="dxa"/>
                <w:tcBorders>
                  <w:top w:val="single" w:sz="2" w:space="0" w:color="auto"/>
                  <w:left w:val="single" w:sz="12" w:space="0" w:color="auto"/>
                  <w:bottom w:val="single" w:sz="2" w:space="0" w:color="auto"/>
                  <w:right w:val="single" w:sz="2" w:space="0" w:color="auto"/>
                </w:tcBorders>
              </w:tcPr>
              <w:p w14:paraId="425425CA" w14:textId="5CA782CB" w:rsidR="004816BA" w:rsidRPr="008E1079" w:rsidRDefault="00967513" w:rsidP="008E1079">
                <w:pPr>
                  <w:pStyle w:val="Default"/>
                  <w:numPr>
                    <w:ilvl w:val="0"/>
                    <w:numId w:val="11"/>
                  </w:numPr>
                  <w:ind w:left="357" w:hanging="357"/>
                  <w:rPr>
                    <w:rFonts w:ascii="Fira Sans" w:hAnsi="Fira Sans" w:cstheme="minorHAnsi"/>
                    <w:color w:val="3A3E3E" w:themeColor="background2" w:themeShade="40"/>
                    <w:sz w:val="19"/>
                    <w:szCs w:val="19"/>
                  </w:rPr>
                </w:pPr>
                <w:r w:rsidRPr="008E1079">
                  <w:rPr>
                    <w:rFonts w:ascii="Fira Sans" w:hAnsi="Fira Sans"/>
                    <w:color w:val="3A3E3E" w:themeColor="background2" w:themeShade="40"/>
                    <w:sz w:val="19"/>
                    <w:szCs w:val="19"/>
                  </w:rPr>
                  <w:t>access to close observation care area/s.</w:t>
                </w:r>
              </w:p>
            </w:tc>
            <w:tc>
              <w:tcPr>
                <w:tcW w:w="1394" w:type="dxa"/>
                <w:tcBorders>
                  <w:top w:val="single" w:sz="2" w:space="0" w:color="auto"/>
                  <w:left w:val="single" w:sz="2" w:space="0" w:color="auto"/>
                  <w:bottom w:val="single" w:sz="2" w:space="0" w:color="auto"/>
                  <w:right w:val="single" w:sz="2" w:space="0" w:color="auto"/>
                </w:tcBorders>
              </w:tcPr>
              <w:p w14:paraId="313A8728"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D5FDC07" w14:textId="77777777" w:rsidR="004816BA" w:rsidRPr="00294B2A" w:rsidRDefault="004816BA" w:rsidP="00294B2A">
                <w:pPr>
                  <w:tabs>
                    <w:tab w:val="left" w:pos="720"/>
                  </w:tabs>
                  <w:rPr>
                    <w:color w:val="auto"/>
                    <w:sz w:val="19"/>
                    <w:szCs w:val="19"/>
                  </w:rPr>
                </w:pPr>
              </w:p>
            </w:tc>
          </w:tr>
          <w:tr w:rsidR="008E1079" w:rsidRPr="00371A1D" w14:paraId="3DA2F301" w14:textId="77777777" w:rsidTr="00E45740">
            <w:tc>
              <w:tcPr>
                <w:tcW w:w="3598" w:type="dxa"/>
                <w:tcBorders>
                  <w:top w:val="single" w:sz="2" w:space="0" w:color="auto"/>
                  <w:left w:val="single" w:sz="12" w:space="0" w:color="auto"/>
                  <w:bottom w:val="single" w:sz="2" w:space="0" w:color="auto"/>
                  <w:right w:val="single" w:sz="2" w:space="0" w:color="auto"/>
                </w:tcBorders>
              </w:tcPr>
              <w:p w14:paraId="64067E63" w14:textId="420C2294" w:rsidR="008E1079" w:rsidRPr="008E1079" w:rsidRDefault="008E1079" w:rsidP="008E1079">
                <w:pPr>
                  <w:pStyle w:val="ListBullet"/>
                  <w:numPr>
                    <w:ilvl w:val="0"/>
                    <w:numId w:val="11"/>
                  </w:numPr>
                  <w:spacing w:after="0" w:line="240" w:lineRule="auto"/>
                </w:pPr>
                <w:r w:rsidRPr="008E1079">
                  <w:rPr>
                    <w:sz w:val="19"/>
                    <w:szCs w:val="19"/>
                  </w:rPr>
                  <w:t xml:space="preserve">access to specialist ward areas (e.g. orthopaedics). </w:t>
                </w:r>
              </w:p>
            </w:tc>
            <w:tc>
              <w:tcPr>
                <w:tcW w:w="1394" w:type="dxa"/>
                <w:tcBorders>
                  <w:top w:val="single" w:sz="2" w:space="0" w:color="auto"/>
                  <w:left w:val="single" w:sz="2" w:space="0" w:color="auto"/>
                  <w:bottom w:val="single" w:sz="2" w:space="0" w:color="auto"/>
                  <w:right w:val="single" w:sz="2" w:space="0" w:color="auto"/>
                </w:tcBorders>
              </w:tcPr>
              <w:p w14:paraId="682B8AC8" w14:textId="77777777" w:rsidR="008E1079" w:rsidRPr="00BF32A8" w:rsidRDefault="008E1079"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9780D4B" w14:textId="77777777" w:rsidR="008E1079" w:rsidRPr="00294B2A" w:rsidRDefault="008E1079" w:rsidP="00294B2A">
                <w:pPr>
                  <w:tabs>
                    <w:tab w:val="left" w:pos="720"/>
                  </w:tabs>
                  <w:rPr>
                    <w:color w:val="auto"/>
                    <w:sz w:val="19"/>
                    <w:szCs w:val="19"/>
                  </w:rPr>
                </w:pPr>
              </w:p>
            </w:tc>
          </w:tr>
          <w:tr w:rsidR="00967513" w:rsidRPr="00371A1D" w14:paraId="5B1AD417" w14:textId="77777777" w:rsidTr="00E45740">
            <w:tc>
              <w:tcPr>
                <w:tcW w:w="3598" w:type="dxa"/>
                <w:tcBorders>
                  <w:top w:val="single" w:sz="2" w:space="0" w:color="auto"/>
                  <w:left w:val="single" w:sz="12" w:space="0" w:color="auto"/>
                  <w:bottom w:val="single" w:sz="2" w:space="0" w:color="auto"/>
                  <w:right w:val="single" w:sz="2" w:space="0" w:color="auto"/>
                </w:tcBorders>
              </w:tcPr>
              <w:p w14:paraId="40194065" w14:textId="2AAD53ED" w:rsidR="00967513" w:rsidRPr="008E1079" w:rsidRDefault="00967513" w:rsidP="008E1079">
                <w:pPr>
                  <w:pStyle w:val="Default"/>
                  <w:numPr>
                    <w:ilvl w:val="0"/>
                    <w:numId w:val="11"/>
                  </w:numPr>
                  <w:ind w:left="357" w:hanging="357"/>
                  <w:rPr>
                    <w:rFonts w:ascii="Fira Sans" w:hAnsi="Fira Sans"/>
                    <w:color w:val="3A3E3E" w:themeColor="background2" w:themeShade="40"/>
                    <w:sz w:val="19"/>
                    <w:szCs w:val="19"/>
                  </w:rPr>
                </w:pPr>
                <w:r w:rsidRPr="008E1079">
                  <w:rPr>
                    <w:rFonts w:ascii="Fira Sans" w:hAnsi="Fira Sans"/>
                    <w:color w:val="3A3E3E" w:themeColor="background2" w:themeShade="40"/>
                    <w:sz w:val="19"/>
                    <w:szCs w:val="19"/>
                  </w:rPr>
                  <w:t xml:space="preserve">dedicated PACU staff on-site or accessible 24 hour/s. </w:t>
                </w:r>
              </w:p>
            </w:tc>
            <w:tc>
              <w:tcPr>
                <w:tcW w:w="1394" w:type="dxa"/>
                <w:tcBorders>
                  <w:top w:val="single" w:sz="2" w:space="0" w:color="auto"/>
                  <w:left w:val="single" w:sz="2" w:space="0" w:color="auto"/>
                  <w:bottom w:val="single" w:sz="2" w:space="0" w:color="auto"/>
                  <w:right w:val="single" w:sz="2" w:space="0" w:color="auto"/>
                </w:tcBorders>
              </w:tcPr>
              <w:p w14:paraId="23C83C3C" w14:textId="77777777" w:rsidR="00967513" w:rsidRPr="00BF32A8" w:rsidRDefault="00967513"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3BB7F98" w14:textId="77777777" w:rsidR="00967513" w:rsidRPr="00294B2A" w:rsidRDefault="00967513" w:rsidP="00294B2A">
                <w:pPr>
                  <w:tabs>
                    <w:tab w:val="left" w:pos="720"/>
                  </w:tabs>
                  <w:rPr>
                    <w:color w:val="auto"/>
                    <w:sz w:val="19"/>
                    <w:szCs w:val="19"/>
                  </w:rPr>
                </w:pPr>
              </w:p>
            </w:tc>
          </w:tr>
          <w:tr w:rsidR="00967513" w:rsidRPr="00371A1D" w14:paraId="41E470E9" w14:textId="77777777" w:rsidTr="00E45740">
            <w:tc>
              <w:tcPr>
                <w:tcW w:w="3598" w:type="dxa"/>
                <w:tcBorders>
                  <w:top w:val="single" w:sz="2" w:space="0" w:color="auto"/>
                  <w:left w:val="single" w:sz="12" w:space="0" w:color="auto"/>
                  <w:bottom w:val="single" w:sz="2" w:space="0" w:color="auto"/>
                  <w:right w:val="single" w:sz="2" w:space="0" w:color="auto"/>
                </w:tcBorders>
              </w:tcPr>
              <w:p w14:paraId="2F476972" w14:textId="0E2AEADD" w:rsidR="00967513" w:rsidRPr="008E1079" w:rsidRDefault="008E1079" w:rsidP="008E1079">
                <w:pPr>
                  <w:pStyle w:val="Default"/>
                  <w:numPr>
                    <w:ilvl w:val="0"/>
                    <w:numId w:val="11"/>
                  </w:numPr>
                  <w:ind w:left="357" w:hanging="357"/>
                  <w:rPr>
                    <w:rFonts w:ascii="Fira Sans" w:hAnsi="Fira Sans" w:cstheme="minorHAnsi"/>
                    <w:color w:val="3A3E3E" w:themeColor="background2" w:themeShade="40"/>
                    <w:sz w:val="19"/>
                    <w:szCs w:val="19"/>
                  </w:rPr>
                </w:pPr>
                <w:r w:rsidRPr="008E1079">
                  <w:rPr>
                    <w:rFonts w:ascii="Fira Sans" w:hAnsi="Fira Sans" w:cstheme="minorHAnsi"/>
                    <w:color w:val="3A3E3E" w:themeColor="background2" w:themeShade="40"/>
                    <w:sz w:val="19"/>
                    <w:szCs w:val="19"/>
                  </w:rPr>
                  <w:t>may provide outreach services.</w:t>
                </w:r>
              </w:p>
            </w:tc>
            <w:tc>
              <w:tcPr>
                <w:tcW w:w="1394" w:type="dxa"/>
                <w:tcBorders>
                  <w:top w:val="single" w:sz="2" w:space="0" w:color="auto"/>
                  <w:left w:val="single" w:sz="2" w:space="0" w:color="auto"/>
                  <w:bottom w:val="single" w:sz="2" w:space="0" w:color="auto"/>
                  <w:right w:val="single" w:sz="2" w:space="0" w:color="auto"/>
                </w:tcBorders>
              </w:tcPr>
              <w:p w14:paraId="61A51440" w14:textId="77777777" w:rsidR="00967513" w:rsidRPr="00BF32A8" w:rsidRDefault="00967513"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506D34A" w14:textId="77777777" w:rsidR="00967513" w:rsidRPr="00294B2A" w:rsidRDefault="00967513" w:rsidP="00294B2A">
                <w:pPr>
                  <w:tabs>
                    <w:tab w:val="left" w:pos="720"/>
                  </w:tabs>
                  <w:rPr>
                    <w:color w:val="auto"/>
                    <w:sz w:val="19"/>
                    <w:szCs w:val="19"/>
                  </w:rPr>
                </w:pPr>
              </w:p>
            </w:tc>
          </w:tr>
          <w:tr w:rsidR="008E1079" w:rsidRPr="00371A1D" w14:paraId="3FE11EE0" w14:textId="77777777" w:rsidTr="00E45740">
            <w:tc>
              <w:tcPr>
                <w:tcW w:w="3598" w:type="dxa"/>
                <w:tcBorders>
                  <w:top w:val="single" w:sz="2" w:space="0" w:color="auto"/>
                  <w:left w:val="single" w:sz="12" w:space="0" w:color="auto"/>
                  <w:bottom w:val="single" w:sz="2" w:space="0" w:color="auto"/>
                  <w:right w:val="single" w:sz="2" w:space="0" w:color="auto"/>
                </w:tcBorders>
              </w:tcPr>
              <w:p w14:paraId="288BACAD" w14:textId="3C185C6A" w:rsidR="008E1079" w:rsidRPr="008E1079" w:rsidRDefault="008E1079" w:rsidP="008E1079">
                <w:pPr>
                  <w:pStyle w:val="Default"/>
                  <w:numPr>
                    <w:ilvl w:val="0"/>
                    <w:numId w:val="11"/>
                  </w:numPr>
                  <w:ind w:left="357" w:hanging="357"/>
                  <w:rPr>
                    <w:rFonts w:ascii="Fira Sans" w:hAnsi="Fira Sans" w:cstheme="minorHAnsi"/>
                    <w:color w:val="3A3E3E" w:themeColor="background2" w:themeShade="40"/>
                    <w:sz w:val="19"/>
                    <w:szCs w:val="19"/>
                  </w:rPr>
                </w:pPr>
                <w:r w:rsidRPr="008E1079">
                  <w:rPr>
                    <w:rFonts w:ascii="Fira Sans" w:hAnsi="Fira Sans"/>
                    <w:color w:val="3A3E3E" w:themeColor="background2" w:themeShade="40"/>
                    <w:sz w:val="19"/>
                    <w:szCs w:val="19"/>
                  </w:rPr>
                  <w:t>documented processes with emergency services</w:t>
                </w:r>
                <w:r w:rsidRPr="008E1079">
                  <w:rPr>
                    <w:rFonts w:ascii="Fira Sans" w:hAnsi="Fira Sans"/>
                    <w:color w:val="3A3E3E" w:themeColor="background2" w:themeShade="40"/>
                    <w:sz w:val="19"/>
                    <w:szCs w:val="19"/>
                  </w:rPr>
                  <w:t xml:space="preserve"> and involvement in development of emergency post-anaesthetic services may occur.</w:t>
                </w:r>
              </w:p>
            </w:tc>
            <w:tc>
              <w:tcPr>
                <w:tcW w:w="1394" w:type="dxa"/>
                <w:tcBorders>
                  <w:top w:val="single" w:sz="2" w:space="0" w:color="auto"/>
                  <w:left w:val="single" w:sz="2" w:space="0" w:color="auto"/>
                  <w:bottom w:val="single" w:sz="2" w:space="0" w:color="auto"/>
                  <w:right w:val="single" w:sz="2" w:space="0" w:color="auto"/>
                </w:tcBorders>
              </w:tcPr>
              <w:p w14:paraId="116C4430" w14:textId="77777777" w:rsidR="008E1079" w:rsidRPr="00BF32A8" w:rsidRDefault="008E1079"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180A907" w14:textId="77777777" w:rsidR="008E1079" w:rsidRPr="00294B2A" w:rsidRDefault="008E1079" w:rsidP="00294B2A">
                <w:pPr>
                  <w:tabs>
                    <w:tab w:val="left" w:pos="720"/>
                  </w:tabs>
                  <w:rPr>
                    <w:color w:val="auto"/>
                    <w:sz w:val="19"/>
                    <w:szCs w:val="19"/>
                  </w:rPr>
                </w:pPr>
              </w:p>
            </w:tc>
          </w:tr>
          <w:tr w:rsidR="004816BA" w:rsidRPr="00371A1D" w14:paraId="3C879B20" w14:textId="77777777" w:rsidTr="00E45740">
            <w:tc>
              <w:tcPr>
                <w:tcW w:w="3598" w:type="dxa"/>
                <w:tcBorders>
                  <w:top w:val="single" w:sz="2" w:space="0" w:color="auto"/>
                  <w:left w:val="single" w:sz="12" w:space="0" w:color="auto"/>
                  <w:bottom w:val="single" w:sz="2" w:space="0" w:color="auto"/>
                  <w:right w:val="single" w:sz="2" w:space="0" w:color="auto"/>
                </w:tcBorders>
              </w:tcPr>
              <w:p w14:paraId="08E7AC2F" w14:textId="409DEC14" w:rsidR="004816BA" w:rsidRPr="00882935" w:rsidRDefault="00882935" w:rsidP="00905B31">
                <w:pPr>
                  <w:pStyle w:val="Default"/>
                  <w:numPr>
                    <w:ilvl w:val="0"/>
                    <w:numId w:val="11"/>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 xml:space="preserve">immediate access to anaesthetic machine for emergency ventilation </w:t>
                </w:r>
                <w:r w:rsidRPr="00882935">
                  <w:rPr>
                    <w:rFonts w:ascii="Fira Sans" w:hAnsi="Fira Sans" w:cstheme="minorHAnsi"/>
                    <w:color w:val="3A3E3E" w:themeColor="background2" w:themeShade="40"/>
                    <w:sz w:val="19"/>
                    <w:szCs w:val="19"/>
                  </w:rPr>
                  <w:lastRenderedPageBreak/>
                  <w:t>only and not for long-term ventilation.</w:t>
                </w:r>
              </w:p>
            </w:tc>
            <w:tc>
              <w:tcPr>
                <w:tcW w:w="1394" w:type="dxa"/>
                <w:tcBorders>
                  <w:top w:val="single" w:sz="2" w:space="0" w:color="auto"/>
                  <w:left w:val="single" w:sz="2" w:space="0" w:color="auto"/>
                  <w:bottom w:val="single" w:sz="2" w:space="0" w:color="auto"/>
                  <w:right w:val="single" w:sz="2" w:space="0" w:color="auto"/>
                </w:tcBorders>
              </w:tcPr>
              <w:p w14:paraId="3AC53096"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9E5B618" w14:textId="77777777" w:rsidR="004816BA" w:rsidRPr="00294B2A" w:rsidRDefault="004816BA" w:rsidP="00294B2A">
                <w:pPr>
                  <w:tabs>
                    <w:tab w:val="left" w:pos="720"/>
                  </w:tabs>
                  <w:rPr>
                    <w:color w:val="auto"/>
                    <w:sz w:val="19"/>
                    <w:szCs w:val="19"/>
                  </w:rPr>
                </w:pPr>
              </w:p>
            </w:tc>
          </w:tr>
          <w:tr w:rsidR="004816BA" w:rsidRPr="00371A1D" w14:paraId="7E217B78" w14:textId="77777777" w:rsidTr="00E45740">
            <w:tc>
              <w:tcPr>
                <w:tcW w:w="3598" w:type="dxa"/>
                <w:tcBorders>
                  <w:top w:val="single" w:sz="2" w:space="0" w:color="auto"/>
                  <w:left w:val="single" w:sz="12" w:space="0" w:color="auto"/>
                  <w:bottom w:val="single" w:sz="2" w:space="0" w:color="auto"/>
                  <w:right w:val="single" w:sz="2" w:space="0" w:color="auto"/>
                </w:tcBorders>
              </w:tcPr>
              <w:p w14:paraId="3956DD63" w14:textId="6355397D" w:rsidR="004816BA" w:rsidRPr="00882935" w:rsidRDefault="00882935" w:rsidP="00905B31">
                <w:pPr>
                  <w:pStyle w:val="Default"/>
                  <w:numPr>
                    <w:ilvl w:val="0"/>
                    <w:numId w:val="11"/>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immediate access to registered medical practitioner with credentials in anaesthetics to attend emergencies at all times.</w:t>
                </w:r>
              </w:p>
            </w:tc>
            <w:tc>
              <w:tcPr>
                <w:tcW w:w="1394" w:type="dxa"/>
                <w:tcBorders>
                  <w:top w:val="single" w:sz="2" w:space="0" w:color="auto"/>
                  <w:left w:val="single" w:sz="2" w:space="0" w:color="auto"/>
                  <w:bottom w:val="single" w:sz="2" w:space="0" w:color="auto"/>
                  <w:right w:val="single" w:sz="2" w:space="0" w:color="auto"/>
                </w:tcBorders>
              </w:tcPr>
              <w:p w14:paraId="5477F2BC"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8A7F2FC" w14:textId="77777777" w:rsidR="004816BA" w:rsidRPr="00294B2A" w:rsidRDefault="004816BA" w:rsidP="00294B2A">
                <w:pPr>
                  <w:tabs>
                    <w:tab w:val="left" w:pos="720"/>
                  </w:tabs>
                  <w:rPr>
                    <w:color w:val="auto"/>
                    <w:sz w:val="19"/>
                    <w:szCs w:val="19"/>
                  </w:rPr>
                </w:pPr>
              </w:p>
            </w:tc>
          </w:tr>
          <w:tr w:rsidR="002547E0" w:rsidRPr="00371A1D" w14:paraId="23D92471" w14:textId="77777777" w:rsidTr="00E45740">
            <w:tc>
              <w:tcPr>
                <w:tcW w:w="3598" w:type="dxa"/>
                <w:tcBorders>
                  <w:top w:val="single" w:sz="2" w:space="0" w:color="auto"/>
                  <w:left w:val="single" w:sz="12" w:space="0" w:color="auto"/>
                  <w:bottom w:val="single" w:sz="2" w:space="0" w:color="auto"/>
                  <w:right w:val="single" w:sz="2" w:space="0" w:color="auto"/>
                </w:tcBorders>
              </w:tcPr>
              <w:p w14:paraId="745D071E" w14:textId="7951DF50" w:rsidR="002547E0" w:rsidRPr="00882935" w:rsidRDefault="00882935" w:rsidP="00905B31">
                <w:pPr>
                  <w:pStyle w:val="Default"/>
                  <w:numPr>
                    <w:ilvl w:val="0"/>
                    <w:numId w:val="11"/>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elective post-anaesthetic services generally provided during business hours.</w:t>
                </w:r>
              </w:p>
            </w:tc>
            <w:tc>
              <w:tcPr>
                <w:tcW w:w="1394" w:type="dxa"/>
                <w:tcBorders>
                  <w:top w:val="single" w:sz="2" w:space="0" w:color="auto"/>
                  <w:left w:val="single" w:sz="2" w:space="0" w:color="auto"/>
                  <w:bottom w:val="single" w:sz="2" w:space="0" w:color="auto"/>
                  <w:right w:val="single" w:sz="2" w:space="0" w:color="auto"/>
                </w:tcBorders>
              </w:tcPr>
              <w:p w14:paraId="2FE707DB" w14:textId="77777777" w:rsidR="002547E0" w:rsidRPr="00BF32A8" w:rsidRDefault="002547E0"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D251D12" w14:textId="77777777" w:rsidR="002547E0" w:rsidRPr="00294B2A" w:rsidRDefault="002547E0" w:rsidP="00294B2A">
                <w:pPr>
                  <w:tabs>
                    <w:tab w:val="left" w:pos="720"/>
                  </w:tabs>
                  <w:rPr>
                    <w:color w:val="auto"/>
                    <w:sz w:val="19"/>
                    <w:szCs w:val="19"/>
                  </w:rPr>
                </w:pPr>
              </w:p>
            </w:tc>
          </w:tr>
          <w:tr w:rsidR="002547E0" w:rsidRPr="00371A1D" w14:paraId="6511E30E" w14:textId="77777777" w:rsidTr="00E45740">
            <w:tc>
              <w:tcPr>
                <w:tcW w:w="3598" w:type="dxa"/>
                <w:tcBorders>
                  <w:top w:val="single" w:sz="2" w:space="0" w:color="auto"/>
                  <w:left w:val="single" w:sz="12" w:space="0" w:color="auto"/>
                  <w:bottom w:val="single" w:sz="2" w:space="0" w:color="auto"/>
                  <w:right w:val="single" w:sz="2" w:space="0" w:color="auto"/>
                </w:tcBorders>
              </w:tcPr>
              <w:p w14:paraId="5C57C1EA" w14:textId="0F0FEAF8" w:rsidR="002547E0" w:rsidRPr="00882935" w:rsidRDefault="00882935" w:rsidP="00905B31">
                <w:pPr>
                  <w:pStyle w:val="Default"/>
                  <w:numPr>
                    <w:ilvl w:val="0"/>
                    <w:numId w:val="14"/>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where day surgery offered, relevant staff available while patients on-site.</w:t>
                </w:r>
              </w:p>
            </w:tc>
            <w:tc>
              <w:tcPr>
                <w:tcW w:w="1394" w:type="dxa"/>
                <w:tcBorders>
                  <w:top w:val="single" w:sz="2" w:space="0" w:color="auto"/>
                  <w:left w:val="single" w:sz="2" w:space="0" w:color="auto"/>
                  <w:bottom w:val="single" w:sz="2" w:space="0" w:color="auto"/>
                  <w:right w:val="single" w:sz="2" w:space="0" w:color="auto"/>
                </w:tcBorders>
              </w:tcPr>
              <w:p w14:paraId="2DB7170F" w14:textId="77777777" w:rsidR="002547E0" w:rsidRPr="00BF32A8" w:rsidRDefault="002547E0"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3FC6740" w14:textId="77777777" w:rsidR="002547E0" w:rsidRPr="00294B2A" w:rsidRDefault="002547E0" w:rsidP="00294B2A">
                <w:pPr>
                  <w:tabs>
                    <w:tab w:val="left" w:pos="720"/>
                  </w:tabs>
                  <w:rPr>
                    <w:color w:val="auto"/>
                    <w:sz w:val="19"/>
                    <w:szCs w:val="19"/>
                  </w:rPr>
                </w:pPr>
              </w:p>
            </w:tc>
          </w:tr>
          <w:tr w:rsidR="00882935" w:rsidRPr="00371A1D" w14:paraId="5D46842F" w14:textId="77777777" w:rsidTr="00E45740">
            <w:tc>
              <w:tcPr>
                <w:tcW w:w="3598" w:type="dxa"/>
                <w:tcBorders>
                  <w:top w:val="single" w:sz="2" w:space="0" w:color="auto"/>
                  <w:left w:val="single" w:sz="12" w:space="0" w:color="auto"/>
                  <w:bottom w:val="single" w:sz="2" w:space="0" w:color="auto"/>
                  <w:right w:val="single" w:sz="2" w:space="0" w:color="auto"/>
                </w:tcBorders>
              </w:tcPr>
              <w:p w14:paraId="5886D38D" w14:textId="790E91AE" w:rsidR="00882935" w:rsidRPr="00882935" w:rsidRDefault="00882935" w:rsidP="00905B31">
                <w:pPr>
                  <w:pStyle w:val="Default"/>
                  <w:numPr>
                    <w:ilvl w:val="0"/>
                    <w:numId w:val="14"/>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where service provision 24 hour/s, registered medical practitioners available in accordance with documented time and/or distance policies</w:t>
                </w:r>
              </w:p>
            </w:tc>
            <w:tc>
              <w:tcPr>
                <w:tcW w:w="1394" w:type="dxa"/>
                <w:tcBorders>
                  <w:top w:val="single" w:sz="2" w:space="0" w:color="auto"/>
                  <w:left w:val="single" w:sz="2" w:space="0" w:color="auto"/>
                  <w:bottom w:val="single" w:sz="2" w:space="0" w:color="auto"/>
                  <w:right w:val="single" w:sz="2" w:space="0" w:color="auto"/>
                </w:tcBorders>
              </w:tcPr>
              <w:p w14:paraId="476E9C11" w14:textId="77777777" w:rsidR="00882935" w:rsidRPr="00BF32A8" w:rsidRDefault="00882935"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9661BD4" w14:textId="77777777" w:rsidR="00882935" w:rsidRPr="00294B2A" w:rsidRDefault="00882935" w:rsidP="00294B2A">
                <w:pPr>
                  <w:tabs>
                    <w:tab w:val="left" w:pos="720"/>
                  </w:tabs>
                  <w:rPr>
                    <w:color w:val="auto"/>
                    <w:sz w:val="19"/>
                    <w:szCs w:val="19"/>
                  </w:rPr>
                </w:pPr>
              </w:p>
            </w:tc>
          </w:tr>
          <w:tr w:rsidR="00882935" w:rsidRPr="00371A1D" w14:paraId="086E1FA8" w14:textId="77777777" w:rsidTr="00E45740">
            <w:tc>
              <w:tcPr>
                <w:tcW w:w="3598" w:type="dxa"/>
                <w:tcBorders>
                  <w:top w:val="single" w:sz="2" w:space="0" w:color="auto"/>
                  <w:left w:val="single" w:sz="12" w:space="0" w:color="auto"/>
                  <w:bottom w:val="single" w:sz="2" w:space="0" w:color="auto"/>
                  <w:right w:val="single" w:sz="2" w:space="0" w:color="auto"/>
                </w:tcBorders>
              </w:tcPr>
              <w:p w14:paraId="7549D5C3" w14:textId="55DD813C" w:rsidR="00882935" w:rsidRPr="00882935" w:rsidRDefault="00882935" w:rsidP="00905B31">
                <w:pPr>
                  <w:pStyle w:val="Default"/>
                  <w:numPr>
                    <w:ilvl w:val="0"/>
                    <w:numId w:val="14"/>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suitable infection control, and isolation procedures and facilities, applicable to PACU.</w:t>
                </w:r>
              </w:p>
            </w:tc>
            <w:tc>
              <w:tcPr>
                <w:tcW w:w="1394" w:type="dxa"/>
                <w:tcBorders>
                  <w:top w:val="single" w:sz="2" w:space="0" w:color="auto"/>
                  <w:left w:val="single" w:sz="2" w:space="0" w:color="auto"/>
                  <w:bottom w:val="single" w:sz="2" w:space="0" w:color="auto"/>
                  <w:right w:val="single" w:sz="2" w:space="0" w:color="auto"/>
                </w:tcBorders>
              </w:tcPr>
              <w:p w14:paraId="2C9AA01D" w14:textId="77777777" w:rsidR="00882935" w:rsidRPr="00BF32A8" w:rsidRDefault="00882935"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2FD3F31" w14:textId="77777777" w:rsidR="00882935" w:rsidRPr="00294B2A" w:rsidRDefault="00882935" w:rsidP="00294B2A">
                <w:pPr>
                  <w:tabs>
                    <w:tab w:val="left" w:pos="720"/>
                  </w:tabs>
                  <w:rPr>
                    <w:color w:val="auto"/>
                    <w:sz w:val="19"/>
                    <w:szCs w:val="19"/>
                  </w:rPr>
                </w:pPr>
              </w:p>
            </w:tc>
          </w:tr>
          <w:tr w:rsidR="00882935" w:rsidRPr="00371A1D" w14:paraId="615CCFD4" w14:textId="77777777" w:rsidTr="00E45740">
            <w:tc>
              <w:tcPr>
                <w:tcW w:w="3598" w:type="dxa"/>
                <w:tcBorders>
                  <w:top w:val="single" w:sz="2" w:space="0" w:color="auto"/>
                  <w:left w:val="single" w:sz="12" w:space="0" w:color="auto"/>
                  <w:bottom w:val="single" w:sz="2" w:space="0" w:color="auto"/>
                  <w:right w:val="single" w:sz="2" w:space="0" w:color="auto"/>
                </w:tcBorders>
              </w:tcPr>
              <w:p w14:paraId="03C1363E" w14:textId="2505D37E" w:rsidR="00882935" w:rsidRPr="00882935" w:rsidRDefault="00882935" w:rsidP="00905B31">
                <w:pPr>
                  <w:pStyle w:val="Default"/>
                  <w:numPr>
                    <w:ilvl w:val="0"/>
                    <w:numId w:val="14"/>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supply of emergency drugs and capacity for telephone consultation with clinical pharmacist.</w:t>
                </w:r>
              </w:p>
            </w:tc>
            <w:tc>
              <w:tcPr>
                <w:tcW w:w="1394" w:type="dxa"/>
                <w:tcBorders>
                  <w:top w:val="single" w:sz="2" w:space="0" w:color="auto"/>
                  <w:left w:val="single" w:sz="2" w:space="0" w:color="auto"/>
                  <w:bottom w:val="single" w:sz="2" w:space="0" w:color="auto"/>
                  <w:right w:val="single" w:sz="2" w:space="0" w:color="auto"/>
                </w:tcBorders>
              </w:tcPr>
              <w:p w14:paraId="264AA392" w14:textId="77777777" w:rsidR="00882935" w:rsidRPr="00BF32A8" w:rsidRDefault="00882935"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871D09D" w14:textId="77777777" w:rsidR="00882935" w:rsidRPr="00294B2A" w:rsidRDefault="00882935" w:rsidP="00294B2A">
                <w:pPr>
                  <w:tabs>
                    <w:tab w:val="left" w:pos="720"/>
                  </w:tabs>
                  <w:rPr>
                    <w:color w:val="auto"/>
                    <w:sz w:val="19"/>
                    <w:szCs w:val="19"/>
                  </w:rPr>
                </w:pPr>
              </w:p>
            </w:tc>
          </w:tr>
          <w:tr w:rsidR="00882935" w:rsidRPr="00371A1D" w14:paraId="3F917E12" w14:textId="77777777" w:rsidTr="00E45740">
            <w:tc>
              <w:tcPr>
                <w:tcW w:w="3598" w:type="dxa"/>
                <w:tcBorders>
                  <w:top w:val="single" w:sz="2" w:space="0" w:color="auto"/>
                  <w:left w:val="single" w:sz="12" w:space="0" w:color="auto"/>
                  <w:bottom w:val="single" w:sz="2" w:space="0" w:color="auto"/>
                  <w:right w:val="single" w:sz="2" w:space="0" w:color="auto"/>
                </w:tcBorders>
              </w:tcPr>
              <w:p w14:paraId="713C034E" w14:textId="1C1AE1FB" w:rsidR="00882935" w:rsidRPr="00882935" w:rsidRDefault="00882935" w:rsidP="00905B31">
                <w:pPr>
                  <w:pStyle w:val="Default"/>
                  <w:numPr>
                    <w:ilvl w:val="0"/>
                    <w:numId w:val="14"/>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post-anaesthetic patient comment / feedback on pain management, and post-operative nausea and vomiting management may be included.</w:t>
                </w:r>
              </w:p>
            </w:tc>
            <w:tc>
              <w:tcPr>
                <w:tcW w:w="1394" w:type="dxa"/>
                <w:tcBorders>
                  <w:top w:val="single" w:sz="2" w:space="0" w:color="auto"/>
                  <w:left w:val="single" w:sz="2" w:space="0" w:color="auto"/>
                  <w:bottom w:val="single" w:sz="2" w:space="0" w:color="auto"/>
                  <w:right w:val="single" w:sz="2" w:space="0" w:color="auto"/>
                </w:tcBorders>
              </w:tcPr>
              <w:p w14:paraId="2657BDE0" w14:textId="77777777" w:rsidR="00882935" w:rsidRPr="00BF32A8" w:rsidRDefault="00882935"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F1BFBA4" w14:textId="77777777" w:rsidR="00882935" w:rsidRPr="00294B2A" w:rsidRDefault="00882935" w:rsidP="00294B2A">
                <w:pPr>
                  <w:tabs>
                    <w:tab w:val="left" w:pos="720"/>
                  </w:tabs>
                  <w:rPr>
                    <w:color w:val="auto"/>
                    <w:sz w:val="19"/>
                    <w:szCs w:val="19"/>
                  </w:rPr>
                </w:pPr>
              </w:p>
            </w:tc>
          </w:tr>
          <w:tr w:rsidR="00882935" w:rsidRPr="00371A1D" w14:paraId="6A8F569C" w14:textId="77777777" w:rsidTr="00E45740">
            <w:tc>
              <w:tcPr>
                <w:tcW w:w="3598" w:type="dxa"/>
                <w:tcBorders>
                  <w:top w:val="single" w:sz="2" w:space="0" w:color="auto"/>
                  <w:left w:val="single" w:sz="12" w:space="0" w:color="auto"/>
                  <w:bottom w:val="single" w:sz="2" w:space="0" w:color="auto"/>
                  <w:right w:val="single" w:sz="2" w:space="0" w:color="auto"/>
                </w:tcBorders>
              </w:tcPr>
              <w:p w14:paraId="4B9E5AEB" w14:textId="3B080C50" w:rsidR="00882935" w:rsidRPr="00882935" w:rsidRDefault="00882935" w:rsidP="00905B31">
                <w:pPr>
                  <w:pStyle w:val="Default"/>
                  <w:numPr>
                    <w:ilvl w:val="0"/>
                    <w:numId w:val="14"/>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information technology supporting electronic recordkeeping may be available.</w:t>
                </w:r>
              </w:p>
            </w:tc>
            <w:tc>
              <w:tcPr>
                <w:tcW w:w="1394" w:type="dxa"/>
                <w:tcBorders>
                  <w:top w:val="single" w:sz="2" w:space="0" w:color="auto"/>
                  <w:left w:val="single" w:sz="2" w:space="0" w:color="auto"/>
                  <w:bottom w:val="single" w:sz="2" w:space="0" w:color="auto"/>
                  <w:right w:val="single" w:sz="2" w:space="0" w:color="auto"/>
                </w:tcBorders>
              </w:tcPr>
              <w:p w14:paraId="1512D62B" w14:textId="77777777" w:rsidR="00882935" w:rsidRPr="00BF32A8" w:rsidRDefault="00882935"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EAEFF93" w14:textId="77777777" w:rsidR="00882935" w:rsidRPr="00294B2A" w:rsidRDefault="00882935" w:rsidP="00294B2A">
                <w:pPr>
                  <w:tabs>
                    <w:tab w:val="left" w:pos="720"/>
                  </w:tabs>
                  <w:rPr>
                    <w:color w:val="auto"/>
                    <w:sz w:val="19"/>
                    <w:szCs w:val="19"/>
                  </w:rPr>
                </w:pPr>
              </w:p>
            </w:tc>
          </w:tr>
          <w:tr w:rsidR="006C715D" w:rsidRPr="00371A1D" w14:paraId="724A3B88" w14:textId="77777777" w:rsidTr="00E24C8D">
            <w:tc>
              <w:tcPr>
                <w:tcW w:w="10176" w:type="dxa"/>
                <w:gridSpan w:val="3"/>
                <w:tcBorders>
                  <w:top w:val="single" w:sz="2" w:space="0" w:color="auto"/>
                  <w:left w:val="single" w:sz="12" w:space="0" w:color="auto"/>
                  <w:bottom w:val="single" w:sz="2" w:space="0" w:color="auto"/>
                  <w:right w:val="single" w:sz="12" w:space="0" w:color="auto"/>
                </w:tcBorders>
              </w:tcPr>
              <w:p w14:paraId="7126A30E" w14:textId="48D71A43" w:rsidR="006C715D" w:rsidRPr="003D5EC8" w:rsidRDefault="00882935" w:rsidP="00882935">
                <w:pPr>
                  <w:tabs>
                    <w:tab w:val="left" w:pos="720"/>
                  </w:tabs>
                  <w:spacing w:line="240" w:lineRule="auto"/>
                  <w:rPr>
                    <w:color w:val="0F5CA2" w:themeColor="accent1"/>
                    <w:sz w:val="19"/>
                    <w:szCs w:val="19"/>
                  </w:rPr>
                </w:pPr>
                <w:r w:rsidRPr="003D5EC8">
                  <w:rPr>
                    <w:color w:val="0F5CA2" w:themeColor="accent1"/>
                    <w:sz w:val="19"/>
                    <w:szCs w:val="19"/>
                  </w:rPr>
                  <w:t>S</w:t>
                </w:r>
                <w:r w:rsidR="006C715D" w:rsidRPr="003D5EC8">
                  <w:rPr>
                    <w:color w:val="0F5CA2" w:themeColor="accent1"/>
                    <w:sz w:val="19"/>
                    <w:szCs w:val="19"/>
                  </w:rPr>
                  <w:t>pecific service requirements for Children’s Post-Anaesthetic Care Services include:</w:t>
                </w:r>
              </w:p>
            </w:tc>
          </w:tr>
          <w:tr w:rsidR="00AC1003" w:rsidRPr="00371A1D" w14:paraId="5A666374" w14:textId="77777777" w:rsidTr="00E45740">
            <w:tc>
              <w:tcPr>
                <w:tcW w:w="3598" w:type="dxa"/>
                <w:tcBorders>
                  <w:top w:val="single" w:sz="2" w:space="0" w:color="auto"/>
                  <w:left w:val="single" w:sz="12" w:space="0" w:color="auto"/>
                  <w:bottom w:val="single" w:sz="2" w:space="0" w:color="auto"/>
                  <w:right w:val="single" w:sz="2" w:space="0" w:color="auto"/>
                </w:tcBorders>
              </w:tcPr>
              <w:p w14:paraId="78E78D71" w14:textId="6393D81E" w:rsidR="00AC1003" w:rsidRPr="00882935" w:rsidRDefault="006C715D" w:rsidP="00905B31">
                <w:pPr>
                  <w:pStyle w:val="ListBullet"/>
                  <w:numPr>
                    <w:ilvl w:val="0"/>
                    <w:numId w:val="11"/>
                  </w:numPr>
                  <w:spacing w:after="0" w:line="240" w:lineRule="auto"/>
                  <w:ind w:left="357" w:hanging="357"/>
                  <w:rPr>
                    <w:sz w:val="19"/>
                    <w:szCs w:val="19"/>
                  </w:rPr>
                </w:pPr>
                <w:r w:rsidRPr="00882935">
                  <w:rPr>
                    <w:sz w:val="19"/>
                    <w:szCs w:val="19"/>
                  </w:rPr>
                  <w:t>minimum of two registered nurses present in the post-anaesthetic recovery area at all times when a patient admitted to the unit</w:t>
                </w:r>
              </w:p>
            </w:tc>
            <w:tc>
              <w:tcPr>
                <w:tcW w:w="1394" w:type="dxa"/>
                <w:tcBorders>
                  <w:top w:val="single" w:sz="2" w:space="0" w:color="auto"/>
                  <w:left w:val="single" w:sz="2" w:space="0" w:color="auto"/>
                  <w:bottom w:val="single" w:sz="2" w:space="0" w:color="auto"/>
                  <w:right w:val="single" w:sz="2" w:space="0" w:color="auto"/>
                </w:tcBorders>
              </w:tcPr>
              <w:p w14:paraId="662A32AB" w14:textId="77777777" w:rsidR="00AC1003" w:rsidRPr="00BF32A8" w:rsidRDefault="00AC1003"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BE6A575" w14:textId="77777777" w:rsidR="00AC1003" w:rsidRPr="00294B2A" w:rsidRDefault="00AC1003" w:rsidP="006C57D9">
                <w:pPr>
                  <w:pStyle w:val="Default"/>
                  <w:rPr>
                    <w:color w:val="auto"/>
                    <w:sz w:val="19"/>
                    <w:szCs w:val="19"/>
                  </w:rPr>
                </w:pPr>
              </w:p>
            </w:tc>
          </w:tr>
          <w:tr w:rsidR="00AC1003" w:rsidRPr="00371A1D" w14:paraId="08144249" w14:textId="77777777" w:rsidTr="00E45740">
            <w:tc>
              <w:tcPr>
                <w:tcW w:w="3598" w:type="dxa"/>
                <w:tcBorders>
                  <w:top w:val="single" w:sz="2" w:space="0" w:color="auto"/>
                  <w:left w:val="single" w:sz="12" w:space="0" w:color="auto"/>
                  <w:bottom w:val="single" w:sz="2" w:space="0" w:color="auto"/>
                  <w:right w:val="single" w:sz="2" w:space="0" w:color="auto"/>
                </w:tcBorders>
              </w:tcPr>
              <w:p w14:paraId="25022CFD" w14:textId="26B6129A" w:rsidR="00AC1003" w:rsidRPr="00882935" w:rsidRDefault="006C715D" w:rsidP="00905B31">
                <w:pPr>
                  <w:pStyle w:val="Default"/>
                  <w:numPr>
                    <w:ilvl w:val="0"/>
                    <w:numId w:val="11"/>
                  </w:numPr>
                  <w:rPr>
                    <w:rFonts w:ascii="Fira Sans" w:hAnsi="Fira Sans"/>
                    <w:color w:val="3A3E3E" w:themeColor="background2" w:themeShade="40"/>
                    <w:sz w:val="19"/>
                    <w:szCs w:val="19"/>
                  </w:rPr>
                </w:pPr>
                <w:r w:rsidRPr="00882935">
                  <w:rPr>
                    <w:rFonts w:ascii="Fira Sans" w:hAnsi="Fira Sans"/>
                    <w:color w:val="3A3E3E" w:themeColor="background2" w:themeShade="40"/>
                    <w:sz w:val="19"/>
                    <w:szCs w:val="19"/>
                  </w:rPr>
                  <w:t>staff able to contact supervising registered medical practitioners and/or other relevant registered health professionals at all times.</w:t>
                </w:r>
              </w:p>
            </w:tc>
            <w:tc>
              <w:tcPr>
                <w:tcW w:w="1394" w:type="dxa"/>
                <w:tcBorders>
                  <w:top w:val="single" w:sz="2" w:space="0" w:color="auto"/>
                  <w:left w:val="single" w:sz="2" w:space="0" w:color="auto"/>
                  <w:bottom w:val="single" w:sz="2" w:space="0" w:color="auto"/>
                  <w:right w:val="single" w:sz="2" w:space="0" w:color="auto"/>
                </w:tcBorders>
              </w:tcPr>
              <w:p w14:paraId="5F84A333" w14:textId="77777777" w:rsidR="00AC1003" w:rsidRPr="00BF32A8" w:rsidRDefault="00AC1003"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E75CBB1" w14:textId="77777777" w:rsidR="00AC1003" w:rsidRPr="00294B2A" w:rsidRDefault="00AC1003" w:rsidP="00294B2A">
                <w:pPr>
                  <w:tabs>
                    <w:tab w:val="left" w:pos="720"/>
                  </w:tabs>
                  <w:rPr>
                    <w:color w:val="auto"/>
                    <w:sz w:val="19"/>
                    <w:szCs w:val="19"/>
                  </w:rPr>
                </w:pPr>
              </w:p>
            </w:tc>
          </w:tr>
          <w:tr w:rsidR="009E7E12" w:rsidRPr="00371A1D" w14:paraId="4A6A8454" w14:textId="77777777" w:rsidTr="00CB32C1">
            <w:tc>
              <w:tcPr>
                <w:tcW w:w="10176" w:type="dxa"/>
                <w:gridSpan w:val="3"/>
                <w:tcBorders>
                  <w:top w:val="single" w:sz="2" w:space="0" w:color="auto"/>
                  <w:left w:val="single" w:sz="12" w:space="0" w:color="auto"/>
                  <w:bottom w:val="single" w:sz="2" w:space="0" w:color="auto"/>
                  <w:right w:val="single" w:sz="12" w:space="0" w:color="auto"/>
                </w:tcBorders>
              </w:tcPr>
              <w:p w14:paraId="0DDF4BC5" w14:textId="531F19CA" w:rsidR="009E7E12" w:rsidRPr="00286A71" w:rsidRDefault="009E7E12" w:rsidP="00286A71">
                <w:pPr>
                  <w:spacing w:line="240" w:lineRule="auto"/>
                  <w:rPr>
                    <w:rFonts w:cstheme="minorHAnsi"/>
                    <w:b/>
                    <w:bCs/>
                    <w:i/>
                    <w:iCs/>
                    <w:color w:val="0F59A0"/>
                    <w:kern w:val="21"/>
                    <w:sz w:val="19"/>
                    <w:szCs w:val="19"/>
                    <w:lang w:val="en-AU" w:eastAsia="en-AU"/>
                    <w14:numSpacing w14:val="proportional"/>
                  </w:rPr>
                </w:pPr>
                <w:r w:rsidRPr="00286A71">
                  <w:rPr>
                    <w:rFonts w:cstheme="minorHAnsi"/>
                    <w:b/>
                    <w:bCs/>
                    <w:i/>
                    <w:iCs/>
                    <w:color w:val="0F59A0"/>
                    <w:kern w:val="21"/>
                    <w:sz w:val="19"/>
                    <w:szCs w:val="19"/>
                    <w:lang w:val="en-AU" w:eastAsia="en-AU"/>
                    <w14:numSpacing w14:val="proportional"/>
                  </w:rPr>
                  <w:t>Workforce requirements:</w:t>
                </w:r>
              </w:p>
            </w:tc>
          </w:tr>
          <w:tr w:rsidR="009E7E12" w:rsidRPr="00371A1D" w14:paraId="2F6E347B" w14:textId="77777777" w:rsidTr="00E45740">
            <w:tc>
              <w:tcPr>
                <w:tcW w:w="3598" w:type="dxa"/>
                <w:tcBorders>
                  <w:top w:val="single" w:sz="2" w:space="0" w:color="auto"/>
                  <w:left w:val="single" w:sz="12" w:space="0" w:color="auto"/>
                  <w:bottom w:val="single" w:sz="2" w:space="0" w:color="auto"/>
                  <w:right w:val="single" w:sz="2" w:space="0" w:color="auto"/>
                </w:tcBorders>
              </w:tcPr>
              <w:p w14:paraId="65051C9E" w14:textId="522754CC" w:rsidR="009E7E12" w:rsidRPr="00275864" w:rsidRDefault="00275864" w:rsidP="00905B31">
                <w:pPr>
                  <w:pStyle w:val="ListBullet"/>
                  <w:numPr>
                    <w:ilvl w:val="0"/>
                    <w:numId w:val="8"/>
                  </w:numPr>
                  <w:spacing w:after="0" w:line="240" w:lineRule="auto"/>
                  <w:rPr>
                    <w:rStyle w:val="ClearCharacter"/>
                    <w:sz w:val="19"/>
                    <w:szCs w:val="19"/>
                  </w:rPr>
                </w:pPr>
                <w:r w:rsidRPr="00275864">
                  <w:rPr>
                    <w:sz w:val="19"/>
                    <w:szCs w:val="19"/>
                  </w:rPr>
                  <w:t>staff directly providing anaesthetic services must be assigned responsibilities commensurate with their level of training and education, competence, experience, required level of supervision, credentials and scope of practice in accordance with particular statutory legislation.</w:t>
                </w:r>
              </w:p>
            </w:tc>
            <w:tc>
              <w:tcPr>
                <w:tcW w:w="1394" w:type="dxa"/>
                <w:tcBorders>
                  <w:top w:val="single" w:sz="2" w:space="0" w:color="auto"/>
                  <w:left w:val="single" w:sz="2" w:space="0" w:color="auto"/>
                  <w:bottom w:val="single" w:sz="2" w:space="0" w:color="auto"/>
                  <w:right w:val="single" w:sz="2" w:space="0" w:color="auto"/>
                </w:tcBorders>
              </w:tcPr>
              <w:p w14:paraId="1027D08A" w14:textId="77777777" w:rsidR="009E7E12" w:rsidRPr="00BF32A8" w:rsidRDefault="009E7E12"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277F7E7" w14:textId="10AB398D" w:rsidR="009E7E12" w:rsidRPr="00294B2A" w:rsidRDefault="009E7E12" w:rsidP="00294B2A">
                <w:pPr>
                  <w:tabs>
                    <w:tab w:val="left" w:pos="720"/>
                  </w:tabs>
                  <w:rPr>
                    <w:color w:val="auto"/>
                    <w:sz w:val="19"/>
                    <w:szCs w:val="19"/>
                  </w:rPr>
                </w:pPr>
              </w:p>
            </w:tc>
          </w:tr>
          <w:tr w:rsidR="00F35279" w:rsidRPr="00371A1D" w14:paraId="54BCDEF2" w14:textId="77777777" w:rsidTr="00E45740">
            <w:tc>
              <w:tcPr>
                <w:tcW w:w="3598" w:type="dxa"/>
                <w:tcBorders>
                  <w:top w:val="single" w:sz="2" w:space="0" w:color="auto"/>
                  <w:left w:val="single" w:sz="12" w:space="0" w:color="auto"/>
                  <w:bottom w:val="single" w:sz="2" w:space="0" w:color="auto"/>
                  <w:right w:val="single" w:sz="2" w:space="0" w:color="auto"/>
                </w:tcBorders>
              </w:tcPr>
              <w:p w14:paraId="5E8E4573" w14:textId="77777777" w:rsidR="00275864" w:rsidRPr="00275864" w:rsidRDefault="00275864" w:rsidP="00905B31">
                <w:pPr>
                  <w:pStyle w:val="ListBullet"/>
                  <w:numPr>
                    <w:ilvl w:val="0"/>
                    <w:numId w:val="8"/>
                  </w:numPr>
                  <w:spacing w:after="0" w:line="240" w:lineRule="auto"/>
                  <w:ind w:hanging="357"/>
                  <w:rPr>
                    <w:sz w:val="19"/>
                    <w:szCs w:val="19"/>
                  </w:rPr>
                </w:pPr>
                <w:r w:rsidRPr="00275864">
                  <w:rPr>
                    <w:sz w:val="19"/>
                    <w:szCs w:val="19"/>
                  </w:rPr>
                  <w:lastRenderedPageBreak/>
                  <w:t xml:space="preserve">during stage 1.1, at reception stage, nursing staff minimum requirements include: </w:t>
                </w:r>
              </w:p>
              <w:p w14:paraId="7D3420A1" w14:textId="77777777" w:rsidR="00275864" w:rsidRPr="00275864" w:rsidRDefault="00275864" w:rsidP="00905B31">
                <w:pPr>
                  <w:pStyle w:val="ListBullet"/>
                  <w:numPr>
                    <w:ilvl w:val="0"/>
                    <w:numId w:val="16"/>
                  </w:numPr>
                  <w:spacing w:after="0" w:line="240" w:lineRule="auto"/>
                  <w:ind w:left="731" w:hanging="357"/>
                  <w:rPr>
                    <w:sz w:val="19"/>
                    <w:szCs w:val="19"/>
                  </w:rPr>
                </w:pPr>
                <w:r w:rsidRPr="00275864">
                  <w:rPr>
                    <w:sz w:val="19"/>
                    <w:szCs w:val="19"/>
                  </w:rPr>
                  <w:t xml:space="preserve">1:1 nurse-patient ratio where patient is uncomplicated, unconscious patient </w:t>
                </w:r>
              </w:p>
              <w:p w14:paraId="49652A6C" w14:textId="77777777" w:rsidR="00275864" w:rsidRPr="00275864" w:rsidRDefault="00275864" w:rsidP="00905B31">
                <w:pPr>
                  <w:pStyle w:val="ListBullet"/>
                  <w:numPr>
                    <w:ilvl w:val="0"/>
                    <w:numId w:val="16"/>
                  </w:numPr>
                  <w:spacing w:after="0" w:line="240" w:lineRule="auto"/>
                  <w:ind w:left="731" w:hanging="357"/>
                  <w:rPr>
                    <w:sz w:val="19"/>
                    <w:szCs w:val="19"/>
                  </w:rPr>
                </w:pPr>
                <w:r w:rsidRPr="00275864">
                  <w:rPr>
                    <w:sz w:val="19"/>
                    <w:szCs w:val="19"/>
                  </w:rPr>
                  <w:t xml:space="preserve">capacity to manage continued artificial airway support / mechanical ventilation </w:t>
                </w:r>
              </w:p>
              <w:p w14:paraId="58CD03B0" w14:textId="77777777" w:rsidR="00275864" w:rsidRPr="00275864" w:rsidRDefault="00275864" w:rsidP="00905B31">
                <w:pPr>
                  <w:pStyle w:val="ListBullet"/>
                  <w:numPr>
                    <w:ilvl w:val="0"/>
                    <w:numId w:val="16"/>
                  </w:numPr>
                  <w:spacing w:after="0" w:line="240" w:lineRule="auto"/>
                  <w:ind w:left="731" w:hanging="357"/>
                  <w:rPr>
                    <w:sz w:val="19"/>
                    <w:szCs w:val="19"/>
                  </w:rPr>
                </w:pPr>
                <w:r w:rsidRPr="00275864">
                  <w:rPr>
                    <w:sz w:val="19"/>
                    <w:szCs w:val="19"/>
                  </w:rPr>
                  <w:t xml:space="preserve">capacity to manage any paediatric patient regardless of age—paediatric patients require 1:1 nurse-patient ratios in reception stage </w:t>
                </w:r>
              </w:p>
              <w:p w14:paraId="57503EA8" w14:textId="77777777" w:rsidR="00275864" w:rsidRPr="00275864" w:rsidRDefault="00275864" w:rsidP="00905B31">
                <w:pPr>
                  <w:pStyle w:val="ListBullet"/>
                  <w:numPr>
                    <w:ilvl w:val="0"/>
                    <w:numId w:val="16"/>
                  </w:numPr>
                  <w:spacing w:after="0" w:line="240" w:lineRule="auto"/>
                  <w:ind w:left="731" w:hanging="357"/>
                  <w:rPr>
                    <w:sz w:val="19"/>
                    <w:szCs w:val="19"/>
                  </w:rPr>
                </w:pPr>
                <w:r w:rsidRPr="00275864">
                  <w:rPr>
                    <w:sz w:val="19"/>
                    <w:szCs w:val="19"/>
                  </w:rPr>
                  <w:t xml:space="preserve">capacity to manage initial phase of intravenous pain protocol administration </w:t>
                </w:r>
              </w:p>
              <w:p w14:paraId="3A714EBD" w14:textId="77777777" w:rsidR="00275864" w:rsidRPr="00275864" w:rsidRDefault="00275864" w:rsidP="00905B31">
                <w:pPr>
                  <w:pStyle w:val="ListBullet"/>
                  <w:numPr>
                    <w:ilvl w:val="0"/>
                    <w:numId w:val="16"/>
                  </w:numPr>
                  <w:spacing w:after="0" w:line="240" w:lineRule="auto"/>
                  <w:ind w:left="731" w:hanging="357"/>
                  <w:rPr>
                    <w:sz w:val="19"/>
                    <w:szCs w:val="19"/>
                  </w:rPr>
                </w:pPr>
                <w:r w:rsidRPr="00275864">
                  <w:rPr>
                    <w:sz w:val="19"/>
                    <w:szCs w:val="19"/>
                  </w:rPr>
                  <w:t xml:space="preserve">2:1 nurse-patient ratio or higher may be required when patient is critically ill, unstable or complicated </w:t>
                </w:r>
              </w:p>
              <w:p w14:paraId="1A0C1DA0" w14:textId="182E11E5" w:rsidR="00F35279" w:rsidRPr="00275864" w:rsidRDefault="00275864" w:rsidP="00905B31">
                <w:pPr>
                  <w:pStyle w:val="ListBullet"/>
                  <w:numPr>
                    <w:ilvl w:val="0"/>
                    <w:numId w:val="16"/>
                  </w:numPr>
                  <w:spacing w:after="0" w:line="240" w:lineRule="auto"/>
                  <w:ind w:left="731" w:hanging="357"/>
                  <w:rPr>
                    <w:rStyle w:val="ClearCharacter"/>
                    <w:sz w:val="19"/>
                    <w:szCs w:val="19"/>
                  </w:rPr>
                </w:pPr>
                <w:r w:rsidRPr="00275864">
                  <w:rPr>
                    <w:sz w:val="19"/>
                    <w:szCs w:val="19"/>
                  </w:rPr>
                  <w:t>increased staffing levels until patient’s condition has stabilised may be required</w:t>
                </w:r>
              </w:p>
            </w:tc>
            <w:tc>
              <w:tcPr>
                <w:tcW w:w="1394" w:type="dxa"/>
                <w:tcBorders>
                  <w:top w:val="single" w:sz="2" w:space="0" w:color="auto"/>
                  <w:left w:val="single" w:sz="2" w:space="0" w:color="auto"/>
                  <w:bottom w:val="single" w:sz="2" w:space="0" w:color="auto"/>
                  <w:right w:val="single" w:sz="2" w:space="0" w:color="auto"/>
                </w:tcBorders>
              </w:tcPr>
              <w:p w14:paraId="5DD9388C" w14:textId="77777777" w:rsidR="00F35279" w:rsidRPr="00BF32A8" w:rsidRDefault="00F35279"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15B4041" w14:textId="13CB8D39" w:rsidR="00F35279" w:rsidRPr="00294B2A" w:rsidRDefault="00F35279" w:rsidP="00F35279">
                <w:pPr>
                  <w:tabs>
                    <w:tab w:val="left" w:pos="720"/>
                  </w:tabs>
                  <w:rPr>
                    <w:color w:val="auto"/>
                    <w:sz w:val="19"/>
                    <w:szCs w:val="19"/>
                  </w:rPr>
                </w:pPr>
              </w:p>
            </w:tc>
          </w:tr>
          <w:tr w:rsidR="009E7E12" w:rsidRPr="00371A1D" w14:paraId="316B26A5" w14:textId="77777777" w:rsidTr="00E45740">
            <w:tc>
              <w:tcPr>
                <w:tcW w:w="3598" w:type="dxa"/>
                <w:tcBorders>
                  <w:top w:val="single" w:sz="2" w:space="0" w:color="auto"/>
                  <w:left w:val="single" w:sz="12" w:space="0" w:color="auto"/>
                  <w:bottom w:val="single" w:sz="2" w:space="0" w:color="auto"/>
                  <w:right w:val="single" w:sz="2" w:space="0" w:color="auto"/>
                </w:tcBorders>
              </w:tcPr>
              <w:p w14:paraId="31E02B2D" w14:textId="191BB25A" w:rsidR="009E7E12" w:rsidRPr="00275864" w:rsidRDefault="00275864" w:rsidP="00905B31">
                <w:pPr>
                  <w:pStyle w:val="ListBullet"/>
                  <w:numPr>
                    <w:ilvl w:val="0"/>
                    <w:numId w:val="8"/>
                  </w:numPr>
                  <w:spacing w:after="0" w:line="240" w:lineRule="auto"/>
                  <w:ind w:hanging="357"/>
                  <w:rPr>
                    <w:rStyle w:val="ClearCharacter"/>
                    <w:sz w:val="19"/>
                    <w:szCs w:val="19"/>
                  </w:rPr>
                </w:pPr>
                <w:r w:rsidRPr="00275864">
                  <w:rPr>
                    <w:sz w:val="19"/>
                    <w:szCs w:val="19"/>
                  </w:rPr>
                  <w:t>during stage 1.2, at stabilisation stage, which is also reception stage post procedures performed under conscious sedation, minimum nursing staff requirements include 1:2 nurse-patient ratio if patients are both conscious and stable, or a suitably qualified and experienced registered nurse supervising one nurse in training provided neither patient has complications.</w:t>
                </w:r>
              </w:p>
            </w:tc>
            <w:tc>
              <w:tcPr>
                <w:tcW w:w="1394" w:type="dxa"/>
                <w:tcBorders>
                  <w:top w:val="single" w:sz="2" w:space="0" w:color="auto"/>
                  <w:left w:val="single" w:sz="2" w:space="0" w:color="auto"/>
                  <w:bottom w:val="single" w:sz="2" w:space="0" w:color="auto"/>
                  <w:right w:val="single" w:sz="2" w:space="0" w:color="auto"/>
                </w:tcBorders>
              </w:tcPr>
              <w:p w14:paraId="7FE524AD" w14:textId="77777777" w:rsidR="009E7E12" w:rsidRPr="00BF32A8" w:rsidRDefault="009E7E12"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4BCFE0E" w14:textId="02F583A0" w:rsidR="009E7E12" w:rsidRPr="00294B2A" w:rsidRDefault="009E7E12" w:rsidP="00F35279">
                <w:pPr>
                  <w:tabs>
                    <w:tab w:val="left" w:pos="720"/>
                  </w:tabs>
                  <w:rPr>
                    <w:color w:val="auto"/>
                    <w:sz w:val="19"/>
                    <w:szCs w:val="19"/>
                  </w:rPr>
                </w:pPr>
              </w:p>
            </w:tc>
          </w:tr>
          <w:tr w:rsidR="000361CA" w:rsidRPr="00371A1D" w14:paraId="38848977" w14:textId="77777777" w:rsidTr="00E45740">
            <w:tc>
              <w:tcPr>
                <w:tcW w:w="3598" w:type="dxa"/>
                <w:tcBorders>
                  <w:top w:val="single" w:sz="2" w:space="0" w:color="auto"/>
                  <w:left w:val="single" w:sz="12" w:space="0" w:color="auto"/>
                  <w:bottom w:val="single" w:sz="2" w:space="0" w:color="auto"/>
                  <w:right w:val="single" w:sz="2" w:space="0" w:color="auto"/>
                </w:tcBorders>
              </w:tcPr>
              <w:p w14:paraId="058FA42E" w14:textId="5695EDF3" w:rsidR="000361CA" w:rsidRPr="00275864" w:rsidRDefault="00275864" w:rsidP="00905B31">
                <w:pPr>
                  <w:pStyle w:val="ListBullet"/>
                  <w:numPr>
                    <w:ilvl w:val="0"/>
                    <w:numId w:val="8"/>
                  </w:numPr>
                  <w:spacing w:after="0" w:line="240" w:lineRule="auto"/>
                  <w:ind w:hanging="357"/>
                  <w:rPr>
                    <w:sz w:val="19"/>
                    <w:szCs w:val="19"/>
                  </w:rPr>
                </w:pPr>
                <w:r w:rsidRPr="00275864">
                  <w:rPr>
                    <w:sz w:val="19"/>
                    <w:szCs w:val="19"/>
                  </w:rPr>
                  <w:t>during stage 1.3, at pre-discharge stage, minimum nursing staff requirements include minimum 1:3 nurse-patient ratio provided patients are uncomplicated and comfortable.</w:t>
                </w:r>
              </w:p>
            </w:tc>
            <w:tc>
              <w:tcPr>
                <w:tcW w:w="1394" w:type="dxa"/>
                <w:tcBorders>
                  <w:top w:val="single" w:sz="2" w:space="0" w:color="auto"/>
                  <w:left w:val="single" w:sz="2" w:space="0" w:color="auto"/>
                  <w:bottom w:val="single" w:sz="2" w:space="0" w:color="auto"/>
                  <w:right w:val="single" w:sz="2" w:space="0" w:color="auto"/>
                </w:tcBorders>
              </w:tcPr>
              <w:p w14:paraId="729A2FC8" w14:textId="77777777" w:rsidR="000361CA" w:rsidRPr="00BF32A8" w:rsidRDefault="000361CA"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027F8E7" w14:textId="77777777" w:rsidR="000361CA" w:rsidRPr="00294B2A" w:rsidRDefault="000361CA" w:rsidP="00F35279">
                <w:pPr>
                  <w:tabs>
                    <w:tab w:val="left" w:pos="720"/>
                  </w:tabs>
                  <w:rPr>
                    <w:color w:val="auto"/>
                    <w:sz w:val="19"/>
                    <w:szCs w:val="19"/>
                  </w:rPr>
                </w:pPr>
              </w:p>
            </w:tc>
          </w:tr>
          <w:tr w:rsidR="000361CA" w:rsidRPr="00371A1D" w14:paraId="76DE0F15" w14:textId="77777777" w:rsidTr="00E45740">
            <w:tc>
              <w:tcPr>
                <w:tcW w:w="3598" w:type="dxa"/>
                <w:tcBorders>
                  <w:top w:val="single" w:sz="2" w:space="0" w:color="auto"/>
                  <w:left w:val="single" w:sz="12" w:space="0" w:color="auto"/>
                  <w:bottom w:val="single" w:sz="2" w:space="0" w:color="auto"/>
                  <w:right w:val="single" w:sz="2" w:space="0" w:color="auto"/>
                </w:tcBorders>
              </w:tcPr>
              <w:p w14:paraId="51287F41" w14:textId="77777777" w:rsidR="00275864" w:rsidRPr="00275864" w:rsidRDefault="00275864" w:rsidP="00905B31">
                <w:pPr>
                  <w:pStyle w:val="ListBullet"/>
                  <w:numPr>
                    <w:ilvl w:val="0"/>
                    <w:numId w:val="8"/>
                  </w:numPr>
                  <w:spacing w:after="0" w:line="240" w:lineRule="auto"/>
                  <w:ind w:hanging="357"/>
                  <w:rPr>
                    <w:sz w:val="19"/>
                    <w:szCs w:val="19"/>
                  </w:rPr>
                </w:pPr>
                <w:r w:rsidRPr="00275864">
                  <w:rPr>
                    <w:sz w:val="19"/>
                    <w:szCs w:val="19"/>
                  </w:rPr>
                  <w:t xml:space="preserve">during stage 2, minimum nursing staff requirements include: </w:t>
                </w:r>
              </w:p>
              <w:p w14:paraId="4D40B087" w14:textId="77777777" w:rsidR="00275864" w:rsidRPr="00275864" w:rsidRDefault="00275864" w:rsidP="00905B31">
                <w:pPr>
                  <w:pStyle w:val="ListBullet"/>
                  <w:numPr>
                    <w:ilvl w:val="0"/>
                    <w:numId w:val="17"/>
                  </w:numPr>
                  <w:spacing w:after="0" w:line="240" w:lineRule="auto"/>
                  <w:ind w:left="731" w:hanging="357"/>
                  <w:rPr>
                    <w:sz w:val="19"/>
                    <w:szCs w:val="19"/>
                  </w:rPr>
                </w:pPr>
                <w:r w:rsidRPr="00275864">
                  <w:rPr>
                    <w:sz w:val="19"/>
                    <w:szCs w:val="19"/>
                  </w:rPr>
                  <w:t xml:space="preserve">minimum of two nurses, one of whom is a registered nurse, present when patient is present </w:t>
                </w:r>
              </w:p>
              <w:p w14:paraId="1C5A7BF2" w14:textId="77777777" w:rsidR="00275864" w:rsidRPr="00275864" w:rsidRDefault="00275864" w:rsidP="00905B31">
                <w:pPr>
                  <w:pStyle w:val="ListBullet"/>
                  <w:numPr>
                    <w:ilvl w:val="0"/>
                    <w:numId w:val="17"/>
                  </w:numPr>
                  <w:spacing w:after="0" w:line="240" w:lineRule="auto"/>
                  <w:ind w:left="731" w:hanging="357"/>
                  <w:rPr>
                    <w:sz w:val="19"/>
                    <w:szCs w:val="19"/>
                  </w:rPr>
                </w:pPr>
                <w:r w:rsidRPr="00275864">
                  <w:rPr>
                    <w:sz w:val="19"/>
                    <w:szCs w:val="19"/>
                  </w:rPr>
                  <w:t xml:space="preserve">minimum staff for 1:4 nurse-patient ratio provided: </w:t>
                </w:r>
              </w:p>
              <w:p w14:paraId="15291E14" w14:textId="77777777" w:rsidR="00275864" w:rsidRPr="00275864" w:rsidRDefault="00275864" w:rsidP="00905B31">
                <w:pPr>
                  <w:pStyle w:val="ListBullet"/>
                  <w:numPr>
                    <w:ilvl w:val="0"/>
                    <w:numId w:val="18"/>
                  </w:numPr>
                  <w:spacing w:after="0" w:line="240" w:lineRule="auto"/>
                  <w:ind w:left="1156" w:hanging="357"/>
                  <w:rPr>
                    <w:sz w:val="19"/>
                    <w:szCs w:val="19"/>
                  </w:rPr>
                </w:pPr>
                <w:r w:rsidRPr="00275864">
                  <w:rPr>
                    <w:sz w:val="19"/>
                    <w:szCs w:val="19"/>
                  </w:rPr>
                  <w:t xml:space="preserve">patients are stable </w:t>
                </w:r>
              </w:p>
              <w:p w14:paraId="1A9360EB" w14:textId="77777777" w:rsidR="00275864" w:rsidRPr="00275864" w:rsidRDefault="00275864" w:rsidP="00905B31">
                <w:pPr>
                  <w:pStyle w:val="ListBullet"/>
                  <w:numPr>
                    <w:ilvl w:val="0"/>
                    <w:numId w:val="18"/>
                  </w:numPr>
                  <w:spacing w:after="0" w:line="240" w:lineRule="auto"/>
                  <w:ind w:left="1156" w:hanging="357"/>
                  <w:rPr>
                    <w:sz w:val="19"/>
                    <w:szCs w:val="19"/>
                  </w:rPr>
                </w:pPr>
                <w:r w:rsidRPr="00275864">
                  <w:rPr>
                    <w:sz w:val="19"/>
                    <w:szCs w:val="19"/>
                  </w:rPr>
                  <w:lastRenderedPageBreak/>
                  <w:t xml:space="preserve">there is higher ratio for higher-acuity patients </w:t>
                </w:r>
              </w:p>
              <w:p w14:paraId="4F9A6203" w14:textId="5EF5E65D" w:rsidR="000361CA" w:rsidRPr="00275864" w:rsidRDefault="00275864" w:rsidP="00905B31">
                <w:pPr>
                  <w:pStyle w:val="ListBullet"/>
                  <w:numPr>
                    <w:ilvl w:val="0"/>
                    <w:numId w:val="18"/>
                  </w:numPr>
                  <w:spacing w:after="0" w:line="240" w:lineRule="auto"/>
                  <w:ind w:left="1156" w:hanging="357"/>
                  <w:rPr>
                    <w:sz w:val="19"/>
                    <w:szCs w:val="19"/>
                  </w:rPr>
                </w:pPr>
                <w:r w:rsidRPr="00275864">
                  <w:rPr>
                    <w:sz w:val="19"/>
                    <w:szCs w:val="19"/>
                  </w:rPr>
                  <w:t>family member or care giver is present for children over 5 years of age within first hour of a procedure.</w:t>
                </w:r>
              </w:p>
            </w:tc>
            <w:tc>
              <w:tcPr>
                <w:tcW w:w="1394" w:type="dxa"/>
                <w:tcBorders>
                  <w:top w:val="single" w:sz="2" w:space="0" w:color="auto"/>
                  <w:left w:val="single" w:sz="2" w:space="0" w:color="auto"/>
                  <w:bottom w:val="single" w:sz="2" w:space="0" w:color="auto"/>
                  <w:right w:val="single" w:sz="2" w:space="0" w:color="auto"/>
                </w:tcBorders>
              </w:tcPr>
              <w:p w14:paraId="70AEE760" w14:textId="77777777" w:rsidR="000361CA" w:rsidRPr="00BF32A8" w:rsidRDefault="000361CA"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0EF495C" w14:textId="77777777" w:rsidR="000361CA" w:rsidRPr="00294B2A" w:rsidRDefault="000361CA" w:rsidP="00F35279">
                <w:pPr>
                  <w:tabs>
                    <w:tab w:val="left" w:pos="720"/>
                  </w:tabs>
                  <w:rPr>
                    <w:color w:val="auto"/>
                    <w:sz w:val="19"/>
                    <w:szCs w:val="19"/>
                  </w:rPr>
                </w:pPr>
              </w:p>
            </w:tc>
          </w:tr>
          <w:tr w:rsidR="00BF32A8" w:rsidRPr="00371A1D" w14:paraId="1DB063FF" w14:textId="77777777" w:rsidTr="00EF7CE8">
            <w:tc>
              <w:tcPr>
                <w:tcW w:w="10176" w:type="dxa"/>
                <w:gridSpan w:val="3"/>
                <w:tcBorders>
                  <w:top w:val="single" w:sz="2" w:space="0" w:color="auto"/>
                  <w:left w:val="single" w:sz="12" w:space="0" w:color="auto"/>
                  <w:bottom w:val="single" w:sz="2" w:space="0" w:color="auto"/>
                  <w:right w:val="single" w:sz="12" w:space="0" w:color="auto"/>
                </w:tcBorders>
              </w:tcPr>
              <w:p w14:paraId="6072583F" w14:textId="12E9C058" w:rsidR="00BF32A8" w:rsidRPr="00BF32A8" w:rsidRDefault="00BF32A8" w:rsidP="00BF32A8">
                <w:pPr>
                  <w:spacing w:before="40" w:after="40" w:line="240" w:lineRule="auto"/>
                  <w:rPr>
                    <w:sz w:val="19"/>
                    <w:szCs w:val="19"/>
                  </w:rPr>
                </w:pPr>
                <w:r w:rsidRPr="00BF32A8">
                  <w:rPr>
                    <w:color w:val="0F5CA2" w:themeColor="accent1"/>
                    <w:kern w:val="21"/>
                    <w:sz w:val="19"/>
                    <w:szCs w:val="19"/>
                    <w14:numSpacing w14:val="proportional"/>
                  </w:rPr>
                  <w:t>Medical</w:t>
                </w:r>
              </w:p>
            </w:tc>
          </w:tr>
          <w:tr w:rsidR="00A80E9C" w:rsidRPr="00371A1D" w14:paraId="6B492662" w14:textId="77777777" w:rsidTr="00E45740">
            <w:tc>
              <w:tcPr>
                <w:tcW w:w="3598" w:type="dxa"/>
                <w:tcBorders>
                  <w:top w:val="single" w:sz="2" w:space="0" w:color="auto"/>
                  <w:left w:val="single" w:sz="12" w:space="0" w:color="auto"/>
                  <w:bottom w:val="single" w:sz="2" w:space="0" w:color="auto"/>
                  <w:right w:val="single" w:sz="2" w:space="0" w:color="auto"/>
                </w:tcBorders>
              </w:tcPr>
              <w:p w14:paraId="12F8F1D3" w14:textId="5A981255" w:rsidR="00A80E9C" w:rsidRPr="00A2259E" w:rsidRDefault="00A2259E" w:rsidP="00A2259E">
                <w:pPr>
                  <w:pStyle w:val="ListBullet"/>
                  <w:numPr>
                    <w:ilvl w:val="0"/>
                    <w:numId w:val="12"/>
                  </w:numPr>
                  <w:spacing w:after="0" w:line="240" w:lineRule="auto"/>
                  <w:ind w:left="357" w:hanging="357"/>
                  <w:rPr>
                    <w:b/>
                    <w:bCs/>
                    <w:sz w:val="19"/>
                    <w:szCs w:val="19"/>
                  </w:rPr>
                </w:pPr>
                <w:r w:rsidRPr="00A2259E">
                  <w:rPr>
                    <w:sz w:val="19"/>
                    <w:szCs w:val="19"/>
                  </w:rPr>
                  <w:t xml:space="preserve">registered medical practitioner on-site or in close enough proximity to provide rapid response at all times. </w:t>
                </w:r>
              </w:p>
            </w:tc>
            <w:tc>
              <w:tcPr>
                <w:tcW w:w="1394" w:type="dxa"/>
                <w:tcBorders>
                  <w:top w:val="single" w:sz="2" w:space="0" w:color="auto"/>
                  <w:left w:val="single" w:sz="2" w:space="0" w:color="auto"/>
                  <w:bottom w:val="single" w:sz="2" w:space="0" w:color="auto"/>
                  <w:right w:val="single" w:sz="2" w:space="0" w:color="auto"/>
                </w:tcBorders>
              </w:tcPr>
              <w:p w14:paraId="7361EA5D"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E68F344" w14:textId="4AFD0A64" w:rsidR="00A80E9C" w:rsidRPr="00BF32A8" w:rsidRDefault="00A80E9C" w:rsidP="00A80E9C">
                <w:pPr>
                  <w:spacing w:before="40" w:after="40" w:line="240" w:lineRule="auto"/>
                  <w:rPr>
                    <w:sz w:val="19"/>
                    <w:szCs w:val="19"/>
                  </w:rPr>
                </w:pPr>
              </w:p>
            </w:tc>
          </w:tr>
          <w:tr w:rsidR="00A80E9C" w:rsidRPr="00371A1D" w14:paraId="0CF4EFC6" w14:textId="77777777" w:rsidTr="00E45740">
            <w:tc>
              <w:tcPr>
                <w:tcW w:w="3598" w:type="dxa"/>
                <w:tcBorders>
                  <w:top w:val="single" w:sz="2" w:space="0" w:color="auto"/>
                  <w:left w:val="single" w:sz="12" w:space="0" w:color="auto"/>
                  <w:bottom w:val="single" w:sz="2" w:space="0" w:color="auto"/>
                  <w:right w:val="single" w:sz="2" w:space="0" w:color="auto"/>
                </w:tcBorders>
              </w:tcPr>
              <w:p w14:paraId="5E0A6526" w14:textId="296A2983" w:rsidR="00A80E9C" w:rsidRPr="00A2259E" w:rsidRDefault="00A2259E" w:rsidP="00A2259E">
                <w:pPr>
                  <w:pStyle w:val="ListBullet"/>
                  <w:numPr>
                    <w:ilvl w:val="0"/>
                    <w:numId w:val="12"/>
                  </w:numPr>
                  <w:spacing w:after="0" w:line="240" w:lineRule="auto"/>
                  <w:ind w:left="357" w:hanging="357"/>
                  <w:rPr>
                    <w:b/>
                    <w:bCs/>
                    <w:sz w:val="19"/>
                    <w:szCs w:val="19"/>
                  </w:rPr>
                </w:pPr>
                <w:r w:rsidRPr="00A2259E">
                  <w:rPr>
                    <w:sz w:val="19"/>
                    <w:szCs w:val="19"/>
                  </w:rPr>
                  <w:t>access to registered medical specialist with credentials in anaesthetics with responsibility for training and upskilling of medical staff</w:t>
                </w:r>
                <w:r w:rsidRPr="00A2259E">
                  <w:rPr>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4FD741E3"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0078E90" w14:textId="77777777" w:rsidR="00A80E9C" w:rsidRPr="00BF32A8" w:rsidRDefault="00A80E9C" w:rsidP="00A80E9C">
                <w:pPr>
                  <w:spacing w:before="40" w:after="40" w:line="240" w:lineRule="auto"/>
                  <w:rPr>
                    <w:sz w:val="19"/>
                    <w:szCs w:val="19"/>
                  </w:rPr>
                </w:pPr>
              </w:p>
            </w:tc>
          </w:tr>
          <w:tr w:rsidR="00A2259E" w:rsidRPr="00371A1D" w14:paraId="02F926BE" w14:textId="77777777" w:rsidTr="00E45740">
            <w:tc>
              <w:tcPr>
                <w:tcW w:w="3598" w:type="dxa"/>
                <w:tcBorders>
                  <w:top w:val="single" w:sz="2" w:space="0" w:color="auto"/>
                  <w:left w:val="single" w:sz="12" w:space="0" w:color="auto"/>
                  <w:bottom w:val="single" w:sz="2" w:space="0" w:color="auto"/>
                  <w:right w:val="single" w:sz="2" w:space="0" w:color="auto"/>
                </w:tcBorders>
              </w:tcPr>
              <w:p w14:paraId="592DDCBB" w14:textId="1D8FC84C" w:rsidR="00A2259E" w:rsidRPr="00A2259E" w:rsidRDefault="00A2259E" w:rsidP="00A2259E">
                <w:pPr>
                  <w:pStyle w:val="ListBullet"/>
                  <w:numPr>
                    <w:ilvl w:val="0"/>
                    <w:numId w:val="12"/>
                  </w:numPr>
                  <w:spacing w:after="0" w:line="240" w:lineRule="auto"/>
                  <w:ind w:left="357" w:hanging="357"/>
                  <w:rPr>
                    <w:sz w:val="19"/>
                    <w:szCs w:val="19"/>
                  </w:rPr>
                </w:pPr>
                <w:r w:rsidRPr="00A2259E">
                  <w:rPr>
                    <w:sz w:val="19"/>
                    <w:szCs w:val="19"/>
                  </w:rPr>
                  <w:t>Some specialist anaesthetic services/functions may be provided on visiting basis within capability level of host service.</w:t>
                </w:r>
              </w:p>
            </w:tc>
            <w:tc>
              <w:tcPr>
                <w:tcW w:w="1394" w:type="dxa"/>
                <w:tcBorders>
                  <w:top w:val="single" w:sz="2" w:space="0" w:color="auto"/>
                  <w:left w:val="single" w:sz="2" w:space="0" w:color="auto"/>
                  <w:bottom w:val="single" w:sz="2" w:space="0" w:color="auto"/>
                  <w:right w:val="single" w:sz="2" w:space="0" w:color="auto"/>
                </w:tcBorders>
              </w:tcPr>
              <w:p w14:paraId="4F79C554" w14:textId="77777777" w:rsidR="00A2259E" w:rsidRPr="00BF32A8" w:rsidRDefault="00A2259E"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D9407BA" w14:textId="77777777" w:rsidR="00A2259E" w:rsidRPr="00BF32A8" w:rsidRDefault="00A2259E" w:rsidP="00A80E9C">
                <w:pPr>
                  <w:spacing w:before="40" w:after="40" w:line="240" w:lineRule="auto"/>
                  <w:rPr>
                    <w:sz w:val="19"/>
                    <w:szCs w:val="19"/>
                  </w:rPr>
                </w:pPr>
              </w:p>
            </w:tc>
          </w:tr>
          <w:tr w:rsidR="00A80E9C" w:rsidRPr="00371A1D" w14:paraId="627772FB" w14:textId="77777777" w:rsidTr="003D6265">
            <w:tc>
              <w:tcPr>
                <w:tcW w:w="10176" w:type="dxa"/>
                <w:gridSpan w:val="3"/>
                <w:tcBorders>
                  <w:top w:val="single" w:sz="2" w:space="0" w:color="auto"/>
                  <w:left w:val="single" w:sz="12" w:space="0" w:color="auto"/>
                  <w:bottom w:val="single" w:sz="2" w:space="0" w:color="auto"/>
                  <w:right w:val="single" w:sz="12" w:space="0" w:color="auto"/>
                </w:tcBorders>
              </w:tcPr>
              <w:p w14:paraId="09036647" w14:textId="00B1E754" w:rsidR="00A80E9C" w:rsidRPr="00BF32A8" w:rsidRDefault="00A80E9C" w:rsidP="00A80E9C">
                <w:pPr>
                  <w:spacing w:before="40" w:after="40" w:line="240" w:lineRule="auto"/>
                  <w:rPr>
                    <w:sz w:val="19"/>
                    <w:szCs w:val="19"/>
                  </w:rPr>
                </w:pPr>
                <w:r w:rsidRPr="00BF32A8">
                  <w:rPr>
                    <w:color w:val="0F5CA2" w:themeColor="accent1"/>
                    <w:kern w:val="21"/>
                    <w:sz w:val="19"/>
                    <w:szCs w:val="19"/>
                    <w14:numSpacing w14:val="proportional"/>
                  </w:rPr>
                  <w:t>Nursing</w:t>
                </w:r>
              </w:p>
            </w:tc>
          </w:tr>
          <w:tr w:rsidR="00A80E9C" w:rsidRPr="00371A1D" w14:paraId="6CE96938" w14:textId="77777777" w:rsidTr="00E45740">
            <w:tc>
              <w:tcPr>
                <w:tcW w:w="3598" w:type="dxa"/>
                <w:tcBorders>
                  <w:top w:val="single" w:sz="2" w:space="0" w:color="auto"/>
                  <w:left w:val="single" w:sz="12" w:space="0" w:color="auto"/>
                  <w:bottom w:val="single" w:sz="2" w:space="0" w:color="auto"/>
                  <w:right w:val="single" w:sz="2" w:space="0" w:color="auto"/>
                </w:tcBorders>
              </w:tcPr>
              <w:p w14:paraId="1F0D3B8E" w14:textId="6487A07D" w:rsidR="00A80E9C" w:rsidRPr="00331F9F" w:rsidRDefault="00331F9F" w:rsidP="00905B31">
                <w:pPr>
                  <w:pStyle w:val="Default"/>
                  <w:numPr>
                    <w:ilvl w:val="0"/>
                    <w:numId w:val="13"/>
                  </w:numPr>
                  <w:rPr>
                    <w:rFonts w:ascii="Fira Sans" w:hAnsi="Fira Sans"/>
                    <w:color w:val="3A3E3E" w:themeColor="background2" w:themeShade="40"/>
                    <w:sz w:val="19"/>
                    <w:szCs w:val="19"/>
                  </w:rPr>
                </w:pPr>
                <w:r w:rsidRPr="00331F9F">
                  <w:rPr>
                    <w:rFonts w:ascii="Fira Sans" w:hAnsi="Fira Sans"/>
                    <w:color w:val="3A3E3E" w:themeColor="background2" w:themeShade="40"/>
                    <w:sz w:val="19"/>
                    <w:szCs w:val="19"/>
                  </w:rPr>
                  <w:t>suitably qualified and experienced nurse manager (however titled) in charge of unit.</w:t>
                </w:r>
              </w:p>
            </w:tc>
            <w:tc>
              <w:tcPr>
                <w:tcW w:w="1394" w:type="dxa"/>
                <w:tcBorders>
                  <w:top w:val="single" w:sz="2" w:space="0" w:color="auto"/>
                  <w:left w:val="single" w:sz="2" w:space="0" w:color="auto"/>
                  <w:bottom w:val="single" w:sz="2" w:space="0" w:color="auto"/>
                  <w:right w:val="single" w:sz="2" w:space="0" w:color="auto"/>
                </w:tcBorders>
              </w:tcPr>
              <w:p w14:paraId="59B273CD"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1168AC" w14:textId="79A037AA" w:rsidR="00A80E9C" w:rsidRPr="00BF32A8" w:rsidRDefault="00A80E9C" w:rsidP="00A80E9C">
                <w:pPr>
                  <w:spacing w:before="40" w:after="40" w:line="240" w:lineRule="auto"/>
                  <w:rPr>
                    <w:sz w:val="19"/>
                    <w:szCs w:val="19"/>
                  </w:rPr>
                </w:pPr>
                <w:r>
                  <w:rPr>
                    <w:color w:val="006D35" w:themeColor="accent6" w:themeShade="BF"/>
                    <w:sz w:val="19"/>
                    <w:szCs w:val="19"/>
                  </w:rPr>
                  <w:t>Please provide name of nurse manager or equivalent.</w:t>
                </w:r>
              </w:p>
            </w:tc>
          </w:tr>
          <w:tr w:rsidR="00A80E9C" w:rsidRPr="00371A1D" w14:paraId="1BD2CBAC" w14:textId="77777777" w:rsidTr="00E45740">
            <w:tc>
              <w:tcPr>
                <w:tcW w:w="3598" w:type="dxa"/>
                <w:tcBorders>
                  <w:top w:val="single" w:sz="2" w:space="0" w:color="auto"/>
                  <w:left w:val="single" w:sz="12" w:space="0" w:color="auto"/>
                  <w:bottom w:val="single" w:sz="2" w:space="0" w:color="auto"/>
                  <w:right w:val="single" w:sz="2" w:space="0" w:color="auto"/>
                </w:tcBorders>
              </w:tcPr>
              <w:p w14:paraId="51768846" w14:textId="6B6169A8" w:rsidR="00A80E9C" w:rsidRPr="00331F9F" w:rsidRDefault="00331F9F" w:rsidP="00905B31">
                <w:pPr>
                  <w:pStyle w:val="ListBullet"/>
                  <w:numPr>
                    <w:ilvl w:val="0"/>
                    <w:numId w:val="13"/>
                  </w:numPr>
                  <w:spacing w:after="0" w:line="240" w:lineRule="auto"/>
                  <w:ind w:left="357" w:hanging="357"/>
                  <w:rPr>
                    <w:sz w:val="19"/>
                    <w:szCs w:val="19"/>
                  </w:rPr>
                </w:pPr>
                <w:r w:rsidRPr="00331F9F">
                  <w:rPr>
                    <w:sz w:val="19"/>
                    <w:szCs w:val="19"/>
                  </w:rPr>
                  <w:t>dedicated PACU registered nurses who are suitably qualified and experienced.</w:t>
                </w:r>
              </w:p>
            </w:tc>
            <w:tc>
              <w:tcPr>
                <w:tcW w:w="1394" w:type="dxa"/>
                <w:tcBorders>
                  <w:top w:val="single" w:sz="2" w:space="0" w:color="auto"/>
                  <w:left w:val="single" w:sz="2" w:space="0" w:color="auto"/>
                  <w:bottom w:val="single" w:sz="2" w:space="0" w:color="auto"/>
                  <w:right w:val="single" w:sz="2" w:space="0" w:color="auto"/>
                </w:tcBorders>
              </w:tcPr>
              <w:p w14:paraId="4B56B3E1"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83F9F65" w14:textId="778A20A5" w:rsidR="00A80E9C" w:rsidRPr="00BF32A8" w:rsidRDefault="00A80E9C" w:rsidP="00A80E9C">
                <w:pPr>
                  <w:spacing w:before="40" w:after="40" w:line="240" w:lineRule="auto"/>
                  <w:rPr>
                    <w:sz w:val="19"/>
                    <w:szCs w:val="19"/>
                  </w:rPr>
                </w:pPr>
                <w:r w:rsidRPr="00BF32A8">
                  <w:rPr>
                    <w:color w:val="006D35" w:themeColor="accent6" w:themeShade="BF"/>
                    <w:sz w:val="19"/>
                    <w:szCs w:val="19"/>
                  </w:rPr>
                  <w:t xml:space="preserve">Please provide a </w:t>
                </w:r>
                <w:r>
                  <w:rPr>
                    <w:color w:val="006D35" w:themeColor="accent6" w:themeShade="BF"/>
                    <w:sz w:val="19"/>
                    <w:szCs w:val="19"/>
                  </w:rPr>
                  <w:t xml:space="preserve">nursing </w:t>
                </w:r>
                <w:r w:rsidRPr="00BF32A8">
                  <w:rPr>
                    <w:color w:val="006D35" w:themeColor="accent6" w:themeShade="BF"/>
                    <w:sz w:val="19"/>
                    <w:szCs w:val="19"/>
                  </w:rPr>
                  <w:t>staff roster that includes staff designations</w:t>
                </w:r>
                <w:r>
                  <w:rPr>
                    <w:color w:val="006D35" w:themeColor="accent6" w:themeShade="BF"/>
                    <w:sz w:val="19"/>
                    <w:szCs w:val="19"/>
                  </w:rPr>
                  <w:t>.</w:t>
                </w:r>
              </w:p>
            </w:tc>
          </w:tr>
          <w:tr w:rsidR="00A80E9C" w:rsidRPr="00371A1D" w14:paraId="4288F8A8" w14:textId="77777777" w:rsidTr="00E45740">
            <w:tc>
              <w:tcPr>
                <w:tcW w:w="3598" w:type="dxa"/>
                <w:tcBorders>
                  <w:top w:val="single" w:sz="2" w:space="0" w:color="auto"/>
                  <w:left w:val="single" w:sz="12" w:space="0" w:color="auto"/>
                  <w:bottom w:val="single" w:sz="2" w:space="0" w:color="auto"/>
                  <w:right w:val="single" w:sz="2" w:space="0" w:color="auto"/>
                </w:tcBorders>
              </w:tcPr>
              <w:p w14:paraId="523881C0" w14:textId="7F37CC26" w:rsidR="00A80E9C" w:rsidRPr="00331F9F" w:rsidRDefault="00331F9F" w:rsidP="00905B31">
                <w:pPr>
                  <w:pStyle w:val="ListBullet"/>
                  <w:numPr>
                    <w:ilvl w:val="0"/>
                    <w:numId w:val="13"/>
                  </w:numPr>
                  <w:spacing w:after="0" w:line="240" w:lineRule="auto"/>
                  <w:ind w:left="357" w:hanging="357"/>
                  <w:rPr>
                    <w:sz w:val="19"/>
                    <w:szCs w:val="19"/>
                  </w:rPr>
                </w:pPr>
                <w:r w:rsidRPr="00331F9F">
                  <w:rPr>
                    <w:sz w:val="19"/>
                    <w:szCs w:val="19"/>
                  </w:rPr>
                  <w:t>access to nursing staff trained in advanced life support.</w:t>
                </w:r>
              </w:p>
            </w:tc>
            <w:tc>
              <w:tcPr>
                <w:tcW w:w="1394" w:type="dxa"/>
                <w:tcBorders>
                  <w:top w:val="single" w:sz="2" w:space="0" w:color="auto"/>
                  <w:left w:val="single" w:sz="2" w:space="0" w:color="auto"/>
                  <w:bottom w:val="single" w:sz="2" w:space="0" w:color="auto"/>
                  <w:right w:val="single" w:sz="2" w:space="0" w:color="auto"/>
                </w:tcBorders>
              </w:tcPr>
              <w:p w14:paraId="5CD68607"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CE0AE3C" w14:textId="77777777" w:rsidR="00A80E9C" w:rsidRPr="00BF32A8" w:rsidRDefault="00A80E9C" w:rsidP="00A80E9C">
                <w:pPr>
                  <w:spacing w:before="40" w:after="40" w:line="240" w:lineRule="auto"/>
                  <w:rPr>
                    <w:color w:val="006D35" w:themeColor="accent6" w:themeShade="BF"/>
                    <w:sz w:val="19"/>
                    <w:szCs w:val="19"/>
                  </w:rPr>
                </w:pPr>
              </w:p>
            </w:tc>
          </w:tr>
          <w:tr w:rsidR="0081639C" w:rsidRPr="00371A1D" w14:paraId="4B037FE3" w14:textId="77777777" w:rsidTr="00E45740">
            <w:tc>
              <w:tcPr>
                <w:tcW w:w="3598" w:type="dxa"/>
                <w:tcBorders>
                  <w:top w:val="single" w:sz="2" w:space="0" w:color="auto"/>
                  <w:left w:val="single" w:sz="12" w:space="0" w:color="auto"/>
                  <w:bottom w:val="single" w:sz="2" w:space="0" w:color="auto"/>
                  <w:right w:val="single" w:sz="2" w:space="0" w:color="auto"/>
                </w:tcBorders>
              </w:tcPr>
              <w:p w14:paraId="3A966C16" w14:textId="292FA8CF" w:rsidR="0081639C" w:rsidRPr="00331F9F" w:rsidRDefault="00331F9F" w:rsidP="00905B31">
                <w:pPr>
                  <w:pStyle w:val="ListBullet"/>
                  <w:numPr>
                    <w:ilvl w:val="0"/>
                    <w:numId w:val="13"/>
                  </w:numPr>
                  <w:spacing w:after="0" w:line="240" w:lineRule="auto"/>
                  <w:ind w:left="357" w:hanging="357"/>
                  <w:rPr>
                    <w:sz w:val="19"/>
                    <w:szCs w:val="19"/>
                  </w:rPr>
                </w:pPr>
                <w:r w:rsidRPr="00331F9F">
                  <w:rPr>
                    <w:sz w:val="19"/>
                    <w:szCs w:val="19"/>
                  </w:rPr>
                  <w:t>may have other nursing staff under direct supervision of registered nurses</w:t>
                </w:r>
              </w:p>
            </w:tc>
            <w:tc>
              <w:tcPr>
                <w:tcW w:w="1394" w:type="dxa"/>
                <w:tcBorders>
                  <w:top w:val="single" w:sz="2" w:space="0" w:color="auto"/>
                  <w:left w:val="single" w:sz="2" w:space="0" w:color="auto"/>
                  <w:bottom w:val="single" w:sz="2" w:space="0" w:color="auto"/>
                  <w:right w:val="single" w:sz="2" w:space="0" w:color="auto"/>
                </w:tcBorders>
              </w:tcPr>
              <w:p w14:paraId="37BD5864" w14:textId="77777777" w:rsidR="0081639C" w:rsidRPr="00BF32A8" w:rsidRDefault="008163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5F4CA58" w14:textId="77777777" w:rsidR="0081639C" w:rsidRPr="00BF32A8" w:rsidRDefault="0081639C" w:rsidP="00A80E9C">
                <w:pPr>
                  <w:spacing w:before="40" w:after="40" w:line="240" w:lineRule="auto"/>
                  <w:rPr>
                    <w:color w:val="006D35" w:themeColor="accent6" w:themeShade="BF"/>
                    <w:sz w:val="19"/>
                    <w:szCs w:val="19"/>
                  </w:rPr>
                </w:pPr>
              </w:p>
            </w:tc>
          </w:tr>
          <w:tr w:rsidR="006C57D9" w:rsidRPr="00371A1D" w14:paraId="49261830" w14:textId="77777777" w:rsidTr="00E07020">
            <w:tc>
              <w:tcPr>
                <w:tcW w:w="10176" w:type="dxa"/>
                <w:gridSpan w:val="3"/>
                <w:tcBorders>
                  <w:top w:val="single" w:sz="2" w:space="0" w:color="auto"/>
                  <w:left w:val="single" w:sz="12" w:space="0" w:color="auto"/>
                  <w:bottom w:val="single" w:sz="2" w:space="0" w:color="auto"/>
                  <w:right w:val="single" w:sz="12" w:space="0" w:color="auto"/>
                </w:tcBorders>
              </w:tcPr>
              <w:p w14:paraId="427622E9" w14:textId="50673376" w:rsidR="006C57D9" w:rsidRPr="00BF32A8" w:rsidRDefault="00331F9F" w:rsidP="00A80E9C">
                <w:pPr>
                  <w:spacing w:before="40" w:after="40" w:line="240" w:lineRule="auto"/>
                  <w:rPr>
                    <w:color w:val="006D35" w:themeColor="accent6" w:themeShade="BF"/>
                    <w:sz w:val="19"/>
                    <w:szCs w:val="19"/>
                  </w:rPr>
                </w:pPr>
                <w:r>
                  <w:rPr>
                    <w:color w:val="0F5CA2" w:themeColor="accent1"/>
                    <w:kern w:val="21"/>
                    <w:sz w:val="19"/>
                    <w:szCs w:val="19"/>
                    <w14:numSpacing w14:val="proportional"/>
                  </w:rPr>
                  <w:t>Allied Health</w:t>
                </w:r>
              </w:p>
            </w:tc>
          </w:tr>
          <w:tr w:rsidR="006C57D9" w:rsidRPr="00371A1D" w14:paraId="2F706AF0" w14:textId="77777777" w:rsidTr="00E45740">
            <w:tc>
              <w:tcPr>
                <w:tcW w:w="3598" w:type="dxa"/>
                <w:tcBorders>
                  <w:top w:val="single" w:sz="2" w:space="0" w:color="auto"/>
                  <w:left w:val="single" w:sz="12" w:space="0" w:color="auto"/>
                  <w:bottom w:val="single" w:sz="2" w:space="0" w:color="auto"/>
                  <w:right w:val="single" w:sz="2" w:space="0" w:color="auto"/>
                </w:tcBorders>
              </w:tcPr>
              <w:p w14:paraId="557AD795" w14:textId="2D25605C" w:rsidR="006C57D9" w:rsidRPr="00331F9F" w:rsidRDefault="00331F9F" w:rsidP="00905B31">
                <w:pPr>
                  <w:pStyle w:val="Default"/>
                  <w:numPr>
                    <w:ilvl w:val="0"/>
                    <w:numId w:val="13"/>
                  </w:numPr>
                  <w:rPr>
                    <w:rFonts w:ascii="Fira Sans" w:hAnsi="Fira Sans"/>
                    <w:color w:val="3A3E3E" w:themeColor="background2" w:themeShade="40"/>
                    <w:sz w:val="19"/>
                    <w:szCs w:val="19"/>
                  </w:rPr>
                </w:pPr>
                <w:r w:rsidRPr="00331F9F">
                  <w:rPr>
                    <w:rFonts w:ascii="Fira Sans" w:hAnsi="Fira Sans"/>
                    <w:color w:val="3A3E3E" w:themeColor="background2" w:themeShade="40"/>
                    <w:sz w:val="19"/>
                    <w:szCs w:val="19"/>
                  </w:rPr>
                  <w:t xml:space="preserve">allied health professionals who may include physiotherapy, social work, occupational therapy, psychology, speech pathology or other disciplines, </w:t>
                </w:r>
                <w:r w:rsidR="004F6D9C">
                  <w:rPr>
                    <w:rFonts w:ascii="Fira Sans" w:hAnsi="Fira Sans"/>
                    <w:color w:val="3A3E3E" w:themeColor="background2" w:themeShade="40"/>
                    <w:sz w:val="19"/>
                    <w:szCs w:val="19"/>
                  </w:rPr>
                  <w:t>with relevant credentials, surgical training or experience</w:t>
                </w:r>
                <w:r w:rsidRPr="00331F9F">
                  <w:rPr>
                    <w:rFonts w:ascii="Fira Sans" w:hAnsi="Fira Sans"/>
                    <w:color w:val="3A3E3E" w:themeColor="background2" w:themeShade="40"/>
                    <w:sz w:val="19"/>
                    <w:szCs w:val="19"/>
                  </w:rPr>
                  <w:t>, as required.</w:t>
                </w:r>
              </w:p>
            </w:tc>
            <w:tc>
              <w:tcPr>
                <w:tcW w:w="1394" w:type="dxa"/>
                <w:tcBorders>
                  <w:top w:val="single" w:sz="2" w:space="0" w:color="auto"/>
                  <w:left w:val="single" w:sz="2" w:space="0" w:color="auto"/>
                  <w:bottom w:val="single" w:sz="2" w:space="0" w:color="auto"/>
                  <w:right w:val="single" w:sz="2" w:space="0" w:color="auto"/>
                </w:tcBorders>
              </w:tcPr>
              <w:p w14:paraId="64AD496A" w14:textId="77777777" w:rsidR="006C57D9" w:rsidRPr="00BF32A8" w:rsidRDefault="006C57D9"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6E662FD" w14:textId="77777777" w:rsidR="006C57D9" w:rsidRPr="00BF32A8" w:rsidRDefault="006C57D9" w:rsidP="00A80E9C">
                <w:pPr>
                  <w:spacing w:before="40" w:after="40" w:line="240" w:lineRule="auto"/>
                  <w:rPr>
                    <w:color w:val="006D35" w:themeColor="accent6" w:themeShade="BF"/>
                    <w:sz w:val="19"/>
                    <w:szCs w:val="19"/>
                  </w:rPr>
                </w:pPr>
              </w:p>
            </w:tc>
          </w:tr>
          <w:tr w:rsidR="00967513" w:rsidRPr="00371A1D" w14:paraId="67BD476F" w14:textId="77777777" w:rsidTr="004A12E7">
            <w:tc>
              <w:tcPr>
                <w:tcW w:w="10176" w:type="dxa"/>
                <w:gridSpan w:val="3"/>
                <w:tcBorders>
                  <w:top w:val="single" w:sz="2" w:space="0" w:color="auto"/>
                  <w:left w:val="single" w:sz="12" w:space="0" w:color="auto"/>
                  <w:bottom w:val="single" w:sz="2" w:space="0" w:color="auto"/>
                  <w:right w:val="single" w:sz="12" w:space="0" w:color="auto"/>
                </w:tcBorders>
              </w:tcPr>
              <w:p w14:paraId="3C997F81" w14:textId="7E5A7FA6" w:rsidR="00967513" w:rsidRPr="00BF32A8" w:rsidRDefault="00967513" w:rsidP="00A80E9C">
                <w:pPr>
                  <w:spacing w:before="40" w:after="40" w:line="240" w:lineRule="auto"/>
                  <w:rPr>
                    <w:color w:val="006D35" w:themeColor="accent6" w:themeShade="BF"/>
                    <w:sz w:val="19"/>
                    <w:szCs w:val="19"/>
                  </w:rPr>
                </w:pPr>
                <w:r>
                  <w:rPr>
                    <w:color w:val="0F5CA2" w:themeColor="accent1"/>
                    <w:kern w:val="21"/>
                    <w:sz w:val="19"/>
                    <w:szCs w:val="19"/>
                    <w14:numSpacing w14:val="proportional"/>
                  </w:rPr>
                  <w:t>Other</w:t>
                </w:r>
              </w:p>
            </w:tc>
          </w:tr>
          <w:tr w:rsidR="00967513" w:rsidRPr="00371A1D" w14:paraId="62302D19" w14:textId="77777777" w:rsidTr="00E45740">
            <w:tc>
              <w:tcPr>
                <w:tcW w:w="3598" w:type="dxa"/>
                <w:tcBorders>
                  <w:top w:val="single" w:sz="2" w:space="0" w:color="auto"/>
                  <w:left w:val="single" w:sz="12" w:space="0" w:color="auto"/>
                  <w:bottom w:val="single" w:sz="2" w:space="0" w:color="auto"/>
                  <w:right w:val="single" w:sz="2" w:space="0" w:color="auto"/>
                </w:tcBorders>
              </w:tcPr>
              <w:p w14:paraId="636A69C7" w14:textId="4EA340BE" w:rsidR="00967513" w:rsidRPr="00967513" w:rsidRDefault="00967513" w:rsidP="00967513">
                <w:pPr>
                  <w:pStyle w:val="Default"/>
                  <w:numPr>
                    <w:ilvl w:val="0"/>
                    <w:numId w:val="13"/>
                  </w:numPr>
                  <w:ind w:left="357" w:hanging="357"/>
                  <w:rPr>
                    <w:rFonts w:ascii="Fira Sans" w:hAnsi="Fira Sans"/>
                    <w:sz w:val="19"/>
                    <w:szCs w:val="19"/>
                  </w:rPr>
                </w:pPr>
                <w:r w:rsidRPr="00967513">
                  <w:rPr>
                    <w:rFonts w:ascii="Fira Sans" w:hAnsi="Fira Sans"/>
                    <w:color w:val="3A3E3E" w:themeColor="background2" w:themeShade="40"/>
                    <w:sz w:val="19"/>
                    <w:szCs w:val="19"/>
                  </w:rPr>
                  <w:t xml:space="preserve">may provide specialist services / functions on visiting basis.  </w:t>
                </w:r>
              </w:p>
            </w:tc>
            <w:tc>
              <w:tcPr>
                <w:tcW w:w="1394" w:type="dxa"/>
                <w:tcBorders>
                  <w:top w:val="single" w:sz="2" w:space="0" w:color="auto"/>
                  <w:left w:val="single" w:sz="2" w:space="0" w:color="auto"/>
                  <w:bottom w:val="single" w:sz="2" w:space="0" w:color="auto"/>
                  <w:right w:val="single" w:sz="2" w:space="0" w:color="auto"/>
                </w:tcBorders>
              </w:tcPr>
              <w:p w14:paraId="0468EC2F" w14:textId="77777777" w:rsidR="00967513" w:rsidRPr="00BF32A8" w:rsidRDefault="00967513"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8398856" w14:textId="77777777" w:rsidR="00967513" w:rsidRPr="00BF32A8" w:rsidRDefault="00967513" w:rsidP="00A80E9C">
                <w:pPr>
                  <w:spacing w:before="40" w:after="40" w:line="240" w:lineRule="auto"/>
                  <w:rPr>
                    <w:color w:val="006D35" w:themeColor="accent6" w:themeShade="BF"/>
                    <w:sz w:val="19"/>
                    <w:szCs w:val="19"/>
                  </w:rPr>
                </w:pPr>
              </w:p>
            </w:tc>
          </w:tr>
          <w:tr w:rsidR="003D5EC8" w:rsidRPr="00371A1D" w14:paraId="1B584E65" w14:textId="77777777" w:rsidTr="00566947">
            <w:tc>
              <w:tcPr>
                <w:tcW w:w="10176" w:type="dxa"/>
                <w:gridSpan w:val="3"/>
                <w:tcBorders>
                  <w:top w:val="single" w:sz="2" w:space="0" w:color="auto"/>
                  <w:left w:val="single" w:sz="12" w:space="0" w:color="auto"/>
                  <w:bottom w:val="single" w:sz="2" w:space="0" w:color="auto"/>
                  <w:right w:val="single" w:sz="12" w:space="0" w:color="auto"/>
                </w:tcBorders>
              </w:tcPr>
              <w:p w14:paraId="0CF7D94E" w14:textId="22C965D7" w:rsidR="003D5EC8" w:rsidRPr="00BF32A8" w:rsidRDefault="003D5EC8" w:rsidP="003D5EC8">
                <w:pPr>
                  <w:spacing w:before="40" w:after="40" w:line="240" w:lineRule="auto"/>
                  <w:rPr>
                    <w:color w:val="006D35" w:themeColor="accent6" w:themeShade="BF"/>
                    <w:sz w:val="19"/>
                    <w:szCs w:val="19"/>
                  </w:rPr>
                </w:pPr>
                <w:r w:rsidRPr="00967513">
                  <w:rPr>
                    <w:color w:val="0F5CA2" w:themeColor="accent1"/>
                    <w:sz w:val="19"/>
                    <w:szCs w:val="19"/>
                  </w:rPr>
                  <w:t>Specific workforce requirements for Children’s Post-Anaesthetic Care Services include:</w:t>
                </w:r>
              </w:p>
            </w:tc>
          </w:tr>
          <w:tr w:rsidR="003D5EC8" w:rsidRPr="00371A1D" w14:paraId="6928AAC7" w14:textId="77777777" w:rsidTr="00E45740">
            <w:tc>
              <w:tcPr>
                <w:tcW w:w="3598" w:type="dxa"/>
                <w:tcBorders>
                  <w:top w:val="single" w:sz="2" w:space="0" w:color="auto"/>
                  <w:left w:val="single" w:sz="12" w:space="0" w:color="auto"/>
                  <w:bottom w:val="single" w:sz="2" w:space="0" w:color="auto"/>
                  <w:right w:val="single" w:sz="2" w:space="0" w:color="auto"/>
                </w:tcBorders>
              </w:tcPr>
              <w:p w14:paraId="25C42FFE" w14:textId="2354B6BC" w:rsidR="003D5EC8" w:rsidRPr="00967513" w:rsidRDefault="003D5EC8" w:rsidP="003D5EC8">
                <w:pPr>
                  <w:pStyle w:val="Default"/>
                  <w:numPr>
                    <w:ilvl w:val="0"/>
                    <w:numId w:val="13"/>
                  </w:numPr>
                  <w:ind w:left="357" w:hanging="357"/>
                  <w:rPr>
                    <w:rFonts w:ascii="Fira Sans" w:hAnsi="Fira Sans"/>
                    <w:color w:val="3A3E3E" w:themeColor="background2" w:themeShade="40"/>
                    <w:sz w:val="19"/>
                    <w:szCs w:val="19"/>
                  </w:rPr>
                </w:pPr>
                <w:r w:rsidRPr="00275864">
                  <w:rPr>
                    <w:rFonts w:ascii="Fira Sans" w:hAnsi="Fira Sans"/>
                    <w:color w:val="3A3E3E" w:themeColor="background2" w:themeShade="40"/>
                    <w:sz w:val="19"/>
                    <w:szCs w:val="19"/>
                  </w:rPr>
                  <w:t>staff providing post-anaesthetic care are suitably qualified and experienced in the care of children</w:t>
                </w:r>
              </w:p>
            </w:tc>
            <w:tc>
              <w:tcPr>
                <w:tcW w:w="1394" w:type="dxa"/>
                <w:tcBorders>
                  <w:top w:val="single" w:sz="2" w:space="0" w:color="auto"/>
                  <w:left w:val="single" w:sz="2" w:space="0" w:color="auto"/>
                  <w:bottom w:val="single" w:sz="2" w:space="0" w:color="auto"/>
                  <w:right w:val="single" w:sz="2" w:space="0" w:color="auto"/>
                </w:tcBorders>
              </w:tcPr>
              <w:p w14:paraId="7271D8B2" w14:textId="77777777" w:rsidR="003D5EC8" w:rsidRPr="00BF32A8" w:rsidRDefault="003D5EC8"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4931210" w14:textId="77777777" w:rsidR="003D5EC8" w:rsidRPr="00BF32A8" w:rsidRDefault="003D5EC8" w:rsidP="003D5EC8">
                <w:pPr>
                  <w:spacing w:before="40" w:after="40" w:line="240" w:lineRule="auto"/>
                  <w:rPr>
                    <w:color w:val="006D35" w:themeColor="accent6" w:themeShade="BF"/>
                    <w:sz w:val="19"/>
                    <w:szCs w:val="19"/>
                  </w:rPr>
                </w:pPr>
              </w:p>
            </w:tc>
          </w:tr>
          <w:tr w:rsidR="00C82C73" w:rsidRPr="00371A1D" w14:paraId="2974C6BC" w14:textId="77777777" w:rsidTr="000E0914">
            <w:tc>
              <w:tcPr>
                <w:tcW w:w="10176" w:type="dxa"/>
                <w:gridSpan w:val="3"/>
                <w:tcBorders>
                  <w:top w:val="single" w:sz="2" w:space="0" w:color="auto"/>
                  <w:left w:val="single" w:sz="12" w:space="0" w:color="auto"/>
                  <w:bottom w:val="single" w:sz="2" w:space="0" w:color="auto"/>
                  <w:right w:val="single" w:sz="12" w:space="0" w:color="auto"/>
                </w:tcBorders>
              </w:tcPr>
              <w:p w14:paraId="363BA6A5" w14:textId="6F8E58B8" w:rsidR="00C82C73" w:rsidRPr="00BF32A8" w:rsidRDefault="00C82C73" w:rsidP="003D5EC8">
                <w:pPr>
                  <w:spacing w:before="40" w:after="40" w:line="240" w:lineRule="auto"/>
                  <w:rPr>
                    <w:color w:val="006D35" w:themeColor="accent6" w:themeShade="BF"/>
                    <w:sz w:val="19"/>
                    <w:szCs w:val="19"/>
                  </w:rPr>
                </w:pPr>
                <w:r w:rsidRPr="00BF32A8">
                  <w:rPr>
                    <w:color w:val="0F5CA2" w:themeColor="accent1"/>
                    <w:kern w:val="21"/>
                    <w:sz w:val="19"/>
                    <w:szCs w:val="19"/>
                    <w14:numSpacing w14:val="proportional"/>
                  </w:rPr>
                  <w:t>Medical</w:t>
                </w:r>
              </w:p>
            </w:tc>
          </w:tr>
          <w:tr w:rsidR="003D5EC8" w:rsidRPr="00371A1D" w14:paraId="03C866C7" w14:textId="77777777" w:rsidTr="00E45740">
            <w:tc>
              <w:tcPr>
                <w:tcW w:w="3598" w:type="dxa"/>
                <w:tcBorders>
                  <w:top w:val="single" w:sz="2" w:space="0" w:color="auto"/>
                  <w:left w:val="single" w:sz="12" w:space="0" w:color="auto"/>
                  <w:bottom w:val="single" w:sz="2" w:space="0" w:color="auto"/>
                  <w:right w:val="single" w:sz="2" w:space="0" w:color="auto"/>
                </w:tcBorders>
              </w:tcPr>
              <w:p w14:paraId="7FF8D603" w14:textId="64D2A876" w:rsidR="003D5EC8" w:rsidRPr="00C82C73" w:rsidRDefault="00C82C73" w:rsidP="00C82C73">
                <w:pPr>
                  <w:pStyle w:val="Default"/>
                  <w:numPr>
                    <w:ilvl w:val="0"/>
                    <w:numId w:val="13"/>
                  </w:numPr>
                  <w:ind w:left="357" w:hanging="357"/>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lastRenderedPageBreak/>
                  <w:t>registered medical practitioner remaining on-site until patient recovered from anaesthesia and meets PACU discharge criteria, as per facility guidelines and ANZCA PS417.</w:t>
                </w:r>
              </w:p>
            </w:tc>
            <w:tc>
              <w:tcPr>
                <w:tcW w:w="1394" w:type="dxa"/>
                <w:tcBorders>
                  <w:top w:val="single" w:sz="2" w:space="0" w:color="auto"/>
                  <w:left w:val="single" w:sz="2" w:space="0" w:color="auto"/>
                  <w:bottom w:val="single" w:sz="2" w:space="0" w:color="auto"/>
                  <w:right w:val="single" w:sz="2" w:space="0" w:color="auto"/>
                </w:tcBorders>
              </w:tcPr>
              <w:p w14:paraId="08372861" w14:textId="77777777" w:rsidR="003D5EC8" w:rsidRPr="00BF32A8" w:rsidRDefault="003D5EC8"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714CB4F" w14:textId="77777777" w:rsidR="003D5EC8" w:rsidRPr="00BF32A8" w:rsidRDefault="003D5EC8" w:rsidP="003D5EC8">
                <w:pPr>
                  <w:spacing w:before="40" w:after="40" w:line="240" w:lineRule="auto"/>
                  <w:rPr>
                    <w:color w:val="006D35" w:themeColor="accent6" w:themeShade="BF"/>
                    <w:sz w:val="19"/>
                    <w:szCs w:val="19"/>
                  </w:rPr>
                </w:pPr>
              </w:p>
            </w:tc>
          </w:tr>
          <w:tr w:rsidR="003D5EC8" w:rsidRPr="00371A1D" w14:paraId="7A957630" w14:textId="77777777" w:rsidTr="00E45740">
            <w:tc>
              <w:tcPr>
                <w:tcW w:w="3598" w:type="dxa"/>
                <w:tcBorders>
                  <w:top w:val="single" w:sz="2" w:space="0" w:color="auto"/>
                  <w:left w:val="single" w:sz="12" w:space="0" w:color="auto"/>
                  <w:bottom w:val="single" w:sz="2" w:space="0" w:color="auto"/>
                  <w:right w:val="single" w:sz="2" w:space="0" w:color="auto"/>
                </w:tcBorders>
              </w:tcPr>
              <w:p w14:paraId="3A1B81F0" w14:textId="46F8C825" w:rsidR="003D5EC8" w:rsidRPr="00C82C73" w:rsidRDefault="00C82C73" w:rsidP="00C82C73">
                <w:pPr>
                  <w:pStyle w:val="Default"/>
                  <w:numPr>
                    <w:ilvl w:val="0"/>
                    <w:numId w:val="13"/>
                  </w:numPr>
                  <w:ind w:left="357" w:hanging="357"/>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t>registered medical specialist with credentials in anaesthesia and working in their scope of practice must remain on-site until child between 1 and 2 years of age recovering from surgical complexity III with low anaesthetic risk procedures has fully recovered and been discharged from post-anaesthetic care area.</w:t>
                </w:r>
              </w:p>
            </w:tc>
            <w:tc>
              <w:tcPr>
                <w:tcW w:w="1394" w:type="dxa"/>
                <w:tcBorders>
                  <w:top w:val="single" w:sz="2" w:space="0" w:color="auto"/>
                  <w:left w:val="single" w:sz="2" w:space="0" w:color="auto"/>
                  <w:bottom w:val="single" w:sz="2" w:space="0" w:color="auto"/>
                  <w:right w:val="single" w:sz="2" w:space="0" w:color="auto"/>
                </w:tcBorders>
              </w:tcPr>
              <w:p w14:paraId="4C549D04" w14:textId="77777777" w:rsidR="003D5EC8" w:rsidRPr="00BF32A8" w:rsidRDefault="003D5EC8"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5189192" w14:textId="77777777" w:rsidR="003D5EC8" w:rsidRPr="00BF32A8" w:rsidRDefault="003D5EC8" w:rsidP="003D5EC8">
                <w:pPr>
                  <w:spacing w:before="40" w:after="40" w:line="240" w:lineRule="auto"/>
                  <w:rPr>
                    <w:color w:val="006D35" w:themeColor="accent6" w:themeShade="BF"/>
                    <w:sz w:val="19"/>
                    <w:szCs w:val="19"/>
                  </w:rPr>
                </w:pPr>
              </w:p>
            </w:tc>
          </w:tr>
          <w:tr w:rsidR="003D5EC8" w:rsidRPr="00371A1D" w14:paraId="3600BDC2" w14:textId="77777777" w:rsidTr="00E45740">
            <w:tc>
              <w:tcPr>
                <w:tcW w:w="3598" w:type="dxa"/>
                <w:tcBorders>
                  <w:top w:val="single" w:sz="2" w:space="0" w:color="auto"/>
                  <w:left w:val="single" w:sz="12" w:space="0" w:color="auto"/>
                  <w:bottom w:val="single" w:sz="2" w:space="0" w:color="auto"/>
                  <w:right w:val="single" w:sz="2" w:space="0" w:color="auto"/>
                </w:tcBorders>
              </w:tcPr>
              <w:p w14:paraId="52E3FBB5" w14:textId="7587A059" w:rsidR="003D5EC8" w:rsidRPr="00C82C73" w:rsidRDefault="00C82C73" w:rsidP="00C82C73">
                <w:pPr>
                  <w:pStyle w:val="Default"/>
                  <w:numPr>
                    <w:ilvl w:val="0"/>
                    <w:numId w:val="13"/>
                  </w:numPr>
                  <w:ind w:left="357" w:hanging="357"/>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t>medical and surgical registered medical practitioners with credentials relevant to procedures performed available for telephone consultation and clinical support.</w:t>
                </w:r>
              </w:p>
            </w:tc>
            <w:tc>
              <w:tcPr>
                <w:tcW w:w="1394" w:type="dxa"/>
                <w:tcBorders>
                  <w:top w:val="single" w:sz="2" w:space="0" w:color="auto"/>
                  <w:left w:val="single" w:sz="2" w:space="0" w:color="auto"/>
                  <w:bottom w:val="single" w:sz="2" w:space="0" w:color="auto"/>
                  <w:right w:val="single" w:sz="2" w:space="0" w:color="auto"/>
                </w:tcBorders>
              </w:tcPr>
              <w:p w14:paraId="0F3C3ABB" w14:textId="77777777" w:rsidR="003D5EC8" w:rsidRPr="00BF32A8" w:rsidRDefault="003D5EC8"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4A5C199" w14:textId="77777777" w:rsidR="003D5EC8" w:rsidRPr="00BF32A8" w:rsidRDefault="003D5EC8" w:rsidP="003D5EC8">
                <w:pPr>
                  <w:spacing w:before="40" w:after="40" w:line="240" w:lineRule="auto"/>
                  <w:rPr>
                    <w:color w:val="006D35" w:themeColor="accent6" w:themeShade="BF"/>
                    <w:sz w:val="19"/>
                    <w:szCs w:val="19"/>
                  </w:rPr>
                </w:pPr>
              </w:p>
            </w:tc>
          </w:tr>
          <w:tr w:rsidR="00C82C73" w:rsidRPr="00371A1D" w14:paraId="4823E3BB" w14:textId="77777777" w:rsidTr="00E45740">
            <w:tc>
              <w:tcPr>
                <w:tcW w:w="3598" w:type="dxa"/>
                <w:tcBorders>
                  <w:top w:val="single" w:sz="2" w:space="0" w:color="auto"/>
                  <w:left w:val="single" w:sz="12" w:space="0" w:color="auto"/>
                  <w:bottom w:val="single" w:sz="2" w:space="0" w:color="auto"/>
                  <w:right w:val="single" w:sz="2" w:space="0" w:color="auto"/>
                </w:tcBorders>
              </w:tcPr>
              <w:p w14:paraId="50B04B91" w14:textId="27DD68CA" w:rsidR="00C82C73" w:rsidRPr="004F6D9C" w:rsidRDefault="00C82C73" w:rsidP="004F6D9C">
                <w:pPr>
                  <w:pStyle w:val="Default"/>
                  <w:numPr>
                    <w:ilvl w:val="0"/>
                    <w:numId w:val="13"/>
                  </w:numPr>
                  <w:ind w:left="357" w:hanging="357"/>
                  <w:rPr>
                    <w:rFonts w:ascii="Fira Sans" w:hAnsi="Fira Sans"/>
                    <w:color w:val="3A3E3E" w:themeColor="background2" w:themeShade="40"/>
                    <w:sz w:val="19"/>
                    <w:szCs w:val="19"/>
                  </w:rPr>
                </w:pPr>
                <w:r w:rsidRPr="004F6D9C">
                  <w:rPr>
                    <w:rFonts w:ascii="Fira Sans" w:hAnsi="Fira Sans"/>
                    <w:color w:val="3A3E3E" w:themeColor="background2" w:themeShade="40"/>
                    <w:sz w:val="19"/>
                    <w:szCs w:val="19"/>
                  </w:rPr>
                  <w:t xml:space="preserve">access - 24 hour/s - to </w:t>
                </w:r>
                <w:r w:rsidR="004F6D9C" w:rsidRPr="004F6D9C">
                  <w:rPr>
                    <w:rFonts w:ascii="Fira Sans" w:hAnsi="Fira Sans"/>
                    <w:color w:val="3A3E3E" w:themeColor="background2" w:themeShade="40"/>
                    <w:sz w:val="19"/>
                    <w:szCs w:val="19"/>
                  </w:rPr>
                  <w:t>one or more registered medical practitioners, with timely access, to support patients in post-operative stage.</w:t>
                </w:r>
              </w:p>
            </w:tc>
            <w:tc>
              <w:tcPr>
                <w:tcW w:w="1394" w:type="dxa"/>
                <w:tcBorders>
                  <w:top w:val="single" w:sz="2" w:space="0" w:color="auto"/>
                  <w:left w:val="single" w:sz="2" w:space="0" w:color="auto"/>
                  <w:bottom w:val="single" w:sz="2" w:space="0" w:color="auto"/>
                  <w:right w:val="single" w:sz="2" w:space="0" w:color="auto"/>
                </w:tcBorders>
              </w:tcPr>
              <w:p w14:paraId="164FEAAC" w14:textId="77777777" w:rsidR="00C82C73" w:rsidRPr="00BF32A8" w:rsidRDefault="00C82C73"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2EA78AB" w14:textId="77777777" w:rsidR="00C82C73" w:rsidRPr="00BF32A8" w:rsidRDefault="00C82C73" w:rsidP="003D5EC8">
                <w:pPr>
                  <w:spacing w:before="40" w:after="40" w:line="240" w:lineRule="auto"/>
                  <w:rPr>
                    <w:color w:val="006D35" w:themeColor="accent6" w:themeShade="BF"/>
                    <w:sz w:val="19"/>
                    <w:szCs w:val="19"/>
                  </w:rPr>
                </w:pPr>
              </w:p>
            </w:tc>
          </w:tr>
          <w:tr w:rsidR="004F6D9C" w:rsidRPr="00371A1D" w14:paraId="43EAB4CB" w14:textId="77777777" w:rsidTr="00E45740">
            <w:tc>
              <w:tcPr>
                <w:tcW w:w="3598" w:type="dxa"/>
                <w:tcBorders>
                  <w:top w:val="single" w:sz="2" w:space="0" w:color="auto"/>
                  <w:left w:val="single" w:sz="12" w:space="0" w:color="auto"/>
                  <w:bottom w:val="single" w:sz="2" w:space="0" w:color="auto"/>
                  <w:right w:val="single" w:sz="2" w:space="0" w:color="auto"/>
                </w:tcBorders>
              </w:tcPr>
              <w:p w14:paraId="10D254A5" w14:textId="06B4C7FE" w:rsidR="004F6D9C" w:rsidRPr="004F6D9C" w:rsidRDefault="004F6D9C" w:rsidP="004F6D9C">
                <w:pPr>
                  <w:pStyle w:val="Default"/>
                  <w:numPr>
                    <w:ilvl w:val="0"/>
                    <w:numId w:val="13"/>
                  </w:numPr>
                  <w:ind w:left="357" w:hanging="357"/>
                  <w:rPr>
                    <w:rFonts w:ascii="Fira Sans" w:hAnsi="Fira Sans"/>
                    <w:color w:val="3A3E3E" w:themeColor="background2" w:themeShade="40"/>
                    <w:sz w:val="19"/>
                    <w:szCs w:val="19"/>
                  </w:rPr>
                </w:pPr>
                <w:r w:rsidRPr="004F6D9C">
                  <w:rPr>
                    <w:rFonts w:ascii="Fira Sans" w:hAnsi="Fira Sans"/>
                    <w:color w:val="3A3E3E" w:themeColor="background2" w:themeShade="40"/>
                    <w:sz w:val="19"/>
                    <w:szCs w:val="19"/>
                  </w:rPr>
                  <w:t>medical services on-site in public services, or in close enough proximity to provide rapid response at all times in private services.</w:t>
                </w:r>
              </w:p>
            </w:tc>
            <w:tc>
              <w:tcPr>
                <w:tcW w:w="1394" w:type="dxa"/>
                <w:tcBorders>
                  <w:top w:val="single" w:sz="2" w:space="0" w:color="auto"/>
                  <w:left w:val="single" w:sz="2" w:space="0" w:color="auto"/>
                  <w:bottom w:val="single" w:sz="2" w:space="0" w:color="auto"/>
                  <w:right w:val="single" w:sz="2" w:space="0" w:color="auto"/>
                </w:tcBorders>
              </w:tcPr>
              <w:p w14:paraId="7005F6F6" w14:textId="77777777" w:rsidR="004F6D9C" w:rsidRPr="00BF32A8" w:rsidRDefault="004F6D9C"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FE01DF9" w14:textId="77777777" w:rsidR="004F6D9C" w:rsidRPr="00BF32A8" w:rsidRDefault="004F6D9C" w:rsidP="003D5EC8">
                <w:pPr>
                  <w:spacing w:before="40" w:after="40" w:line="240" w:lineRule="auto"/>
                  <w:rPr>
                    <w:color w:val="006D35" w:themeColor="accent6" w:themeShade="BF"/>
                    <w:sz w:val="19"/>
                    <w:szCs w:val="19"/>
                  </w:rPr>
                </w:pPr>
              </w:p>
            </w:tc>
          </w:tr>
          <w:tr w:rsidR="00C82C73" w:rsidRPr="00371A1D" w14:paraId="5919DFDD" w14:textId="77777777" w:rsidTr="00E45740">
            <w:tc>
              <w:tcPr>
                <w:tcW w:w="3598" w:type="dxa"/>
                <w:tcBorders>
                  <w:top w:val="single" w:sz="2" w:space="0" w:color="auto"/>
                  <w:left w:val="single" w:sz="12" w:space="0" w:color="auto"/>
                  <w:bottom w:val="single" w:sz="2" w:space="0" w:color="auto"/>
                  <w:right w:val="single" w:sz="2" w:space="0" w:color="auto"/>
                </w:tcBorders>
              </w:tcPr>
              <w:p w14:paraId="23E44BD6" w14:textId="4BD24EF6" w:rsidR="00C82C73" w:rsidRPr="00C82C73" w:rsidRDefault="00C82C73" w:rsidP="00C82C73">
                <w:pPr>
                  <w:pStyle w:val="Default"/>
                  <w:numPr>
                    <w:ilvl w:val="0"/>
                    <w:numId w:val="13"/>
                  </w:numPr>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t xml:space="preserve">registered medical practitioner in PACU with demonstrated ability and competency to provide airway support where there is provision of care for term infants and well, ex-premature infants (post-conceptional age of more than 52 weeks). </w:t>
                </w:r>
              </w:p>
            </w:tc>
            <w:tc>
              <w:tcPr>
                <w:tcW w:w="1394" w:type="dxa"/>
                <w:tcBorders>
                  <w:top w:val="single" w:sz="2" w:space="0" w:color="auto"/>
                  <w:left w:val="single" w:sz="2" w:space="0" w:color="auto"/>
                  <w:bottom w:val="single" w:sz="2" w:space="0" w:color="auto"/>
                  <w:right w:val="single" w:sz="2" w:space="0" w:color="auto"/>
                </w:tcBorders>
              </w:tcPr>
              <w:p w14:paraId="083E0E7D" w14:textId="77777777" w:rsidR="00C82C73" w:rsidRPr="00BF32A8" w:rsidRDefault="00C82C73"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FBE784C" w14:textId="77777777" w:rsidR="00C82C73" w:rsidRPr="00BF32A8" w:rsidRDefault="00C82C73" w:rsidP="003D5EC8">
                <w:pPr>
                  <w:spacing w:before="40" w:after="40" w:line="240" w:lineRule="auto"/>
                  <w:rPr>
                    <w:color w:val="006D35" w:themeColor="accent6" w:themeShade="BF"/>
                    <w:sz w:val="19"/>
                    <w:szCs w:val="19"/>
                  </w:rPr>
                </w:pPr>
              </w:p>
            </w:tc>
          </w:tr>
          <w:tr w:rsidR="00C82C73" w:rsidRPr="00371A1D" w14:paraId="0C81C6E1" w14:textId="77777777" w:rsidTr="00F5550E">
            <w:tc>
              <w:tcPr>
                <w:tcW w:w="10176" w:type="dxa"/>
                <w:gridSpan w:val="3"/>
                <w:tcBorders>
                  <w:top w:val="single" w:sz="2" w:space="0" w:color="auto"/>
                  <w:left w:val="single" w:sz="12" w:space="0" w:color="auto"/>
                  <w:bottom w:val="single" w:sz="2" w:space="0" w:color="auto"/>
                  <w:right w:val="single" w:sz="12" w:space="0" w:color="auto"/>
                </w:tcBorders>
              </w:tcPr>
              <w:p w14:paraId="5EA8CB07" w14:textId="00DE7E03" w:rsidR="00C82C73" w:rsidRPr="00BF32A8" w:rsidRDefault="00C82C73" w:rsidP="003D5EC8">
                <w:pPr>
                  <w:spacing w:before="40" w:after="40" w:line="240" w:lineRule="auto"/>
                  <w:rPr>
                    <w:color w:val="006D35" w:themeColor="accent6" w:themeShade="BF"/>
                    <w:sz w:val="19"/>
                    <w:szCs w:val="19"/>
                  </w:rPr>
                </w:pPr>
                <w:r w:rsidRPr="00BF32A8">
                  <w:rPr>
                    <w:color w:val="0F5CA2" w:themeColor="accent1"/>
                    <w:kern w:val="21"/>
                    <w:sz w:val="19"/>
                    <w:szCs w:val="19"/>
                    <w14:numSpacing w14:val="proportional"/>
                  </w:rPr>
                  <w:t>Nursing</w:t>
                </w:r>
              </w:p>
            </w:tc>
          </w:tr>
          <w:tr w:rsidR="00C82C73" w:rsidRPr="00371A1D" w14:paraId="1FCECFA6" w14:textId="77777777" w:rsidTr="00E45740">
            <w:tc>
              <w:tcPr>
                <w:tcW w:w="3598" w:type="dxa"/>
                <w:tcBorders>
                  <w:top w:val="single" w:sz="2" w:space="0" w:color="auto"/>
                  <w:left w:val="single" w:sz="12" w:space="0" w:color="auto"/>
                  <w:bottom w:val="single" w:sz="2" w:space="0" w:color="auto"/>
                  <w:right w:val="single" w:sz="2" w:space="0" w:color="auto"/>
                </w:tcBorders>
              </w:tcPr>
              <w:p w14:paraId="69B75876" w14:textId="5A648F2F" w:rsidR="00C82C73" w:rsidRPr="00C82C73" w:rsidRDefault="00C82C73" w:rsidP="003D5EC8">
                <w:pPr>
                  <w:pStyle w:val="Default"/>
                  <w:numPr>
                    <w:ilvl w:val="0"/>
                    <w:numId w:val="13"/>
                  </w:numPr>
                  <w:ind w:left="357" w:hanging="357"/>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t>suitably qualified and experienced registered nurse in charge on each shift.</w:t>
                </w:r>
              </w:p>
            </w:tc>
            <w:tc>
              <w:tcPr>
                <w:tcW w:w="1394" w:type="dxa"/>
                <w:tcBorders>
                  <w:top w:val="single" w:sz="2" w:space="0" w:color="auto"/>
                  <w:left w:val="single" w:sz="2" w:space="0" w:color="auto"/>
                  <w:bottom w:val="single" w:sz="2" w:space="0" w:color="auto"/>
                  <w:right w:val="single" w:sz="2" w:space="0" w:color="auto"/>
                </w:tcBorders>
              </w:tcPr>
              <w:p w14:paraId="39C9A5F2" w14:textId="77777777" w:rsidR="00C82C73" w:rsidRPr="00BF32A8" w:rsidRDefault="00C82C73"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7F01128" w14:textId="77777777" w:rsidR="00C82C73" w:rsidRPr="00BF32A8" w:rsidRDefault="00C82C73" w:rsidP="003D5EC8">
                <w:pPr>
                  <w:spacing w:before="40" w:after="40" w:line="240" w:lineRule="auto"/>
                  <w:rPr>
                    <w:color w:val="006D35" w:themeColor="accent6" w:themeShade="BF"/>
                    <w:sz w:val="19"/>
                    <w:szCs w:val="19"/>
                  </w:rPr>
                </w:pPr>
              </w:p>
            </w:tc>
          </w:tr>
          <w:tr w:rsidR="00C82C73" w:rsidRPr="00371A1D" w14:paraId="7F26F1A9" w14:textId="77777777" w:rsidTr="00E45740">
            <w:tc>
              <w:tcPr>
                <w:tcW w:w="3598" w:type="dxa"/>
                <w:tcBorders>
                  <w:top w:val="single" w:sz="2" w:space="0" w:color="auto"/>
                  <w:left w:val="single" w:sz="12" w:space="0" w:color="auto"/>
                  <w:bottom w:val="single" w:sz="2" w:space="0" w:color="auto"/>
                  <w:right w:val="single" w:sz="2" w:space="0" w:color="auto"/>
                </w:tcBorders>
              </w:tcPr>
              <w:p w14:paraId="2FFD6E43" w14:textId="79EA518A" w:rsidR="00C82C73" w:rsidRPr="00C82C73" w:rsidRDefault="00C82C73" w:rsidP="003D5EC8">
                <w:pPr>
                  <w:pStyle w:val="Default"/>
                  <w:numPr>
                    <w:ilvl w:val="0"/>
                    <w:numId w:val="13"/>
                  </w:numPr>
                  <w:ind w:left="357" w:hanging="357"/>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t>access to other suitably qualified and experienced nursing staff.</w:t>
                </w:r>
              </w:p>
            </w:tc>
            <w:tc>
              <w:tcPr>
                <w:tcW w:w="1394" w:type="dxa"/>
                <w:tcBorders>
                  <w:top w:val="single" w:sz="2" w:space="0" w:color="auto"/>
                  <w:left w:val="single" w:sz="2" w:space="0" w:color="auto"/>
                  <w:bottom w:val="single" w:sz="2" w:space="0" w:color="auto"/>
                  <w:right w:val="single" w:sz="2" w:space="0" w:color="auto"/>
                </w:tcBorders>
              </w:tcPr>
              <w:p w14:paraId="287BBE4F" w14:textId="77777777" w:rsidR="00C82C73" w:rsidRPr="00BF32A8" w:rsidRDefault="00C82C73"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40987E" w14:textId="77777777" w:rsidR="00C82C73" w:rsidRPr="00BF32A8" w:rsidRDefault="00C82C73" w:rsidP="003D5EC8">
                <w:pPr>
                  <w:spacing w:before="40" w:after="40" w:line="240" w:lineRule="auto"/>
                  <w:rPr>
                    <w:color w:val="006D35" w:themeColor="accent6" w:themeShade="BF"/>
                    <w:sz w:val="19"/>
                    <w:szCs w:val="19"/>
                  </w:rPr>
                </w:pPr>
              </w:p>
            </w:tc>
          </w:tr>
          <w:tr w:rsidR="00C82C73" w:rsidRPr="00371A1D" w14:paraId="68EF7D47" w14:textId="77777777" w:rsidTr="00E45740">
            <w:tc>
              <w:tcPr>
                <w:tcW w:w="3598" w:type="dxa"/>
                <w:tcBorders>
                  <w:top w:val="single" w:sz="2" w:space="0" w:color="auto"/>
                  <w:left w:val="single" w:sz="12" w:space="0" w:color="auto"/>
                  <w:bottom w:val="single" w:sz="2" w:space="0" w:color="auto"/>
                  <w:right w:val="single" w:sz="2" w:space="0" w:color="auto"/>
                </w:tcBorders>
              </w:tcPr>
              <w:p w14:paraId="1411E313" w14:textId="0B7AF97E" w:rsidR="00C82C73" w:rsidRPr="00C82C73" w:rsidRDefault="00C82C73" w:rsidP="003D5EC8">
                <w:pPr>
                  <w:pStyle w:val="Default"/>
                  <w:numPr>
                    <w:ilvl w:val="0"/>
                    <w:numId w:val="13"/>
                  </w:numPr>
                  <w:ind w:left="357" w:hanging="357"/>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t xml:space="preserve">nursing staff with paediatric nursing experience must remain on-site until child between 1 and 2 years of age recovering from surgical complexity III with low anaesthetic risk procedures has fully recovered and been </w:t>
                </w:r>
                <w:r w:rsidRPr="00C82C73">
                  <w:rPr>
                    <w:rFonts w:ascii="Fira Sans" w:hAnsi="Fira Sans"/>
                    <w:color w:val="3A3E3E" w:themeColor="background2" w:themeShade="40"/>
                    <w:sz w:val="19"/>
                    <w:szCs w:val="19"/>
                  </w:rPr>
                  <w:lastRenderedPageBreak/>
                  <w:t>discharged from post-anaesthetic care area.</w:t>
                </w:r>
              </w:p>
            </w:tc>
            <w:tc>
              <w:tcPr>
                <w:tcW w:w="1394" w:type="dxa"/>
                <w:tcBorders>
                  <w:top w:val="single" w:sz="2" w:space="0" w:color="auto"/>
                  <w:left w:val="single" w:sz="2" w:space="0" w:color="auto"/>
                  <w:bottom w:val="single" w:sz="2" w:space="0" w:color="auto"/>
                  <w:right w:val="single" w:sz="2" w:space="0" w:color="auto"/>
                </w:tcBorders>
              </w:tcPr>
              <w:p w14:paraId="0D40FAFD" w14:textId="77777777" w:rsidR="00C82C73" w:rsidRPr="00BF32A8" w:rsidRDefault="00C82C73"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0E98066" w14:textId="77777777" w:rsidR="00C82C73" w:rsidRPr="00BF32A8" w:rsidRDefault="00C82C73" w:rsidP="003D5EC8">
                <w:pPr>
                  <w:spacing w:before="40" w:after="40" w:line="240" w:lineRule="auto"/>
                  <w:rPr>
                    <w:color w:val="006D35" w:themeColor="accent6" w:themeShade="BF"/>
                    <w:sz w:val="19"/>
                    <w:szCs w:val="19"/>
                  </w:rPr>
                </w:pPr>
              </w:p>
            </w:tc>
          </w:tr>
          <w:tr w:rsidR="00C82C73" w:rsidRPr="00371A1D" w14:paraId="7E3C1B6A" w14:textId="77777777" w:rsidTr="00E45740">
            <w:tc>
              <w:tcPr>
                <w:tcW w:w="3598" w:type="dxa"/>
                <w:tcBorders>
                  <w:top w:val="single" w:sz="2" w:space="0" w:color="auto"/>
                  <w:left w:val="single" w:sz="12" w:space="0" w:color="auto"/>
                  <w:bottom w:val="single" w:sz="2" w:space="0" w:color="auto"/>
                  <w:right w:val="single" w:sz="2" w:space="0" w:color="auto"/>
                </w:tcBorders>
              </w:tcPr>
              <w:p w14:paraId="46A5FDC9" w14:textId="42362B26" w:rsidR="00C82C73" w:rsidRPr="00C82C73" w:rsidRDefault="00C82C73" w:rsidP="003D5EC8">
                <w:pPr>
                  <w:pStyle w:val="Default"/>
                  <w:numPr>
                    <w:ilvl w:val="0"/>
                    <w:numId w:val="13"/>
                  </w:numPr>
                  <w:ind w:left="357" w:hanging="357"/>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t>access to staff trained in paediatric life support.</w:t>
                </w:r>
              </w:p>
            </w:tc>
            <w:tc>
              <w:tcPr>
                <w:tcW w:w="1394" w:type="dxa"/>
                <w:tcBorders>
                  <w:top w:val="single" w:sz="2" w:space="0" w:color="auto"/>
                  <w:left w:val="single" w:sz="2" w:space="0" w:color="auto"/>
                  <w:bottom w:val="single" w:sz="2" w:space="0" w:color="auto"/>
                  <w:right w:val="single" w:sz="2" w:space="0" w:color="auto"/>
                </w:tcBorders>
              </w:tcPr>
              <w:p w14:paraId="6905DE8F" w14:textId="77777777" w:rsidR="00C82C73" w:rsidRPr="00BF32A8" w:rsidRDefault="00C82C73"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1380C49" w14:textId="77777777" w:rsidR="00C82C73" w:rsidRPr="00BF32A8" w:rsidRDefault="00C82C73" w:rsidP="003D5EC8">
                <w:pPr>
                  <w:spacing w:before="40" w:after="40" w:line="240" w:lineRule="auto"/>
                  <w:rPr>
                    <w:color w:val="006D35" w:themeColor="accent6" w:themeShade="BF"/>
                    <w:sz w:val="19"/>
                    <w:szCs w:val="19"/>
                  </w:rPr>
                </w:pPr>
              </w:p>
            </w:tc>
          </w:tr>
          <w:tr w:rsidR="00A80E9C" w:rsidRPr="00371A1D" w14:paraId="5C535569" w14:textId="77777777" w:rsidTr="002A466F">
            <w:tc>
              <w:tcPr>
                <w:tcW w:w="10176" w:type="dxa"/>
                <w:gridSpan w:val="3"/>
                <w:tcBorders>
                  <w:top w:val="single" w:sz="2" w:space="0" w:color="auto"/>
                  <w:left w:val="single" w:sz="12" w:space="0" w:color="auto"/>
                  <w:bottom w:val="single" w:sz="2" w:space="0" w:color="auto"/>
                  <w:right w:val="single" w:sz="12" w:space="0" w:color="auto"/>
                </w:tcBorders>
              </w:tcPr>
              <w:p w14:paraId="25F8FECA" w14:textId="54C4969D" w:rsidR="00A80E9C" w:rsidRPr="00294B2A" w:rsidRDefault="00A80E9C" w:rsidP="00A80E9C">
                <w:pPr>
                  <w:spacing w:before="40" w:after="40" w:line="240" w:lineRule="auto"/>
                  <w:rPr>
                    <w:color w:val="auto"/>
                    <w:sz w:val="19"/>
                    <w:szCs w:val="19"/>
                  </w:rPr>
                </w:pPr>
                <w:r w:rsidRPr="00BF32A8">
                  <w:rPr>
                    <w:rFonts w:cstheme="minorHAnsi"/>
                    <w:b/>
                    <w:bCs/>
                    <w:i/>
                    <w:iCs/>
                    <w:color w:val="0F59A0"/>
                    <w:kern w:val="21"/>
                    <w:sz w:val="19"/>
                    <w:szCs w:val="19"/>
                    <w:lang w:val="en-AU" w:eastAsia="en-AU"/>
                    <w14:numSpacing w14:val="proportional"/>
                  </w:rPr>
                  <w:t>S</w:t>
                </w:r>
                <w:r>
                  <w:rPr>
                    <w:rFonts w:cstheme="minorHAnsi"/>
                    <w:b/>
                    <w:bCs/>
                    <w:i/>
                    <w:iCs/>
                    <w:color w:val="0F59A0"/>
                    <w:kern w:val="21"/>
                    <w:sz w:val="19"/>
                    <w:szCs w:val="19"/>
                    <w:lang w:val="en-AU" w:eastAsia="en-AU"/>
                    <w14:numSpacing w14:val="proportional"/>
                  </w:rPr>
                  <w:t>pecific Risk Considerations</w:t>
                </w:r>
                <w:r w:rsidRPr="00BF32A8">
                  <w:rPr>
                    <w:rFonts w:cstheme="minorHAnsi"/>
                    <w:b/>
                    <w:bCs/>
                    <w:i/>
                    <w:iCs/>
                    <w:color w:val="0F59A0"/>
                    <w:kern w:val="21"/>
                    <w:sz w:val="19"/>
                    <w:szCs w:val="19"/>
                    <w:lang w:val="en-AU" w:eastAsia="en-AU"/>
                    <w14:numSpacing w14:val="proportional"/>
                  </w:rPr>
                  <w:t>:</w:t>
                </w:r>
              </w:p>
            </w:tc>
          </w:tr>
          <w:tr w:rsidR="00A80E9C" w:rsidRPr="00371A1D" w14:paraId="2DFA2831" w14:textId="77777777" w:rsidTr="00E45740">
            <w:tc>
              <w:tcPr>
                <w:tcW w:w="3598" w:type="dxa"/>
                <w:tcBorders>
                  <w:top w:val="single" w:sz="2" w:space="0" w:color="auto"/>
                  <w:left w:val="single" w:sz="12" w:space="0" w:color="auto"/>
                  <w:bottom w:val="single" w:sz="2" w:space="0" w:color="auto"/>
                  <w:right w:val="single" w:sz="2" w:space="0" w:color="auto"/>
                </w:tcBorders>
              </w:tcPr>
              <w:p w14:paraId="02B8DA3A" w14:textId="45E14A24" w:rsidR="00A80E9C" w:rsidRPr="00705D8C" w:rsidRDefault="00A80E9C" w:rsidP="00905B31">
                <w:pPr>
                  <w:pStyle w:val="ListParagraph"/>
                  <w:numPr>
                    <w:ilvl w:val="0"/>
                    <w:numId w:val="13"/>
                  </w:numPr>
                  <w:spacing w:before="40" w:after="40"/>
                  <w:rPr>
                    <w:rStyle w:val="ClearCharacter"/>
                    <w:sz w:val="19"/>
                    <w:szCs w:val="19"/>
                  </w:rPr>
                </w:pPr>
                <w:r>
                  <w:rPr>
                    <w:rStyle w:val="ClearCharacter"/>
                    <w:sz w:val="19"/>
                    <w:szCs w:val="19"/>
                  </w:rPr>
                  <w:t>n</w:t>
                </w:r>
                <w:r w:rsidRPr="00705D8C">
                  <w:rPr>
                    <w:rStyle w:val="ClearCharacter"/>
                    <w:sz w:val="19"/>
                    <w:szCs w:val="19"/>
                  </w:rPr>
                  <w:t>il</w:t>
                </w:r>
              </w:p>
            </w:tc>
            <w:tc>
              <w:tcPr>
                <w:tcW w:w="1394" w:type="dxa"/>
                <w:tcBorders>
                  <w:top w:val="single" w:sz="2" w:space="0" w:color="auto"/>
                  <w:left w:val="single" w:sz="2" w:space="0" w:color="auto"/>
                  <w:bottom w:val="single" w:sz="2" w:space="0" w:color="auto"/>
                  <w:right w:val="single" w:sz="2" w:space="0" w:color="auto"/>
                </w:tcBorders>
              </w:tcPr>
              <w:p w14:paraId="08988B4F"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F251DEE" w14:textId="77777777" w:rsidR="00A80E9C" w:rsidRPr="00294B2A" w:rsidRDefault="00A80E9C" w:rsidP="00A80E9C">
                <w:pPr>
                  <w:spacing w:before="40" w:after="40" w:line="240" w:lineRule="auto"/>
                  <w:rPr>
                    <w:color w:val="auto"/>
                    <w:sz w:val="19"/>
                    <w:szCs w:val="19"/>
                  </w:rPr>
                </w:pPr>
              </w:p>
            </w:tc>
          </w:tr>
          <w:tr w:rsidR="00A80E9C" w:rsidRPr="00BF32A8" w14:paraId="1E585E30" w14:textId="77777777" w:rsidTr="00203C3E">
            <w:tc>
              <w:tcPr>
                <w:tcW w:w="10176" w:type="dxa"/>
                <w:gridSpan w:val="3"/>
                <w:tcBorders>
                  <w:top w:val="single" w:sz="2" w:space="0" w:color="auto"/>
                  <w:left w:val="single" w:sz="12" w:space="0" w:color="auto"/>
                  <w:bottom w:val="single" w:sz="2" w:space="0" w:color="auto"/>
                  <w:right w:val="single" w:sz="12" w:space="0" w:color="auto"/>
                </w:tcBorders>
              </w:tcPr>
              <w:p w14:paraId="1F6C71D9" w14:textId="39E07A46" w:rsidR="00A80E9C" w:rsidRPr="0028109D" w:rsidRDefault="00A80E9C" w:rsidP="00A80E9C">
                <w:pPr>
                  <w:spacing w:before="40" w:after="40"/>
                  <w:rPr>
                    <w:rFonts w:cstheme="minorHAnsi"/>
                    <w:b/>
                    <w:bCs/>
                    <w:i/>
                    <w:iCs/>
                    <w:color w:val="0F59A0"/>
                    <w:kern w:val="21"/>
                    <w:sz w:val="19"/>
                    <w:szCs w:val="19"/>
                    <w:lang w:val="en-AU" w:eastAsia="en-AU"/>
                    <w14:numSpacing w14:val="proportional"/>
                  </w:rPr>
                </w:pPr>
                <w:r>
                  <w:br w:type="page"/>
                </w:r>
                <w:r w:rsidRPr="00BF32A8">
                  <w:rPr>
                    <w:rFonts w:cstheme="minorHAnsi"/>
                    <w:b/>
                    <w:bCs/>
                    <w:i/>
                    <w:iCs/>
                    <w:color w:val="0F59A0"/>
                    <w:kern w:val="21"/>
                    <w:sz w:val="19"/>
                    <w:szCs w:val="19"/>
                    <w:lang w:val="en-AU" w:eastAsia="en-AU"/>
                    <w14:numSpacing w14:val="proportional"/>
                  </w:rPr>
                  <w:t>Support services:</w:t>
                </w:r>
              </w:p>
            </w:tc>
          </w:tr>
          <w:tr w:rsidR="00A80E9C" w:rsidRPr="00BF32A8" w14:paraId="32017662" w14:textId="77777777" w:rsidTr="00E45740">
            <w:tc>
              <w:tcPr>
                <w:tcW w:w="3598" w:type="dxa"/>
                <w:tcBorders>
                  <w:top w:val="single" w:sz="2" w:space="0" w:color="auto"/>
                  <w:left w:val="single" w:sz="12" w:space="0" w:color="auto"/>
                  <w:bottom w:val="single" w:sz="2" w:space="0" w:color="auto"/>
                  <w:right w:val="single" w:sz="2" w:space="0" w:color="auto"/>
                </w:tcBorders>
              </w:tcPr>
              <w:p w14:paraId="75F46F0A" w14:textId="77777777" w:rsidR="00A80E9C" w:rsidRPr="004816BA" w:rsidRDefault="00A80E9C" w:rsidP="00A80E9C">
                <w:pPr>
                  <w:pStyle w:val="Heading5"/>
                  <w:spacing w:before="0" w:after="0" w:line="240" w:lineRule="auto"/>
                  <w:rPr>
                    <w:rFonts w:ascii="Fira Sans" w:hAnsi="Fira Sans" w:cstheme="minorHAnsi"/>
                    <w:color w:val="3A3E3E" w:themeColor="background2" w:themeShade="40"/>
                    <w:sz w:val="19"/>
                    <w:szCs w:val="19"/>
                  </w:rPr>
                </w:pPr>
                <w:r w:rsidRPr="004816BA">
                  <w:rPr>
                    <w:rFonts w:ascii="Fira Sans" w:hAnsi="Fira Sans" w:cstheme="minorHAnsi"/>
                    <w:color w:val="0F59A0"/>
                    <w:sz w:val="19"/>
                    <w:szCs w:val="19"/>
                  </w:rPr>
                  <w:t xml:space="preserve">On-site: </w:t>
                </w:r>
              </w:p>
              <w:p w14:paraId="7E764211" w14:textId="77777777" w:rsidR="004F6D9C" w:rsidRDefault="004F6D9C" w:rsidP="004F6D9C">
                <w:pPr>
                  <w:pStyle w:val="ListBullet"/>
                  <w:spacing w:after="0" w:line="240" w:lineRule="auto"/>
                  <w:ind w:left="357" w:hanging="357"/>
                  <w:rPr>
                    <w:sz w:val="19"/>
                    <w:szCs w:val="19"/>
                  </w:rPr>
                </w:pPr>
                <w:r w:rsidRPr="00331F9F">
                  <w:rPr>
                    <w:sz w:val="19"/>
                    <w:szCs w:val="19"/>
                  </w:rPr>
                  <w:t xml:space="preserve">Level </w:t>
                </w:r>
                <w:r>
                  <w:rPr>
                    <w:sz w:val="19"/>
                    <w:szCs w:val="19"/>
                  </w:rPr>
                  <w:t>4</w:t>
                </w:r>
                <w:r w:rsidRPr="00331F9F">
                  <w:rPr>
                    <w:sz w:val="19"/>
                    <w:szCs w:val="19"/>
                  </w:rPr>
                  <w:t xml:space="preserve"> – Medication</w:t>
                </w:r>
                <w:r w:rsidRPr="004816BA">
                  <w:rPr>
                    <w:sz w:val="19"/>
                    <w:szCs w:val="19"/>
                  </w:rPr>
                  <w:t xml:space="preserve"> </w:t>
                </w:r>
              </w:p>
              <w:p w14:paraId="08B8A754" w14:textId="11F58FC9" w:rsidR="00A80E9C" w:rsidRDefault="00A80E9C" w:rsidP="00331F9F">
                <w:pPr>
                  <w:pStyle w:val="ListBullet"/>
                  <w:spacing w:after="0" w:line="240" w:lineRule="auto"/>
                  <w:ind w:left="357" w:hanging="357"/>
                  <w:rPr>
                    <w:sz w:val="19"/>
                    <w:szCs w:val="19"/>
                  </w:rPr>
                </w:pPr>
                <w:r w:rsidRPr="004816BA">
                  <w:rPr>
                    <w:sz w:val="19"/>
                    <w:szCs w:val="19"/>
                  </w:rPr>
                  <w:t xml:space="preserve">Level </w:t>
                </w:r>
                <w:r w:rsidR="004F6D9C">
                  <w:rPr>
                    <w:sz w:val="19"/>
                    <w:szCs w:val="19"/>
                  </w:rPr>
                  <w:t>5</w:t>
                </w:r>
                <w:r w:rsidRPr="004816BA">
                  <w:rPr>
                    <w:sz w:val="19"/>
                    <w:szCs w:val="19"/>
                  </w:rPr>
                  <w:t xml:space="preserve"> – Anaesthetic</w:t>
                </w:r>
                <w:r w:rsidR="006C57D9" w:rsidRPr="004816BA">
                  <w:rPr>
                    <w:sz w:val="19"/>
                    <w:szCs w:val="19"/>
                  </w:rPr>
                  <w:t xml:space="preserve"> </w:t>
                </w:r>
              </w:p>
              <w:p w14:paraId="64123BDB" w14:textId="6D0ECA37" w:rsidR="00967513" w:rsidRPr="00331F9F" w:rsidRDefault="00967513" w:rsidP="00967513">
                <w:pPr>
                  <w:pStyle w:val="ListBullet"/>
                  <w:spacing w:after="0" w:line="240" w:lineRule="auto"/>
                  <w:ind w:left="357" w:hanging="357"/>
                  <w:rPr>
                    <w:sz w:val="19"/>
                    <w:szCs w:val="19"/>
                  </w:rPr>
                </w:pPr>
                <w:r w:rsidRPr="00331F9F">
                  <w:rPr>
                    <w:sz w:val="19"/>
                    <w:szCs w:val="19"/>
                  </w:rPr>
                  <w:t xml:space="preserve">Level </w:t>
                </w:r>
                <w:r w:rsidR="004F6D9C">
                  <w:rPr>
                    <w:sz w:val="19"/>
                    <w:szCs w:val="19"/>
                  </w:rPr>
                  <w:t>5</w:t>
                </w:r>
                <w:r w:rsidRPr="00331F9F">
                  <w:rPr>
                    <w:sz w:val="19"/>
                    <w:szCs w:val="19"/>
                  </w:rPr>
                  <w:t xml:space="preserve"> – Intensive care</w:t>
                </w:r>
              </w:p>
              <w:p w14:paraId="441E26A2" w14:textId="5A454240" w:rsidR="004F6D9C" w:rsidRDefault="00967513" w:rsidP="004F6D9C">
                <w:pPr>
                  <w:pStyle w:val="ListBullet"/>
                  <w:spacing w:after="0" w:line="240" w:lineRule="auto"/>
                  <w:ind w:left="357" w:hanging="357"/>
                  <w:rPr>
                    <w:sz w:val="19"/>
                    <w:szCs w:val="19"/>
                  </w:rPr>
                </w:pPr>
                <w:r w:rsidRPr="00331F9F">
                  <w:rPr>
                    <w:sz w:val="19"/>
                    <w:szCs w:val="19"/>
                  </w:rPr>
                  <w:t xml:space="preserve">Level </w:t>
                </w:r>
                <w:r w:rsidR="004F6D9C">
                  <w:rPr>
                    <w:sz w:val="19"/>
                    <w:szCs w:val="19"/>
                  </w:rPr>
                  <w:t>5</w:t>
                </w:r>
                <w:r w:rsidRPr="00331F9F">
                  <w:rPr>
                    <w:sz w:val="19"/>
                    <w:szCs w:val="19"/>
                  </w:rPr>
                  <w:t xml:space="preserve"> – Medical imaging</w:t>
                </w:r>
                <w:r w:rsidR="004F6D9C" w:rsidRPr="00331F9F">
                  <w:rPr>
                    <w:sz w:val="19"/>
                    <w:szCs w:val="19"/>
                  </w:rPr>
                  <w:t xml:space="preserve"> </w:t>
                </w:r>
              </w:p>
              <w:p w14:paraId="3E097B00" w14:textId="015A6A40" w:rsidR="00967513" w:rsidRPr="004F6D9C" w:rsidRDefault="004F6D9C" w:rsidP="004F6D9C">
                <w:pPr>
                  <w:pStyle w:val="ListBullet"/>
                  <w:spacing w:after="0" w:line="240" w:lineRule="auto"/>
                  <w:ind w:left="357" w:hanging="357"/>
                  <w:rPr>
                    <w:sz w:val="19"/>
                    <w:szCs w:val="19"/>
                  </w:rPr>
                </w:pPr>
                <w:r w:rsidRPr="00331F9F">
                  <w:rPr>
                    <w:sz w:val="19"/>
                    <w:szCs w:val="19"/>
                  </w:rPr>
                  <w:t xml:space="preserve">Level </w:t>
                </w:r>
                <w:r>
                  <w:rPr>
                    <w:sz w:val="19"/>
                    <w:szCs w:val="19"/>
                  </w:rPr>
                  <w:t>5</w:t>
                </w:r>
                <w:r w:rsidRPr="00331F9F">
                  <w:rPr>
                    <w:sz w:val="19"/>
                    <w:szCs w:val="19"/>
                  </w:rPr>
                  <w:t xml:space="preserve"> - Pathology </w:t>
                </w:r>
              </w:p>
            </w:tc>
            <w:tc>
              <w:tcPr>
                <w:tcW w:w="1394" w:type="dxa"/>
                <w:tcBorders>
                  <w:top w:val="single" w:sz="2" w:space="0" w:color="auto"/>
                  <w:left w:val="single" w:sz="2" w:space="0" w:color="auto"/>
                  <w:bottom w:val="single" w:sz="2" w:space="0" w:color="auto"/>
                  <w:right w:val="single" w:sz="2" w:space="0" w:color="auto"/>
                </w:tcBorders>
              </w:tcPr>
              <w:p w14:paraId="0CC080D3"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01ADF9D" w14:textId="77777777" w:rsidR="00A80E9C" w:rsidRPr="00BF32A8" w:rsidRDefault="00A80E9C" w:rsidP="00A80E9C">
                <w:pPr>
                  <w:spacing w:before="40" w:after="40" w:line="240" w:lineRule="auto"/>
                  <w:rPr>
                    <w:sz w:val="19"/>
                    <w:szCs w:val="19"/>
                  </w:rPr>
                </w:pPr>
              </w:p>
            </w:tc>
          </w:tr>
          <w:tr w:rsidR="00C27F4E" w:rsidRPr="00BF32A8" w14:paraId="1BF683AA" w14:textId="77777777" w:rsidTr="00E45740">
            <w:tc>
              <w:tcPr>
                <w:tcW w:w="3598" w:type="dxa"/>
                <w:tcBorders>
                  <w:top w:val="single" w:sz="2" w:space="0" w:color="auto"/>
                  <w:left w:val="single" w:sz="12" w:space="0" w:color="auto"/>
                  <w:bottom w:val="single" w:sz="2" w:space="0" w:color="auto"/>
                  <w:right w:val="single" w:sz="2" w:space="0" w:color="auto"/>
                </w:tcBorders>
              </w:tcPr>
              <w:p w14:paraId="6D3BD265" w14:textId="170E4864" w:rsidR="00C27F4E" w:rsidRPr="004816BA" w:rsidRDefault="00C27F4E" w:rsidP="00C27F4E">
                <w:pPr>
                  <w:pStyle w:val="Heading5"/>
                  <w:spacing w:before="0" w:after="0" w:line="240" w:lineRule="auto"/>
                  <w:rPr>
                    <w:rFonts w:ascii="Fira Sans" w:hAnsi="Fira Sans" w:cstheme="minorHAnsi"/>
                    <w:color w:val="3A3E3E" w:themeColor="background2" w:themeShade="40"/>
                    <w:sz w:val="19"/>
                    <w:szCs w:val="19"/>
                  </w:rPr>
                </w:pPr>
                <w:r>
                  <w:rPr>
                    <w:rFonts w:ascii="Fira Sans" w:hAnsi="Fira Sans" w:cstheme="minorHAnsi"/>
                    <w:color w:val="0F59A0"/>
                    <w:sz w:val="19"/>
                    <w:szCs w:val="19"/>
                  </w:rPr>
                  <w:t>Access to:</w:t>
                </w:r>
                <w:r w:rsidRPr="004816BA">
                  <w:rPr>
                    <w:rFonts w:ascii="Fira Sans" w:hAnsi="Fira Sans" w:cstheme="minorHAnsi"/>
                    <w:color w:val="0F59A0"/>
                    <w:sz w:val="19"/>
                    <w:szCs w:val="19"/>
                  </w:rPr>
                  <w:t xml:space="preserve"> </w:t>
                </w:r>
              </w:p>
              <w:p w14:paraId="4D64AE75" w14:textId="052C502C" w:rsidR="00C27F4E" w:rsidRPr="00331F9F" w:rsidRDefault="00331F9F" w:rsidP="00331F9F">
                <w:pPr>
                  <w:pStyle w:val="ListBullet"/>
                  <w:spacing w:after="0" w:line="240" w:lineRule="auto"/>
                  <w:ind w:left="357" w:hanging="357"/>
                  <w:rPr>
                    <w:sz w:val="19"/>
                    <w:szCs w:val="19"/>
                  </w:rPr>
                </w:pPr>
                <w:r w:rsidRPr="00331F9F">
                  <w:rPr>
                    <w:sz w:val="19"/>
                    <w:szCs w:val="19"/>
                  </w:rPr>
                  <w:t xml:space="preserve">Level 4 – Nuclear medicine </w:t>
                </w:r>
              </w:p>
            </w:tc>
            <w:tc>
              <w:tcPr>
                <w:tcW w:w="1394" w:type="dxa"/>
                <w:tcBorders>
                  <w:top w:val="single" w:sz="2" w:space="0" w:color="auto"/>
                  <w:left w:val="single" w:sz="2" w:space="0" w:color="auto"/>
                  <w:bottom w:val="single" w:sz="2" w:space="0" w:color="auto"/>
                  <w:right w:val="single" w:sz="2" w:space="0" w:color="auto"/>
                </w:tcBorders>
              </w:tcPr>
              <w:p w14:paraId="2A85A7A1" w14:textId="77777777" w:rsidR="00C27F4E" w:rsidRPr="00BF32A8" w:rsidRDefault="00C27F4E"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47C9F42" w14:textId="77777777" w:rsidR="00C27F4E" w:rsidRPr="00BF32A8" w:rsidRDefault="00C27F4E" w:rsidP="00A80E9C">
                <w:pPr>
                  <w:spacing w:before="40" w:after="40" w:line="240" w:lineRule="auto"/>
                  <w:rPr>
                    <w:sz w:val="19"/>
                    <w:szCs w:val="19"/>
                  </w:rPr>
                </w:pPr>
              </w:p>
            </w:tc>
          </w:tr>
        </w:tbl>
        <w:p w14:paraId="1C73764F" w14:textId="15AB2A7B" w:rsidR="0015140A" w:rsidRPr="00371A1D" w:rsidRDefault="0015140A" w:rsidP="00FC6CA8">
          <w:pPr>
            <w:pStyle w:val="BodyText2Column"/>
            <w:rPr>
              <w:sz w:val="21"/>
            </w:rPr>
          </w:pPr>
        </w:p>
        <w:p w14:paraId="59B9DC26" w14:textId="431E5127" w:rsidR="0084460D" w:rsidRPr="00371A1D" w:rsidRDefault="004F6D9C"/>
        <w:bookmarkEnd w:id="0" w:displacedByCustomXml="next"/>
      </w:sdtContent>
    </w:sdt>
    <w:sectPr w:rsidR="0084460D" w:rsidRPr="00371A1D" w:rsidSect="00BE54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531" w:right="849" w:bottom="153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3383C" w14:textId="77777777" w:rsidR="0084460D" w:rsidRDefault="0084460D" w:rsidP="005655C9">
      <w:pPr>
        <w:spacing w:line="240" w:lineRule="auto"/>
      </w:pPr>
      <w:r>
        <w:separator/>
      </w:r>
    </w:p>
    <w:p w14:paraId="7E1120DF" w14:textId="77777777" w:rsidR="0084460D" w:rsidRDefault="0084460D"/>
    <w:p w14:paraId="72270B5C" w14:textId="77777777" w:rsidR="0084460D" w:rsidRDefault="0084460D" w:rsidP="00952B5B"/>
    <w:p w14:paraId="5EEBCE78" w14:textId="77777777" w:rsidR="0084460D" w:rsidRDefault="0084460D" w:rsidP="00952B5B"/>
    <w:p w14:paraId="175CA9CA" w14:textId="77777777" w:rsidR="0084460D" w:rsidRDefault="0084460D"/>
    <w:p w14:paraId="58EA55D7" w14:textId="77777777" w:rsidR="0084460D" w:rsidRDefault="0084460D"/>
    <w:p w14:paraId="30EC006F" w14:textId="77777777" w:rsidR="0084460D" w:rsidRDefault="0084460D"/>
    <w:p w14:paraId="68D9684E" w14:textId="77777777" w:rsidR="0084460D" w:rsidRDefault="0084460D"/>
  </w:endnote>
  <w:endnote w:type="continuationSeparator" w:id="0">
    <w:p w14:paraId="07B46ED4" w14:textId="77777777" w:rsidR="0084460D" w:rsidRDefault="0084460D" w:rsidP="005655C9">
      <w:pPr>
        <w:spacing w:line="240" w:lineRule="auto"/>
      </w:pPr>
      <w:r>
        <w:continuationSeparator/>
      </w:r>
    </w:p>
    <w:p w14:paraId="300C72B0" w14:textId="77777777" w:rsidR="0084460D" w:rsidRDefault="0084460D"/>
    <w:p w14:paraId="6898A233" w14:textId="77777777" w:rsidR="0084460D" w:rsidRDefault="0084460D" w:rsidP="00952B5B"/>
    <w:p w14:paraId="42937DAE" w14:textId="77777777" w:rsidR="0084460D" w:rsidRDefault="0084460D" w:rsidP="00952B5B"/>
    <w:p w14:paraId="2F495F6B" w14:textId="77777777" w:rsidR="0084460D" w:rsidRDefault="0084460D"/>
    <w:p w14:paraId="2CDE523B" w14:textId="77777777" w:rsidR="0084460D" w:rsidRDefault="0084460D"/>
    <w:p w14:paraId="68056A69" w14:textId="77777777" w:rsidR="0084460D" w:rsidRDefault="0084460D"/>
    <w:p w14:paraId="32D03B33" w14:textId="77777777" w:rsidR="0084460D" w:rsidRDefault="00844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C5151" w14:textId="77777777" w:rsidR="004A573D" w:rsidRDefault="004A5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C7938" w14:textId="48B43210" w:rsidR="00DD3033" w:rsidRDefault="004F6D9C" w:rsidP="00EB0EA5">
    <w:pPr>
      <w:pStyle w:val="Footer"/>
    </w:pPr>
    <w:sdt>
      <w:sdtPr>
        <w:alias w:val="Title"/>
        <w:tag w:val=""/>
        <w:id w:val="208471942"/>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rsidR="00DD3033">
      <w:t xml:space="preserve"> - </w:t>
    </w:r>
    <w:sdt>
      <w:sdtPr>
        <w:alias w:val="Subject"/>
        <w:tag w:val=""/>
        <w:id w:val="-629171801"/>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rsidR="00DD3033">
      <w:ptab w:relativeTo="margin" w:alignment="right" w:leader="none"/>
    </w:r>
    <w:r w:rsidR="00DD3033">
      <w:t xml:space="preserve">Page </w:t>
    </w:r>
    <w:r w:rsidR="00DD3033">
      <w:rPr>
        <w:b/>
        <w:bCs/>
      </w:rPr>
      <w:fldChar w:fldCharType="begin"/>
    </w:r>
    <w:r w:rsidR="00DD3033">
      <w:rPr>
        <w:b/>
        <w:bCs/>
      </w:rPr>
      <w:instrText xml:space="preserve"> PAGE  \* Arabic  \* MERGEFORMAT </w:instrText>
    </w:r>
    <w:r w:rsidR="00DD3033">
      <w:rPr>
        <w:b/>
        <w:bCs/>
      </w:rPr>
      <w:fldChar w:fldCharType="separate"/>
    </w:r>
    <w:r w:rsidR="00DD3033">
      <w:rPr>
        <w:b/>
        <w:bCs/>
        <w:noProof/>
      </w:rPr>
      <w:t>1</w:t>
    </w:r>
    <w:r w:rsidR="00DD3033">
      <w:rPr>
        <w:b/>
        <w:bCs/>
      </w:rPr>
      <w:fldChar w:fldCharType="end"/>
    </w:r>
    <w:r w:rsidR="00DD303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13A4E" w14:textId="62A437AD" w:rsidR="00757ADC" w:rsidRDefault="00757ADC" w:rsidP="00757ADC">
    <w:pPr>
      <w:pStyle w:val="Footer"/>
      <w:tabs>
        <w:tab w:val="clear" w:pos="4513"/>
        <w:tab w:val="center" w:pos="5245"/>
      </w:tabs>
    </w:pPr>
    <w:r>
      <w:rPr>
        <w:noProof/>
      </w:rPr>
      <w:drawing>
        <wp:anchor distT="0" distB="0" distL="114300" distR="114300" simplePos="0" relativeHeight="251666432" behindDoc="0" locked="0" layoutInCell="1" allowOverlap="1" wp14:anchorId="1171EA6D" wp14:editId="5A3B1EB4">
          <wp:simplePos x="0" y="0"/>
          <wp:positionH relativeFrom="column">
            <wp:posOffset>4189730</wp:posOffset>
          </wp:positionH>
          <wp:positionV relativeFrom="page">
            <wp:posOffset>9819880</wp:posOffset>
          </wp:positionV>
          <wp:extent cx="1501775" cy="490220"/>
          <wp:effectExtent l="0" t="0" r="3175" b="5080"/>
          <wp:wrapSquare wrapText="bothSides"/>
          <wp:docPr id="202" name="Picture 202" descr="\\Mac\Home\Desktop\Desgin Resources\5. Logos\2 line landscape\Qld-CoA-Stylised-2LsS-NAVY-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Desgin Resources\5. Logos\2 line landscape\Qld-CoA-Stylised-2LsS-NAV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775" cy="49022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itle"/>
        <w:tag w:val=""/>
        <w:id w:val="741224943"/>
        <w:placeholder>
          <w:docPart w:val="A8E8D13A8D854DB291B75DFC064652D3"/>
        </w:placeholder>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t xml:space="preserve"> - </w:t>
    </w:r>
    <w:sdt>
      <w:sdtPr>
        <w:alias w:val="Subject"/>
        <w:tag w:val=""/>
        <w:id w:val="-15861287"/>
        <w:placeholder>
          <w:docPart w:val="31512B76A4F24F82B520AB691EAA2008"/>
        </w:placeholder>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22416" w14:textId="77777777" w:rsidR="0084460D" w:rsidRPr="00DB3896" w:rsidRDefault="0084460D" w:rsidP="00DB3896">
      <w:pPr>
        <w:spacing w:line="240" w:lineRule="auto"/>
        <w:rPr>
          <w:color w:val="D9D9D9" w:themeColor="background1" w:themeShade="D9"/>
        </w:rPr>
      </w:pPr>
      <w:r w:rsidRPr="007638A8">
        <w:rPr>
          <w:color w:val="D9D9D9" w:themeColor="background1" w:themeShade="D9"/>
        </w:rPr>
        <w:separator/>
      </w:r>
    </w:p>
    <w:p w14:paraId="3DDF2DC5" w14:textId="77777777" w:rsidR="0084460D" w:rsidRDefault="0084460D"/>
    <w:p w14:paraId="35EBA6E0" w14:textId="77777777" w:rsidR="0084460D" w:rsidRDefault="0084460D"/>
    <w:p w14:paraId="2C6D9DB8" w14:textId="77777777" w:rsidR="0084460D" w:rsidRDefault="0084460D"/>
  </w:footnote>
  <w:footnote w:type="continuationSeparator" w:id="0">
    <w:p w14:paraId="65CFC62F" w14:textId="77777777" w:rsidR="0084460D" w:rsidRDefault="0084460D" w:rsidP="005655C9">
      <w:pPr>
        <w:spacing w:line="240" w:lineRule="auto"/>
      </w:pPr>
      <w:r>
        <w:continuationSeparator/>
      </w:r>
    </w:p>
    <w:p w14:paraId="6EF2D742" w14:textId="77777777" w:rsidR="0084460D" w:rsidRDefault="0084460D"/>
    <w:p w14:paraId="7538E52D" w14:textId="77777777" w:rsidR="0084460D" w:rsidRDefault="0084460D" w:rsidP="00952B5B"/>
    <w:p w14:paraId="22BCE643" w14:textId="77777777" w:rsidR="0084460D" w:rsidRDefault="0084460D" w:rsidP="00952B5B"/>
    <w:p w14:paraId="43DA5602" w14:textId="77777777" w:rsidR="0084460D" w:rsidRDefault="0084460D"/>
    <w:p w14:paraId="2A225103" w14:textId="77777777" w:rsidR="0084460D" w:rsidRDefault="0084460D"/>
    <w:p w14:paraId="018AA21B" w14:textId="77777777" w:rsidR="0084460D" w:rsidRDefault="0084460D"/>
    <w:p w14:paraId="3E799A42" w14:textId="77777777" w:rsidR="0084460D" w:rsidRDefault="00844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53B5D" w14:textId="5BE80483" w:rsidR="004A573D" w:rsidRDefault="004F6D9C">
    <w:pPr>
      <w:pStyle w:val="Header"/>
    </w:pPr>
    <w:r>
      <w:rPr>
        <w:noProof/>
      </w:rPr>
      <w:pict w14:anchorId="4B642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9" o:spid="_x0000_s6146" type="#_x0000_t136" style="position:absolute;margin-left:0;margin-top:0;width:588.65pt;height:130.8pt;rotation:315;z-index:-251645952;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6D659" w14:textId="3EA823F7" w:rsidR="0019023A" w:rsidRDefault="004F6D9C">
    <w:pPr>
      <w:pStyle w:val="Header"/>
    </w:pPr>
    <w:r>
      <w:rPr>
        <w:noProof/>
      </w:rPr>
      <w:pict w14:anchorId="5C9E4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30" o:spid="_x0000_s6147" type="#_x0000_t136" style="position:absolute;margin-left:0;margin-top:0;width:588.65pt;height:130.8pt;rotation:315;z-index:-251643904;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r w:rsidR="0019023A">
      <w:rPr>
        <w:noProof/>
      </w:rPr>
      <w:drawing>
        <wp:anchor distT="0" distB="0" distL="114300" distR="114300" simplePos="0" relativeHeight="251664384" behindDoc="1" locked="0" layoutInCell="1" allowOverlap="1" wp14:anchorId="4DFFB4C4" wp14:editId="65C6A9EE">
          <wp:simplePos x="0" y="0"/>
          <wp:positionH relativeFrom="column">
            <wp:posOffset>-1112520</wp:posOffset>
          </wp:positionH>
          <wp:positionV relativeFrom="page">
            <wp:posOffset>-21590</wp:posOffset>
          </wp:positionV>
          <wp:extent cx="15116175" cy="1303020"/>
          <wp:effectExtent l="0" t="0" r="9525" b="0"/>
          <wp:wrapNone/>
          <wp:docPr id="201" name="Picture 201" descr="\\Mac\Home\Desktop\Headers\QH - A4 Internal Landscape - 210x297-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Headers\QH - A4 Internal Landscape - 210x297- 3mm Blee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6175"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9D2E7" w14:textId="77777777" w:rsidR="0019023A" w:rsidRDefault="001902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C0F6D" w14:textId="7FA0F897" w:rsidR="004A573D" w:rsidRDefault="004F6D9C">
    <w:pPr>
      <w:pStyle w:val="Header"/>
    </w:pPr>
    <w:r>
      <w:rPr>
        <w:noProof/>
      </w:rPr>
      <w:pict w14:anchorId="6A7AA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8" o:spid="_x0000_s6145" type="#_x0000_t136" style="position:absolute;margin-left:0;margin-top:0;width:588.65pt;height:130.8pt;rotation:315;z-index:-251648000;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F082998"/>
    <w:lvl w:ilvl="0">
      <w:start w:val="1"/>
      <w:numFmt w:val="decimal"/>
      <w:pStyle w:val="ListNumber5"/>
      <w:lvlText w:val="%1."/>
      <w:lvlJc w:val="left"/>
      <w:pPr>
        <w:tabs>
          <w:tab w:val="num" w:pos="1492"/>
        </w:tabs>
        <w:ind w:left="1492" w:hanging="360"/>
      </w:pPr>
    </w:lvl>
  </w:abstractNum>
  <w:abstractNum w:abstractNumId="1" w15:restartNumberingAfterBreak="0">
    <w:nsid w:val="02006D47"/>
    <w:multiLevelType w:val="hybridMultilevel"/>
    <w:tmpl w:val="64A0CA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2627AF"/>
    <w:multiLevelType w:val="hybridMultilevel"/>
    <w:tmpl w:val="5A527A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3115BD"/>
    <w:multiLevelType w:val="multilevel"/>
    <w:tmpl w:val="50040912"/>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F06C07"/>
    <w:multiLevelType w:val="hybridMultilevel"/>
    <w:tmpl w:val="4860F8F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1240F6C"/>
    <w:multiLevelType w:val="multilevel"/>
    <w:tmpl w:val="C2FE460C"/>
    <w:styleLink w:val="Bullets"/>
    <w:lvl w:ilvl="0">
      <w:start w:val="1"/>
      <w:numFmt w:val="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 w15:restartNumberingAfterBreak="0">
    <w:nsid w:val="29A965C4"/>
    <w:multiLevelType w:val="multilevel"/>
    <w:tmpl w:val="2582754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6" w:hanging="720"/>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324539AD"/>
    <w:multiLevelType w:val="hybridMultilevel"/>
    <w:tmpl w:val="7CD8D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FA17A5"/>
    <w:multiLevelType w:val="hybridMultilevel"/>
    <w:tmpl w:val="8D58CFE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B624CFD"/>
    <w:multiLevelType w:val="multilevel"/>
    <w:tmpl w:val="514C5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Numbered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8094328"/>
    <w:multiLevelType w:val="multilevel"/>
    <w:tmpl w:val="C2FE460C"/>
    <w:lvl w:ilvl="0">
      <w:start w:val="1"/>
      <w:numFmt w:val="bullet"/>
      <w:pStyle w:val="List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15:restartNumberingAfterBreak="0">
    <w:nsid w:val="51AE43AB"/>
    <w:multiLevelType w:val="multilevel"/>
    <w:tmpl w:val="7550E994"/>
    <w:lvl w:ilvl="0">
      <w:start w:val="1"/>
      <w:numFmt w:val="decimal"/>
      <w:pStyle w:val="List"/>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12" w15:restartNumberingAfterBreak="0">
    <w:nsid w:val="52595EF1"/>
    <w:multiLevelType w:val="hybridMultilevel"/>
    <w:tmpl w:val="8DF8D4DC"/>
    <w:lvl w:ilvl="0" w:tplc="34B0B7E2">
      <w:start w:val="1"/>
      <w:numFmt w:val="bullet"/>
      <w:lvlText w:val="­"/>
      <w:lvlJc w:val="left"/>
      <w:pPr>
        <w:ind w:left="622"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A995A96"/>
    <w:multiLevelType w:val="hybridMultilevel"/>
    <w:tmpl w:val="C074AA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BF92073"/>
    <w:multiLevelType w:val="hybridMultilevel"/>
    <w:tmpl w:val="45F2CB5E"/>
    <w:lvl w:ilvl="0" w:tplc="C526CA7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5DF54C2E"/>
    <w:multiLevelType w:val="hybridMultilevel"/>
    <w:tmpl w:val="898665D6"/>
    <w:lvl w:ilvl="0" w:tplc="34B0B7E2">
      <w:start w:val="1"/>
      <w:numFmt w:val="bullet"/>
      <w:lvlText w:val="­"/>
      <w:lvlJc w:val="left"/>
      <w:pPr>
        <w:ind w:left="360" w:hanging="360"/>
      </w:pPr>
      <w:rPr>
        <w:rFonts w:ascii="Courier New" w:hAnsi="Courier New"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65077FDD"/>
    <w:multiLevelType w:val="hybridMultilevel"/>
    <w:tmpl w:val="2FB23D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5CD2B0B"/>
    <w:multiLevelType w:val="hybridMultilevel"/>
    <w:tmpl w:val="A54033D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E016FA6"/>
    <w:multiLevelType w:val="hybridMultilevel"/>
    <w:tmpl w:val="14401A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F6671BE"/>
    <w:multiLevelType w:val="hybridMultilevel"/>
    <w:tmpl w:val="BCB4F39A"/>
    <w:lvl w:ilvl="0" w:tplc="34B0B7E2">
      <w:start w:val="1"/>
      <w:numFmt w:val="bullet"/>
      <w:lvlText w:val="­"/>
      <w:lvlJc w:val="left"/>
      <w:pPr>
        <w:ind w:left="360" w:hanging="360"/>
      </w:pPr>
      <w:rPr>
        <w:rFonts w:ascii="Courier New" w:hAnsi="Courier New"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7216143B"/>
    <w:multiLevelType w:val="hybridMultilevel"/>
    <w:tmpl w:val="A4DAADCC"/>
    <w:lvl w:ilvl="0" w:tplc="0C090005">
      <w:start w:val="1"/>
      <w:numFmt w:val="bullet"/>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9"/>
  </w:num>
  <w:num w:numId="4">
    <w:abstractNumId w:val="6"/>
  </w:num>
  <w:num w:numId="5">
    <w:abstractNumId w:val="11"/>
  </w:num>
  <w:num w:numId="6">
    <w:abstractNumId w:val="10"/>
  </w:num>
  <w:num w:numId="7">
    <w:abstractNumId w:val="3"/>
  </w:num>
  <w:num w:numId="8">
    <w:abstractNumId w:val="14"/>
  </w:num>
  <w:num w:numId="9">
    <w:abstractNumId w:val="18"/>
  </w:num>
  <w:num w:numId="10">
    <w:abstractNumId w:val="1"/>
  </w:num>
  <w:num w:numId="11">
    <w:abstractNumId w:val="13"/>
  </w:num>
  <w:num w:numId="12">
    <w:abstractNumId w:val="2"/>
  </w:num>
  <w:num w:numId="13">
    <w:abstractNumId w:val="7"/>
  </w:num>
  <w:num w:numId="14">
    <w:abstractNumId w:val="19"/>
  </w:num>
  <w:num w:numId="15">
    <w:abstractNumId w:val="12"/>
  </w:num>
  <w:num w:numId="16">
    <w:abstractNumId w:val="15"/>
  </w:num>
  <w:num w:numId="17">
    <w:abstractNumId w:val="20"/>
  </w:num>
  <w:num w:numId="18">
    <w:abstractNumId w:val="21"/>
  </w:num>
  <w:num w:numId="19">
    <w:abstractNumId w:val="8"/>
  </w:num>
  <w:num w:numId="20">
    <w:abstractNumId w:val="4"/>
  </w:num>
  <w:num w:numId="21">
    <w:abstractNumId w:val="17"/>
  </w:num>
  <w:num w:numId="22">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NZ" w:vendorID="64" w:dllVersion="0" w:nlCheck="1" w:checkStyle="0"/>
  <w:proofState w:spelling="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lickAndTypeStyle w:val="BodyText"/>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0D"/>
    <w:rsid w:val="0000006D"/>
    <w:rsid w:val="00002B1B"/>
    <w:rsid w:val="0000330E"/>
    <w:rsid w:val="00004C05"/>
    <w:rsid w:val="00007183"/>
    <w:rsid w:val="000102EE"/>
    <w:rsid w:val="00011ACB"/>
    <w:rsid w:val="00016271"/>
    <w:rsid w:val="000177FA"/>
    <w:rsid w:val="00020E27"/>
    <w:rsid w:val="00022D7A"/>
    <w:rsid w:val="00022DDB"/>
    <w:rsid w:val="00030AB2"/>
    <w:rsid w:val="000317F2"/>
    <w:rsid w:val="000361CA"/>
    <w:rsid w:val="000379C7"/>
    <w:rsid w:val="0004535D"/>
    <w:rsid w:val="00047071"/>
    <w:rsid w:val="00050FE6"/>
    <w:rsid w:val="00054FA5"/>
    <w:rsid w:val="000563EB"/>
    <w:rsid w:val="00056BD6"/>
    <w:rsid w:val="000579AF"/>
    <w:rsid w:val="00060860"/>
    <w:rsid w:val="00065A54"/>
    <w:rsid w:val="00066B7B"/>
    <w:rsid w:val="000712C1"/>
    <w:rsid w:val="00071708"/>
    <w:rsid w:val="00073925"/>
    <w:rsid w:val="00077EFB"/>
    <w:rsid w:val="00082AE4"/>
    <w:rsid w:val="00082F11"/>
    <w:rsid w:val="0008374B"/>
    <w:rsid w:val="00090157"/>
    <w:rsid w:val="00091A60"/>
    <w:rsid w:val="00093BC2"/>
    <w:rsid w:val="000966DF"/>
    <w:rsid w:val="00096726"/>
    <w:rsid w:val="000970A8"/>
    <w:rsid w:val="00097362"/>
    <w:rsid w:val="000A06CE"/>
    <w:rsid w:val="000A0A62"/>
    <w:rsid w:val="000A0ACD"/>
    <w:rsid w:val="000A5480"/>
    <w:rsid w:val="000A5C61"/>
    <w:rsid w:val="000A66BF"/>
    <w:rsid w:val="000A71FA"/>
    <w:rsid w:val="000B2BCA"/>
    <w:rsid w:val="000B6DE5"/>
    <w:rsid w:val="000B72B4"/>
    <w:rsid w:val="000C4228"/>
    <w:rsid w:val="000D154F"/>
    <w:rsid w:val="000D31C5"/>
    <w:rsid w:val="000D3BDA"/>
    <w:rsid w:val="000E1F6E"/>
    <w:rsid w:val="000F1ED2"/>
    <w:rsid w:val="000F2801"/>
    <w:rsid w:val="001010D2"/>
    <w:rsid w:val="00102B00"/>
    <w:rsid w:val="00102FEC"/>
    <w:rsid w:val="0010338A"/>
    <w:rsid w:val="0010463C"/>
    <w:rsid w:val="001243D4"/>
    <w:rsid w:val="00124772"/>
    <w:rsid w:val="00130C62"/>
    <w:rsid w:val="00132864"/>
    <w:rsid w:val="00133282"/>
    <w:rsid w:val="00134678"/>
    <w:rsid w:val="00134B0A"/>
    <w:rsid w:val="001426FC"/>
    <w:rsid w:val="00142919"/>
    <w:rsid w:val="0015140A"/>
    <w:rsid w:val="00154397"/>
    <w:rsid w:val="0015524D"/>
    <w:rsid w:val="0016168E"/>
    <w:rsid w:val="00166E39"/>
    <w:rsid w:val="001702DA"/>
    <w:rsid w:val="00172DEA"/>
    <w:rsid w:val="001736DC"/>
    <w:rsid w:val="0018020F"/>
    <w:rsid w:val="0018177F"/>
    <w:rsid w:val="00181AA0"/>
    <w:rsid w:val="00182872"/>
    <w:rsid w:val="00182F3A"/>
    <w:rsid w:val="00183D5E"/>
    <w:rsid w:val="0018508C"/>
    <w:rsid w:val="0018576B"/>
    <w:rsid w:val="00186009"/>
    <w:rsid w:val="001870E3"/>
    <w:rsid w:val="0019023A"/>
    <w:rsid w:val="001A1C02"/>
    <w:rsid w:val="001A23D2"/>
    <w:rsid w:val="001A3417"/>
    <w:rsid w:val="001A5624"/>
    <w:rsid w:val="001A6159"/>
    <w:rsid w:val="001B0382"/>
    <w:rsid w:val="001B5203"/>
    <w:rsid w:val="001B71F5"/>
    <w:rsid w:val="001C11EA"/>
    <w:rsid w:val="001C7CD9"/>
    <w:rsid w:val="001D015E"/>
    <w:rsid w:val="001D060C"/>
    <w:rsid w:val="001D193E"/>
    <w:rsid w:val="001E0619"/>
    <w:rsid w:val="001E0861"/>
    <w:rsid w:val="001E2A17"/>
    <w:rsid w:val="001E548D"/>
    <w:rsid w:val="001F053C"/>
    <w:rsid w:val="001F2B9E"/>
    <w:rsid w:val="001F61DE"/>
    <w:rsid w:val="001F7F46"/>
    <w:rsid w:val="001F7FBC"/>
    <w:rsid w:val="00200718"/>
    <w:rsid w:val="00205C1E"/>
    <w:rsid w:val="0021153E"/>
    <w:rsid w:val="00212002"/>
    <w:rsid w:val="002124F8"/>
    <w:rsid w:val="00212F83"/>
    <w:rsid w:val="002134C7"/>
    <w:rsid w:val="00215B5B"/>
    <w:rsid w:val="00216D65"/>
    <w:rsid w:val="0021712B"/>
    <w:rsid w:val="0021783A"/>
    <w:rsid w:val="002210CE"/>
    <w:rsid w:val="002236D8"/>
    <w:rsid w:val="00224517"/>
    <w:rsid w:val="0022563B"/>
    <w:rsid w:val="002301B6"/>
    <w:rsid w:val="002309A1"/>
    <w:rsid w:val="002315D9"/>
    <w:rsid w:val="002323CF"/>
    <w:rsid w:val="002373F8"/>
    <w:rsid w:val="00240836"/>
    <w:rsid w:val="00240897"/>
    <w:rsid w:val="002449FC"/>
    <w:rsid w:val="00245840"/>
    <w:rsid w:val="00252398"/>
    <w:rsid w:val="002547E0"/>
    <w:rsid w:val="0026072D"/>
    <w:rsid w:val="00264468"/>
    <w:rsid w:val="00264ABB"/>
    <w:rsid w:val="0026586D"/>
    <w:rsid w:val="00267FFD"/>
    <w:rsid w:val="00275864"/>
    <w:rsid w:val="00277858"/>
    <w:rsid w:val="0028109D"/>
    <w:rsid w:val="00285E94"/>
    <w:rsid w:val="00286A71"/>
    <w:rsid w:val="00287D05"/>
    <w:rsid w:val="00294B2A"/>
    <w:rsid w:val="00294E66"/>
    <w:rsid w:val="002A050A"/>
    <w:rsid w:val="002A05BC"/>
    <w:rsid w:val="002A2C12"/>
    <w:rsid w:val="002A4BB8"/>
    <w:rsid w:val="002A4E88"/>
    <w:rsid w:val="002B20E1"/>
    <w:rsid w:val="002B30A7"/>
    <w:rsid w:val="002B3AE6"/>
    <w:rsid w:val="002B5851"/>
    <w:rsid w:val="002D09C4"/>
    <w:rsid w:val="002D0FAA"/>
    <w:rsid w:val="002D26DD"/>
    <w:rsid w:val="002D5310"/>
    <w:rsid w:val="002D755A"/>
    <w:rsid w:val="002D7C78"/>
    <w:rsid w:val="002E077C"/>
    <w:rsid w:val="002E13DF"/>
    <w:rsid w:val="002E1D7D"/>
    <w:rsid w:val="002E363A"/>
    <w:rsid w:val="002E5BE6"/>
    <w:rsid w:val="002E6B9D"/>
    <w:rsid w:val="002E7170"/>
    <w:rsid w:val="002F37C8"/>
    <w:rsid w:val="002F39CA"/>
    <w:rsid w:val="003002C4"/>
    <w:rsid w:val="003013B1"/>
    <w:rsid w:val="0030150D"/>
    <w:rsid w:val="0030374B"/>
    <w:rsid w:val="00314153"/>
    <w:rsid w:val="00314B98"/>
    <w:rsid w:val="00316B60"/>
    <w:rsid w:val="00316C21"/>
    <w:rsid w:val="00316D32"/>
    <w:rsid w:val="00317E0F"/>
    <w:rsid w:val="0032406F"/>
    <w:rsid w:val="00331F9F"/>
    <w:rsid w:val="003324A5"/>
    <w:rsid w:val="00333D1A"/>
    <w:rsid w:val="003341F1"/>
    <w:rsid w:val="003353E9"/>
    <w:rsid w:val="00335411"/>
    <w:rsid w:val="00341F88"/>
    <w:rsid w:val="003464AA"/>
    <w:rsid w:val="00350750"/>
    <w:rsid w:val="00350C0A"/>
    <w:rsid w:val="003529B3"/>
    <w:rsid w:val="00352B72"/>
    <w:rsid w:val="00354930"/>
    <w:rsid w:val="00355039"/>
    <w:rsid w:val="00357128"/>
    <w:rsid w:val="003605F9"/>
    <w:rsid w:val="00362C15"/>
    <w:rsid w:val="00364062"/>
    <w:rsid w:val="003661B9"/>
    <w:rsid w:val="003670B4"/>
    <w:rsid w:val="00371A1D"/>
    <w:rsid w:val="0037411B"/>
    <w:rsid w:val="00376393"/>
    <w:rsid w:val="00387381"/>
    <w:rsid w:val="003878E3"/>
    <w:rsid w:val="00395EFF"/>
    <w:rsid w:val="003A2B34"/>
    <w:rsid w:val="003A6203"/>
    <w:rsid w:val="003B1457"/>
    <w:rsid w:val="003B6431"/>
    <w:rsid w:val="003B7ED7"/>
    <w:rsid w:val="003C1416"/>
    <w:rsid w:val="003C775C"/>
    <w:rsid w:val="003D2D25"/>
    <w:rsid w:val="003D5EC8"/>
    <w:rsid w:val="003E174B"/>
    <w:rsid w:val="003E5D10"/>
    <w:rsid w:val="003E6DCC"/>
    <w:rsid w:val="003F0150"/>
    <w:rsid w:val="003F22F5"/>
    <w:rsid w:val="003F375A"/>
    <w:rsid w:val="003F426C"/>
    <w:rsid w:val="003F7E00"/>
    <w:rsid w:val="004014E3"/>
    <w:rsid w:val="0040257C"/>
    <w:rsid w:val="00403DFD"/>
    <w:rsid w:val="00403FCC"/>
    <w:rsid w:val="00405200"/>
    <w:rsid w:val="00405B6E"/>
    <w:rsid w:val="00405F56"/>
    <w:rsid w:val="00411F34"/>
    <w:rsid w:val="0041343E"/>
    <w:rsid w:val="004138FE"/>
    <w:rsid w:val="0041653C"/>
    <w:rsid w:val="00420186"/>
    <w:rsid w:val="004212D4"/>
    <w:rsid w:val="004226B0"/>
    <w:rsid w:val="004236CC"/>
    <w:rsid w:val="00426180"/>
    <w:rsid w:val="004270FB"/>
    <w:rsid w:val="00427649"/>
    <w:rsid w:val="00430CFA"/>
    <w:rsid w:val="00436F69"/>
    <w:rsid w:val="00442878"/>
    <w:rsid w:val="00444053"/>
    <w:rsid w:val="00444C11"/>
    <w:rsid w:val="0044735C"/>
    <w:rsid w:val="00447A4C"/>
    <w:rsid w:val="00460114"/>
    <w:rsid w:val="00460870"/>
    <w:rsid w:val="00462408"/>
    <w:rsid w:val="00462C04"/>
    <w:rsid w:val="00462DC3"/>
    <w:rsid w:val="00462EE9"/>
    <w:rsid w:val="00463275"/>
    <w:rsid w:val="004652CC"/>
    <w:rsid w:val="00474C27"/>
    <w:rsid w:val="0047576D"/>
    <w:rsid w:val="004816BA"/>
    <w:rsid w:val="0048181E"/>
    <w:rsid w:val="00482CC3"/>
    <w:rsid w:val="004831D3"/>
    <w:rsid w:val="00484A97"/>
    <w:rsid w:val="00491157"/>
    <w:rsid w:val="0049594A"/>
    <w:rsid w:val="0049665A"/>
    <w:rsid w:val="004A027A"/>
    <w:rsid w:val="004A0768"/>
    <w:rsid w:val="004A0D0B"/>
    <w:rsid w:val="004A327A"/>
    <w:rsid w:val="004A573D"/>
    <w:rsid w:val="004B285B"/>
    <w:rsid w:val="004B3494"/>
    <w:rsid w:val="004C14B3"/>
    <w:rsid w:val="004C1786"/>
    <w:rsid w:val="004C3D4E"/>
    <w:rsid w:val="004C4903"/>
    <w:rsid w:val="004C5C78"/>
    <w:rsid w:val="004C6561"/>
    <w:rsid w:val="004D00FF"/>
    <w:rsid w:val="004D066D"/>
    <w:rsid w:val="004D1154"/>
    <w:rsid w:val="004D2852"/>
    <w:rsid w:val="004D7EC2"/>
    <w:rsid w:val="004E244B"/>
    <w:rsid w:val="004F1C97"/>
    <w:rsid w:val="004F4A08"/>
    <w:rsid w:val="004F6D9C"/>
    <w:rsid w:val="004F7BC4"/>
    <w:rsid w:val="00500A17"/>
    <w:rsid w:val="00505703"/>
    <w:rsid w:val="00513E2B"/>
    <w:rsid w:val="005205B8"/>
    <w:rsid w:val="00521B45"/>
    <w:rsid w:val="00524A14"/>
    <w:rsid w:val="005277E7"/>
    <w:rsid w:val="00531475"/>
    <w:rsid w:val="00531752"/>
    <w:rsid w:val="005433C7"/>
    <w:rsid w:val="0054704A"/>
    <w:rsid w:val="00553A02"/>
    <w:rsid w:val="00555240"/>
    <w:rsid w:val="00555902"/>
    <w:rsid w:val="0056004A"/>
    <w:rsid w:val="0056129F"/>
    <w:rsid w:val="005619DA"/>
    <w:rsid w:val="005655C9"/>
    <w:rsid w:val="00577AF8"/>
    <w:rsid w:val="00580230"/>
    <w:rsid w:val="0058662F"/>
    <w:rsid w:val="005871AA"/>
    <w:rsid w:val="005951EE"/>
    <w:rsid w:val="005965C9"/>
    <w:rsid w:val="00596729"/>
    <w:rsid w:val="005A2F1B"/>
    <w:rsid w:val="005A50DE"/>
    <w:rsid w:val="005A7842"/>
    <w:rsid w:val="005A7C02"/>
    <w:rsid w:val="005B2A03"/>
    <w:rsid w:val="005B3180"/>
    <w:rsid w:val="005B69BA"/>
    <w:rsid w:val="005B6AEB"/>
    <w:rsid w:val="005C4771"/>
    <w:rsid w:val="005C545A"/>
    <w:rsid w:val="005C5D2A"/>
    <w:rsid w:val="005D4220"/>
    <w:rsid w:val="005D4AFC"/>
    <w:rsid w:val="005D550E"/>
    <w:rsid w:val="005D5C48"/>
    <w:rsid w:val="005D6C99"/>
    <w:rsid w:val="005E07EE"/>
    <w:rsid w:val="005E2788"/>
    <w:rsid w:val="005E3D4E"/>
    <w:rsid w:val="005E473F"/>
    <w:rsid w:val="005E6FF2"/>
    <w:rsid w:val="005F05E4"/>
    <w:rsid w:val="005F1A39"/>
    <w:rsid w:val="005F3431"/>
    <w:rsid w:val="005F715E"/>
    <w:rsid w:val="005F7246"/>
    <w:rsid w:val="005F75CB"/>
    <w:rsid w:val="0060037E"/>
    <w:rsid w:val="00603F8C"/>
    <w:rsid w:val="006046AE"/>
    <w:rsid w:val="00605790"/>
    <w:rsid w:val="006148F2"/>
    <w:rsid w:val="00614A68"/>
    <w:rsid w:val="00620877"/>
    <w:rsid w:val="0063030B"/>
    <w:rsid w:val="0063200E"/>
    <w:rsid w:val="006356F5"/>
    <w:rsid w:val="00637F9C"/>
    <w:rsid w:val="00643812"/>
    <w:rsid w:val="00645F45"/>
    <w:rsid w:val="00651025"/>
    <w:rsid w:val="00653729"/>
    <w:rsid w:val="00656B5D"/>
    <w:rsid w:val="00662BC3"/>
    <w:rsid w:val="00664CE9"/>
    <w:rsid w:val="00665627"/>
    <w:rsid w:val="00665FCD"/>
    <w:rsid w:val="0066702C"/>
    <w:rsid w:val="006764CE"/>
    <w:rsid w:val="006776EF"/>
    <w:rsid w:val="0067798A"/>
    <w:rsid w:val="00685617"/>
    <w:rsid w:val="00691D31"/>
    <w:rsid w:val="00693878"/>
    <w:rsid w:val="00697B33"/>
    <w:rsid w:val="006A24A6"/>
    <w:rsid w:val="006A4F86"/>
    <w:rsid w:val="006A630A"/>
    <w:rsid w:val="006B2063"/>
    <w:rsid w:val="006B3E00"/>
    <w:rsid w:val="006B5ADD"/>
    <w:rsid w:val="006C023D"/>
    <w:rsid w:val="006C3FB6"/>
    <w:rsid w:val="006C57D9"/>
    <w:rsid w:val="006C715D"/>
    <w:rsid w:val="006D4D2A"/>
    <w:rsid w:val="006D7458"/>
    <w:rsid w:val="006F0A87"/>
    <w:rsid w:val="006F77E7"/>
    <w:rsid w:val="00705D8C"/>
    <w:rsid w:val="007110FF"/>
    <w:rsid w:val="007135A8"/>
    <w:rsid w:val="00724065"/>
    <w:rsid w:val="0072754B"/>
    <w:rsid w:val="007321AB"/>
    <w:rsid w:val="00734807"/>
    <w:rsid w:val="0073685D"/>
    <w:rsid w:val="007404B1"/>
    <w:rsid w:val="00742249"/>
    <w:rsid w:val="00746618"/>
    <w:rsid w:val="00751572"/>
    <w:rsid w:val="00752D75"/>
    <w:rsid w:val="00753E0F"/>
    <w:rsid w:val="00757ADC"/>
    <w:rsid w:val="00762B5F"/>
    <w:rsid w:val="0076327F"/>
    <w:rsid w:val="007638A8"/>
    <w:rsid w:val="00763927"/>
    <w:rsid w:val="00766B20"/>
    <w:rsid w:val="007708DC"/>
    <w:rsid w:val="00772344"/>
    <w:rsid w:val="007723E0"/>
    <w:rsid w:val="00773A97"/>
    <w:rsid w:val="007740B0"/>
    <w:rsid w:val="007741DC"/>
    <w:rsid w:val="00782264"/>
    <w:rsid w:val="00791250"/>
    <w:rsid w:val="00795804"/>
    <w:rsid w:val="0079737D"/>
    <w:rsid w:val="007A0895"/>
    <w:rsid w:val="007A4105"/>
    <w:rsid w:val="007B5450"/>
    <w:rsid w:val="007B66B8"/>
    <w:rsid w:val="007B680B"/>
    <w:rsid w:val="007B7B0D"/>
    <w:rsid w:val="007B7BBC"/>
    <w:rsid w:val="007B7EA6"/>
    <w:rsid w:val="007C0D8F"/>
    <w:rsid w:val="007C71ED"/>
    <w:rsid w:val="007D1EBB"/>
    <w:rsid w:val="007D1F6C"/>
    <w:rsid w:val="007D2DCB"/>
    <w:rsid w:val="007D344A"/>
    <w:rsid w:val="007E2E42"/>
    <w:rsid w:val="007E350E"/>
    <w:rsid w:val="007E3D08"/>
    <w:rsid w:val="007E6348"/>
    <w:rsid w:val="007E6AB3"/>
    <w:rsid w:val="007E7BA4"/>
    <w:rsid w:val="007F282D"/>
    <w:rsid w:val="007F2BC9"/>
    <w:rsid w:val="007F316C"/>
    <w:rsid w:val="007F3642"/>
    <w:rsid w:val="007F76A2"/>
    <w:rsid w:val="008054DC"/>
    <w:rsid w:val="00814859"/>
    <w:rsid w:val="0081579E"/>
    <w:rsid w:val="0081639C"/>
    <w:rsid w:val="00817B2D"/>
    <w:rsid w:val="0082074C"/>
    <w:rsid w:val="00822129"/>
    <w:rsid w:val="00830281"/>
    <w:rsid w:val="00830FE8"/>
    <w:rsid w:val="00831013"/>
    <w:rsid w:val="00832C6D"/>
    <w:rsid w:val="00836EDD"/>
    <w:rsid w:val="008377F1"/>
    <w:rsid w:val="0084460D"/>
    <w:rsid w:val="008457C2"/>
    <w:rsid w:val="0085104D"/>
    <w:rsid w:val="00852B1F"/>
    <w:rsid w:val="00854337"/>
    <w:rsid w:val="00854FA5"/>
    <w:rsid w:val="00861F8A"/>
    <w:rsid w:val="008740C7"/>
    <w:rsid w:val="00875A14"/>
    <w:rsid w:val="00877276"/>
    <w:rsid w:val="00881501"/>
    <w:rsid w:val="0088273C"/>
    <w:rsid w:val="00882935"/>
    <w:rsid w:val="00887948"/>
    <w:rsid w:val="008911F2"/>
    <w:rsid w:val="00893741"/>
    <w:rsid w:val="00895422"/>
    <w:rsid w:val="008A51D2"/>
    <w:rsid w:val="008A5632"/>
    <w:rsid w:val="008A5C34"/>
    <w:rsid w:val="008A5E96"/>
    <w:rsid w:val="008B12D7"/>
    <w:rsid w:val="008B2422"/>
    <w:rsid w:val="008B2A5F"/>
    <w:rsid w:val="008B5750"/>
    <w:rsid w:val="008C3FB9"/>
    <w:rsid w:val="008C42A9"/>
    <w:rsid w:val="008C6F37"/>
    <w:rsid w:val="008D0CFC"/>
    <w:rsid w:val="008D5E94"/>
    <w:rsid w:val="008D7AC0"/>
    <w:rsid w:val="008E0ED4"/>
    <w:rsid w:val="008E1079"/>
    <w:rsid w:val="008E2440"/>
    <w:rsid w:val="008E4F5D"/>
    <w:rsid w:val="008E796B"/>
    <w:rsid w:val="008F0A07"/>
    <w:rsid w:val="008F0B95"/>
    <w:rsid w:val="008F22E2"/>
    <w:rsid w:val="008F62E7"/>
    <w:rsid w:val="008F6AC2"/>
    <w:rsid w:val="008F7945"/>
    <w:rsid w:val="009019A2"/>
    <w:rsid w:val="00901FFD"/>
    <w:rsid w:val="00903887"/>
    <w:rsid w:val="00905500"/>
    <w:rsid w:val="00905B31"/>
    <w:rsid w:val="00905B58"/>
    <w:rsid w:val="00907041"/>
    <w:rsid w:val="00907AE9"/>
    <w:rsid w:val="009111AB"/>
    <w:rsid w:val="00914181"/>
    <w:rsid w:val="00915748"/>
    <w:rsid w:val="00917AFE"/>
    <w:rsid w:val="00922111"/>
    <w:rsid w:val="009230D6"/>
    <w:rsid w:val="00923E23"/>
    <w:rsid w:val="009248CC"/>
    <w:rsid w:val="00926742"/>
    <w:rsid w:val="009302A2"/>
    <w:rsid w:val="00930FDA"/>
    <w:rsid w:val="00931347"/>
    <w:rsid w:val="009449B8"/>
    <w:rsid w:val="00946F75"/>
    <w:rsid w:val="00951E3A"/>
    <w:rsid w:val="00951FE1"/>
    <w:rsid w:val="00952B5B"/>
    <w:rsid w:val="00962036"/>
    <w:rsid w:val="00965079"/>
    <w:rsid w:val="00967513"/>
    <w:rsid w:val="00971732"/>
    <w:rsid w:val="00972649"/>
    <w:rsid w:val="00972803"/>
    <w:rsid w:val="00972F04"/>
    <w:rsid w:val="00973A16"/>
    <w:rsid w:val="00977881"/>
    <w:rsid w:val="0098031E"/>
    <w:rsid w:val="00980B41"/>
    <w:rsid w:val="00981D63"/>
    <w:rsid w:val="009843B1"/>
    <w:rsid w:val="009848A1"/>
    <w:rsid w:val="00986C92"/>
    <w:rsid w:val="00987F87"/>
    <w:rsid w:val="00993A55"/>
    <w:rsid w:val="009A0E3A"/>
    <w:rsid w:val="009A41DF"/>
    <w:rsid w:val="009A5CAB"/>
    <w:rsid w:val="009A5D04"/>
    <w:rsid w:val="009A5E25"/>
    <w:rsid w:val="009A64F9"/>
    <w:rsid w:val="009B036E"/>
    <w:rsid w:val="009B2A46"/>
    <w:rsid w:val="009B2B2B"/>
    <w:rsid w:val="009B2C68"/>
    <w:rsid w:val="009B3399"/>
    <w:rsid w:val="009B5431"/>
    <w:rsid w:val="009B6AA1"/>
    <w:rsid w:val="009B7720"/>
    <w:rsid w:val="009C0E89"/>
    <w:rsid w:val="009C7AE2"/>
    <w:rsid w:val="009D147F"/>
    <w:rsid w:val="009D210A"/>
    <w:rsid w:val="009D3A3B"/>
    <w:rsid w:val="009D7E5C"/>
    <w:rsid w:val="009E0618"/>
    <w:rsid w:val="009E0BAF"/>
    <w:rsid w:val="009E2527"/>
    <w:rsid w:val="009E4F47"/>
    <w:rsid w:val="009E5C21"/>
    <w:rsid w:val="009E7E12"/>
    <w:rsid w:val="009E7E3A"/>
    <w:rsid w:val="009F0F72"/>
    <w:rsid w:val="00A032DD"/>
    <w:rsid w:val="00A03370"/>
    <w:rsid w:val="00A05570"/>
    <w:rsid w:val="00A05AFA"/>
    <w:rsid w:val="00A13B67"/>
    <w:rsid w:val="00A14F8B"/>
    <w:rsid w:val="00A16DA7"/>
    <w:rsid w:val="00A17480"/>
    <w:rsid w:val="00A205D1"/>
    <w:rsid w:val="00A2259E"/>
    <w:rsid w:val="00A23178"/>
    <w:rsid w:val="00A27632"/>
    <w:rsid w:val="00A301AC"/>
    <w:rsid w:val="00A31616"/>
    <w:rsid w:val="00A31913"/>
    <w:rsid w:val="00A328A7"/>
    <w:rsid w:val="00A34F13"/>
    <w:rsid w:val="00A35413"/>
    <w:rsid w:val="00A355EE"/>
    <w:rsid w:val="00A42CF9"/>
    <w:rsid w:val="00A443A1"/>
    <w:rsid w:val="00A44D27"/>
    <w:rsid w:val="00A4654E"/>
    <w:rsid w:val="00A51104"/>
    <w:rsid w:val="00A5412A"/>
    <w:rsid w:val="00A54C34"/>
    <w:rsid w:val="00A6010B"/>
    <w:rsid w:val="00A62864"/>
    <w:rsid w:val="00A64A60"/>
    <w:rsid w:val="00A67FEB"/>
    <w:rsid w:val="00A700CF"/>
    <w:rsid w:val="00A715BF"/>
    <w:rsid w:val="00A728E1"/>
    <w:rsid w:val="00A73C48"/>
    <w:rsid w:val="00A753CE"/>
    <w:rsid w:val="00A80527"/>
    <w:rsid w:val="00A80E9C"/>
    <w:rsid w:val="00A81277"/>
    <w:rsid w:val="00A82D80"/>
    <w:rsid w:val="00A83771"/>
    <w:rsid w:val="00A83E8E"/>
    <w:rsid w:val="00A87341"/>
    <w:rsid w:val="00A91499"/>
    <w:rsid w:val="00A92031"/>
    <w:rsid w:val="00A95426"/>
    <w:rsid w:val="00A96A6A"/>
    <w:rsid w:val="00A97874"/>
    <w:rsid w:val="00AA7264"/>
    <w:rsid w:val="00AA767D"/>
    <w:rsid w:val="00AB1155"/>
    <w:rsid w:val="00AB34FD"/>
    <w:rsid w:val="00AB51C9"/>
    <w:rsid w:val="00AB72BE"/>
    <w:rsid w:val="00AC1003"/>
    <w:rsid w:val="00AC1DAA"/>
    <w:rsid w:val="00AC3EB6"/>
    <w:rsid w:val="00AC48A8"/>
    <w:rsid w:val="00AC554A"/>
    <w:rsid w:val="00AD173E"/>
    <w:rsid w:val="00AD2856"/>
    <w:rsid w:val="00AD49C8"/>
    <w:rsid w:val="00AE0F08"/>
    <w:rsid w:val="00AE5B2F"/>
    <w:rsid w:val="00AF5538"/>
    <w:rsid w:val="00AF556F"/>
    <w:rsid w:val="00B05E4A"/>
    <w:rsid w:val="00B06EE7"/>
    <w:rsid w:val="00B10931"/>
    <w:rsid w:val="00B11763"/>
    <w:rsid w:val="00B117CB"/>
    <w:rsid w:val="00B11D7B"/>
    <w:rsid w:val="00B12F36"/>
    <w:rsid w:val="00B17E98"/>
    <w:rsid w:val="00B256B2"/>
    <w:rsid w:val="00B3484E"/>
    <w:rsid w:val="00B4092C"/>
    <w:rsid w:val="00B449AF"/>
    <w:rsid w:val="00B47CFC"/>
    <w:rsid w:val="00B47FB5"/>
    <w:rsid w:val="00B53736"/>
    <w:rsid w:val="00B5616B"/>
    <w:rsid w:val="00B56FCC"/>
    <w:rsid w:val="00B57A30"/>
    <w:rsid w:val="00B7199B"/>
    <w:rsid w:val="00B7210C"/>
    <w:rsid w:val="00B83366"/>
    <w:rsid w:val="00B83398"/>
    <w:rsid w:val="00B8356D"/>
    <w:rsid w:val="00B83CE7"/>
    <w:rsid w:val="00B863E8"/>
    <w:rsid w:val="00B934CF"/>
    <w:rsid w:val="00B934FA"/>
    <w:rsid w:val="00B93ED4"/>
    <w:rsid w:val="00BA01AC"/>
    <w:rsid w:val="00BA197D"/>
    <w:rsid w:val="00BA4EAC"/>
    <w:rsid w:val="00BA572C"/>
    <w:rsid w:val="00BA59BD"/>
    <w:rsid w:val="00BB75BB"/>
    <w:rsid w:val="00BC0093"/>
    <w:rsid w:val="00BC10C7"/>
    <w:rsid w:val="00BC56E2"/>
    <w:rsid w:val="00BC7C83"/>
    <w:rsid w:val="00BD3835"/>
    <w:rsid w:val="00BD72A8"/>
    <w:rsid w:val="00BE1294"/>
    <w:rsid w:val="00BE1B86"/>
    <w:rsid w:val="00BE318F"/>
    <w:rsid w:val="00BE404E"/>
    <w:rsid w:val="00BE440A"/>
    <w:rsid w:val="00BE5433"/>
    <w:rsid w:val="00BF2846"/>
    <w:rsid w:val="00BF32A8"/>
    <w:rsid w:val="00BF5BC4"/>
    <w:rsid w:val="00C0205C"/>
    <w:rsid w:val="00C02F45"/>
    <w:rsid w:val="00C044C3"/>
    <w:rsid w:val="00C05A67"/>
    <w:rsid w:val="00C07530"/>
    <w:rsid w:val="00C104B1"/>
    <w:rsid w:val="00C120CD"/>
    <w:rsid w:val="00C12CBE"/>
    <w:rsid w:val="00C137F1"/>
    <w:rsid w:val="00C1570F"/>
    <w:rsid w:val="00C202BD"/>
    <w:rsid w:val="00C2223C"/>
    <w:rsid w:val="00C230FB"/>
    <w:rsid w:val="00C2449F"/>
    <w:rsid w:val="00C27F4E"/>
    <w:rsid w:val="00C31308"/>
    <w:rsid w:val="00C406BB"/>
    <w:rsid w:val="00C411F6"/>
    <w:rsid w:val="00C44CC2"/>
    <w:rsid w:val="00C463CB"/>
    <w:rsid w:val="00C50FF0"/>
    <w:rsid w:val="00C62BF6"/>
    <w:rsid w:val="00C66D8F"/>
    <w:rsid w:val="00C673B8"/>
    <w:rsid w:val="00C71484"/>
    <w:rsid w:val="00C76224"/>
    <w:rsid w:val="00C76568"/>
    <w:rsid w:val="00C82C73"/>
    <w:rsid w:val="00C87562"/>
    <w:rsid w:val="00C90EDA"/>
    <w:rsid w:val="00C932DA"/>
    <w:rsid w:val="00CA7AC3"/>
    <w:rsid w:val="00CB1027"/>
    <w:rsid w:val="00CB3B98"/>
    <w:rsid w:val="00CB3E87"/>
    <w:rsid w:val="00CB538A"/>
    <w:rsid w:val="00CB5CB5"/>
    <w:rsid w:val="00CB6A45"/>
    <w:rsid w:val="00CC1AC6"/>
    <w:rsid w:val="00CC513A"/>
    <w:rsid w:val="00CC51DE"/>
    <w:rsid w:val="00CD7DBC"/>
    <w:rsid w:val="00CE2F66"/>
    <w:rsid w:val="00CE5B34"/>
    <w:rsid w:val="00CF2A7E"/>
    <w:rsid w:val="00CF3E36"/>
    <w:rsid w:val="00CF6AFB"/>
    <w:rsid w:val="00CF766A"/>
    <w:rsid w:val="00D03115"/>
    <w:rsid w:val="00D10DD7"/>
    <w:rsid w:val="00D13EAF"/>
    <w:rsid w:val="00D14E99"/>
    <w:rsid w:val="00D16F4F"/>
    <w:rsid w:val="00D17033"/>
    <w:rsid w:val="00D17773"/>
    <w:rsid w:val="00D20CB3"/>
    <w:rsid w:val="00D228BB"/>
    <w:rsid w:val="00D22C9C"/>
    <w:rsid w:val="00D244C0"/>
    <w:rsid w:val="00D27CB8"/>
    <w:rsid w:val="00D313E4"/>
    <w:rsid w:val="00D3185F"/>
    <w:rsid w:val="00D35386"/>
    <w:rsid w:val="00D43891"/>
    <w:rsid w:val="00D43A52"/>
    <w:rsid w:val="00D4442B"/>
    <w:rsid w:val="00D449B2"/>
    <w:rsid w:val="00D45B89"/>
    <w:rsid w:val="00D469D4"/>
    <w:rsid w:val="00D473F1"/>
    <w:rsid w:val="00D62DA7"/>
    <w:rsid w:val="00D635C0"/>
    <w:rsid w:val="00D67089"/>
    <w:rsid w:val="00D707FE"/>
    <w:rsid w:val="00D713B4"/>
    <w:rsid w:val="00D723BA"/>
    <w:rsid w:val="00D72439"/>
    <w:rsid w:val="00D76DB7"/>
    <w:rsid w:val="00D82B75"/>
    <w:rsid w:val="00D851C4"/>
    <w:rsid w:val="00D90EB7"/>
    <w:rsid w:val="00D96285"/>
    <w:rsid w:val="00D97072"/>
    <w:rsid w:val="00DB0A95"/>
    <w:rsid w:val="00DB0C46"/>
    <w:rsid w:val="00DB0E5A"/>
    <w:rsid w:val="00DB1D3D"/>
    <w:rsid w:val="00DB3896"/>
    <w:rsid w:val="00DB7614"/>
    <w:rsid w:val="00DB7647"/>
    <w:rsid w:val="00DC16F3"/>
    <w:rsid w:val="00DC2FD2"/>
    <w:rsid w:val="00DC5219"/>
    <w:rsid w:val="00DD1908"/>
    <w:rsid w:val="00DD2D88"/>
    <w:rsid w:val="00DD3033"/>
    <w:rsid w:val="00DD6113"/>
    <w:rsid w:val="00DD6887"/>
    <w:rsid w:val="00DD6C40"/>
    <w:rsid w:val="00DE0DF5"/>
    <w:rsid w:val="00DE21EB"/>
    <w:rsid w:val="00DE2967"/>
    <w:rsid w:val="00DF0003"/>
    <w:rsid w:val="00DF0A17"/>
    <w:rsid w:val="00DF0CF1"/>
    <w:rsid w:val="00DF1528"/>
    <w:rsid w:val="00DF3509"/>
    <w:rsid w:val="00E03DBE"/>
    <w:rsid w:val="00E05577"/>
    <w:rsid w:val="00E056C0"/>
    <w:rsid w:val="00E11334"/>
    <w:rsid w:val="00E14267"/>
    <w:rsid w:val="00E24303"/>
    <w:rsid w:val="00E250DF"/>
    <w:rsid w:val="00E262ED"/>
    <w:rsid w:val="00E273FF"/>
    <w:rsid w:val="00E307D8"/>
    <w:rsid w:val="00E4144B"/>
    <w:rsid w:val="00E431E8"/>
    <w:rsid w:val="00E45740"/>
    <w:rsid w:val="00E459DF"/>
    <w:rsid w:val="00E52162"/>
    <w:rsid w:val="00E5262D"/>
    <w:rsid w:val="00E5274B"/>
    <w:rsid w:val="00E54DBD"/>
    <w:rsid w:val="00E568AC"/>
    <w:rsid w:val="00E57CAA"/>
    <w:rsid w:val="00E61BF9"/>
    <w:rsid w:val="00E646DE"/>
    <w:rsid w:val="00E6674B"/>
    <w:rsid w:val="00E7314E"/>
    <w:rsid w:val="00E77388"/>
    <w:rsid w:val="00E8041F"/>
    <w:rsid w:val="00E81624"/>
    <w:rsid w:val="00E8346E"/>
    <w:rsid w:val="00E83CA8"/>
    <w:rsid w:val="00E851C1"/>
    <w:rsid w:val="00E85670"/>
    <w:rsid w:val="00E932E3"/>
    <w:rsid w:val="00EA032A"/>
    <w:rsid w:val="00EA0C5A"/>
    <w:rsid w:val="00EA1417"/>
    <w:rsid w:val="00EA21FC"/>
    <w:rsid w:val="00EA3E14"/>
    <w:rsid w:val="00EA468C"/>
    <w:rsid w:val="00EA4D0D"/>
    <w:rsid w:val="00EA5448"/>
    <w:rsid w:val="00EA54CD"/>
    <w:rsid w:val="00EA62BE"/>
    <w:rsid w:val="00EA665A"/>
    <w:rsid w:val="00EA6CB0"/>
    <w:rsid w:val="00EA7E04"/>
    <w:rsid w:val="00EB08B0"/>
    <w:rsid w:val="00EB0AD5"/>
    <w:rsid w:val="00EB0EA5"/>
    <w:rsid w:val="00EB1B9D"/>
    <w:rsid w:val="00EB3319"/>
    <w:rsid w:val="00EB3794"/>
    <w:rsid w:val="00EB618E"/>
    <w:rsid w:val="00EB7F8E"/>
    <w:rsid w:val="00EC23A5"/>
    <w:rsid w:val="00EC2F29"/>
    <w:rsid w:val="00EC4A02"/>
    <w:rsid w:val="00ED1EEA"/>
    <w:rsid w:val="00ED5B7E"/>
    <w:rsid w:val="00EE1379"/>
    <w:rsid w:val="00EE265E"/>
    <w:rsid w:val="00EF1DD0"/>
    <w:rsid w:val="00EF3ABA"/>
    <w:rsid w:val="00EF3C10"/>
    <w:rsid w:val="00EF3E95"/>
    <w:rsid w:val="00EF3EC6"/>
    <w:rsid w:val="00EF7552"/>
    <w:rsid w:val="00F03A86"/>
    <w:rsid w:val="00F048B4"/>
    <w:rsid w:val="00F06ABD"/>
    <w:rsid w:val="00F13769"/>
    <w:rsid w:val="00F138F9"/>
    <w:rsid w:val="00F1485D"/>
    <w:rsid w:val="00F20276"/>
    <w:rsid w:val="00F223F7"/>
    <w:rsid w:val="00F224BC"/>
    <w:rsid w:val="00F3079B"/>
    <w:rsid w:val="00F31BDB"/>
    <w:rsid w:val="00F350C7"/>
    <w:rsid w:val="00F35279"/>
    <w:rsid w:val="00F36E00"/>
    <w:rsid w:val="00F42EEC"/>
    <w:rsid w:val="00F459D4"/>
    <w:rsid w:val="00F46F9F"/>
    <w:rsid w:val="00F47102"/>
    <w:rsid w:val="00F4733A"/>
    <w:rsid w:val="00F5140F"/>
    <w:rsid w:val="00F51FF4"/>
    <w:rsid w:val="00F57D0B"/>
    <w:rsid w:val="00F60ED0"/>
    <w:rsid w:val="00F63D14"/>
    <w:rsid w:val="00F67A7E"/>
    <w:rsid w:val="00F70158"/>
    <w:rsid w:val="00F70E9D"/>
    <w:rsid w:val="00F713E1"/>
    <w:rsid w:val="00F724C6"/>
    <w:rsid w:val="00F750A6"/>
    <w:rsid w:val="00F80A60"/>
    <w:rsid w:val="00F823F2"/>
    <w:rsid w:val="00F83EF8"/>
    <w:rsid w:val="00F843E4"/>
    <w:rsid w:val="00F84DC6"/>
    <w:rsid w:val="00F84F01"/>
    <w:rsid w:val="00F86194"/>
    <w:rsid w:val="00F90608"/>
    <w:rsid w:val="00F914C5"/>
    <w:rsid w:val="00F915ED"/>
    <w:rsid w:val="00F9792A"/>
    <w:rsid w:val="00FA00AA"/>
    <w:rsid w:val="00FA12CD"/>
    <w:rsid w:val="00FA330E"/>
    <w:rsid w:val="00FA4298"/>
    <w:rsid w:val="00FA5B33"/>
    <w:rsid w:val="00FA7309"/>
    <w:rsid w:val="00FB0A93"/>
    <w:rsid w:val="00FB3F55"/>
    <w:rsid w:val="00FB5F87"/>
    <w:rsid w:val="00FB7898"/>
    <w:rsid w:val="00FB7D76"/>
    <w:rsid w:val="00FC1E89"/>
    <w:rsid w:val="00FD12A8"/>
    <w:rsid w:val="00FD19C7"/>
    <w:rsid w:val="00FD54F1"/>
    <w:rsid w:val="00FD5666"/>
    <w:rsid w:val="00FD5BD8"/>
    <w:rsid w:val="00FD7D95"/>
    <w:rsid w:val="00FE25C5"/>
    <w:rsid w:val="00FE4A21"/>
    <w:rsid w:val="00FE5B25"/>
    <w:rsid w:val="00FE661F"/>
    <w:rsid w:val="00FE7855"/>
    <w:rsid w:val="00FF023A"/>
    <w:rsid w:val="00FF09FA"/>
    <w:rsid w:val="00FF337C"/>
    <w:rsid w:val="00FF4B6B"/>
    <w:rsid w:val="00FF4BCC"/>
    <w:rsid w:val="00FF60F6"/>
    <w:rsid w:val="00FF6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8"/>
    <o:shapelayout v:ext="edit">
      <o:idmap v:ext="edit" data="1"/>
    </o:shapelayout>
  </w:shapeDefaults>
  <w:decimalSymbol w:val="."/>
  <w:listSeparator w:val=","/>
  <w14:docId w14:val="1E1FB875"/>
  <w14:discardImageEditingData/>
  <w14:defaultImageDpi w14:val="330"/>
  <w15:chartTrackingRefBased/>
  <w15:docId w15:val="{3525773B-3561-4C13-8FA1-DB84B133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ira Sans" w:eastAsiaTheme="minorHAnsi" w:hAnsi="Fira Sans" w:cstheme="minorBidi"/>
        <w:color w:val="3A3E3E" w:themeColor="background2" w:themeShade="40"/>
        <w:sz w:val="21"/>
        <w:szCs w:val="21"/>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2"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8" w:unhideWhenUsed="1" w:qFormat="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qFormat="1"/>
    <w:lsdException w:name="FollowedHyperlink" w:semiHidden="1" w:unhideWhenUsed="1"/>
    <w:lsdException w:name="Strong" w:uiPriority="7" w:qFormat="1"/>
    <w:lsdException w:name="Emphasis" w:uiPriority="2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1"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
    <w:lsdException w:name="Intense Emphasis" w:uiPriority="6" w:qFormat="1"/>
    <w:lsdException w:name="Subtle Reference" w:semiHidden="1" w:uiPriority="3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17E98"/>
    <w:rPr>
      <w:lang w:val="en-US"/>
    </w:rPr>
  </w:style>
  <w:style w:type="paragraph" w:styleId="Heading1">
    <w:name w:val="heading 1"/>
    <w:basedOn w:val="BodyText"/>
    <w:next w:val="BodyText"/>
    <w:link w:val="Heading1Char"/>
    <w:uiPriority w:val="9"/>
    <w:qFormat/>
    <w:rsid w:val="00FB0A93"/>
    <w:pPr>
      <w:keepNext/>
      <w:keepLines/>
      <w:spacing w:before="360" w:after="360" w:line="240" w:lineRule="auto"/>
      <w:outlineLvl w:val="0"/>
    </w:pPr>
    <w:rPr>
      <w:rFonts w:ascii="Fira Sans SemiBold" w:eastAsiaTheme="majorEastAsia" w:hAnsi="Fira Sans SemiBold" w:cstheme="majorBidi"/>
      <w:color w:val="183C5D" w:themeColor="text2"/>
      <w:sz w:val="48"/>
      <w:szCs w:val="50"/>
    </w:rPr>
  </w:style>
  <w:style w:type="paragraph" w:styleId="Heading2">
    <w:name w:val="heading 2"/>
    <w:basedOn w:val="BodyText"/>
    <w:next w:val="BodyText"/>
    <w:link w:val="Heading2Char"/>
    <w:uiPriority w:val="9"/>
    <w:qFormat/>
    <w:rsid w:val="002D755A"/>
    <w:pPr>
      <w:keepNext/>
      <w:keepLines/>
      <w:spacing w:before="240" w:after="160" w:line="247" w:lineRule="auto"/>
      <w:outlineLvl w:val="1"/>
    </w:pPr>
    <w:rPr>
      <w:rFonts w:eastAsiaTheme="majorEastAsia" w:cstheme="majorBidi"/>
      <w:color w:val="0F5CA2" w:themeColor="accent1"/>
      <w:sz w:val="40"/>
      <w:szCs w:val="42"/>
      <w:lang w:eastAsia="en-AU"/>
    </w:rPr>
  </w:style>
  <w:style w:type="paragraph" w:styleId="Heading3">
    <w:name w:val="heading 3"/>
    <w:basedOn w:val="BodyText"/>
    <w:next w:val="BodyText"/>
    <w:link w:val="Heading3Char"/>
    <w:uiPriority w:val="9"/>
    <w:qFormat/>
    <w:rsid w:val="008D7AC0"/>
    <w:pPr>
      <w:keepNext/>
      <w:keepLines/>
      <w:spacing w:before="240" w:line="264" w:lineRule="auto"/>
      <w:outlineLvl w:val="2"/>
    </w:pPr>
    <w:rPr>
      <w:rFonts w:eastAsiaTheme="majorEastAsia" w:cstheme="majorBidi"/>
      <w:color w:val="0B4479" w:themeColor="accent1" w:themeShade="BF"/>
      <w:sz w:val="33"/>
      <w:szCs w:val="32"/>
      <w:lang w:eastAsia="en-AU"/>
    </w:rPr>
  </w:style>
  <w:style w:type="paragraph" w:styleId="Heading4">
    <w:name w:val="heading 4"/>
    <w:basedOn w:val="BodyText"/>
    <w:next w:val="BodyText"/>
    <w:link w:val="Heading4Char"/>
    <w:uiPriority w:val="9"/>
    <w:qFormat/>
    <w:rsid w:val="008D7AC0"/>
    <w:pPr>
      <w:keepNext/>
      <w:keepLines/>
      <w:spacing w:before="160"/>
      <w:outlineLvl w:val="3"/>
    </w:pPr>
    <w:rPr>
      <w:rFonts w:eastAsiaTheme="majorEastAsia" w:cstheme="majorBidi"/>
      <w:iCs/>
      <w:color w:val="1880AD" w:themeColor="accent3" w:themeShade="BF"/>
      <w:sz w:val="27"/>
    </w:rPr>
  </w:style>
  <w:style w:type="paragraph" w:styleId="Heading5">
    <w:name w:val="heading 5"/>
    <w:basedOn w:val="BodyText"/>
    <w:next w:val="BodyText"/>
    <w:link w:val="Heading5Char"/>
    <w:uiPriority w:val="12"/>
    <w:qFormat/>
    <w:rsid w:val="00F1485D"/>
    <w:pPr>
      <w:spacing w:before="160"/>
      <w:outlineLvl w:val="4"/>
    </w:pPr>
    <w:rPr>
      <w:rFonts w:ascii="Fira Sans SemiBold" w:hAnsi="Fira Sans SemiBold"/>
      <w:color w:val="000000" w:themeColor="text1"/>
      <w:lang w:eastAsia="en-AU"/>
    </w:rPr>
  </w:style>
  <w:style w:type="paragraph" w:styleId="Heading6">
    <w:name w:val="heading 6"/>
    <w:basedOn w:val="Normal"/>
    <w:next w:val="Normal"/>
    <w:link w:val="Heading6Char"/>
    <w:uiPriority w:val="99"/>
    <w:semiHidden/>
    <w:rsid w:val="008D7AC0"/>
    <w:pPr>
      <w:keepNext/>
      <w:keepLines/>
      <w:numPr>
        <w:ilvl w:val="5"/>
        <w:numId w:val="4"/>
      </w:numPr>
      <w:spacing w:before="40"/>
      <w:outlineLvl w:val="5"/>
    </w:pPr>
    <w:rPr>
      <w:rFonts w:eastAsiaTheme="majorEastAsia" w:cstheme="majorBidi"/>
      <w:color w:val="072D50" w:themeColor="accent1" w:themeShade="7F"/>
    </w:rPr>
  </w:style>
  <w:style w:type="paragraph" w:styleId="Heading7">
    <w:name w:val="heading 7"/>
    <w:basedOn w:val="Normal"/>
    <w:next w:val="Normal"/>
    <w:link w:val="Heading7Char"/>
    <w:uiPriority w:val="99"/>
    <w:semiHidden/>
    <w:rsid w:val="008D7AC0"/>
    <w:pPr>
      <w:keepNext/>
      <w:keepLines/>
      <w:numPr>
        <w:ilvl w:val="6"/>
        <w:numId w:val="4"/>
      </w:numPr>
      <w:spacing w:before="40"/>
      <w:outlineLvl w:val="6"/>
    </w:pPr>
    <w:rPr>
      <w:rFonts w:eastAsiaTheme="majorEastAsia" w:cstheme="majorBidi"/>
      <w:i/>
      <w:iCs/>
      <w:color w:val="072D50" w:themeColor="accent1" w:themeShade="7F"/>
    </w:rPr>
  </w:style>
  <w:style w:type="paragraph" w:styleId="Heading8">
    <w:name w:val="heading 8"/>
    <w:basedOn w:val="Normal"/>
    <w:next w:val="Normal"/>
    <w:link w:val="Heading8Char"/>
    <w:uiPriority w:val="99"/>
    <w:semiHidden/>
    <w:qFormat/>
    <w:rsid w:val="008D7AC0"/>
    <w:pPr>
      <w:keepNext/>
      <w:keepLines/>
      <w:numPr>
        <w:ilvl w:val="7"/>
        <w:numId w:val="4"/>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9"/>
    <w:semiHidden/>
    <w:qFormat/>
    <w:rsid w:val="008D7AC0"/>
    <w:pPr>
      <w:keepNext/>
      <w:keepLines/>
      <w:numPr>
        <w:ilvl w:val="8"/>
        <w:numId w:val="4"/>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rsid w:val="008D7A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F3A"/>
    <w:rPr>
      <w:color w:val="404040" w:themeColor="text1" w:themeTint="BF"/>
      <w:kern w:val="21"/>
      <w:lang w:val="en-US"/>
      <w14:numSpacing w14:val="proportional"/>
    </w:rPr>
  </w:style>
  <w:style w:type="paragraph" w:styleId="Footer">
    <w:name w:val="footer"/>
    <w:aliases w:val="Footer text"/>
    <w:basedOn w:val="BodyText"/>
    <w:next w:val="FootnoteText"/>
    <w:link w:val="FooterChar"/>
    <w:uiPriority w:val="99"/>
    <w:rsid w:val="000A66BF"/>
    <w:pPr>
      <w:tabs>
        <w:tab w:val="center" w:pos="4513"/>
        <w:tab w:val="right" w:pos="9026"/>
      </w:tabs>
      <w:spacing w:line="240" w:lineRule="auto"/>
    </w:pPr>
    <w:rPr>
      <w:color w:val="595959" w:themeColor="text1" w:themeTint="A6"/>
      <w:kern w:val="18"/>
      <w:sz w:val="18"/>
    </w:rPr>
  </w:style>
  <w:style w:type="character" w:customStyle="1" w:styleId="FooterChar">
    <w:name w:val="Footer Char"/>
    <w:aliases w:val="Footer text Char"/>
    <w:basedOn w:val="DefaultParagraphFont"/>
    <w:link w:val="Footer"/>
    <w:uiPriority w:val="99"/>
    <w:rsid w:val="000A66BF"/>
    <w:rPr>
      <w:color w:val="595959" w:themeColor="text1" w:themeTint="A6"/>
      <w:kern w:val="18"/>
      <w:sz w:val="18"/>
      <w:lang w:val="en-US"/>
      <w14:numSpacing w14:val="proportional"/>
    </w:rPr>
  </w:style>
  <w:style w:type="character" w:styleId="PlaceholderText">
    <w:name w:val="Placeholder Text"/>
    <w:basedOn w:val="DefaultParagraphFont"/>
    <w:uiPriority w:val="99"/>
    <w:semiHidden/>
    <w:rsid w:val="008D7AC0"/>
    <w:rPr>
      <w:color w:val="808080"/>
    </w:rPr>
  </w:style>
  <w:style w:type="paragraph" w:styleId="Title">
    <w:name w:val="Title"/>
    <w:aliases w:val="Cover Page Title"/>
    <w:basedOn w:val="BodyText"/>
    <w:next w:val="ClearParagraph"/>
    <w:link w:val="TitleChar"/>
    <w:uiPriority w:val="10"/>
    <w:qFormat/>
    <w:rsid w:val="008D7AC0"/>
    <w:pPr>
      <w:spacing w:line="216" w:lineRule="auto"/>
      <w:contextualSpacing/>
    </w:pPr>
    <w:rPr>
      <w:rFonts w:ascii="Fira Sans SemiBold" w:eastAsiaTheme="majorEastAsia" w:hAnsi="Fira Sans SemiBold" w:cstheme="majorBidi"/>
      <w:b/>
      <w:color w:val="183C5D" w:themeColor="text2"/>
      <w:spacing w:val="16"/>
      <w:kern w:val="68"/>
      <w:sz w:val="68"/>
      <w:szCs w:val="72"/>
    </w:rPr>
  </w:style>
  <w:style w:type="character" w:customStyle="1" w:styleId="TitleChar">
    <w:name w:val="Title Char"/>
    <w:aliases w:val="Cover Page Title Char"/>
    <w:basedOn w:val="DefaultParagraphFont"/>
    <w:link w:val="Title"/>
    <w:uiPriority w:val="10"/>
    <w:rsid w:val="00B17E98"/>
    <w:rPr>
      <w:rFonts w:ascii="Fira Sans SemiBold" w:eastAsiaTheme="majorEastAsia" w:hAnsi="Fira Sans SemiBold" w:cstheme="majorBidi"/>
      <w:b/>
      <w:color w:val="183C5D" w:themeColor="text2"/>
      <w:spacing w:val="16"/>
      <w:kern w:val="68"/>
      <w:sz w:val="68"/>
      <w:szCs w:val="72"/>
      <w14:numSpacing w14:val="proportional"/>
    </w:rPr>
  </w:style>
  <w:style w:type="paragraph" w:customStyle="1" w:styleId="ImprintPageText">
    <w:name w:val="Imprint Page Text"/>
    <w:basedOn w:val="Normal"/>
    <w:uiPriority w:val="99"/>
    <w:semiHidden/>
    <w:rsid w:val="008D7AC0"/>
    <w:rPr>
      <w:rFonts w:eastAsia="Times New Roman" w:cs="Arial"/>
      <w:color w:val="000000"/>
      <w:sz w:val="16"/>
      <w:szCs w:val="18"/>
      <w:lang w:eastAsia="en-AU"/>
    </w:rPr>
  </w:style>
  <w:style w:type="character" w:styleId="Hyperlink">
    <w:name w:val="Hyperlink"/>
    <w:uiPriority w:val="99"/>
    <w:qFormat/>
    <w:rsid w:val="008D7AC0"/>
    <w:rPr>
      <w:b w:val="0"/>
      <w:color w:val="0F5CA2" w:themeColor="accent1"/>
      <w:u w:val="single"/>
    </w:rPr>
  </w:style>
  <w:style w:type="character" w:customStyle="1" w:styleId="Heading2Char">
    <w:name w:val="Heading 2 Char"/>
    <w:basedOn w:val="DefaultParagraphFont"/>
    <w:link w:val="Heading2"/>
    <w:uiPriority w:val="9"/>
    <w:rsid w:val="002D755A"/>
    <w:rPr>
      <w:rFonts w:eastAsiaTheme="majorEastAsia" w:cstheme="majorBidi"/>
      <w:color w:val="0F5CA2" w:themeColor="accent1"/>
      <w:kern w:val="21"/>
      <w:sz w:val="40"/>
      <w:szCs w:val="42"/>
      <w:lang w:val="en-US" w:eastAsia="en-AU"/>
      <w14:numSpacing w14:val="proportional"/>
    </w:rPr>
  </w:style>
  <w:style w:type="character" w:customStyle="1" w:styleId="Bold">
    <w:name w:val="Bold"/>
    <w:uiPriority w:val="23"/>
    <w:qFormat/>
    <w:rsid w:val="00951E3A"/>
    <w:rPr>
      <w:b/>
      <w:bCs/>
      <w:spacing w:val="2"/>
    </w:rPr>
  </w:style>
  <w:style w:type="paragraph" w:styleId="FootnoteText">
    <w:name w:val="footnote text"/>
    <w:basedOn w:val="Normal"/>
    <w:link w:val="FootnoteTextChar"/>
    <w:uiPriority w:val="99"/>
    <w:semiHidden/>
    <w:rsid w:val="008D7AC0"/>
    <w:pPr>
      <w:spacing w:before="60" w:after="60"/>
      <w:ind w:left="113" w:hanging="113"/>
    </w:pPr>
    <w:rPr>
      <w:color w:val="808080" w:themeColor="background1" w:themeShade="80"/>
      <w:sz w:val="16"/>
      <w:szCs w:val="16"/>
    </w:rPr>
  </w:style>
  <w:style w:type="character" w:customStyle="1" w:styleId="FootnoteTextChar">
    <w:name w:val="Footnote Text Char"/>
    <w:basedOn w:val="DefaultParagraphFont"/>
    <w:link w:val="FootnoteText"/>
    <w:uiPriority w:val="99"/>
    <w:semiHidden/>
    <w:rsid w:val="008D7AC0"/>
    <w:rPr>
      <w:color w:val="808080" w:themeColor="background1" w:themeShade="80"/>
      <w:sz w:val="16"/>
      <w:szCs w:val="16"/>
      <w:lang w:val="en-US"/>
    </w:rPr>
  </w:style>
  <w:style w:type="paragraph" w:styleId="Subtitle">
    <w:name w:val="Subtitle"/>
    <w:aliases w:val="Cover Page Subtitle"/>
    <w:basedOn w:val="BodyText"/>
    <w:next w:val="FactsheetHeaderSubtitle"/>
    <w:link w:val="SubtitleChar"/>
    <w:uiPriority w:val="11"/>
    <w:qFormat/>
    <w:rsid w:val="008D7AC0"/>
    <w:pPr>
      <w:numPr>
        <w:ilvl w:val="1"/>
      </w:numPr>
      <w:spacing w:line="240" w:lineRule="auto"/>
    </w:pPr>
    <w:rPr>
      <w:rFonts w:eastAsiaTheme="minorEastAsia"/>
      <w:color w:val="0F5CA2" w:themeColor="accent1"/>
      <w:sz w:val="40"/>
      <w:szCs w:val="40"/>
    </w:rPr>
  </w:style>
  <w:style w:type="character" w:customStyle="1" w:styleId="SubtitleChar">
    <w:name w:val="Subtitle Char"/>
    <w:aliases w:val="Cover Page Subtitle Char"/>
    <w:basedOn w:val="DefaultParagraphFont"/>
    <w:link w:val="Subtitle"/>
    <w:uiPriority w:val="11"/>
    <w:rsid w:val="00B17E98"/>
    <w:rPr>
      <w:rFonts w:eastAsiaTheme="minorEastAsia"/>
      <w:color w:val="0F5CA2" w:themeColor="accent1"/>
      <w:kern w:val="21"/>
      <w:sz w:val="40"/>
      <w:szCs w:val="40"/>
      <w14:numSpacing w14:val="proportional"/>
    </w:rPr>
  </w:style>
  <w:style w:type="character" w:customStyle="1" w:styleId="Heading1Char">
    <w:name w:val="Heading 1 Char"/>
    <w:basedOn w:val="DefaultParagraphFont"/>
    <w:link w:val="Heading1"/>
    <w:uiPriority w:val="9"/>
    <w:rsid w:val="00FB0A93"/>
    <w:rPr>
      <w:rFonts w:ascii="Fira Sans SemiBold" w:eastAsiaTheme="majorEastAsia" w:hAnsi="Fira Sans SemiBold" w:cstheme="majorBidi"/>
      <w:color w:val="183C5D" w:themeColor="text2"/>
      <w:kern w:val="21"/>
      <w:sz w:val="48"/>
      <w:szCs w:val="50"/>
      <w:lang w:val="en-US"/>
      <w14:numSpacing w14:val="proportional"/>
    </w:rPr>
  </w:style>
  <w:style w:type="paragraph" w:styleId="TOCHeading">
    <w:name w:val="TOC Heading"/>
    <w:basedOn w:val="Heading1"/>
    <w:next w:val="Normal"/>
    <w:uiPriority w:val="50"/>
    <w:unhideWhenUsed/>
    <w:qFormat/>
    <w:rsid w:val="008D7AC0"/>
    <w:pPr>
      <w:pageBreakBefore/>
      <w:pBdr>
        <w:bottom w:val="single" w:sz="4" w:space="3" w:color="BFBFBF" w:themeColor="background1" w:themeShade="BF"/>
      </w:pBdr>
      <w:spacing w:before="240" w:after="400"/>
      <w:outlineLvl w:val="9"/>
    </w:pPr>
  </w:style>
  <w:style w:type="paragraph" w:styleId="TOC1">
    <w:name w:val="toc 1"/>
    <w:next w:val="BodyText"/>
    <w:link w:val="TOC1Char"/>
    <w:uiPriority w:val="50"/>
    <w:unhideWhenUsed/>
    <w:rsid w:val="008D7AC0"/>
    <w:pPr>
      <w:tabs>
        <w:tab w:val="left" w:pos="284"/>
        <w:tab w:val="right" w:pos="9742"/>
      </w:tabs>
      <w:spacing w:before="200" w:after="100" w:line="240" w:lineRule="auto"/>
      <w:textboxTightWrap w:val="allLines"/>
    </w:pPr>
    <w:rPr>
      <w:rFonts w:ascii="Fira Sans SemiBold" w:eastAsiaTheme="minorEastAsia" w:hAnsi="Fira Sans SemiBold"/>
      <w:bCs/>
      <w:noProof/>
      <w:color w:val="183C5D" w:themeColor="text2"/>
      <w:u w:val="single" w:color="BFBFBF" w:themeColor="background1" w:themeShade="BF"/>
      <w:lang w:eastAsia="en-AU"/>
    </w:rPr>
  </w:style>
  <w:style w:type="paragraph" w:styleId="TOC2">
    <w:name w:val="toc 2"/>
    <w:basedOn w:val="Normal"/>
    <w:next w:val="Normal"/>
    <w:uiPriority w:val="50"/>
    <w:unhideWhenUsed/>
    <w:rsid w:val="008D7AC0"/>
    <w:pPr>
      <w:tabs>
        <w:tab w:val="left" w:pos="426"/>
        <w:tab w:val="right" w:pos="9742"/>
      </w:tabs>
      <w:spacing w:after="20" w:line="264" w:lineRule="auto"/>
    </w:pPr>
    <w:rPr>
      <w:rFonts w:eastAsiaTheme="minorEastAsia"/>
      <w:iCs/>
      <w:noProof/>
      <w:sz w:val="20"/>
      <w:lang w:eastAsia="en-AU"/>
    </w:rPr>
  </w:style>
  <w:style w:type="paragraph" w:styleId="TOC3">
    <w:name w:val="toc 3"/>
    <w:basedOn w:val="Normal"/>
    <w:next w:val="Normal"/>
    <w:uiPriority w:val="50"/>
    <w:unhideWhenUsed/>
    <w:rsid w:val="008D7AC0"/>
    <w:pPr>
      <w:tabs>
        <w:tab w:val="left" w:pos="567"/>
        <w:tab w:val="right" w:pos="9742"/>
      </w:tabs>
      <w:spacing w:before="60" w:after="120"/>
      <w:ind w:left="142"/>
      <w:contextualSpacing/>
    </w:pPr>
    <w:rPr>
      <w:rFonts w:eastAsiaTheme="minorEastAsia"/>
      <w:noProof/>
      <w:sz w:val="16"/>
      <w:lang w:eastAsia="en-AU"/>
    </w:rPr>
  </w:style>
  <w:style w:type="paragraph" w:styleId="TOC4">
    <w:name w:val="toc 4"/>
    <w:basedOn w:val="Normal"/>
    <w:next w:val="Normal"/>
    <w:uiPriority w:val="50"/>
    <w:semiHidden/>
    <w:rsid w:val="008D7AC0"/>
    <w:pPr>
      <w:ind w:left="600"/>
    </w:pPr>
    <w:rPr>
      <w:rFonts w:cstheme="minorHAnsi"/>
      <w:szCs w:val="20"/>
    </w:rPr>
  </w:style>
  <w:style w:type="character" w:customStyle="1" w:styleId="Heading3Char">
    <w:name w:val="Heading 3 Char"/>
    <w:basedOn w:val="DefaultParagraphFont"/>
    <w:link w:val="Heading3"/>
    <w:uiPriority w:val="9"/>
    <w:rsid w:val="009E5C21"/>
    <w:rPr>
      <w:rFonts w:eastAsiaTheme="majorEastAsia" w:cstheme="majorBidi"/>
      <w:color w:val="0B4479" w:themeColor="accent1" w:themeShade="BF"/>
      <w:kern w:val="21"/>
      <w:sz w:val="33"/>
      <w:szCs w:val="32"/>
      <w:lang w:eastAsia="en-AU"/>
      <w14:numSpacing w14:val="proportional"/>
    </w:rPr>
  </w:style>
  <w:style w:type="character" w:customStyle="1" w:styleId="Heading4Char">
    <w:name w:val="Heading 4 Char"/>
    <w:basedOn w:val="DefaultParagraphFont"/>
    <w:link w:val="Heading4"/>
    <w:uiPriority w:val="9"/>
    <w:rsid w:val="009E5C21"/>
    <w:rPr>
      <w:rFonts w:eastAsiaTheme="majorEastAsia" w:cstheme="majorBidi"/>
      <w:iCs/>
      <w:color w:val="1880AD" w:themeColor="accent3" w:themeShade="BF"/>
      <w:kern w:val="21"/>
      <w:sz w:val="27"/>
      <w14:numSpacing w14:val="proportional"/>
    </w:rPr>
  </w:style>
  <w:style w:type="paragraph" w:styleId="BlockText">
    <w:name w:val="Block Text"/>
    <w:basedOn w:val="BodyText"/>
    <w:uiPriority w:val="99"/>
    <w:semiHidden/>
    <w:rsid w:val="008D7AC0"/>
    <w:pPr>
      <w:pBdr>
        <w:top w:val="single" w:sz="2" w:space="10" w:color="0F5CA2" w:themeColor="accent1" w:shadow="1" w:frame="1"/>
        <w:left w:val="single" w:sz="2" w:space="10" w:color="0F5CA2" w:themeColor="accent1" w:shadow="1" w:frame="1"/>
        <w:bottom w:val="single" w:sz="2" w:space="10" w:color="0F5CA2" w:themeColor="accent1" w:shadow="1" w:frame="1"/>
        <w:right w:val="single" w:sz="2" w:space="10" w:color="0F5CA2" w:themeColor="accent1" w:shadow="1" w:frame="1"/>
      </w:pBdr>
      <w:ind w:left="1152" w:right="1152"/>
    </w:pPr>
    <w:rPr>
      <w:rFonts w:eastAsiaTheme="minorEastAsia"/>
      <w:i/>
      <w:iCs/>
      <w:color w:val="0F5CA2" w:themeColor="accent1"/>
    </w:rPr>
  </w:style>
  <w:style w:type="paragraph" w:styleId="BodyText">
    <w:name w:val="Body Text"/>
    <w:basedOn w:val="Normal"/>
    <w:link w:val="BodyTextChar"/>
    <w:uiPriority w:val="2"/>
    <w:qFormat/>
    <w:rsid w:val="00CA7AC3"/>
    <w:pPr>
      <w:spacing w:before="120" w:after="120"/>
      <w:textboxTightWrap w:val="allLines"/>
    </w:pPr>
    <w:rPr>
      <w:kern w:val="21"/>
      <w:lang w:val="en-AU"/>
      <w14:numSpacing w14:val="proportional"/>
    </w:rPr>
  </w:style>
  <w:style w:type="character" w:customStyle="1" w:styleId="BodyTextChar">
    <w:name w:val="Body Text Char"/>
    <w:basedOn w:val="DefaultParagraphFont"/>
    <w:link w:val="BodyText"/>
    <w:uiPriority w:val="2"/>
    <w:rsid w:val="00CA7AC3"/>
    <w:rPr>
      <w:kern w:val="21"/>
      <w14:numSpacing w14:val="proportional"/>
    </w:rPr>
  </w:style>
  <w:style w:type="paragraph" w:styleId="NoSpacing">
    <w:name w:val="No Spacing"/>
    <w:link w:val="NoSpacingChar"/>
    <w:uiPriority w:val="99"/>
    <w:semiHidden/>
    <w:rsid w:val="008D7AC0"/>
  </w:style>
  <w:style w:type="character" w:customStyle="1" w:styleId="NoSpacingChar">
    <w:name w:val="No Spacing Char"/>
    <w:basedOn w:val="DefaultParagraphFont"/>
    <w:link w:val="NoSpacing"/>
    <w:uiPriority w:val="99"/>
    <w:semiHidden/>
    <w:rsid w:val="008D7AC0"/>
  </w:style>
  <w:style w:type="paragraph" w:customStyle="1" w:styleId="IntroParagraph">
    <w:name w:val="Intro Paragraph"/>
    <w:basedOn w:val="BodyText"/>
    <w:link w:val="IntroParagraphChar"/>
    <w:uiPriority w:val="17"/>
    <w:qFormat/>
    <w:rsid w:val="008D7AC0"/>
    <w:pPr>
      <w:spacing w:before="240" w:after="240" w:line="264" w:lineRule="auto"/>
      <w:textboxTightWrap w:val="lastLineOnly"/>
    </w:pPr>
    <w:rPr>
      <w:rFonts w:cs="Arial"/>
      <w:color w:val="183C5D" w:themeColor="text2"/>
      <w:kern w:val="26"/>
      <w:sz w:val="28"/>
      <w:szCs w:val="32"/>
      <w:shd w:val="clear" w:color="auto" w:fill="FFFFFF"/>
      <w:lang w:eastAsia="en-AU"/>
    </w:rPr>
  </w:style>
  <w:style w:type="paragraph" w:styleId="ListParagraph">
    <w:name w:val="List Paragraph"/>
    <w:basedOn w:val="BodyText"/>
    <w:qFormat/>
    <w:rsid w:val="008D7AC0"/>
    <w:pPr>
      <w:ind w:left="720"/>
      <w:contextualSpacing/>
    </w:pPr>
  </w:style>
  <w:style w:type="character" w:customStyle="1" w:styleId="IntroParagraphChar">
    <w:name w:val="Intro Paragraph Char"/>
    <w:basedOn w:val="DefaultParagraphFont"/>
    <w:link w:val="IntroParagraph"/>
    <w:uiPriority w:val="17"/>
    <w:rsid w:val="009E5C21"/>
    <w:rPr>
      <w:rFonts w:cs="Arial"/>
      <w:color w:val="183C5D" w:themeColor="text2"/>
      <w:kern w:val="26"/>
      <w:sz w:val="28"/>
      <w:szCs w:val="32"/>
      <w:lang w:eastAsia="en-AU"/>
      <w14:numSpacing w14:val="proportional"/>
    </w:rPr>
  </w:style>
  <w:style w:type="paragraph" w:styleId="ListNumber">
    <w:name w:val="List Number"/>
    <w:aliases w:val="Numbered List"/>
    <w:basedOn w:val="List"/>
    <w:uiPriority w:val="20"/>
    <w:rsid w:val="008D7AC0"/>
  </w:style>
  <w:style w:type="paragraph" w:styleId="ListNumber2">
    <w:name w:val="List Number 2"/>
    <w:basedOn w:val="ListNumber"/>
    <w:uiPriority w:val="99"/>
    <w:semiHidden/>
    <w:rsid w:val="008D7AC0"/>
  </w:style>
  <w:style w:type="paragraph" w:styleId="ListNumber3">
    <w:name w:val="List Number 3"/>
    <w:basedOn w:val="ListNumber2"/>
    <w:next w:val="ListNumber2"/>
    <w:uiPriority w:val="99"/>
    <w:semiHidden/>
    <w:rsid w:val="008D7AC0"/>
  </w:style>
  <w:style w:type="paragraph" w:styleId="ListBullet">
    <w:name w:val="List Bullet"/>
    <w:aliases w:val="Bulleted List"/>
    <w:basedOn w:val="BodyText"/>
    <w:link w:val="ListBulletChar"/>
    <w:uiPriority w:val="18"/>
    <w:qFormat/>
    <w:rsid w:val="008D7AC0"/>
    <w:pPr>
      <w:numPr>
        <w:numId w:val="6"/>
      </w:numPr>
      <w:spacing w:before="0" w:after="60"/>
    </w:pPr>
    <w:rPr>
      <w:szCs w:val="22"/>
      <w:lang w:eastAsia="en-AU"/>
    </w:rPr>
  </w:style>
  <w:style w:type="character" w:customStyle="1" w:styleId="Heading5Char">
    <w:name w:val="Heading 5 Char"/>
    <w:basedOn w:val="DefaultParagraphFont"/>
    <w:link w:val="Heading5"/>
    <w:uiPriority w:val="12"/>
    <w:rsid w:val="009E5C21"/>
    <w:rPr>
      <w:rFonts w:ascii="Fira Sans SemiBold" w:hAnsi="Fira Sans SemiBold"/>
      <w:color w:val="000000" w:themeColor="text1"/>
      <w:kern w:val="21"/>
      <w:lang w:eastAsia="en-AU"/>
      <w14:numSpacing w14:val="proportional"/>
    </w:rPr>
  </w:style>
  <w:style w:type="character" w:customStyle="1" w:styleId="Heading6Char">
    <w:name w:val="Heading 6 Char"/>
    <w:basedOn w:val="DefaultParagraphFont"/>
    <w:link w:val="Heading6"/>
    <w:uiPriority w:val="99"/>
    <w:semiHidden/>
    <w:rsid w:val="00645F45"/>
    <w:rPr>
      <w:rFonts w:eastAsiaTheme="majorEastAsia" w:cstheme="majorBidi"/>
      <w:color w:val="072D50" w:themeColor="accent1" w:themeShade="7F"/>
      <w:lang w:val="en-US"/>
    </w:rPr>
  </w:style>
  <w:style w:type="character" w:customStyle="1" w:styleId="Heading7Char">
    <w:name w:val="Heading 7 Char"/>
    <w:basedOn w:val="DefaultParagraphFont"/>
    <w:link w:val="Heading7"/>
    <w:uiPriority w:val="99"/>
    <w:semiHidden/>
    <w:rsid w:val="00645F45"/>
    <w:rPr>
      <w:rFonts w:eastAsiaTheme="majorEastAsia" w:cstheme="majorBidi"/>
      <w:i/>
      <w:iCs/>
      <w:color w:val="072D50" w:themeColor="accent1" w:themeShade="7F"/>
      <w:lang w:val="en-US"/>
    </w:rPr>
  </w:style>
  <w:style w:type="character" w:customStyle="1" w:styleId="Heading8Char">
    <w:name w:val="Heading 8 Char"/>
    <w:basedOn w:val="DefaultParagraphFont"/>
    <w:link w:val="Heading8"/>
    <w:uiPriority w:val="99"/>
    <w:semiHidden/>
    <w:rsid w:val="00645F45"/>
    <w:rPr>
      <w:rFonts w:asciiTheme="majorHAnsi" w:eastAsiaTheme="majorEastAsia" w:hAnsiTheme="majorHAnsi" w:cstheme="majorBidi"/>
      <w:color w:val="272727" w:themeColor="text1" w:themeTint="D8"/>
      <w:lang w:val="en-US"/>
    </w:rPr>
  </w:style>
  <w:style w:type="character" w:customStyle="1" w:styleId="Heading9Char">
    <w:name w:val="Heading 9 Char"/>
    <w:basedOn w:val="DefaultParagraphFont"/>
    <w:link w:val="Heading9"/>
    <w:uiPriority w:val="99"/>
    <w:semiHidden/>
    <w:rsid w:val="00645F45"/>
    <w:rPr>
      <w:rFonts w:asciiTheme="majorHAnsi" w:eastAsiaTheme="majorEastAsia" w:hAnsiTheme="majorHAnsi" w:cstheme="majorBidi"/>
      <w:i/>
      <w:iCs/>
      <w:color w:val="272727" w:themeColor="text1" w:themeTint="D8"/>
      <w:lang w:val="en-US"/>
    </w:rPr>
  </w:style>
  <w:style w:type="paragraph" w:customStyle="1" w:styleId="NumberedHeading1">
    <w:name w:val="Numbered Heading 1"/>
    <w:basedOn w:val="Heading1"/>
    <w:next w:val="BodyText"/>
    <w:link w:val="NumberedHeading1Char"/>
    <w:uiPriority w:val="13"/>
    <w:qFormat/>
    <w:rsid w:val="008D7AC0"/>
    <w:pPr>
      <w:numPr>
        <w:numId w:val="4"/>
      </w:numPr>
    </w:pPr>
  </w:style>
  <w:style w:type="character" w:customStyle="1" w:styleId="NumberedHeading1Char">
    <w:name w:val="Numbered Heading 1 Char"/>
    <w:basedOn w:val="Heading1Char"/>
    <w:link w:val="NumberedHeading1"/>
    <w:uiPriority w:val="13"/>
    <w:rsid w:val="009E5C21"/>
    <w:rPr>
      <w:rFonts w:ascii="Fira Sans SemiBold" w:eastAsiaTheme="majorEastAsia" w:hAnsi="Fira Sans SemiBold" w:cstheme="majorBidi"/>
      <w:color w:val="183C5D" w:themeColor="text2"/>
      <w:kern w:val="21"/>
      <w:sz w:val="48"/>
      <w:szCs w:val="50"/>
      <w:lang w:val="en-US"/>
      <w14:numSpacing w14:val="proportional"/>
    </w:rPr>
  </w:style>
  <w:style w:type="paragraph" w:customStyle="1" w:styleId="NumberedHeading2">
    <w:name w:val="Numbered Heading 2"/>
    <w:basedOn w:val="Heading2"/>
    <w:next w:val="BodyText"/>
    <w:uiPriority w:val="14"/>
    <w:qFormat/>
    <w:rsid w:val="008D7AC0"/>
    <w:pPr>
      <w:numPr>
        <w:ilvl w:val="1"/>
        <w:numId w:val="4"/>
      </w:numPr>
      <w:tabs>
        <w:tab w:val="left" w:pos="810"/>
      </w:tabs>
      <w:spacing w:before="360"/>
    </w:pPr>
  </w:style>
  <w:style w:type="paragraph" w:customStyle="1" w:styleId="NumberedHeading3">
    <w:name w:val="Numbered Heading 3"/>
    <w:basedOn w:val="Heading3"/>
    <w:next w:val="BodyText"/>
    <w:uiPriority w:val="15"/>
    <w:qFormat/>
    <w:rsid w:val="008D7AC0"/>
    <w:pPr>
      <w:numPr>
        <w:ilvl w:val="2"/>
        <w:numId w:val="4"/>
      </w:numPr>
      <w:tabs>
        <w:tab w:val="left" w:pos="900"/>
      </w:tabs>
    </w:pPr>
  </w:style>
  <w:style w:type="paragraph" w:customStyle="1" w:styleId="NumberedHeading4">
    <w:name w:val="Numbered Heading 4"/>
    <w:basedOn w:val="Heading4"/>
    <w:next w:val="BodyText"/>
    <w:uiPriority w:val="16"/>
    <w:qFormat/>
    <w:rsid w:val="00F1485D"/>
    <w:pPr>
      <w:numPr>
        <w:ilvl w:val="3"/>
        <w:numId w:val="4"/>
      </w:numPr>
      <w:tabs>
        <w:tab w:val="left" w:pos="990"/>
      </w:tabs>
      <w:spacing w:before="240"/>
    </w:pPr>
    <w:rPr>
      <w:sz w:val="26"/>
    </w:rPr>
  </w:style>
  <w:style w:type="paragraph" w:customStyle="1" w:styleId="NumberedHeading5">
    <w:name w:val="Numbered Heading 5"/>
    <w:basedOn w:val="Heading5"/>
    <w:uiPriority w:val="99"/>
    <w:semiHidden/>
    <w:rsid w:val="008D7AC0"/>
    <w:pPr>
      <w:numPr>
        <w:ilvl w:val="4"/>
        <w:numId w:val="3"/>
      </w:numPr>
      <w:tabs>
        <w:tab w:val="clear" w:pos="3600"/>
        <w:tab w:val="num" w:pos="360"/>
      </w:tabs>
      <w:ind w:left="0" w:firstLine="0"/>
    </w:pPr>
  </w:style>
  <w:style w:type="paragraph" w:customStyle="1" w:styleId="NumberedHeading6">
    <w:name w:val="Numbered Heading 6"/>
    <w:basedOn w:val="Heading6"/>
    <w:uiPriority w:val="99"/>
    <w:semiHidden/>
    <w:rsid w:val="008D7AC0"/>
  </w:style>
  <w:style w:type="paragraph" w:styleId="ListBullet2">
    <w:name w:val="List Bullet 2"/>
    <w:basedOn w:val="ListBullet"/>
    <w:semiHidden/>
    <w:rsid w:val="008D7AC0"/>
  </w:style>
  <w:style w:type="paragraph" w:styleId="IntenseQuote">
    <w:name w:val="Intense Quote"/>
    <w:basedOn w:val="BodyText"/>
    <w:next w:val="BodyText"/>
    <w:link w:val="IntenseQuoteChar"/>
    <w:uiPriority w:val="34"/>
    <w:qFormat/>
    <w:rsid w:val="008D7AC0"/>
    <w:pPr>
      <w:pBdr>
        <w:top w:val="single" w:sz="4" w:space="10" w:color="0F5CA2" w:themeColor="accent1"/>
        <w:bottom w:val="single" w:sz="4" w:space="10" w:color="0F5CA2" w:themeColor="accent1"/>
      </w:pBdr>
      <w:spacing w:before="360" w:after="360"/>
      <w:ind w:right="-11"/>
      <w:jc w:val="center"/>
    </w:pPr>
    <w:rPr>
      <w:i/>
      <w:iCs/>
      <w:color w:val="171919" w:themeColor="background2" w:themeShade="1A"/>
    </w:rPr>
  </w:style>
  <w:style w:type="character" w:customStyle="1" w:styleId="IntenseQuoteChar">
    <w:name w:val="Intense Quote Char"/>
    <w:basedOn w:val="DefaultParagraphFont"/>
    <w:link w:val="IntenseQuote"/>
    <w:uiPriority w:val="34"/>
    <w:rsid w:val="00BC0093"/>
    <w:rPr>
      <w:i/>
      <w:iCs/>
      <w:color w:val="171919" w:themeColor="background2" w:themeShade="1A"/>
      <w:kern w:val="21"/>
      <w:lang w:val="en-US"/>
      <w14:numSpacing w14:val="proportional"/>
    </w:rPr>
  </w:style>
  <w:style w:type="paragraph" w:styleId="ListBullet3">
    <w:name w:val="List Bullet 3"/>
    <w:basedOn w:val="ListBullet2"/>
    <w:uiPriority w:val="99"/>
    <w:semiHidden/>
    <w:rsid w:val="008D7AC0"/>
  </w:style>
  <w:style w:type="paragraph" w:styleId="List">
    <w:name w:val="List"/>
    <w:basedOn w:val="Spacing2"/>
    <w:uiPriority w:val="99"/>
    <w:semiHidden/>
    <w:rsid w:val="008D7AC0"/>
    <w:pPr>
      <w:numPr>
        <w:numId w:val="5"/>
      </w:numPr>
      <w:spacing w:before="60" w:after="60"/>
    </w:pPr>
  </w:style>
  <w:style w:type="character" w:styleId="LineNumber">
    <w:name w:val="line number"/>
    <w:basedOn w:val="DefaultParagraphFont"/>
    <w:uiPriority w:val="99"/>
    <w:semiHidden/>
    <w:unhideWhenUsed/>
    <w:rsid w:val="008D7AC0"/>
  </w:style>
  <w:style w:type="paragraph" w:customStyle="1" w:styleId="Callout">
    <w:name w:val="Callout"/>
    <w:basedOn w:val="IntenseQuote"/>
    <w:next w:val="BodyText"/>
    <w:link w:val="CalloutChar"/>
    <w:uiPriority w:val="30"/>
    <w:qFormat/>
    <w:rsid w:val="008D7AC0"/>
    <w:pPr>
      <w:pBdr>
        <w:top w:val="single" w:sz="4" w:space="19" w:color="F4F9EA" w:themeColor="accent5" w:themeTint="33"/>
        <w:left w:val="single" w:sz="4" w:space="25" w:color="F4F9EA" w:themeColor="accent5" w:themeTint="33"/>
        <w:bottom w:val="single" w:sz="4" w:space="19" w:color="F4F9EA" w:themeColor="accent5" w:themeTint="33"/>
        <w:right w:val="single" w:sz="4" w:space="25" w:color="F4F9EA" w:themeColor="accent5" w:themeTint="33"/>
      </w:pBdr>
      <w:shd w:val="clear" w:color="auto" w:fill="F4F9EA" w:themeFill="accent5" w:themeFillTint="33"/>
      <w:tabs>
        <w:tab w:val="left" w:pos="1485"/>
        <w:tab w:val="center" w:pos="4876"/>
      </w:tabs>
      <w:ind w:left="567" w:right="567"/>
      <w:contextualSpacing/>
    </w:pPr>
    <w:rPr>
      <w:i w:val="0"/>
      <w:color w:val="183C5D" w:themeColor="text2"/>
      <w:szCs w:val="24"/>
    </w:rPr>
  </w:style>
  <w:style w:type="paragraph" w:styleId="Caption">
    <w:name w:val="caption"/>
    <w:aliases w:val="Photo caption"/>
    <w:basedOn w:val="BodyText"/>
    <w:next w:val="BodyText"/>
    <w:uiPriority w:val="37"/>
    <w:unhideWhenUsed/>
    <w:qFormat/>
    <w:rsid w:val="008D7AC0"/>
    <w:pPr>
      <w:spacing w:after="200" w:line="240" w:lineRule="auto"/>
    </w:pPr>
    <w:rPr>
      <w:i/>
      <w:iCs/>
      <w:color w:val="183C5D" w:themeColor="text2"/>
      <w:sz w:val="18"/>
      <w:szCs w:val="18"/>
    </w:rPr>
  </w:style>
  <w:style w:type="character" w:styleId="FootnoteReference">
    <w:name w:val="footnote reference"/>
    <w:basedOn w:val="DefaultParagraphFont"/>
    <w:uiPriority w:val="99"/>
    <w:semiHidden/>
    <w:rsid w:val="008D7AC0"/>
    <w:rPr>
      <w:sz w:val="20"/>
      <w:vertAlign w:val="superscript"/>
    </w:rPr>
  </w:style>
  <w:style w:type="table" w:styleId="TableGrid">
    <w:name w:val="Table Grid"/>
    <w:basedOn w:val="TableNormal"/>
    <w:uiPriority w:val="39"/>
    <w:rsid w:val="008D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D7AC0"/>
    <w:tblPr>
      <w:tblStyleRowBandSize w:val="1"/>
      <w:tblStyleColBandSize w:val="1"/>
      <w:tblBorders>
        <w:top w:val="single" w:sz="4" w:space="0" w:color="479EEE" w:themeColor="accent1" w:themeTint="99"/>
        <w:left w:val="single" w:sz="4" w:space="0" w:color="479EEE" w:themeColor="accent1" w:themeTint="99"/>
        <w:bottom w:val="single" w:sz="4" w:space="0" w:color="479EEE" w:themeColor="accent1" w:themeTint="99"/>
        <w:right w:val="single" w:sz="4" w:space="0" w:color="479EEE" w:themeColor="accent1" w:themeTint="99"/>
        <w:insideH w:val="single" w:sz="4" w:space="0" w:color="479EEE" w:themeColor="accent1" w:themeTint="99"/>
        <w:insideV w:val="single" w:sz="4" w:space="0" w:color="479EEE" w:themeColor="accent1" w:themeTint="99"/>
      </w:tblBorders>
    </w:tblPr>
    <w:tblStylePr w:type="firstRow">
      <w:rPr>
        <w:b/>
        <w:bCs/>
        <w:color w:val="FFFFFF" w:themeColor="background1"/>
      </w:rPr>
      <w:tblPr/>
      <w:tcPr>
        <w:tcBorders>
          <w:top w:val="single" w:sz="4" w:space="0" w:color="0F5CA2" w:themeColor="accent1"/>
          <w:left w:val="single" w:sz="4" w:space="0" w:color="0F5CA2" w:themeColor="accent1"/>
          <w:bottom w:val="single" w:sz="4" w:space="0" w:color="0F5CA2" w:themeColor="accent1"/>
          <w:right w:val="single" w:sz="4" w:space="0" w:color="0F5CA2" w:themeColor="accent1"/>
          <w:insideH w:val="nil"/>
          <w:insideV w:val="nil"/>
        </w:tcBorders>
        <w:shd w:val="clear" w:color="auto" w:fill="0F5CA2" w:themeFill="accent1"/>
      </w:tcPr>
    </w:tblStylePr>
    <w:tblStylePr w:type="lastRow">
      <w:rPr>
        <w:b/>
        <w:bCs/>
      </w:rPr>
      <w:tblPr/>
      <w:tcPr>
        <w:tcBorders>
          <w:top w:val="double" w:sz="4" w:space="0" w:color="0F5CA2" w:themeColor="accent1"/>
        </w:tcBorders>
      </w:tcPr>
    </w:tblStylePr>
    <w:tblStylePr w:type="firstCol">
      <w:rPr>
        <w:b/>
        <w:bCs/>
      </w:rPr>
    </w:tblStylePr>
    <w:tblStylePr w:type="lastCol">
      <w:rPr>
        <w:b/>
        <w:bCs/>
      </w:rPr>
    </w:tblStylePr>
    <w:tblStylePr w:type="band1Vert">
      <w:tblPr/>
      <w:tcPr>
        <w:shd w:val="clear" w:color="auto" w:fill="C1DEF9" w:themeFill="accent1" w:themeFillTint="33"/>
      </w:tcPr>
    </w:tblStylePr>
    <w:tblStylePr w:type="band1Horz">
      <w:tblPr/>
      <w:tcPr>
        <w:shd w:val="clear" w:color="auto" w:fill="C1DEF9" w:themeFill="accent1" w:themeFillTint="33"/>
      </w:tcPr>
    </w:tblStylePr>
  </w:style>
  <w:style w:type="table" w:styleId="GridTable5Dark-Accent1">
    <w:name w:val="Grid Table 5 Dark Accent 1"/>
    <w:aliases w:val="QH Health Table 1"/>
    <w:basedOn w:val="TableNormal"/>
    <w:uiPriority w:val="50"/>
    <w:rsid w:val="008D7AC0"/>
    <w:pPr>
      <w:spacing w:line="252" w:lineRule="auto"/>
    </w:pPr>
    <w:rPr>
      <w:spacing w:val="-2"/>
      <w:sz w:val="20"/>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58" w:type="dxa"/>
        <w:left w:w="144" w:type="dxa"/>
        <w:bottom w:w="58" w:type="dxa"/>
        <w:right w:w="144" w:type="dxa"/>
      </w:tblCellMar>
    </w:tblPr>
    <w:trPr>
      <w:cantSplit/>
    </w:trPr>
    <w:tcPr>
      <w:shd w:val="clear" w:color="auto" w:fill="F2F2F2" w:themeFill="background1" w:themeFillShade="F2"/>
      <w:vAlign w:val="center"/>
    </w:tcPr>
    <w:tblStylePr w:type="firstRow">
      <w:pPr>
        <w:jc w:val="left"/>
      </w:pPr>
      <w:rPr>
        <w:rFonts w:ascii="Fira Sans SemiBold" w:hAnsi="Fira Sans SemiBold"/>
        <w:b w:val="0"/>
        <w:bCs/>
        <w:color w:val="FFFFFF" w:themeColor="background1"/>
        <w:sz w:val="22"/>
      </w:rPr>
      <w:tblPr/>
      <w:trPr>
        <w:tblHeader/>
      </w:trPr>
      <w:tcPr>
        <w:tcBorders>
          <w:top w:val="nil"/>
          <w:left w:val="nil"/>
          <w:bottom w:val="single" w:sz="8" w:space="0" w:color="FFFFFF" w:themeColor="background1"/>
          <w:right w:val="nil"/>
          <w:insideH w:val="single" w:sz="4" w:space="0" w:color="FFFFFF" w:themeColor="background1"/>
          <w:insideV w:val="single" w:sz="4" w:space="0" w:color="FFFFFF" w:themeColor="background1"/>
          <w:tl2br w:val="nil"/>
          <w:tr2bl w:val="nil"/>
        </w:tcBorders>
        <w:shd w:val="clear" w:color="auto" w:fill="0B4479" w:themeFill="accent1" w:themeFillShade="BF"/>
      </w:tcPr>
    </w:tblStylePr>
    <w:tblStylePr w:type="lastRow">
      <w:pPr>
        <w:jc w:val="left"/>
      </w:pPr>
      <w:rPr>
        <w:rFonts w:ascii="Fira Sans" w:hAnsi="Fira Sans"/>
        <w:b w:val="0"/>
        <w:bCs/>
        <w:color w:val="426520" w:themeColor="accent2" w:themeShade="80"/>
        <w:sz w:val="20"/>
      </w:rPr>
      <w:tblPr/>
      <w:tcPr>
        <w:tcBorders>
          <w:top w:val="nil"/>
        </w:tcBorders>
        <w:shd w:val="clear" w:color="auto" w:fill="E0EDC2" w:themeFill="accent5" w:themeFillTint="99"/>
      </w:tcPr>
    </w:tblStylePr>
    <w:tblStylePr w:type="firstCol">
      <w:rPr>
        <w:rFonts w:ascii="Fira Sans" w:hAnsi="Fira Sans"/>
        <w:b w:val="0"/>
        <w:bCs/>
        <w:color w:val="FFFFFF" w:themeColor="background1"/>
        <w:sz w:val="18"/>
      </w:rPr>
      <w:tblPr/>
      <w:tcPr>
        <w:tcBorders>
          <w:top w:val="nil"/>
          <w:left w:val="nil"/>
          <w:bottom w:val="nil"/>
          <w:right w:val="nil"/>
          <w:insideH w:val="single" w:sz="8" w:space="0" w:color="479EEE" w:themeColor="accent1" w:themeTint="99"/>
          <w:insideV w:val="nil"/>
        </w:tcBorders>
        <w:shd w:val="clear" w:color="auto" w:fill="0F5CA2" w:themeFill="accent1"/>
      </w:tcPr>
    </w:tblStylePr>
    <w:tblStylePr w:type="lastCol">
      <w:pPr>
        <w:jc w:val="center"/>
      </w:pPr>
      <w:rPr>
        <w:rFonts w:ascii="Fira Sans" w:hAnsi="Fira Sans"/>
        <w:b w:val="0"/>
        <w:bCs/>
        <w:color w:val="426520" w:themeColor="accent2" w:themeShade="80"/>
        <w:sz w:val="18"/>
      </w:rPr>
      <w:tblPr/>
      <w:tcPr>
        <w:shd w:val="clear" w:color="auto" w:fill="E0EDC2" w:themeFill="accent5" w:themeFillTint="99"/>
      </w:tcPr>
    </w:tblStylePr>
    <w:tblStylePr w:type="band1Vert">
      <w:rPr>
        <w:rFonts w:ascii="Fira Sans" w:hAnsi="Fira Sans"/>
        <w:sz w:val="18"/>
      </w:rPr>
      <w:tblPr/>
      <w:tcPr>
        <w:shd w:val="clear" w:color="auto" w:fill="F2F2F2" w:themeFill="background1" w:themeFillShade="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themeColor="accent2" w:themeShade="80"/>
      </w:rPr>
      <w:tblPr/>
      <w:tcPr>
        <w:shd w:val="clear" w:color="auto" w:fill="A5CC50" w:themeFill="accent5" w:themeFillShade="BF"/>
        <w:vAlign w:val="center"/>
      </w:tcPr>
    </w:tblStylePr>
    <w:tblStylePr w:type="nwCell">
      <w:rPr>
        <w:rFonts w:ascii="Fira Sans SemiBold" w:hAnsi="Fira Sans SemiBold"/>
        <w:color w:val="183C5D" w:themeColor="text2"/>
        <w:sz w:val="22"/>
      </w:rPr>
      <w:tblPr/>
      <w:tcPr>
        <w:tcBorders>
          <w:top w:val="nil"/>
          <w:left w:val="nil"/>
          <w:bottom w:val="nil"/>
          <w:right w:val="nil"/>
          <w:insideH w:val="nil"/>
          <w:insideV w:val="nil"/>
          <w:tl2br w:val="nil"/>
          <w:tr2bl w:val="nil"/>
        </w:tcBorders>
        <w:shd w:val="clear" w:color="auto" w:fill="FFFFFF" w:themeFill="background1"/>
      </w:tcPr>
    </w:tblStylePr>
    <w:tblStylePr w:type="seCell">
      <w:pPr>
        <w:jc w:val="center"/>
      </w:pPr>
      <w:rPr>
        <w:color w:val="426520" w:themeColor="accent2" w:themeShade="80"/>
      </w:rPr>
      <w:tblPr/>
      <w:tcPr>
        <w:shd w:val="clear" w:color="auto" w:fill="A5CC50" w:themeFill="accent5" w:themeFillShade="BF"/>
      </w:tcPr>
    </w:tblStylePr>
    <w:tblStylePr w:type="swCell">
      <w:pPr>
        <w:jc w:val="left"/>
      </w:pPr>
      <w:tblPr/>
      <w:tcPr>
        <w:tcBorders>
          <w:top w:val="single" w:sz="4" w:space="0" w:color="0F5CA2" w:themeColor="accent1"/>
        </w:tcBorders>
        <w:shd w:val="clear" w:color="auto" w:fill="A5CC50" w:themeFill="accent5" w:themeFillShade="BF"/>
      </w:tcPr>
    </w:tblStylePr>
  </w:style>
  <w:style w:type="table" w:styleId="GridTable5Dark-Accent2">
    <w:name w:val="Grid Table 5 Dark Accent 2"/>
    <w:basedOn w:val="TableNormal"/>
    <w:uiPriority w:val="50"/>
    <w:rsid w:val="008D7A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3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44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44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44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446" w:themeFill="accent2"/>
      </w:tcPr>
    </w:tblStylePr>
    <w:tblStylePr w:type="band1Vert">
      <w:tblPr/>
      <w:tcPr>
        <w:shd w:val="clear" w:color="auto" w:fill="CEE7B4" w:themeFill="accent2" w:themeFillTint="66"/>
      </w:tcPr>
    </w:tblStylePr>
    <w:tblStylePr w:type="band1Horz">
      <w:tblPr/>
      <w:tcPr>
        <w:shd w:val="clear" w:color="auto" w:fill="CEE7B4" w:themeFill="accent2" w:themeFillTint="66"/>
      </w:tcPr>
    </w:tblStylePr>
  </w:style>
  <w:style w:type="paragraph" w:styleId="ListNumber4">
    <w:name w:val="List Number 4"/>
    <w:basedOn w:val="ListNumber3"/>
    <w:next w:val="ListNumber3"/>
    <w:uiPriority w:val="99"/>
    <w:semiHidden/>
    <w:unhideWhenUsed/>
    <w:rsid w:val="008D7AC0"/>
  </w:style>
  <w:style w:type="paragraph" w:styleId="ListNumber5">
    <w:name w:val="List Number 5"/>
    <w:basedOn w:val="ListNumber4"/>
    <w:uiPriority w:val="99"/>
    <w:semiHidden/>
    <w:unhideWhenUsed/>
    <w:rsid w:val="008D7AC0"/>
    <w:pPr>
      <w:numPr>
        <w:numId w:val="2"/>
      </w:numPr>
    </w:pPr>
  </w:style>
  <w:style w:type="paragraph" w:styleId="TOC5">
    <w:name w:val="toc 5"/>
    <w:basedOn w:val="Normal"/>
    <w:next w:val="Normal"/>
    <w:uiPriority w:val="50"/>
    <w:semiHidden/>
    <w:rsid w:val="008D7AC0"/>
    <w:pPr>
      <w:ind w:left="800"/>
    </w:pPr>
    <w:rPr>
      <w:rFonts w:asciiTheme="minorHAnsi" w:hAnsiTheme="minorHAnsi" w:cstheme="minorHAnsi"/>
      <w:szCs w:val="20"/>
    </w:rPr>
  </w:style>
  <w:style w:type="paragraph" w:styleId="TOC6">
    <w:name w:val="toc 6"/>
    <w:basedOn w:val="Normal"/>
    <w:next w:val="Normal"/>
    <w:uiPriority w:val="50"/>
    <w:semiHidden/>
    <w:rsid w:val="008D7AC0"/>
    <w:pPr>
      <w:ind w:left="1000"/>
    </w:pPr>
    <w:rPr>
      <w:rFonts w:asciiTheme="minorHAnsi" w:hAnsiTheme="minorHAnsi" w:cstheme="minorHAnsi"/>
      <w:szCs w:val="20"/>
    </w:rPr>
  </w:style>
  <w:style w:type="paragraph" w:styleId="TOC7">
    <w:name w:val="toc 7"/>
    <w:basedOn w:val="Normal"/>
    <w:next w:val="Normal"/>
    <w:uiPriority w:val="50"/>
    <w:semiHidden/>
    <w:rsid w:val="008D7AC0"/>
    <w:pPr>
      <w:ind w:left="1200"/>
    </w:pPr>
    <w:rPr>
      <w:rFonts w:asciiTheme="minorHAnsi" w:hAnsiTheme="minorHAnsi" w:cstheme="minorHAnsi"/>
      <w:szCs w:val="20"/>
    </w:rPr>
  </w:style>
  <w:style w:type="paragraph" w:styleId="TOC8">
    <w:name w:val="toc 8"/>
    <w:basedOn w:val="Normal"/>
    <w:next w:val="Normal"/>
    <w:uiPriority w:val="50"/>
    <w:semiHidden/>
    <w:rsid w:val="008D7AC0"/>
    <w:pPr>
      <w:ind w:left="1400"/>
    </w:pPr>
    <w:rPr>
      <w:rFonts w:asciiTheme="minorHAnsi" w:hAnsiTheme="minorHAnsi" w:cstheme="minorHAnsi"/>
      <w:szCs w:val="20"/>
    </w:rPr>
  </w:style>
  <w:style w:type="paragraph" w:styleId="TOC9">
    <w:name w:val="toc 9"/>
    <w:basedOn w:val="Normal"/>
    <w:next w:val="Normal"/>
    <w:uiPriority w:val="50"/>
    <w:semiHidden/>
    <w:rsid w:val="008D7AC0"/>
    <w:pPr>
      <w:ind w:left="1600"/>
    </w:pPr>
    <w:rPr>
      <w:rFonts w:asciiTheme="minorHAnsi" w:hAnsiTheme="minorHAnsi" w:cstheme="minorHAnsi"/>
      <w:szCs w:val="20"/>
    </w:rPr>
  </w:style>
  <w:style w:type="table" w:customStyle="1" w:styleId="Calendar1">
    <w:name w:val="Calendar 1"/>
    <w:basedOn w:val="TableNormal"/>
    <w:uiPriority w:val="99"/>
    <w:qFormat/>
    <w:rsid w:val="008D7AC0"/>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8D7AC0"/>
    <w:pPr>
      <w:jc w:val="right"/>
    </w:pPr>
    <w:rPr>
      <w:rFonts w:asciiTheme="majorHAnsi" w:eastAsiaTheme="majorEastAsia" w:hAnsiTheme="majorHAnsi" w:cstheme="majorBidi"/>
      <w:color w:val="000000" w:themeColor="text1"/>
      <w:lang w:val="en-US"/>
    </w:rPr>
    <w:tblPr/>
    <w:tblStylePr w:type="firstRow">
      <w:pPr>
        <w:wordWrap/>
        <w:jc w:val="right"/>
      </w:pPr>
      <w:rPr>
        <w:color w:val="0F5CA2" w:themeColor="accent1"/>
        <w:sz w:val="44"/>
      </w:rPr>
    </w:tblStylePr>
    <w:tblStylePr w:type="firstCol">
      <w:rPr>
        <w:color w:val="0F5CA2" w:themeColor="accent1"/>
      </w:rPr>
    </w:tblStylePr>
    <w:tblStylePr w:type="lastCol">
      <w:rPr>
        <w:color w:val="0F5CA2" w:themeColor="accent1"/>
      </w:rPr>
    </w:tblStylePr>
  </w:style>
  <w:style w:type="paragraph" w:styleId="EndnoteText">
    <w:name w:val="endnote text"/>
    <w:basedOn w:val="Normal"/>
    <w:link w:val="EndnoteTextChar"/>
    <w:uiPriority w:val="99"/>
    <w:semiHidden/>
    <w:unhideWhenUsed/>
    <w:rsid w:val="008D7AC0"/>
    <w:pPr>
      <w:spacing w:line="240" w:lineRule="auto"/>
    </w:pPr>
    <w:rPr>
      <w:szCs w:val="20"/>
    </w:rPr>
  </w:style>
  <w:style w:type="character" w:customStyle="1" w:styleId="EndnoteTextChar">
    <w:name w:val="Endnote Text Char"/>
    <w:basedOn w:val="DefaultParagraphFont"/>
    <w:link w:val="EndnoteText"/>
    <w:uiPriority w:val="99"/>
    <w:semiHidden/>
    <w:rsid w:val="008D7AC0"/>
    <w:rPr>
      <w:szCs w:val="20"/>
      <w:lang w:val="en-US"/>
    </w:rPr>
  </w:style>
  <w:style w:type="character" w:styleId="EndnoteReference">
    <w:name w:val="endnote reference"/>
    <w:basedOn w:val="DefaultParagraphFont"/>
    <w:uiPriority w:val="99"/>
    <w:semiHidden/>
    <w:unhideWhenUsed/>
    <w:rsid w:val="008D7AC0"/>
    <w:rPr>
      <w:vertAlign w:val="superscript"/>
    </w:rPr>
  </w:style>
  <w:style w:type="paragraph" w:styleId="ListBullet4">
    <w:name w:val="List Bullet 4"/>
    <w:basedOn w:val="ListBullet3"/>
    <w:uiPriority w:val="99"/>
    <w:semiHidden/>
    <w:unhideWhenUsed/>
    <w:rsid w:val="008D7AC0"/>
  </w:style>
  <w:style w:type="paragraph" w:styleId="ListBullet5">
    <w:name w:val="List Bullet 5"/>
    <w:basedOn w:val="ListBullet4"/>
    <w:semiHidden/>
    <w:unhideWhenUsed/>
    <w:rsid w:val="008D7AC0"/>
  </w:style>
  <w:style w:type="paragraph" w:styleId="List2">
    <w:name w:val="List 2"/>
    <w:basedOn w:val="BodyText"/>
    <w:uiPriority w:val="99"/>
    <w:semiHidden/>
    <w:unhideWhenUsed/>
    <w:rsid w:val="008D7AC0"/>
    <w:pPr>
      <w:ind w:left="566" w:hanging="283"/>
      <w:contextualSpacing/>
    </w:pPr>
  </w:style>
  <w:style w:type="paragraph" w:styleId="List3">
    <w:name w:val="List 3"/>
    <w:basedOn w:val="BodyText"/>
    <w:uiPriority w:val="99"/>
    <w:semiHidden/>
    <w:unhideWhenUsed/>
    <w:rsid w:val="008D7AC0"/>
    <w:pPr>
      <w:ind w:left="849" w:hanging="283"/>
      <w:contextualSpacing/>
    </w:pPr>
  </w:style>
  <w:style w:type="paragraph" w:styleId="List4">
    <w:name w:val="List 4"/>
    <w:basedOn w:val="BodyText"/>
    <w:uiPriority w:val="99"/>
    <w:semiHidden/>
    <w:unhideWhenUsed/>
    <w:rsid w:val="008D7AC0"/>
    <w:pPr>
      <w:ind w:left="1132" w:hanging="283"/>
      <w:contextualSpacing/>
    </w:pPr>
  </w:style>
  <w:style w:type="paragraph" w:styleId="List5">
    <w:name w:val="List 5"/>
    <w:basedOn w:val="BodyText"/>
    <w:uiPriority w:val="99"/>
    <w:semiHidden/>
    <w:unhideWhenUsed/>
    <w:rsid w:val="008D7AC0"/>
    <w:pPr>
      <w:ind w:left="1415" w:hanging="283"/>
      <w:contextualSpacing/>
    </w:pPr>
  </w:style>
  <w:style w:type="paragraph" w:styleId="BodyText2">
    <w:name w:val="Body Text 2"/>
    <w:basedOn w:val="BodyText"/>
    <w:link w:val="BodyText2Char"/>
    <w:uiPriority w:val="99"/>
    <w:semiHidden/>
    <w:rsid w:val="008D7AC0"/>
    <w:pPr>
      <w:spacing w:line="480" w:lineRule="auto"/>
    </w:pPr>
  </w:style>
  <w:style w:type="character" w:customStyle="1" w:styleId="BodyText2Char">
    <w:name w:val="Body Text 2 Char"/>
    <w:basedOn w:val="DefaultParagraphFont"/>
    <w:link w:val="BodyText2"/>
    <w:uiPriority w:val="99"/>
    <w:semiHidden/>
    <w:rsid w:val="008D7AC0"/>
    <w:rPr>
      <w:color w:val="404040" w:themeColor="text1" w:themeTint="BF"/>
      <w:kern w:val="21"/>
      <w:lang w:val="en-US"/>
      <w14:numSpacing w14:val="proportional"/>
    </w:rPr>
  </w:style>
  <w:style w:type="paragraph" w:styleId="BodyText3">
    <w:name w:val="Body Text 3"/>
    <w:basedOn w:val="BodyText"/>
    <w:link w:val="BodyText3Char"/>
    <w:uiPriority w:val="99"/>
    <w:semiHidden/>
    <w:rsid w:val="008D7AC0"/>
    <w:rPr>
      <w:sz w:val="16"/>
      <w:szCs w:val="16"/>
    </w:rPr>
  </w:style>
  <w:style w:type="character" w:customStyle="1" w:styleId="BodyText3Char">
    <w:name w:val="Body Text 3 Char"/>
    <w:basedOn w:val="DefaultParagraphFont"/>
    <w:link w:val="BodyText3"/>
    <w:uiPriority w:val="99"/>
    <w:semiHidden/>
    <w:rsid w:val="008D7AC0"/>
    <w:rPr>
      <w:color w:val="404040" w:themeColor="text1" w:themeTint="BF"/>
      <w:kern w:val="21"/>
      <w:sz w:val="16"/>
      <w:szCs w:val="16"/>
      <w:lang w:val="en-US"/>
      <w14:numSpacing w14:val="proportional"/>
    </w:rPr>
  </w:style>
  <w:style w:type="paragraph" w:customStyle="1" w:styleId="Spacing">
    <w:name w:val="Spacing"/>
    <w:basedOn w:val="Normal"/>
    <w:uiPriority w:val="99"/>
    <w:semiHidden/>
    <w:rsid w:val="008D7AC0"/>
    <w:pPr>
      <w:spacing w:line="240" w:lineRule="auto"/>
    </w:pPr>
    <w:rPr>
      <w:rFonts w:eastAsia="Times New Roman" w:cs="Times New Roman"/>
      <w:sz w:val="2"/>
      <w:szCs w:val="20"/>
    </w:rPr>
  </w:style>
  <w:style w:type="paragraph" w:customStyle="1" w:styleId="Spacing2">
    <w:name w:val="Spacing2"/>
    <w:basedOn w:val="BodyText"/>
    <w:uiPriority w:val="99"/>
    <w:semiHidden/>
    <w:rsid w:val="008D7AC0"/>
    <w:pPr>
      <w:spacing w:line="264" w:lineRule="auto"/>
    </w:pPr>
    <w:rPr>
      <w:rFonts w:eastAsia="Times New Roman" w:cs="Times New Roman"/>
      <w:szCs w:val="20"/>
    </w:rPr>
  </w:style>
  <w:style w:type="paragraph" w:customStyle="1" w:styleId="FactSheetTitle">
    <w:name w:val="Fact Sheet Title"/>
    <w:basedOn w:val="Title"/>
    <w:link w:val="FactSheetTitleChar"/>
    <w:uiPriority w:val="99"/>
    <w:semiHidden/>
    <w:qFormat/>
    <w:rsid w:val="008D7AC0"/>
    <w:pPr>
      <w:spacing w:before="240"/>
    </w:pPr>
    <w:rPr>
      <w:b w:val="0"/>
      <w:sz w:val="60"/>
      <w:szCs w:val="60"/>
    </w:rPr>
  </w:style>
  <w:style w:type="paragraph" w:customStyle="1" w:styleId="FactSheetSubtitle">
    <w:name w:val="Fact Sheet Subtitle"/>
    <w:basedOn w:val="Subtitle"/>
    <w:link w:val="FactSheetSubtitleChar"/>
    <w:uiPriority w:val="99"/>
    <w:semiHidden/>
    <w:qFormat/>
    <w:rsid w:val="008D7AC0"/>
    <w:pPr>
      <w:spacing w:before="60"/>
    </w:pPr>
    <w:rPr>
      <w:sz w:val="36"/>
      <w:szCs w:val="36"/>
    </w:rPr>
  </w:style>
  <w:style w:type="character" w:customStyle="1" w:styleId="FactSheetTitleChar">
    <w:name w:val="Fact Sheet Title Char"/>
    <w:basedOn w:val="TitleChar"/>
    <w:link w:val="FactSheetTitle"/>
    <w:uiPriority w:val="99"/>
    <w:semiHidden/>
    <w:rsid w:val="008D7AC0"/>
    <w:rPr>
      <w:rFonts w:ascii="Fira Sans SemiBold" w:eastAsiaTheme="majorEastAsia" w:hAnsi="Fira Sans SemiBold" w:cstheme="majorBidi"/>
      <w:b w:val="0"/>
      <w:color w:val="183C5D" w:themeColor="text2"/>
      <w:spacing w:val="16"/>
      <w:kern w:val="68"/>
      <w:sz w:val="60"/>
      <w:szCs w:val="60"/>
      <w:lang w:val="en-US"/>
      <w14:numSpacing w14:val="proportional"/>
    </w:rPr>
  </w:style>
  <w:style w:type="character" w:customStyle="1" w:styleId="FactSheetSubtitleChar">
    <w:name w:val="Fact Sheet Subtitle Char"/>
    <w:basedOn w:val="SubtitleChar"/>
    <w:link w:val="FactSheetSubtitle"/>
    <w:uiPriority w:val="99"/>
    <w:semiHidden/>
    <w:rsid w:val="008D7AC0"/>
    <w:rPr>
      <w:rFonts w:eastAsiaTheme="minorEastAsia"/>
      <w:color w:val="0F5CA2" w:themeColor="accent1"/>
      <w:kern w:val="21"/>
      <w:sz w:val="36"/>
      <w:szCs w:val="36"/>
      <w:lang w:val="en-US"/>
      <w14:numSpacing w14:val="proportional"/>
    </w:rPr>
  </w:style>
  <w:style w:type="table" w:styleId="GridTable6Colorful">
    <w:name w:val="Grid Table 6 Colorful"/>
    <w:basedOn w:val="TableNormal"/>
    <w:uiPriority w:val="51"/>
    <w:rsid w:val="008D7AC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uiPriority w:val="27"/>
    <w:qFormat/>
    <w:rsid w:val="002D755A"/>
    <w:rPr>
      <w:i/>
      <w:iCs/>
      <w:color w:val="105674" w:themeColor="accent3" w:themeShade="80"/>
    </w:rPr>
  </w:style>
  <w:style w:type="character" w:styleId="UnresolvedMention">
    <w:name w:val="Unresolved Mention"/>
    <w:basedOn w:val="DefaultParagraphFont"/>
    <w:uiPriority w:val="99"/>
    <w:semiHidden/>
    <w:unhideWhenUsed/>
    <w:rsid w:val="008D7AC0"/>
    <w:rPr>
      <w:color w:val="808080"/>
      <w:shd w:val="clear" w:color="auto" w:fill="E6E6E6"/>
    </w:rPr>
  </w:style>
  <w:style w:type="paragraph" w:styleId="Quote">
    <w:name w:val="Quote"/>
    <w:aliases w:val="Standard Quote"/>
    <w:basedOn w:val="BodyText"/>
    <w:next w:val="BodyText"/>
    <w:link w:val="QuoteChar"/>
    <w:uiPriority w:val="33"/>
    <w:qFormat/>
    <w:rsid w:val="008D7AC0"/>
    <w:pPr>
      <w:spacing w:before="200"/>
      <w:ind w:left="864" w:right="864"/>
      <w:jc w:val="center"/>
    </w:pPr>
    <w:rPr>
      <w:i/>
      <w:iCs/>
    </w:rPr>
  </w:style>
  <w:style w:type="character" w:customStyle="1" w:styleId="QuoteChar">
    <w:name w:val="Quote Char"/>
    <w:aliases w:val="Standard Quote Char"/>
    <w:basedOn w:val="DefaultParagraphFont"/>
    <w:link w:val="Quote"/>
    <w:uiPriority w:val="33"/>
    <w:rsid w:val="00BC0093"/>
    <w:rPr>
      <w:i/>
      <w:iCs/>
      <w:color w:val="404040" w:themeColor="text1" w:themeTint="BF"/>
      <w:kern w:val="21"/>
      <w:lang w:val="en-US"/>
      <w14:numSpacing w14:val="proportional"/>
    </w:rPr>
  </w:style>
  <w:style w:type="character" w:customStyle="1" w:styleId="ClearCharacter">
    <w:name w:val="Clear Character"/>
    <w:qFormat/>
    <w:rsid w:val="008D7AC0"/>
  </w:style>
  <w:style w:type="paragraph" w:customStyle="1" w:styleId="ClearParagraph">
    <w:name w:val="Clear Paragraph"/>
    <w:next w:val="BodyText"/>
    <w:uiPriority w:val="1"/>
    <w:qFormat/>
    <w:rsid w:val="008D7AC0"/>
  </w:style>
  <w:style w:type="paragraph" w:styleId="TableofFigures">
    <w:name w:val="table of figures"/>
    <w:basedOn w:val="BodyText"/>
    <w:next w:val="Normal"/>
    <w:uiPriority w:val="99"/>
    <w:semiHidden/>
    <w:rsid w:val="008D7AC0"/>
    <w:pPr>
      <w:spacing w:after="0"/>
    </w:pPr>
    <w:rPr>
      <w:u w:color="D9D9D9" w:themeColor="background1" w:themeShade="D9"/>
    </w:rPr>
  </w:style>
  <w:style w:type="character" w:styleId="SubtleEmphasis">
    <w:name w:val="Subtle Emphasis"/>
    <w:uiPriority w:val="28"/>
    <w:rsid w:val="008D7AC0"/>
    <w:rPr>
      <w:b w:val="0"/>
      <w:i/>
      <w:iCs/>
      <w:color w:val="auto"/>
      <w:w w:val="100"/>
    </w:rPr>
  </w:style>
  <w:style w:type="paragraph" w:styleId="BalloonText">
    <w:name w:val="Balloon Text"/>
    <w:basedOn w:val="Normal"/>
    <w:link w:val="BalloonTextChar"/>
    <w:uiPriority w:val="99"/>
    <w:semiHidden/>
    <w:rsid w:val="008D7AC0"/>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8D7AC0"/>
    <w:rPr>
      <w:rFonts w:cs="Segoe UI"/>
      <w:sz w:val="18"/>
      <w:szCs w:val="18"/>
      <w:lang w:val="en-US"/>
    </w:rPr>
  </w:style>
  <w:style w:type="paragraph" w:customStyle="1" w:styleId="FactSheetHeaderTitle">
    <w:name w:val="Fact Sheet Header Title"/>
    <w:basedOn w:val="Title"/>
    <w:link w:val="FactSheetHeaderTitleChar"/>
    <w:uiPriority w:val="97"/>
    <w:qFormat/>
    <w:rsid w:val="008D7AC0"/>
    <w:pPr>
      <w:spacing w:before="240"/>
    </w:pPr>
    <w:rPr>
      <w:b w:val="0"/>
      <w:spacing w:val="-4"/>
      <w:sz w:val="60"/>
      <w:szCs w:val="60"/>
    </w:rPr>
  </w:style>
  <w:style w:type="paragraph" w:customStyle="1" w:styleId="FactsheetHeaderSubtitle">
    <w:name w:val="Fact sheet Header Subtitle"/>
    <w:basedOn w:val="Subtitle"/>
    <w:link w:val="FactsheetHeaderSubtitleChar"/>
    <w:uiPriority w:val="98"/>
    <w:qFormat/>
    <w:rsid w:val="008D7AC0"/>
    <w:pPr>
      <w:spacing w:before="60" w:line="264" w:lineRule="auto"/>
    </w:pPr>
    <w:rPr>
      <w:sz w:val="36"/>
      <w:szCs w:val="36"/>
    </w:rPr>
  </w:style>
  <w:style w:type="character" w:customStyle="1" w:styleId="FactSheetHeaderTitleChar">
    <w:name w:val="Fact Sheet Header Title Char"/>
    <w:basedOn w:val="TitleChar"/>
    <w:link w:val="FactSheetHeaderTitle"/>
    <w:uiPriority w:val="97"/>
    <w:rsid w:val="00BC0093"/>
    <w:rPr>
      <w:rFonts w:ascii="Fira Sans SemiBold" w:eastAsiaTheme="majorEastAsia" w:hAnsi="Fira Sans SemiBold" w:cstheme="majorBidi"/>
      <w:b w:val="0"/>
      <w:color w:val="183C5D" w:themeColor="text2"/>
      <w:spacing w:val="-4"/>
      <w:kern w:val="68"/>
      <w:sz w:val="60"/>
      <w:szCs w:val="60"/>
      <w14:numSpacing w14:val="proportional"/>
    </w:rPr>
  </w:style>
  <w:style w:type="character" w:customStyle="1" w:styleId="FactsheetHeaderSubtitleChar">
    <w:name w:val="Fact sheet Header Subtitle Char"/>
    <w:basedOn w:val="SubtitleChar"/>
    <w:link w:val="FactsheetHeaderSubtitle"/>
    <w:uiPriority w:val="98"/>
    <w:rsid w:val="00BC0093"/>
    <w:rPr>
      <w:rFonts w:eastAsiaTheme="minorEastAsia"/>
      <w:color w:val="0F5CA2" w:themeColor="accent1"/>
      <w:kern w:val="21"/>
      <w:sz w:val="36"/>
      <w:szCs w:val="36"/>
      <w14:numSpacing w14:val="proportional"/>
    </w:rPr>
  </w:style>
  <w:style w:type="character" w:customStyle="1" w:styleId="CalloutChar">
    <w:name w:val="Callout Char"/>
    <w:basedOn w:val="IntenseQuoteChar"/>
    <w:link w:val="Callout"/>
    <w:uiPriority w:val="30"/>
    <w:rsid w:val="000A66BF"/>
    <w:rPr>
      <w:i w:val="0"/>
      <w:iCs/>
      <w:color w:val="183C5D" w:themeColor="text2"/>
      <w:kern w:val="21"/>
      <w:szCs w:val="24"/>
      <w:shd w:val="clear" w:color="auto" w:fill="F4F9EA" w:themeFill="accent5" w:themeFillTint="33"/>
      <w:lang w:val="en-US"/>
      <w14:numSpacing w14:val="proportional"/>
    </w:rPr>
  </w:style>
  <w:style w:type="paragraph" w:styleId="Bibliography">
    <w:name w:val="Bibliography"/>
    <w:basedOn w:val="BlockText"/>
    <w:next w:val="BodyText"/>
    <w:uiPriority w:val="99"/>
    <w:semiHidden/>
    <w:unhideWhenUsed/>
    <w:rsid w:val="008D7AC0"/>
  </w:style>
  <w:style w:type="paragraph" w:styleId="NormalWeb">
    <w:name w:val="Normal (Web)"/>
    <w:basedOn w:val="Normal"/>
    <w:uiPriority w:val="99"/>
    <w:semiHidden/>
    <w:unhideWhenUsed/>
    <w:rsid w:val="008D7AC0"/>
    <w:rPr>
      <w:rFonts w:cs="Times New Roman"/>
      <w:sz w:val="24"/>
      <w:szCs w:val="24"/>
    </w:rPr>
  </w:style>
  <w:style w:type="paragraph" w:styleId="BodyTextIndent">
    <w:name w:val="Body Text Indent"/>
    <w:basedOn w:val="BodyText"/>
    <w:link w:val="BodyTextIndentChar"/>
    <w:uiPriority w:val="99"/>
    <w:semiHidden/>
    <w:rsid w:val="008D7AC0"/>
    <w:pPr>
      <w:ind w:left="360"/>
    </w:pPr>
  </w:style>
  <w:style w:type="character" w:customStyle="1" w:styleId="BodyTextIndentChar">
    <w:name w:val="Body Text Indent Char"/>
    <w:basedOn w:val="DefaultParagraphFont"/>
    <w:link w:val="BodyTextIndent"/>
    <w:uiPriority w:val="99"/>
    <w:semiHidden/>
    <w:rsid w:val="008D7AC0"/>
    <w:rPr>
      <w:color w:val="404040" w:themeColor="text1" w:themeTint="BF"/>
      <w:kern w:val="21"/>
      <w:lang w:val="en-US"/>
      <w14:numSpacing w14:val="proportional"/>
    </w:rPr>
  </w:style>
  <w:style w:type="paragraph" w:styleId="BodyTextIndent2">
    <w:name w:val="Body Text Indent 2"/>
    <w:basedOn w:val="BodyText"/>
    <w:link w:val="BodyTextIndent2Char"/>
    <w:uiPriority w:val="99"/>
    <w:semiHidden/>
    <w:rsid w:val="008D7AC0"/>
    <w:pPr>
      <w:spacing w:line="480" w:lineRule="auto"/>
      <w:ind w:left="360"/>
    </w:pPr>
  </w:style>
  <w:style w:type="character" w:customStyle="1" w:styleId="BodyTextIndent2Char">
    <w:name w:val="Body Text Indent 2 Char"/>
    <w:basedOn w:val="DefaultParagraphFont"/>
    <w:link w:val="BodyTextIndent2"/>
    <w:uiPriority w:val="99"/>
    <w:semiHidden/>
    <w:rsid w:val="008D7AC0"/>
    <w:rPr>
      <w:color w:val="404040" w:themeColor="text1" w:themeTint="BF"/>
      <w:kern w:val="21"/>
      <w:lang w:val="en-US"/>
      <w14:numSpacing w14:val="proportional"/>
    </w:rPr>
  </w:style>
  <w:style w:type="paragraph" w:styleId="BodyTextIndent3">
    <w:name w:val="Body Text Indent 3"/>
    <w:basedOn w:val="BodyText"/>
    <w:link w:val="BodyTextIndent3Char"/>
    <w:uiPriority w:val="99"/>
    <w:semiHidden/>
    <w:rsid w:val="008D7AC0"/>
    <w:pPr>
      <w:ind w:left="360"/>
    </w:pPr>
    <w:rPr>
      <w:sz w:val="16"/>
      <w:szCs w:val="16"/>
    </w:rPr>
  </w:style>
  <w:style w:type="character" w:customStyle="1" w:styleId="BodyTextIndent3Char">
    <w:name w:val="Body Text Indent 3 Char"/>
    <w:basedOn w:val="DefaultParagraphFont"/>
    <w:link w:val="BodyTextIndent3"/>
    <w:uiPriority w:val="99"/>
    <w:semiHidden/>
    <w:rsid w:val="008D7AC0"/>
    <w:rPr>
      <w:color w:val="404040" w:themeColor="text1" w:themeTint="BF"/>
      <w:kern w:val="21"/>
      <w:sz w:val="16"/>
      <w:szCs w:val="16"/>
      <w:lang w:val="en-US"/>
      <w14:numSpacing w14:val="proportional"/>
    </w:rPr>
  </w:style>
  <w:style w:type="character" w:customStyle="1" w:styleId="ListBulletChar">
    <w:name w:val="List Bullet Char"/>
    <w:aliases w:val="Bulleted List Char"/>
    <w:basedOn w:val="BodyTextChar"/>
    <w:link w:val="ListBullet"/>
    <w:rsid w:val="00831013"/>
    <w:rPr>
      <w:kern w:val="21"/>
      <w:szCs w:val="22"/>
      <w:lang w:eastAsia="en-AU"/>
      <w14:numSpacing w14:val="proportional"/>
    </w:rPr>
  </w:style>
  <w:style w:type="paragraph" w:styleId="DocumentMap">
    <w:name w:val="Document Map"/>
    <w:basedOn w:val="Normal"/>
    <w:link w:val="DocumentMapChar"/>
    <w:uiPriority w:val="99"/>
    <w:semiHidden/>
    <w:unhideWhenUsed/>
    <w:rsid w:val="008D7AC0"/>
    <w:pPr>
      <w:spacing w:line="240" w:lineRule="auto"/>
    </w:pPr>
    <w:rPr>
      <w:rFonts w:ascii="Arial" w:hAnsi="Arial" w:cs="Segoe UI"/>
      <w:sz w:val="16"/>
      <w:szCs w:val="16"/>
    </w:rPr>
  </w:style>
  <w:style w:type="character" w:customStyle="1" w:styleId="DocumentMapChar">
    <w:name w:val="Document Map Char"/>
    <w:basedOn w:val="DefaultParagraphFont"/>
    <w:link w:val="DocumentMap"/>
    <w:uiPriority w:val="99"/>
    <w:semiHidden/>
    <w:rsid w:val="008D7AC0"/>
    <w:rPr>
      <w:rFonts w:ascii="Arial" w:hAnsi="Arial" w:cs="Segoe UI"/>
      <w:sz w:val="16"/>
      <w:szCs w:val="16"/>
      <w:lang w:val="en-US"/>
    </w:rPr>
  </w:style>
  <w:style w:type="numbering" w:customStyle="1" w:styleId="Bullets">
    <w:name w:val="Bullets"/>
    <w:uiPriority w:val="99"/>
    <w:rsid w:val="008D7AC0"/>
    <w:pPr>
      <w:numPr>
        <w:numId w:val="1"/>
      </w:numPr>
    </w:pPr>
  </w:style>
  <w:style w:type="paragraph" w:customStyle="1" w:styleId="Bluestrip">
    <w:name w:val="Blue strip"/>
    <w:basedOn w:val="Normal"/>
    <w:uiPriority w:val="99"/>
    <w:qFormat/>
    <w:rsid w:val="008D7AC0"/>
    <w:pPr>
      <w:pBdr>
        <w:top w:val="single" w:sz="36" w:space="4" w:color="0F5CA2" w:themeColor="accent1"/>
        <w:bottom w:val="single" w:sz="36" w:space="1" w:color="0F5CA2" w:themeColor="accent1"/>
      </w:pBdr>
      <w:shd w:val="clear" w:color="auto" w:fill="0F5CA2" w:themeFill="accent1"/>
      <w:spacing w:before="240" w:after="360"/>
      <w:ind w:firstLine="360"/>
    </w:pPr>
    <w:rPr>
      <w:b/>
      <w:bCs/>
      <w:color w:val="FFFFFF" w:themeColor="background1"/>
      <w:sz w:val="28"/>
      <w:szCs w:val="28"/>
    </w:rPr>
  </w:style>
  <w:style w:type="paragraph" w:customStyle="1" w:styleId="BodyTextCondensed">
    <w:name w:val="Body Text Condensed"/>
    <w:basedOn w:val="BodyText"/>
    <w:next w:val="BodyText"/>
    <w:link w:val="BodyTextCondensedChar"/>
    <w:uiPriority w:val="3"/>
    <w:qFormat/>
    <w:rsid w:val="008D7AC0"/>
    <w:rPr>
      <w:spacing w:val="-2"/>
    </w:rPr>
  </w:style>
  <w:style w:type="character" w:customStyle="1" w:styleId="BodyTextCondensedChar">
    <w:name w:val="Body Text Condensed Char"/>
    <w:basedOn w:val="BodyTextChar"/>
    <w:link w:val="BodyTextCondensed"/>
    <w:uiPriority w:val="3"/>
    <w:rsid w:val="00B05E4A"/>
    <w:rPr>
      <w:color w:val="404040" w:themeColor="text1" w:themeTint="BF"/>
      <w:spacing w:val="-2"/>
      <w:kern w:val="21"/>
      <w:lang w:val="en-US"/>
      <w14:numSpacing w14:val="proportional"/>
    </w:rPr>
  </w:style>
  <w:style w:type="paragraph" w:customStyle="1" w:styleId="BodyTextExpanded">
    <w:name w:val="Body Text Expanded"/>
    <w:basedOn w:val="BodyTextCondensed"/>
    <w:next w:val="BodyText"/>
    <w:link w:val="BodyTextExpandedChar"/>
    <w:uiPriority w:val="4"/>
    <w:qFormat/>
    <w:rsid w:val="008D7AC0"/>
    <w:rPr>
      <w:spacing w:val="2"/>
    </w:rPr>
  </w:style>
  <w:style w:type="character" w:customStyle="1" w:styleId="BodyTextExpandedChar">
    <w:name w:val="Body Text Expanded Char"/>
    <w:basedOn w:val="BodyTextCondensedChar"/>
    <w:link w:val="BodyTextExpanded"/>
    <w:uiPriority w:val="4"/>
    <w:rsid w:val="00B05E4A"/>
    <w:rPr>
      <w:color w:val="404040" w:themeColor="text1" w:themeTint="BF"/>
      <w:spacing w:val="2"/>
      <w:kern w:val="21"/>
      <w:lang w:val="en-US"/>
      <w14:numSpacing w14:val="proportional"/>
    </w:rPr>
  </w:style>
  <w:style w:type="character" w:styleId="FollowedHyperlink">
    <w:name w:val="FollowedHyperlink"/>
    <w:basedOn w:val="DefaultParagraphFont"/>
    <w:uiPriority w:val="99"/>
    <w:semiHidden/>
    <w:unhideWhenUsed/>
    <w:rsid w:val="008D7AC0"/>
    <w:rPr>
      <w:color w:val="48A1FA" w:themeColor="followedHyperlink"/>
      <w:u w:val="single"/>
    </w:rPr>
  </w:style>
  <w:style w:type="paragraph" w:customStyle="1" w:styleId="References">
    <w:name w:val="References"/>
    <w:basedOn w:val="BodyText"/>
    <w:uiPriority w:val="35"/>
    <w:qFormat/>
    <w:rsid w:val="008D7AC0"/>
    <w:pPr>
      <w:spacing w:after="240"/>
    </w:pPr>
    <w:rPr>
      <w:sz w:val="18"/>
      <w:szCs w:val="18"/>
    </w:rPr>
  </w:style>
  <w:style w:type="paragraph" w:customStyle="1" w:styleId="TableHeading">
    <w:name w:val="Table Heading"/>
    <w:basedOn w:val="Heading4"/>
    <w:next w:val="BodyText"/>
    <w:uiPriority w:val="99"/>
    <w:qFormat/>
    <w:rsid w:val="008D7AC0"/>
    <w:pPr>
      <w:spacing w:before="240" w:after="240"/>
    </w:pPr>
    <w:rPr>
      <w:rFonts w:ascii="Fira Sans SemiBold" w:hAnsi="Fira Sans SemiBold"/>
      <w:color w:val="183C5D" w:themeColor="text2"/>
      <w:sz w:val="22"/>
      <w:szCs w:val="20"/>
    </w:rPr>
  </w:style>
  <w:style w:type="paragraph" w:customStyle="1" w:styleId="Note">
    <w:name w:val="Note"/>
    <w:basedOn w:val="BodyText"/>
    <w:next w:val="BodyText"/>
    <w:uiPriority w:val="36"/>
    <w:rsid w:val="000A66BF"/>
    <w:pPr>
      <w:spacing w:before="160" w:after="240" w:line="240" w:lineRule="auto"/>
    </w:pPr>
    <w:rPr>
      <w:rFonts w:eastAsia="Times New Roman" w:cs="Times New Roman"/>
      <w:sz w:val="16"/>
      <w:szCs w:val="16"/>
      <w:lang w:eastAsia="en-AU"/>
    </w:rPr>
  </w:style>
  <w:style w:type="paragraph" w:customStyle="1" w:styleId="TextBoxBullets">
    <w:name w:val="Text_Box_Bullets"/>
    <w:basedOn w:val="ListBullet"/>
    <w:uiPriority w:val="99"/>
    <w:semiHidden/>
    <w:qFormat/>
    <w:rsid w:val="008D7AC0"/>
    <w:pPr>
      <w:ind w:left="709" w:right="778"/>
    </w:pPr>
    <w:rPr>
      <w:color w:val="122C45" w:themeColor="text2" w:themeShade="BF"/>
    </w:rPr>
  </w:style>
  <w:style w:type="character" w:customStyle="1" w:styleId="TOC1Char">
    <w:name w:val="TOC 1 Char"/>
    <w:basedOn w:val="DefaultParagraphFont"/>
    <w:link w:val="TOC1"/>
    <w:uiPriority w:val="50"/>
    <w:rsid w:val="009E5C21"/>
    <w:rPr>
      <w:rFonts w:ascii="Fira Sans SemiBold" w:eastAsiaTheme="minorEastAsia" w:hAnsi="Fira Sans SemiBold"/>
      <w:bCs/>
      <w:noProof/>
      <w:color w:val="183C5D" w:themeColor="text2"/>
      <w:u w:val="single" w:color="BFBFBF" w:themeColor="background1" w:themeShade="BF"/>
      <w:lang w:eastAsia="en-AU"/>
    </w:rPr>
  </w:style>
  <w:style w:type="paragraph" w:customStyle="1" w:styleId="Alert">
    <w:name w:val="Alert"/>
    <w:aliases w:val="Warning,Important"/>
    <w:basedOn w:val="Callout"/>
    <w:next w:val="BodyText"/>
    <w:uiPriority w:val="31"/>
    <w:qFormat/>
    <w:rsid w:val="008D7AC0"/>
    <w:pPr>
      <w:pBdr>
        <w:top w:val="single" w:sz="4" w:space="10" w:color="F9E7E7"/>
        <w:left w:val="single" w:sz="4" w:space="25" w:color="F9E7E7"/>
        <w:bottom w:val="single" w:sz="4" w:space="10" w:color="F9E7E7"/>
        <w:right w:val="single" w:sz="4" w:space="25" w:color="F9E7E7"/>
      </w:pBdr>
      <w:shd w:val="clear" w:color="auto" w:fill="F9E7E7"/>
      <w:jc w:val="left"/>
    </w:pPr>
    <w:rPr>
      <w:color w:val="0C1E2E" w:themeColor="text2" w:themeShade="80"/>
    </w:rPr>
  </w:style>
  <w:style w:type="paragraph" w:styleId="BodyTextFirstIndent">
    <w:name w:val="Body Text First Indent"/>
    <w:basedOn w:val="BodyText"/>
    <w:link w:val="BodyTextFirstIndentChar"/>
    <w:uiPriority w:val="99"/>
    <w:semiHidden/>
    <w:rsid w:val="008D7AC0"/>
    <w:pPr>
      <w:spacing w:before="0" w:after="0"/>
      <w:ind w:firstLine="360"/>
      <w:textboxTightWrap w:val="none"/>
    </w:pPr>
  </w:style>
  <w:style w:type="character" w:customStyle="1" w:styleId="BodyTextFirstIndentChar">
    <w:name w:val="Body Text First Indent Char"/>
    <w:basedOn w:val="BodyTextChar"/>
    <w:link w:val="BodyTextFirstIndent"/>
    <w:uiPriority w:val="99"/>
    <w:semiHidden/>
    <w:rsid w:val="008D7AC0"/>
    <w:rPr>
      <w:color w:val="404040" w:themeColor="text1" w:themeTint="BF"/>
      <w:kern w:val="21"/>
      <w:lang w:val="en-US"/>
      <w14:numSpacing w14:val="proportional"/>
    </w:rPr>
  </w:style>
  <w:style w:type="paragraph" w:styleId="BodyTextFirstIndent2">
    <w:name w:val="Body Text First Indent 2"/>
    <w:basedOn w:val="BodyTextIndent"/>
    <w:link w:val="BodyTextFirstIndent2Char"/>
    <w:uiPriority w:val="99"/>
    <w:semiHidden/>
    <w:rsid w:val="008D7AC0"/>
    <w:pPr>
      <w:spacing w:before="0" w:after="0"/>
      <w:ind w:firstLine="360"/>
      <w:textboxTightWrap w:val="none"/>
    </w:pPr>
  </w:style>
  <w:style w:type="character" w:customStyle="1" w:styleId="BodyTextFirstIndent2Char">
    <w:name w:val="Body Text First Indent 2 Char"/>
    <w:basedOn w:val="BodyTextIndentChar"/>
    <w:link w:val="BodyTextFirstIndent2"/>
    <w:uiPriority w:val="99"/>
    <w:semiHidden/>
    <w:rsid w:val="008D7AC0"/>
    <w:rPr>
      <w:color w:val="404040" w:themeColor="text1" w:themeTint="BF"/>
      <w:kern w:val="21"/>
      <w:lang w:val="en-US"/>
      <w14:numSpacing w14:val="proportional"/>
    </w:rPr>
  </w:style>
  <w:style w:type="paragraph" w:styleId="Closing">
    <w:name w:val="Closing"/>
    <w:basedOn w:val="Normal"/>
    <w:link w:val="ClosingChar"/>
    <w:uiPriority w:val="99"/>
    <w:semiHidden/>
    <w:unhideWhenUsed/>
    <w:rsid w:val="008D7AC0"/>
    <w:pPr>
      <w:spacing w:line="240" w:lineRule="auto"/>
      <w:ind w:left="4320"/>
    </w:pPr>
  </w:style>
  <w:style w:type="character" w:customStyle="1" w:styleId="ClosingChar">
    <w:name w:val="Closing Char"/>
    <w:basedOn w:val="DefaultParagraphFont"/>
    <w:link w:val="Closing"/>
    <w:uiPriority w:val="99"/>
    <w:semiHidden/>
    <w:rsid w:val="008D7AC0"/>
    <w:rPr>
      <w:lang w:val="en-US"/>
    </w:rPr>
  </w:style>
  <w:style w:type="paragraph" w:styleId="CommentText">
    <w:name w:val="annotation text"/>
    <w:basedOn w:val="Normal"/>
    <w:link w:val="CommentTextChar"/>
    <w:uiPriority w:val="99"/>
    <w:semiHidden/>
    <w:unhideWhenUsed/>
    <w:rsid w:val="008D7AC0"/>
    <w:pPr>
      <w:spacing w:line="240" w:lineRule="auto"/>
    </w:pPr>
    <w:rPr>
      <w:sz w:val="20"/>
      <w:szCs w:val="20"/>
    </w:rPr>
  </w:style>
  <w:style w:type="character" w:customStyle="1" w:styleId="CommentTextChar">
    <w:name w:val="Comment Text Char"/>
    <w:basedOn w:val="DefaultParagraphFont"/>
    <w:link w:val="CommentText"/>
    <w:uiPriority w:val="99"/>
    <w:semiHidden/>
    <w:rsid w:val="008D7AC0"/>
    <w:rPr>
      <w:sz w:val="20"/>
      <w:szCs w:val="20"/>
      <w:lang w:val="en-US"/>
    </w:rPr>
  </w:style>
  <w:style w:type="paragraph" w:styleId="CommentSubject">
    <w:name w:val="annotation subject"/>
    <w:basedOn w:val="CommentText"/>
    <w:next w:val="CommentText"/>
    <w:link w:val="CommentSubjectChar"/>
    <w:uiPriority w:val="99"/>
    <w:semiHidden/>
    <w:unhideWhenUsed/>
    <w:rsid w:val="008D7AC0"/>
    <w:rPr>
      <w:b/>
      <w:bCs/>
    </w:rPr>
  </w:style>
  <w:style w:type="character" w:customStyle="1" w:styleId="CommentSubjectChar">
    <w:name w:val="Comment Subject Char"/>
    <w:basedOn w:val="CommentTextChar"/>
    <w:link w:val="CommentSubject"/>
    <w:uiPriority w:val="99"/>
    <w:semiHidden/>
    <w:rsid w:val="008D7AC0"/>
    <w:rPr>
      <w:b/>
      <w:bCs/>
      <w:sz w:val="20"/>
      <w:szCs w:val="20"/>
      <w:lang w:val="en-US"/>
    </w:rPr>
  </w:style>
  <w:style w:type="paragraph" w:styleId="Date">
    <w:name w:val="Date"/>
    <w:basedOn w:val="Normal"/>
    <w:next w:val="Normal"/>
    <w:link w:val="DateChar"/>
    <w:uiPriority w:val="99"/>
    <w:semiHidden/>
    <w:unhideWhenUsed/>
    <w:rsid w:val="008D7AC0"/>
  </w:style>
  <w:style w:type="character" w:customStyle="1" w:styleId="DateChar">
    <w:name w:val="Date Char"/>
    <w:basedOn w:val="DefaultParagraphFont"/>
    <w:link w:val="Date"/>
    <w:uiPriority w:val="99"/>
    <w:semiHidden/>
    <w:rsid w:val="008D7AC0"/>
    <w:rPr>
      <w:lang w:val="en-US"/>
    </w:rPr>
  </w:style>
  <w:style w:type="paragraph" w:styleId="E-mailSignature">
    <w:name w:val="E-mail Signature"/>
    <w:basedOn w:val="Normal"/>
    <w:link w:val="E-mailSignatureChar"/>
    <w:uiPriority w:val="99"/>
    <w:semiHidden/>
    <w:unhideWhenUsed/>
    <w:rsid w:val="008D7AC0"/>
    <w:pPr>
      <w:spacing w:line="240" w:lineRule="auto"/>
    </w:pPr>
  </w:style>
  <w:style w:type="character" w:customStyle="1" w:styleId="E-mailSignatureChar">
    <w:name w:val="E-mail Signature Char"/>
    <w:basedOn w:val="DefaultParagraphFont"/>
    <w:link w:val="E-mailSignature"/>
    <w:uiPriority w:val="99"/>
    <w:semiHidden/>
    <w:rsid w:val="008D7AC0"/>
    <w:rPr>
      <w:lang w:val="en-US"/>
    </w:rPr>
  </w:style>
  <w:style w:type="paragraph" w:styleId="EnvelopeAddress">
    <w:name w:val="envelope address"/>
    <w:basedOn w:val="Normal"/>
    <w:uiPriority w:val="99"/>
    <w:semiHidden/>
    <w:unhideWhenUsed/>
    <w:rsid w:val="008D7AC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7AC0"/>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D7AC0"/>
    <w:pPr>
      <w:spacing w:line="240" w:lineRule="auto"/>
    </w:pPr>
    <w:rPr>
      <w:i/>
      <w:iCs/>
    </w:rPr>
  </w:style>
  <w:style w:type="character" w:customStyle="1" w:styleId="HTMLAddressChar">
    <w:name w:val="HTML Address Char"/>
    <w:basedOn w:val="DefaultParagraphFont"/>
    <w:link w:val="HTMLAddress"/>
    <w:uiPriority w:val="99"/>
    <w:semiHidden/>
    <w:rsid w:val="008D7AC0"/>
    <w:rPr>
      <w:i/>
      <w:iCs/>
      <w:lang w:val="en-US"/>
    </w:rPr>
  </w:style>
  <w:style w:type="paragraph" w:styleId="HTMLPreformatted">
    <w:name w:val="HTML Preformatted"/>
    <w:basedOn w:val="Normal"/>
    <w:link w:val="HTMLPreformattedChar"/>
    <w:uiPriority w:val="99"/>
    <w:semiHidden/>
    <w:unhideWhenUsed/>
    <w:rsid w:val="008D7AC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AC0"/>
    <w:rPr>
      <w:rFonts w:ascii="Consolas" w:hAnsi="Consolas"/>
      <w:sz w:val="20"/>
      <w:szCs w:val="20"/>
      <w:lang w:val="en-US"/>
    </w:rPr>
  </w:style>
  <w:style w:type="paragraph" w:styleId="Index1">
    <w:name w:val="index 1"/>
    <w:basedOn w:val="Normal"/>
    <w:next w:val="Normal"/>
    <w:uiPriority w:val="99"/>
    <w:semiHidden/>
    <w:unhideWhenUsed/>
    <w:rsid w:val="008D7AC0"/>
    <w:pPr>
      <w:spacing w:line="240" w:lineRule="auto"/>
      <w:ind w:left="210" w:hanging="210"/>
    </w:pPr>
  </w:style>
  <w:style w:type="paragraph" w:styleId="Index2">
    <w:name w:val="index 2"/>
    <w:basedOn w:val="Normal"/>
    <w:next w:val="Normal"/>
    <w:uiPriority w:val="99"/>
    <w:semiHidden/>
    <w:unhideWhenUsed/>
    <w:rsid w:val="008D7AC0"/>
    <w:pPr>
      <w:spacing w:line="240" w:lineRule="auto"/>
      <w:ind w:left="420" w:hanging="210"/>
    </w:pPr>
  </w:style>
  <w:style w:type="paragraph" w:styleId="Index3">
    <w:name w:val="index 3"/>
    <w:basedOn w:val="Normal"/>
    <w:next w:val="Normal"/>
    <w:uiPriority w:val="99"/>
    <w:semiHidden/>
    <w:unhideWhenUsed/>
    <w:rsid w:val="008D7AC0"/>
    <w:pPr>
      <w:spacing w:line="240" w:lineRule="auto"/>
      <w:ind w:left="630" w:hanging="210"/>
    </w:pPr>
  </w:style>
  <w:style w:type="paragraph" w:styleId="Index4">
    <w:name w:val="index 4"/>
    <w:basedOn w:val="Normal"/>
    <w:next w:val="Normal"/>
    <w:uiPriority w:val="99"/>
    <w:semiHidden/>
    <w:unhideWhenUsed/>
    <w:rsid w:val="008D7AC0"/>
    <w:pPr>
      <w:spacing w:line="240" w:lineRule="auto"/>
      <w:ind w:left="840" w:hanging="210"/>
    </w:pPr>
  </w:style>
  <w:style w:type="paragraph" w:styleId="Index5">
    <w:name w:val="index 5"/>
    <w:basedOn w:val="Normal"/>
    <w:next w:val="Normal"/>
    <w:uiPriority w:val="99"/>
    <w:semiHidden/>
    <w:unhideWhenUsed/>
    <w:rsid w:val="008D7AC0"/>
    <w:pPr>
      <w:spacing w:line="240" w:lineRule="auto"/>
      <w:ind w:left="1050" w:hanging="210"/>
    </w:pPr>
  </w:style>
  <w:style w:type="paragraph" w:styleId="Index6">
    <w:name w:val="index 6"/>
    <w:basedOn w:val="Normal"/>
    <w:next w:val="Normal"/>
    <w:uiPriority w:val="99"/>
    <w:semiHidden/>
    <w:unhideWhenUsed/>
    <w:rsid w:val="008D7AC0"/>
    <w:pPr>
      <w:spacing w:line="240" w:lineRule="auto"/>
      <w:ind w:left="1260" w:hanging="210"/>
    </w:pPr>
  </w:style>
  <w:style w:type="paragraph" w:styleId="Index7">
    <w:name w:val="index 7"/>
    <w:basedOn w:val="Normal"/>
    <w:next w:val="Normal"/>
    <w:uiPriority w:val="99"/>
    <w:semiHidden/>
    <w:unhideWhenUsed/>
    <w:rsid w:val="008D7AC0"/>
    <w:pPr>
      <w:spacing w:line="240" w:lineRule="auto"/>
      <w:ind w:left="1470" w:hanging="210"/>
    </w:pPr>
  </w:style>
  <w:style w:type="paragraph" w:styleId="Index8">
    <w:name w:val="index 8"/>
    <w:basedOn w:val="Normal"/>
    <w:next w:val="Normal"/>
    <w:uiPriority w:val="99"/>
    <w:semiHidden/>
    <w:unhideWhenUsed/>
    <w:rsid w:val="008D7AC0"/>
    <w:pPr>
      <w:spacing w:line="240" w:lineRule="auto"/>
      <w:ind w:left="1680" w:hanging="210"/>
    </w:pPr>
  </w:style>
  <w:style w:type="paragraph" w:styleId="Index9">
    <w:name w:val="index 9"/>
    <w:basedOn w:val="Normal"/>
    <w:next w:val="Normal"/>
    <w:uiPriority w:val="99"/>
    <w:semiHidden/>
    <w:unhideWhenUsed/>
    <w:rsid w:val="008D7AC0"/>
    <w:pPr>
      <w:spacing w:line="240" w:lineRule="auto"/>
      <w:ind w:left="1890" w:hanging="210"/>
    </w:pPr>
  </w:style>
  <w:style w:type="paragraph" w:styleId="IndexHeading">
    <w:name w:val="index heading"/>
    <w:basedOn w:val="Normal"/>
    <w:next w:val="Index1"/>
    <w:uiPriority w:val="99"/>
    <w:semiHidden/>
    <w:unhideWhenUsed/>
    <w:rsid w:val="008D7AC0"/>
    <w:rPr>
      <w:rFonts w:asciiTheme="majorHAnsi" w:eastAsiaTheme="majorEastAsia" w:hAnsiTheme="majorHAnsi" w:cstheme="majorBidi"/>
      <w:b/>
      <w:bCs/>
    </w:rPr>
  </w:style>
  <w:style w:type="paragraph" w:styleId="ListContinue">
    <w:name w:val="List Continue"/>
    <w:basedOn w:val="Normal"/>
    <w:uiPriority w:val="99"/>
    <w:semiHidden/>
    <w:unhideWhenUsed/>
    <w:rsid w:val="008D7AC0"/>
    <w:pPr>
      <w:spacing w:after="120"/>
      <w:ind w:left="360"/>
      <w:contextualSpacing/>
    </w:pPr>
  </w:style>
  <w:style w:type="paragraph" w:styleId="ListContinue2">
    <w:name w:val="List Continue 2"/>
    <w:basedOn w:val="Normal"/>
    <w:uiPriority w:val="99"/>
    <w:semiHidden/>
    <w:unhideWhenUsed/>
    <w:rsid w:val="008D7AC0"/>
    <w:pPr>
      <w:spacing w:after="120"/>
      <w:ind w:left="720"/>
      <w:contextualSpacing/>
    </w:pPr>
  </w:style>
  <w:style w:type="paragraph" w:styleId="ListContinue3">
    <w:name w:val="List Continue 3"/>
    <w:basedOn w:val="Normal"/>
    <w:uiPriority w:val="99"/>
    <w:semiHidden/>
    <w:unhideWhenUsed/>
    <w:rsid w:val="008D7AC0"/>
    <w:pPr>
      <w:spacing w:after="120"/>
      <w:ind w:left="1080"/>
      <w:contextualSpacing/>
    </w:pPr>
  </w:style>
  <w:style w:type="paragraph" w:styleId="ListContinue4">
    <w:name w:val="List Continue 4"/>
    <w:basedOn w:val="Normal"/>
    <w:uiPriority w:val="99"/>
    <w:semiHidden/>
    <w:unhideWhenUsed/>
    <w:rsid w:val="008D7AC0"/>
    <w:pPr>
      <w:spacing w:after="120"/>
      <w:ind w:left="1440"/>
      <w:contextualSpacing/>
    </w:pPr>
  </w:style>
  <w:style w:type="paragraph" w:styleId="ListContinue5">
    <w:name w:val="List Continue 5"/>
    <w:basedOn w:val="Normal"/>
    <w:uiPriority w:val="99"/>
    <w:semiHidden/>
    <w:unhideWhenUsed/>
    <w:rsid w:val="008D7AC0"/>
    <w:pPr>
      <w:spacing w:after="120"/>
      <w:ind w:left="1800"/>
      <w:contextualSpacing/>
    </w:pPr>
  </w:style>
  <w:style w:type="paragraph" w:styleId="MacroText">
    <w:name w:val="macro"/>
    <w:link w:val="MacroTextChar"/>
    <w:uiPriority w:val="99"/>
    <w:semiHidden/>
    <w:unhideWhenUsed/>
    <w:rsid w:val="008D7AC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D7AC0"/>
    <w:rPr>
      <w:rFonts w:ascii="Consolas" w:hAnsi="Consolas"/>
      <w:sz w:val="20"/>
      <w:szCs w:val="20"/>
    </w:rPr>
  </w:style>
  <w:style w:type="paragraph" w:styleId="MessageHeader">
    <w:name w:val="Message Header"/>
    <w:basedOn w:val="Normal"/>
    <w:link w:val="MessageHeaderChar"/>
    <w:uiPriority w:val="99"/>
    <w:semiHidden/>
    <w:unhideWhenUsed/>
    <w:rsid w:val="008D7AC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7AC0"/>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semiHidden/>
    <w:unhideWhenUsed/>
    <w:rsid w:val="008D7AC0"/>
    <w:pPr>
      <w:ind w:left="720"/>
    </w:pPr>
  </w:style>
  <w:style w:type="paragraph" w:styleId="NoteHeading">
    <w:name w:val="Note Heading"/>
    <w:basedOn w:val="Normal"/>
    <w:next w:val="Normal"/>
    <w:link w:val="NoteHeadingChar"/>
    <w:uiPriority w:val="99"/>
    <w:semiHidden/>
    <w:unhideWhenUsed/>
    <w:rsid w:val="008D7AC0"/>
    <w:pPr>
      <w:spacing w:line="240" w:lineRule="auto"/>
    </w:pPr>
  </w:style>
  <w:style w:type="character" w:customStyle="1" w:styleId="NoteHeadingChar">
    <w:name w:val="Note Heading Char"/>
    <w:basedOn w:val="DefaultParagraphFont"/>
    <w:link w:val="NoteHeading"/>
    <w:uiPriority w:val="99"/>
    <w:semiHidden/>
    <w:rsid w:val="008D7AC0"/>
    <w:rPr>
      <w:lang w:val="en-US"/>
    </w:rPr>
  </w:style>
  <w:style w:type="paragraph" w:styleId="PlainText">
    <w:name w:val="Plain Text"/>
    <w:basedOn w:val="Normal"/>
    <w:link w:val="PlainTextChar"/>
    <w:uiPriority w:val="99"/>
    <w:semiHidden/>
    <w:unhideWhenUsed/>
    <w:rsid w:val="008D7AC0"/>
    <w:pPr>
      <w:spacing w:line="240" w:lineRule="auto"/>
    </w:pPr>
    <w:rPr>
      <w:rFonts w:ascii="Consolas" w:hAnsi="Consolas"/>
    </w:rPr>
  </w:style>
  <w:style w:type="character" w:customStyle="1" w:styleId="PlainTextChar">
    <w:name w:val="Plain Text Char"/>
    <w:basedOn w:val="DefaultParagraphFont"/>
    <w:link w:val="PlainText"/>
    <w:uiPriority w:val="99"/>
    <w:semiHidden/>
    <w:rsid w:val="008D7AC0"/>
    <w:rPr>
      <w:rFonts w:ascii="Consolas" w:hAnsi="Consolas"/>
      <w:lang w:val="en-US"/>
    </w:rPr>
  </w:style>
  <w:style w:type="paragraph" w:styleId="Salutation">
    <w:name w:val="Salutation"/>
    <w:basedOn w:val="Normal"/>
    <w:next w:val="Normal"/>
    <w:link w:val="SalutationChar"/>
    <w:uiPriority w:val="99"/>
    <w:semiHidden/>
    <w:unhideWhenUsed/>
    <w:rsid w:val="008D7AC0"/>
  </w:style>
  <w:style w:type="character" w:customStyle="1" w:styleId="SalutationChar">
    <w:name w:val="Salutation Char"/>
    <w:basedOn w:val="DefaultParagraphFont"/>
    <w:link w:val="Salutation"/>
    <w:uiPriority w:val="99"/>
    <w:semiHidden/>
    <w:rsid w:val="008D7AC0"/>
    <w:rPr>
      <w:lang w:val="en-US"/>
    </w:rPr>
  </w:style>
  <w:style w:type="paragraph" w:styleId="Signature">
    <w:name w:val="Signature"/>
    <w:basedOn w:val="Normal"/>
    <w:link w:val="SignatureChar"/>
    <w:uiPriority w:val="99"/>
    <w:semiHidden/>
    <w:unhideWhenUsed/>
    <w:rsid w:val="008D7AC0"/>
    <w:pPr>
      <w:spacing w:line="240" w:lineRule="auto"/>
      <w:ind w:left="4320"/>
    </w:pPr>
  </w:style>
  <w:style w:type="character" w:customStyle="1" w:styleId="SignatureChar">
    <w:name w:val="Signature Char"/>
    <w:basedOn w:val="DefaultParagraphFont"/>
    <w:link w:val="Signature"/>
    <w:uiPriority w:val="99"/>
    <w:semiHidden/>
    <w:rsid w:val="008D7AC0"/>
    <w:rPr>
      <w:lang w:val="en-US"/>
    </w:rPr>
  </w:style>
  <w:style w:type="paragraph" w:styleId="TableofAuthorities">
    <w:name w:val="table of authorities"/>
    <w:basedOn w:val="Normal"/>
    <w:next w:val="Normal"/>
    <w:uiPriority w:val="99"/>
    <w:semiHidden/>
    <w:unhideWhenUsed/>
    <w:rsid w:val="008D7AC0"/>
    <w:pPr>
      <w:ind w:left="210" w:hanging="210"/>
    </w:pPr>
  </w:style>
  <w:style w:type="paragraph" w:styleId="TOAHeading">
    <w:name w:val="toa heading"/>
    <w:basedOn w:val="Normal"/>
    <w:next w:val="Normal"/>
    <w:uiPriority w:val="99"/>
    <w:semiHidden/>
    <w:unhideWhenUsed/>
    <w:rsid w:val="008D7AC0"/>
    <w:pPr>
      <w:spacing w:before="120"/>
    </w:pPr>
    <w:rPr>
      <w:rFonts w:asciiTheme="majorHAnsi" w:eastAsiaTheme="majorEastAsia" w:hAnsiTheme="majorHAnsi" w:cstheme="majorBidi"/>
      <w:b/>
      <w:bCs/>
      <w:sz w:val="24"/>
      <w:szCs w:val="24"/>
    </w:rPr>
  </w:style>
  <w:style w:type="paragraph" w:customStyle="1" w:styleId="BodyText2Column">
    <w:name w:val="Body Text 2 Column"/>
    <w:basedOn w:val="BodyText"/>
    <w:uiPriority w:val="99"/>
    <w:qFormat/>
    <w:rsid w:val="006A4F86"/>
    <w:rPr>
      <w:kern w:val="19"/>
      <w:sz w:val="19"/>
    </w:rPr>
  </w:style>
  <w:style w:type="paragraph" w:customStyle="1" w:styleId="BodyText2ColumnCondensed">
    <w:name w:val="Body Text 2 Column Condensed"/>
    <w:basedOn w:val="BodyTextCondensed"/>
    <w:next w:val="BodyText2Column"/>
    <w:uiPriority w:val="6"/>
    <w:qFormat/>
    <w:rsid w:val="008D7AC0"/>
    <w:rPr>
      <w:sz w:val="19"/>
    </w:rPr>
  </w:style>
  <w:style w:type="paragraph" w:customStyle="1" w:styleId="BulletList2Column">
    <w:name w:val="Bullet List 2 Column"/>
    <w:basedOn w:val="ListBullet"/>
    <w:uiPriority w:val="19"/>
    <w:qFormat/>
    <w:rsid w:val="008D7AC0"/>
    <w:rPr>
      <w:kern w:val="19"/>
      <w:sz w:val="19"/>
    </w:rPr>
  </w:style>
  <w:style w:type="paragraph" w:customStyle="1" w:styleId="NumberedList2Column">
    <w:name w:val="Numbered List 2 Column"/>
    <w:uiPriority w:val="21"/>
    <w:qFormat/>
    <w:rsid w:val="00CC51DE"/>
    <w:pPr>
      <w:numPr>
        <w:numId w:val="7"/>
      </w:numPr>
    </w:pPr>
    <w:rPr>
      <w:rFonts w:eastAsia="Times New Roman" w:cs="Times New Roman"/>
      <w:color w:val="404040" w:themeColor="text1" w:themeTint="BF"/>
      <w:kern w:val="19"/>
      <w:sz w:val="19"/>
      <w:szCs w:val="20"/>
      <w:lang w:val="en-US"/>
      <w14:numSpacing w14:val="proportional"/>
    </w:rPr>
  </w:style>
  <w:style w:type="character" w:customStyle="1" w:styleId="Italics">
    <w:name w:val="Italics"/>
    <w:basedOn w:val="DefaultParagraphFont"/>
    <w:uiPriority w:val="25"/>
    <w:qFormat/>
    <w:rsid w:val="00653729"/>
    <w:rPr>
      <w:i/>
      <w:iCs/>
    </w:rPr>
  </w:style>
  <w:style w:type="character" w:customStyle="1" w:styleId="Semi-Bold">
    <w:name w:val="Semi-Bold"/>
    <w:uiPriority w:val="24"/>
    <w:rsid w:val="00E459DF"/>
    <w:rPr>
      <w:rFonts w:ascii="Fira Sans SemiBold" w:hAnsi="Fira Sans SemiBold"/>
      <w:b w:val="0"/>
      <w:i w:val="0"/>
      <w:spacing w:val="2"/>
    </w:rPr>
  </w:style>
  <w:style w:type="character" w:styleId="Strong">
    <w:name w:val="Strong"/>
    <w:uiPriority w:val="99"/>
    <w:semiHidden/>
    <w:qFormat/>
    <w:rsid w:val="00C463CB"/>
    <w:rPr>
      <w:rFonts w:ascii="Fira Sans SemiBold" w:hAnsi="Fira Sans SemiBold"/>
      <w:bCs/>
      <w:color w:val="404040" w:themeColor="text1" w:themeTint="BF"/>
      <w:spacing w:val="2"/>
    </w:rPr>
  </w:style>
  <w:style w:type="paragraph" w:customStyle="1" w:styleId="BodyText2ColumnExpanded">
    <w:name w:val="Body Text 2 Column Expanded"/>
    <w:basedOn w:val="BodyText2ColumnCondensed"/>
    <w:next w:val="BodyText2Column"/>
    <w:uiPriority w:val="7"/>
    <w:qFormat/>
    <w:rsid w:val="00B05E4A"/>
    <w:rPr>
      <w:spacing w:val="2"/>
      <w:kern w:val="19"/>
      <w:lang w:eastAsia="en-AU"/>
    </w:rPr>
  </w:style>
  <w:style w:type="paragraph" w:customStyle="1" w:styleId="tablefigurenote">
    <w:name w:val="table/figure note"/>
    <w:basedOn w:val="Normal"/>
    <w:uiPriority w:val="99"/>
    <w:unhideWhenUsed/>
    <w:rsid w:val="00972649"/>
    <w:pPr>
      <w:spacing w:before="160" w:after="240" w:line="240" w:lineRule="auto"/>
    </w:pPr>
    <w:rPr>
      <w:rFonts w:eastAsia="Times New Roman" w:cs="Times New Roman"/>
      <w:color w:val="auto"/>
      <w:sz w:val="16"/>
      <w:szCs w:val="16"/>
      <w:lang w:val="en-AU" w:eastAsia="en-AU"/>
    </w:rPr>
  </w:style>
  <w:style w:type="paragraph" w:customStyle="1" w:styleId="HeaderTitle">
    <w:name w:val="Header Title"/>
    <w:basedOn w:val="Title"/>
    <w:link w:val="HeaderTitleChar"/>
    <w:qFormat/>
    <w:rsid w:val="00BA59BD"/>
    <w:pPr>
      <w:spacing w:before="240"/>
      <w:textboxTightWrap w:val="none"/>
    </w:pPr>
    <w:rPr>
      <w:b w:val="0"/>
      <w:spacing w:val="-4"/>
      <w:sz w:val="60"/>
      <w:szCs w:val="60"/>
      <w:lang w:val="en-US"/>
    </w:rPr>
  </w:style>
  <w:style w:type="paragraph" w:customStyle="1" w:styleId="HeaderSubtitle">
    <w:name w:val="Header Subtitle"/>
    <w:basedOn w:val="Subtitle"/>
    <w:link w:val="HeaderSubtitleChar"/>
    <w:qFormat/>
    <w:rsid w:val="00BA59BD"/>
    <w:pPr>
      <w:spacing w:before="60" w:line="264" w:lineRule="auto"/>
      <w:textboxTightWrap w:val="none"/>
    </w:pPr>
    <w:rPr>
      <w:sz w:val="36"/>
      <w:szCs w:val="36"/>
      <w:lang w:val="en-US"/>
    </w:rPr>
  </w:style>
  <w:style w:type="character" w:customStyle="1" w:styleId="HeaderTitleChar">
    <w:name w:val="Header Title Char"/>
    <w:basedOn w:val="TitleChar"/>
    <w:link w:val="HeaderTitle"/>
    <w:rsid w:val="00B17E98"/>
    <w:rPr>
      <w:rFonts w:ascii="Fira Sans SemiBold" w:eastAsiaTheme="majorEastAsia" w:hAnsi="Fira Sans SemiBold" w:cstheme="majorBidi"/>
      <w:b w:val="0"/>
      <w:color w:val="183C5D" w:themeColor="text2"/>
      <w:spacing w:val="-4"/>
      <w:kern w:val="68"/>
      <w:sz w:val="60"/>
      <w:szCs w:val="60"/>
      <w:lang w:val="en-US"/>
      <w14:numSpacing w14:val="proportional"/>
    </w:rPr>
  </w:style>
  <w:style w:type="character" w:customStyle="1" w:styleId="HeaderSubtitleChar">
    <w:name w:val="Header Subtitle Char"/>
    <w:basedOn w:val="SubtitleChar"/>
    <w:link w:val="HeaderSubtitle"/>
    <w:rsid w:val="00B17E98"/>
    <w:rPr>
      <w:rFonts w:eastAsiaTheme="minorEastAsia"/>
      <w:color w:val="0F5CA2" w:themeColor="accent1"/>
      <w:kern w:val="21"/>
      <w:sz w:val="36"/>
      <w:szCs w:val="36"/>
      <w:lang w:val="en-US"/>
      <w14:numSpacing w14:val="proportional"/>
    </w:rPr>
  </w:style>
  <w:style w:type="character" w:customStyle="1" w:styleId="TableTextLeftCharChar">
    <w:name w:val="Table Text Left Char Char"/>
    <w:basedOn w:val="DefaultParagraphFont"/>
    <w:link w:val="TableTextLeft"/>
    <w:locked/>
    <w:rsid w:val="0015140A"/>
    <w:rPr>
      <w:rFonts w:ascii="Arial" w:hAnsi="Arial" w:cs="Arial"/>
    </w:rPr>
  </w:style>
  <w:style w:type="paragraph" w:customStyle="1" w:styleId="TableTextLeft">
    <w:name w:val="Table Text Left"/>
    <w:basedOn w:val="Normal"/>
    <w:link w:val="TableTextLeftCharChar"/>
    <w:rsid w:val="0015140A"/>
    <w:pPr>
      <w:spacing w:before="60" w:after="40" w:line="240" w:lineRule="auto"/>
    </w:pPr>
    <w:rPr>
      <w:rFonts w:ascii="Arial" w:hAnsi="Arial" w:cs="Arial"/>
      <w:lang w:val="en-AU"/>
    </w:rPr>
  </w:style>
  <w:style w:type="paragraph" w:customStyle="1" w:styleId="TableHeadingLeft-White">
    <w:name w:val="Table Heading Left - White"/>
    <w:basedOn w:val="Normal"/>
    <w:rsid w:val="0015140A"/>
    <w:pPr>
      <w:spacing w:before="60" w:after="40" w:line="240" w:lineRule="auto"/>
    </w:pPr>
    <w:rPr>
      <w:rFonts w:ascii="Arial" w:hAnsi="Arial" w:cs="Arial"/>
      <w:b/>
      <w:bCs/>
      <w:color w:val="FFFFFF"/>
      <w:sz w:val="20"/>
      <w:szCs w:val="20"/>
      <w:lang w:val="en-AU"/>
    </w:rPr>
  </w:style>
  <w:style w:type="paragraph" w:customStyle="1" w:styleId="Default">
    <w:name w:val="Default"/>
    <w:rsid w:val="004A573D"/>
    <w:pPr>
      <w:autoSpaceDE w:val="0"/>
      <w:autoSpaceDN w:val="0"/>
      <w:adjustRightInd w:val="0"/>
      <w:spacing w:line="240" w:lineRule="auto"/>
    </w:pPr>
    <w:rPr>
      <w:rFonts w:ascii="Arial" w:eastAsia="Times New Roman" w:hAnsi="Arial" w:cs="Arial"/>
      <w:color w:val="000000"/>
      <w:sz w:val="24"/>
      <w:szCs w:val="24"/>
      <w:lang w:eastAsia="en-AU"/>
    </w:rPr>
  </w:style>
  <w:style w:type="character" w:styleId="SubtleReference">
    <w:name w:val="Subtle Reference"/>
    <w:uiPriority w:val="31"/>
    <w:rsid w:val="00E45740"/>
    <w:rPr>
      <w:smallCaps/>
      <w:color w:val="5A5A5A"/>
    </w:rPr>
  </w:style>
  <w:style w:type="paragraph" w:customStyle="1" w:styleId="Heading">
    <w:name w:val="Heading"/>
    <w:basedOn w:val="Normal"/>
    <w:next w:val="BodyText"/>
    <w:qFormat/>
    <w:rsid w:val="00E45740"/>
    <w:pPr>
      <w:spacing w:before="200" w:after="200" w:line="240" w:lineRule="auto"/>
    </w:pPr>
    <w:rPr>
      <w:rFonts w:ascii="Arial" w:eastAsia="Times New Roman" w:hAnsi="Arial" w:cs="Times New Roman"/>
      <w:b/>
      <w:color w:val="304F92"/>
      <w:sz w:val="36"/>
      <w:szCs w:val="36"/>
      <w:lang w:val="en-AU" w:eastAsia="en-AU"/>
    </w:rPr>
  </w:style>
  <w:style w:type="numbering" w:styleId="ArticleSection">
    <w:name w:val="Outline List 3"/>
    <w:basedOn w:val="NoList"/>
    <w:semiHidden/>
    <w:rsid w:val="00E45740"/>
    <w:pPr>
      <w:numPr>
        <w:numId w:val="9"/>
      </w:numPr>
    </w:pPr>
  </w:style>
  <w:style w:type="paragraph" w:customStyle="1" w:styleId="TableTextCentre">
    <w:name w:val="Table Text Centre"/>
    <w:basedOn w:val="TableTextLeft"/>
    <w:rsid w:val="00AC1003"/>
    <w:pPr>
      <w:jc w:val="center"/>
    </w:pPr>
    <w:rPr>
      <w:rFonts w:eastAsia="MS Mincho" w:cs="Times New Roman"/>
      <w:color w:val="auto"/>
      <w:sz w:val="20"/>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63965">
      <w:bodyDiv w:val="1"/>
      <w:marLeft w:val="0"/>
      <w:marRight w:val="0"/>
      <w:marTop w:val="0"/>
      <w:marBottom w:val="0"/>
      <w:divBdr>
        <w:top w:val="none" w:sz="0" w:space="0" w:color="auto"/>
        <w:left w:val="none" w:sz="0" w:space="0" w:color="auto"/>
        <w:bottom w:val="none" w:sz="0" w:space="0" w:color="auto"/>
        <w:right w:val="none" w:sz="0" w:space="0" w:color="auto"/>
      </w:divBdr>
    </w:div>
    <w:div w:id="325133704">
      <w:bodyDiv w:val="1"/>
      <w:marLeft w:val="0"/>
      <w:marRight w:val="0"/>
      <w:marTop w:val="0"/>
      <w:marBottom w:val="0"/>
      <w:divBdr>
        <w:top w:val="none" w:sz="0" w:space="0" w:color="auto"/>
        <w:left w:val="none" w:sz="0" w:space="0" w:color="auto"/>
        <w:bottom w:val="none" w:sz="0" w:space="0" w:color="auto"/>
        <w:right w:val="none" w:sz="0" w:space="0" w:color="auto"/>
      </w:divBdr>
    </w:div>
    <w:div w:id="349068605">
      <w:bodyDiv w:val="1"/>
      <w:marLeft w:val="0"/>
      <w:marRight w:val="0"/>
      <w:marTop w:val="0"/>
      <w:marBottom w:val="0"/>
      <w:divBdr>
        <w:top w:val="none" w:sz="0" w:space="0" w:color="auto"/>
        <w:left w:val="none" w:sz="0" w:space="0" w:color="auto"/>
        <w:bottom w:val="none" w:sz="0" w:space="0" w:color="auto"/>
        <w:right w:val="none" w:sz="0" w:space="0" w:color="auto"/>
      </w:divBdr>
    </w:div>
    <w:div w:id="595093257">
      <w:bodyDiv w:val="1"/>
      <w:marLeft w:val="0"/>
      <w:marRight w:val="0"/>
      <w:marTop w:val="0"/>
      <w:marBottom w:val="0"/>
      <w:divBdr>
        <w:top w:val="none" w:sz="0" w:space="0" w:color="auto"/>
        <w:left w:val="none" w:sz="0" w:space="0" w:color="auto"/>
        <w:bottom w:val="none" w:sz="0" w:space="0" w:color="auto"/>
        <w:right w:val="none" w:sz="0" w:space="0" w:color="auto"/>
      </w:divBdr>
    </w:div>
    <w:div w:id="616184762">
      <w:bodyDiv w:val="1"/>
      <w:marLeft w:val="0"/>
      <w:marRight w:val="0"/>
      <w:marTop w:val="0"/>
      <w:marBottom w:val="0"/>
      <w:divBdr>
        <w:top w:val="none" w:sz="0" w:space="0" w:color="auto"/>
        <w:left w:val="none" w:sz="0" w:space="0" w:color="auto"/>
        <w:bottom w:val="none" w:sz="0" w:space="0" w:color="auto"/>
        <w:right w:val="none" w:sz="0" w:space="0" w:color="auto"/>
      </w:divBdr>
    </w:div>
    <w:div w:id="877812663">
      <w:bodyDiv w:val="1"/>
      <w:marLeft w:val="0"/>
      <w:marRight w:val="0"/>
      <w:marTop w:val="0"/>
      <w:marBottom w:val="0"/>
      <w:divBdr>
        <w:top w:val="none" w:sz="0" w:space="0" w:color="auto"/>
        <w:left w:val="none" w:sz="0" w:space="0" w:color="auto"/>
        <w:bottom w:val="none" w:sz="0" w:space="0" w:color="auto"/>
        <w:right w:val="none" w:sz="0" w:space="0" w:color="auto"/>
      </w:divBdr>
    </w:div>
    <w:div w:id="966665475">
      <w:bodyDiv w:val="1"/>
      <w:marLeft w:val="0"/>
      <w:marRight w:val="0"/>
      <w:marTop w:val="0"/>
      <w:marBottom w:val="0"/>
      <w:divBdr>
        <w:top w:val="none" w:sz="0" w:space="0" w:color="auto"/>
        <w:left w:val="none" w:sz="0" w:space="0" w:color="auto"/>
        <w:bottom w:val="none" w:sz="0" w:space="0" w:color="auto"/>
        <w:right w:val="none" w:sz="0" w:space="0" w:color="auto"/>
      </w:divBdr>
    </w:div>
    <w:div w:id="1003241392">
      <w:bodyDiv w:val="1"/>
      <w:marLeft w:val="0"/>
      <w:marRight w:val="0"/>
      <w:marTop w:val="0"/>
      <w:marBottom w:val="0"/>
      <w:divBdr>
        <w:top w:val="none" w:sz="0" w:space="0" w:color="auto"/>
        <w:left w:val="none" w:sz="0" w:space="0" w:color="auto"/>
        <w:bottom w:val="none" w:sz="0" w:space="0" w:color="auto"/>
        <w:right w:val="none" w:sz="0" w:space="0" w:color="auto"/>
      </w:divBdr>
    </w:div>
    <w:div w:id="1050542360">
      <w:bodyDiv w:val="1"/>
      <w:marLeft w:val="0"/>
      <w:marRight w:val="0"/>
      <w:marTop w:val="0"/>
      <w:marBottom w:val="0"/>
      <w:divBdr>
        <w:top w:val="none" w:sz="0" w:space="0" w:color="auto"/>
        <w:left w:val="none" w:sz="0" w:space="0" w:color="auto"/>
        <w:bottom w:val="none" w:sz="0" w:space="0" w:color="auto"/>
        <w:right w:val="none" w:sz="0" w:space="0" w:color="auto"/>
      </w:divBdr>
    </w:div>
    <w:div w:id="1128821759">
      <w:bodyDiv w:val="1"/>
      <w:marLeft w:val="0"/>
      <w:marRight w:val="0"/>
      <w:marTop w:val="0"/>
      <w:marBottom w:val="0"/>
      <w:divBdr>
        <w:top w:val="none" w:sz="0" w:space="0" w:color="auto"/>
        <w:left w:val="none" w:sz="0" w:space="0" w:color="auto"/>
        <w:bottom w:val="none" w:sz="0" w:space="0" w:color="auto"/>
        <w:right w:val="none" w:sz="0" w:space="0" w:color="auto"/>
      </w:divBdr>
    </w:div>
    <w:div w:id="1165390402">
      <w:bodyDiv w:val="1"/>
      <w:marLeft w:val="0"/>
      <w:marRight w:val="0"/>
      <w:marTop w:val="0"/>
      <w:marBottom w:val="0"/>
      <w:divBdr>
        <w:top w:val="none" w:sz="0" w:space="0" w:color="auto"/>
        <w:left w:val="none" w:sz="0" w:space="0" w:color="auto"/>
        <w:bottom w:val="none" w:sz="0" w:space="0" w:color="auto"/>
        <w:right w:val="none" w:sz="0" w:space="0" w:color="auto"/>
      </w:divBdr>
    </w:div>
    <w:div w:id="1169708780">
      <w:bodyDiv w:val="1"/>
      <w:marLeft w:val="0"/>
      <w:marRight w:val="0"/>
      <w:marTop w:val="0"/>
      <w:marBottom w:val="0"/>
      <w:divBdr>
        <w:top w:val="none" w:sz="0" w:space="0" w:color="auto"/>
        <w:left w:val="none" w:sz="0" w:space="0" w:color="auto"/>
        <w:bottom w:val="none" w:sz="0" w:space="0" w:color="auto"/>
        <w:right w:val="none" w:sz="0" w:space="0" w:color="auto"/>
      </w:divBdr>
    </w:div>
    <w:div w:id="1237978803">
      <w:bodyDiv w:val="1"/>
      <w:marLeft w:val="0"/>
      <w:marRight w:val="0"/>
      <w:marTop w:val="0"/>
      <w:marBottom w:val="0"/>
      <w:divBdr>
        <w:top w:val="none" w:sz="0" w:space="0" w:color="auto"/>
        <w:left w:val="none" w:sz="0" w:space="0" w:color="auto"/>
        <w:bottom w:val="none" w:sz="0" w:space="0" w:color="auto"/>
        <w:right w:val="none" w:sz="0" w:space="0" w:color="auto"/>
      </w:divBdr>
    </w:div>
    <w:div w:id="1350988683">
      <w:bodyDiv w:val="1"/>
      <w:marLeft w:val="0"/>
      <w:marRight w:val="0"/>
      <w:marTop w:val="0"/>
      <w:marBottom w:val="0"/>
      <w:divBdr>
        <w:top w:val="none" w:sz="0" w:space="0" w:color="auto"/>
        <w:left w:val="none" w:sz="0" w:space="0" w:color="auto"/>
        <w:bottom w:val="none" w:sz="0" w:space="0" w:color="auto"/>
        <w:right w:val="none" w:sz="0" w:space="0" w:color="auto"/>
      </w:divBdr>
    </w:div>
    <w:div w:id="1365055582">
      <w:bodyDiv w:val="1"/>
      <w:marLeft w:val="0"/>
      <w:marRight w:val="0"/>
      <w:marTop w:val="0"/>
      <w:marBottom w:val="0"/>
      <w:divBdr>
        <w:top w:val="none" w:sz="0" w:space="0" w:color="auto"/>
        <w:left w:val="none" w:sz="0" w:space="0" w:color="auto"/>
        <w:bottom w:val="none" w:sz="0" w:space="0" w:color="auto"/>
        <w:right w:val="none" w:sz="0" w:space="0" w:color="auto"/>
      </w:divBdr>
    </w:div>
    <w:div w:id="1444808442">
      <w:bodyDiv w:val="1"/>
      <w:marLeft w:val="0"/>
      <w:marRight w:val="0"/>
      <w:marTop w:val="0"/>
      <w:marBottom w:val="0"/>
      <w:divBdr>
        <w:top w:val="none" w:sz="0" w:space="0" w:color="auto"/>
        <w:left w:val="none" w:sz="0" w:space="0" w:color="auto"/>
        <w:bottom w:val="none" w:sz="0" w:space="0" w:color="auto"/>
        <w:right w:val="none" w:sz="0" w:space="0" w:color="auto"/>
      </w:divBdr>
    </w:div>
    <w:div w:id="1763604614">
      <w:bodyDiv w:val="1"/>
      <w:marLeft w:val="0"/>
      <w:marRight w:val="0"/>
      <w:marTop w:val="0"/>
      <w:marBottom w:val="0"/>
      <w:divBdr>
        <w:top w:val="none" w:sz="0" w:space="0" w:color="auto"/>
        <w:left w:val="none" w:sz="0" w:space="0" w:color="auto"/>
        <w:bottom w:val="none" w:sz="0" w:space="0" w:color="auto"/>
        <w:right w:val="none" w:sz="0" w:space="0" w:color="auto"/>
      </w:divBdr>
    </w:div>
    <w:div w:id="20137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qld.gov.au/clinical-practice/guidelines-procedures/service-delivery/cscf/modules/default.asp"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customXml" Target="../customXml/item6.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5.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Qhb-cl3_sc_apps1_server\apps1\APPS\TEMPLATE\Design\QH%20A4%20Portrait%20Wor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8E8D13A8D854DB291B75DFC064652D3"/>
        <w:category>
          <w:name w:val="General"/>
          <w:gallery w:val="placeholder"/>
        </w:category>
        <w:types>
          <w:type w:val="bbPlcHdr"/>
        </w:types>
        <w:behaviors>
          <w:behavior w:val="content"/>
        </w:behaviors>
        <w:guid w:val="{F7D7C0EB-FD53-4894-A6F4-37DEAE1B2A41}"/>
      </w:docPartPr>
      <w:docPartBody>
        <w:p w:rsidR="0011245D" w:rsidRDefault="0011245D">
          <w:pPr>
            <w:pStyle w:val="A8E8D13A8D854DB291B75DFC064652D3"/>
          </w:pPr>
          <w:r w:rsidRPr="001A5BE2">
            <w:rPr>
              <w:rStyle w:val="PlaceholderText"/>
            </w:rPr>
            <w:t>[Title]</w:t>
          </w:r>
        </w:p>
      </w:docPartBody>
    </w:docPart>
    <w:docPart>
      <w:docPartPr>
        <w:name w:val="31512B76A4F24F82B520AB691EAA2008"/>
        <w:category>
          <w:name w:val="General"/>
          <w:gallery w:val="placeholder"/>
        </w:category>
        <w:types>
          <w:type w:val="bbPlcHdr"/>
        </w:types>
        <w:behaviors>
          <w:behavior w:val="content"/>
        </w:behaviors>
        <w:guid w:val="{E1426FB8-71D0-46C1-91D4-125389F7F352}"/>
      </w:docPartPr>
      <w:docPartBody>
        <w:p w:rsidR="0011245D" w:rsidRDefault="0011245D">
          <w:pPr>
            <w:pStyle w:val="31512B76A4F24F82B520AB691EAA2008"/>
          </w:pPr>
          <w:r w:rsidRPr="001A5BE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5D"/>
    <w:rsid w:val="00112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E8D13A8D854DB291B75DFC064652D3">
    <w:name w:val="A8E8D13A8D854DB291B75DFC064652D3"/>
  </w:style>
  <w:style w:type="paragraph" w:customStyle="1" w:styleId="31512B76A4F24F82B520AB691EAA2008">
    <w:name w:val="31512B76A4F24F82B520AB691EAA2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QH Colours">
      <a:dk1>
        <a:srgbClr val="000000"/>
      </a:dk1>
      <a:lt1>
        <a:sysClr val="window" lastClr="FFFFFF"/>
      </a:lt1>
      <a:dk2>
        <a:srgbClr val="183C5D"/>
      </a:dk2>
      <a:lt2>
        <a:srgbClr val="F1F2F2"/>
      </a:lt2>
      <a:accent1>
        <a:srgbClr val="0F5CA2"/>
      </a:accent1>
      <a:accent2>
        <a:srgbClr val="85C446"/>
      </a:accent2>
      <a:accent3>
        <a:srgbClr val="27AAE1"/>
      </a:accent3>
      <a:accent4>
        <a:srgbClr val="77CDD7"/>
      </a:accent4>
      <a:accent5>
        <a:srgbClr val="CCE29B"/>
      </a:accent5>
      <a:accent6>
        <a:srgbClr val="009247"/>
      </a:accent6>
      <a:hlink>
        <a:srgbClr val="0886BE"/>
      </a:hlink>
      <a:folHlink>
        <a:srgbClr val="48A1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ustomUI xmlns="http://schemas.microsoft.com/office/2009/07/customui" onLoad="Ribbon_Load">
  <ribbon>
    <tabs>
      <tab idMso="TabAddIns">
        <group id="ContentGroup" label="Styles" autoScale="true">
          <gallery idMso="QuickStylesGallery" label="Style Gallery" showInRibbon="false" visible="true"/>
          <control idMso="StylesPane" label="Style Panel" visible="true"/>
        </group>
        <group id="mso_c2.19CDA5E" label="Formating" autoScale="true">
          <control idMso="EastAsianEditingMarks" label="Show/Hide" visible="true"/>
        </group>
        <group id="mso_c1.278C6A9" label="Cover Pages" autoScale="true">
          <gallery idMso="CoverPageInsertGallery" showInRibbon="false" visible="true"/>
        </group>
        <group id="mso_c1.443763E" label="Footers" autoScale="true">
          <gallery idMso="CustomFooterGallery" label="Footers" showInRibbon="false" visible="true"/>
        </group>
        <group id="mso_c1.27B1FCC" label="Page Layouts" autoScale="true">
          <gallery idMso="CustomGallery2" label="Page Layouts" imageMso="RecordsRefreshMenu" showInRibbon="false" visible="true"/>
          <gallery idMso="CustomGallery3" label="Text Boxes" imageMso="CharacterBorder" showInRibbon="false" visible="true"/>
        </group>
        <group id="mso_c1.1D230BA" label="Charts and Tables" autoScale="true">
          <gallery idMso="CustomGallery1" label="Charts" imageMso="Chart3DColumnChart" showInRibbon="false" visible="true"/>
          <gallery idMso="CustomTablesGallery" label="Tables" showInRibbon="false" visible="true"/>
          <control idMso="TableInsertDialogWord" label="Custom Table" visible="true"/>
        </group>
        <group id="mso_c2.27C3468" label="Disclaimers" autoScale="true">
          <gallery idMso="CustomGallery4" label="Copyright Information" imageMso="Info" showInRibbon="false" visible="true"/>
          <gallery idMso="WatermarkGallery" showInRibbon="false" visible="true"/>
        </group>
        <group id="mso_c2.2791BFD" label="Referencing" autoScale="true">
          <gallery idMso="TableOfContentsGallery" showInRibbon="false" visible="true"/>
          <control idMso="FootnoteInsert" visible="true"/>
          <gallery idMso="CitationInsert" showInRibbon="false" visible="true"/>
          <gallery idMso="BibliographyGallery" label="Insert Reference List" showInRibbon="false" visible="true"/>
          <control idMso="TableOfFiguresInsert" visible="true"/>
        </group>
        <group id="mso_c1.245E823" label="Images" autoScale="true">
          <control idMso="PictureInsertFromFile" label="Insert Picture" visible="true"/>
          <control idMso="CaptionInsert" visible="true"/>
          <gallery idMso="TextWrapGallery" showInRibbon="false" visible="true"/>
          <control idMso="PicturesCompress" visible="true"/>
        </group>
        <group id="mso_c1.26A32CA" label="Useful Links" autoScale="true">
          <button idMso="OpenURL_Instructions_0_25ED9F1" label="Instructions" imageMso="FindDialog" onAction="OpenURL_Instructions" visible="true"/>
          <button idMso="OpenURL_Templates_1_25ED9F1" label="Templates" imageMso="FindDialog" onAction="OpenURL_Templates" visible="true"/>
          <button idMso="OpenURL_StyleGuide_2_25ED9F1" label="Editorial Style Guide" imageMso="FindDialog" onAction="OpenURL_StyleGuide" visible="true"/>
        </group>
        <group id="mso_c1.3363BB3" label="Delete Instructions" autoScale="true">
          <button idMso="Clearpages_0_3497AA3" label="Delete Instructions" imageMso="CancelRequest" onAction="Clearpages" visible="true"/>
        </group>
      </tab>
    </tabs>
  </ribbon>
</customUI>
</file>

<file path=customXml/item3.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{7933FE7A-CAF6-452C-A153-0988D0F9185F}</b:Guid>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E4A7210C2C93304180C77EB0C132C217" ma:contentTypeVersion="4" ma:contentTypeDescription="Create a new document." ma:contentTypeScope="" ma:versionID="514bf4db697c5a54a328d304a3bdfa57">
  <xsd:schema xmlns:xsd="http://www.w3.org/2001/XMLSchema" xmlns:xs="http://www.w3.org/2001/XMLSchema" xmlns:p="http://schemas.microsoft.com/office/2006/metadata/properties" xmlns:ns2="a59d475b-7dfd-4820-8e2b-fae052935587" targetNamespace="http://schemas.microsoft.com/office/2006/metadata/properties" ma:root="true" ma:fieldsID="b19adac664641a854277899b29b7aee5" ns2:_="">
    <xsd:import namespace="a59d475b-7dfd-4820-8e2b-fae0529355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d475b-7dfd-4820-8e2b-fae052935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27EC46-25D4-4F72-A870-5F51A42B4591}">
  <ds:schemaRefs>
    <ds:schemaRef ds:uri="http://schemas.microsoft.com/office/2009/07/customui"/>
  </ds:schemaRefs>
</ds:datastoreItem>
</file>

<file path=customXml/itemProps3.xml><?xml version="1.0" encoding="utf-8"?>
<ds:datastoreItem xmlns:ds="http://schemas.openxmlformats.org/officeDocument/2006/customXml" ds:itemID="{175A944D-F886-4A3F-8C2B-000CCC3E8C1F}">
  <ds:schemaRefs>
    <ds:schemaRef ds:uri="http://schemas.openxmlformats.org/officeDocument/2006/bibliography"/>
  </ds:schemaRefs>
</ds:datastoreItem>
</file>

<file path=customXml/itemProps4.xml><?xml version="1.0" encoding="utf-8"?>
<ds:datastoreItem xmlns:ds="http://schemas.openxmlformats.org/officeDocument/2006/customXml" ds:itemID="{B5ED7316-B5C1-47F2-93E8-0C6E4D458FA4}"/>
</file>

<file path=customXml/itemProps5.xml><?xml version="1.0" encoding="utf-8"?>
<ds:datastoreItem xmlns:ds="http://schemas.openxmlformats.org/officeDocument/2006/customXml" ds:itemID="{18C41327-B971-4F51-937E-1F3BD3B4BE3A}"/>
</file>

<file path=customXml/itemProps6.xml><?xml version="1.0" encoding="utf-8"?>
<ds:datastoreItem xmlns:ds="http://schemas.openxmlformats.org/officeDocument/2006/customXml" ds:itemID="{F7CE3B17-2F1D-4889-9390-3E6D1992B0E5}"/>
</file>

<file path=docProps/app.xml><?xml version="1.0" encoding="utf-8"?>
<Properties xmlns="http://schemas.openxmlformats.org/officeDocument/2006/extended-properties" xmlns:vt="http://schemas.openxmlformats.org/officeDocument/2006/docPropsVTypes">
  <Template>QH A4 Portrait Word Template</Template>
  <TotalTime>15</TotalTime>
  <Pages>7</Pages>
  <Words>1248</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Clinical services</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services</dc:title>
  <dc:subject>Service Assessment</dc:subject>
  <dc:creator>Jo Dower</dc:creator>
  <cp:keywords/>
  <dc:description/>
  <cp:lastModifiedBy>Margo J Hickman</cp:lastModifiedBy>
  <cp:revision>6</cp:revision>
  <dcterms:created xsi:type="dcterms:W3CDTF">2022-02-28T08:50:00Z</dcterms:created>
  <dcterms:modified xsi:type="dcterms:W3CDTF">2022-02-28T09:07:00Z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0x010100E4A7210C2C93304180C77EB0C132C217</vt:lpwstr>
  </property>
</Properties>
</file>