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1" w:rightFromText="181" w:vertAnchor="page" w:horzAnchor="page" w:tblpX="818" w:tblpY="1196"/>
        <w:tblOverlap w:val="never"/>
        <w:tblW w:w="15843" w:type="dxa"/>
        <w:tblLayout w:type="fixed"/>
        <w:tblLook w:val="01E0" w:firstRow="1" w:lastRow="1" w:firstColumn="1" w:lastColumn="1" w:noHBand="0" w:noVBand="0"/>
      </w:tblPr>
      <w:tblGrid>
        <w:gridCol w:w="10915"/>
        <w:gridCol w:w="4928"/>
      </w:tblGrid>
      <w:tr w:rsidR="00D31487" w:rsidRPr="000957B4" w14:paraId="1C3057A9" w14:textId="77777777" w:rsidTr="00EB0E79">
        <w:trPr>
          <w:cantSplit/>
          <w:trHeight w:val="1079"/>
          <w:tblHeader/>
        </w:trPr>
        <w:tc>
          <w:tcPr>
            <w:tcW w:w="10915" w:type="dxa"/>
            <w:shd w:val="clear" w:color="auto" w:fill="auto"/>
            <w:vAlign w:val="bottom"/>
          </w:tcPr>
          <w:p w14:paraId="05412955" w14:textId="77777777" w:rsidR="00D31487" w:rsidRPr="00F95423" w:rsidRDefault="00D31487" w:rsidP="003A2BAE">
            <w:pPr>
              <w:pStyle w:val="Title"/>
              <w:rPr>
                <w:rStyle w:val="DocTitle"/>
              </w:rPr>
            </w:pPr>
            <w:r w:rsidRPr="00F95423">
              <w:rPr>
                <w:rStyle w:val="DocTitle"/>
              </w:rPr>
              <w:t>End-of-</w:t>
            </w:r>
            <w:r w:rsidR="00F11CEB" w:rsidRPr="00F95423">
              <w:rPr>
                <w:rStyle w:val="DocTitle"/>
              </w:rPr>
              <w:t>l</w:t>
            </w:r>
            <w:r w:rsidRPr="00F95423">
              <w:rPr>
                <w:rStyle w:val="DocTitle"/>
              </w:rPr>
              <w:t>ife</w:t>
            </w:r>
            <w:r w:rsidR="00F11CEB" w:rsidRPr="00F95423">
              <w:rPr>
                <w:rStyle w:val="DocTitle"/>
              </w:rPr>
              <w:t xml:space="preserve"> </w:t>
            </w:r>
            <w:r w:rsidRPr="00F95423">
              <w:rPr>
                <w:rStyle w:val="DocTitle"/>
              </w:rPr>
              <w:t xml:space="preserve">care </w:t>
            </w:r>
            <w:r w:rsidR="00F13251" w:rsidRPr="00F95423">
              <w:rPr>
                <w:rStyle w:val="DocTitle"/>
              </w:rPr>
              <w:t xml:space="preserve">Evaluation Tool </w:t>
            </w:r>
            <w:r w:rsidRPr="00F95423">
              <w:rPr>
                <w:rStyle w:val="DocTitle"/>
              </w:rPr>
              <w:t xml:space="preserve"> </w:t>
            </w:r>
          </w:p>
          <w:p w14:paraId="2FDB42A0" w14:textId="77777777" w:rsidR="00D31487" w:rsidRPr="00F95423" w:rsidRDefault="00F95423" w:rsidP="003A2BAE">
            <w:pPr>
              <w:pStyle w:val="Subtitle"/>
            </w:pPr>
            <w:r w:rsidRPr="00EB0E79">
              <w:rPr>
                <w:rStyle w:val="DocSubTitle"/>
                <w:b/>
                <w:sz w:val="32"/>
              </w:rPr>
              <w:t>D</w:t>
            </w:r>
            <w:r w:rsidRPr="00EB0E79">
              <w:rPr>
                <w:rStyle w:val="DocSubTitle"/>
                <w:sz w:val="32"/>
              </w:rPr>
              <w:t xml:space="preserve">ecision-making </w:t>
            </w:r>
            <w:r w:rsidRPr="00EB0E79">
              <w:rPr>
                <w:rStyle w:val="DocSubTitle"/>
                <w:b/>
                <w:sz w:val="32"/>
              </w:rPr>
              <w:t>and E</w:t>
            </w:r>
            <w:r w:rsidRPr="00EB0E79">
              <w:rPr>
                <w:rStyle w:val="DocSubTitle"/>
                <w:sz w:val="32"/>
              </w:rPr>
              <w:t>nd-of-</w:t>
            </w:r>
            <w:r w:rsidRPr="00EB0E79">
              <w:rPr>
                <w:rStyle w:val="DocSubTitle"/>
                <w:b/>
                <w:sz w:val="32"/>
              </w:rPr>
              <w:t>L</w:t>
            </w:r>
            <w:r w:rsidRPr="00EB0E79">
              <w:rPr>
                <w:rStyle w:val="DocSubTitle"/>
                <w:sz w:val="32"/>
              </w:rPr>
              <w:t xml:space="preserve">ife-care </w:t>
            </w:r>
            <w:r w:rsidRPr="00EB0E79">
              <w:rPr>
                <w:rStyle w:val="DocSubTitle"/>
                <w:b/>
                <w:sz w:val="32"/>
              </w:rPr>
              <w:t>in E</w:t>
            </w:r>
            <w:r w:rsidRPr="00EB0E79">
              <w:rPr>
                <w:rStyle w:val="DocSubTitle"/>
                <w:sz w:val="32"/>
              </w:rPr>
              <w:t>merge</w:t>
            </w:r>
            <w:bookmarkStart w:id="0" w:name="_GoBack"/>
            <w:bookmarkEnd w:id="0"/>
            <w:r w:rsidRPr="00EB0E79">
              <w:rPr>
                <w:rStyle w:val="DocSubTitle"/>
                <w:sz w:val="32"/>
              </w:rPr>
              <w:t xml:space="preserve">ncy </w:t>
            </w:r>
            <w:r w:rsidRPr="00EB0E79">
              <w:rPr>
                <w:rStyle w:val="DocSubTitle"/>
                <w:b/>
                <w:sz w:val="32"/>
              </w:rPr>
              <w:t>(</w:t>
            </w:r>
            <w:proofErr w:type="spellStart"/>
            <w:r w:rsidRPr="00EB0E79">
              <w:rPr>
                <w:rStyle w:val="DocSubTitle"/>
                <w:b/>
                <w:sz w:val="32"/>
              </w:rPr>
              <w:t>Da</w:t>
            </w:r>
            <w:r w:rsidR="00D31487" w:rsidRPr="00EB0E79">
              <w:rPr>
                <w:rStyle w:val="DocSubTitle"/>
                <w:b/>
                <w:sz w:val="32"/>
              </w:rPr>
              <w:t>ndELIin</w:t>
            </w:r>
            <w:r w:rsidR="00F11CEB" w:rsidRPr="00EB0E79">
              <w:rPr>
                <w:rStyle w:val="DocSubTitle"/>
                <w:b/>
                <w:sz w:val="32"/>
              </w:rPr>
              <w:t>E</w:t>
            </w:r>
            <w:proofErr w:type="spellEnd"/>
            <w:r w:rsidRPr="00EB0E79">
              <w:rPr>
                <w:rStyle w:val="DocSubTitle"/>
                <w:b/>
                <w:sz w:val="32"/>
              </w:rPr>
              <w:t>)</w:t>
            </w:r>
          </w:p>
        </w:tc>
        <w:tc>
          <w:tcPr>
            <w:tcW w:w="4928" w:type="dxa"/>
            <w:shd w:val="clear" w:color="auto" w:fill="auto"/>
            <w:tcMar>
              <w:right w:w="0" w:type="dxa"/>
            </w:tcMar>
            <w:vAlign w:val="bottom"/>
          </w:tcPr>
          <w:p w14:paraId="0997B611" w14:textId="77777777" w:rsidR="00D31487" w:rsidRPr="000873BC" w:rsidRDefault="00D31487" w:rsidP="003A2BAE">
            <w:pPr>
              <w:pStyle w:val="Subtitle"/>
              <w:jc w:val="right"/>
              <w:rPr>
                <w:highlight w:val="magenta"/>
              </w:rPr>
            </w:pPr>
          </w:p>
        </w:tc>
      </w:tr>
    </w:tbl>
    <w:p w14:paraId="059FABB1" w14:textId="77777777" w:rsidR="00526A95" w:rsidRDefault="00526A95"/>
    <w:p w14:paraId="598A48BE" w14:textId="77777777" w:rsidR="00993010" w:rsidRDefault="00993010" w:rsidP="00270A51">
      <w:pPr>
        <w:sectPr w:rsidR="00993010" w:rsidSect="00084F05">
          <w:headerReference w:type="default" r:id="rId8"/>
          <w:footerReference w:type="default" r:id="rId9"/>
          <w:type w:val="continuous"/>
          <w:pgSz w:w="11900" w:h="16840" w:code="9"/>
          <w:pgMar w:top="2410" w:right="851" w:bottom="851" w:left="851" w:header="720" w:footer="851" w:gutter="0"/>
          <w:cols w:space="720"/>
          <w:noEndnote/>
        </w:sectPr>
      </w:pPr>
    </w:p>
    <w:tbl>
      <w:tblPr>
        <w:tblW w:w="99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1608"/>
        <w:gridCol w:w="2758"/>
        <w:gridCol w:w="596"/>
        <w:gridCol w:w="3256"/>
      </w:tblGrid>
      <w:tr w:rsidR="00D31487" w:rsidRPr="00C23855" w14:paraId="2281C2A1" w14:textId="77777777" w:rsidTr="003A2BAE">
        <w:trPr>
          <w:trHeight w:val="541"/>
        </w:trPr>
        <w:tc>
          <w:tcPr>
            <w:tcW w:w="3304" w:type="dxa"/>
            <w:gridSpan w:val="2"/>
            <w:shd w:val="clear" w:color="auto" w:fill="auto"/>
          </w:tcPr>
          <w:p w14:paraId="291577A4" w14:textId="77777777" w:rsidR="00D31487" w:rsidRPr="00C23855" w:rsidRDefault="00526A95" w:rsidP="003A2BAE">
            <w:pPr>
              <w:rPr>
                <w:rFonts w:eastAsia="Calibri"/>
                <w:color w:val="auto"/>
              </w:rPr>
            </w:pPr>
            <w:r>
              <w:rPr>
                <w:noProof/>
              </w:rPr>
              <w:t xml:space="preserve"> </w:t>
            </w:r>
            <w:r w:rsidR="00D31487" w:rsidRPr="00C23855">
              <w:rPr>
                <w:rFonts w:ascii="ArialNarrow-Bold" w:hAnsi="ArialNarrow-Bold" w:cs="ArialNarrow-Bold"/>
                <w:b/>
                <w:bCs/>
                <w:color w:val="auto"/>
                <w:sz w:val="22"/>
                <w:szCs w:val="22"/>
              </w:rPr>
              <w:t>About you</w:t>
            </w:r>
          </w:p>
        </w:tc>
        <w:tc>
          <w:tcPr>
            <w:tcW w:w="2758" w:type="dxa"/>
            <w:shd w:val="clear" w:color="auto" w:fill="auto"/>
          </w:tcPr>
          <w:p w14:paraId="379BA785" w14:textId="77777777" w:rsidR="00D31487" w:rsidRPr="00C23855" w:rsidRDefault="00D31487" w:rsidP="003A2BAE">
            <w:pPr>
              <w:rPr>
                <w:rFonts w:eastAsia="Calibri"/>
                <w:color w:val="auto"/>
              </w:rPr>
            </w:pPr>
            <w:r w:rsidRPr="00C23855">
              <w:rPr>
                <w:rFonts w:eastAsia="Calibri"/>
                <w:color w:val="auto"/>
              </w:rPr>
              <w:t>Your sex:</w:t>
            </w:r>
          </w:p>
          <w:p w14:paraId="69766418" w14:textId="77777777" w:rsidR="00D31487" w:rsidRPr="00C23855" w:rsidRDefault="00D31487" w:rsidP="003A2BAE">
            <w:pPr>
              <w:rPr>
                <w:rFonts w:eastAsia="Calibri"/>
                <w:color w:val="auto"/>
              </w:rPr>
            </w:pPr>
            <w:r w:rsidRPr="00C23855">
              <w:rPr>
                <w:rFonts w:eastAsia="Calibri"/>
                <w:noProof/>
                <w:color w:val="auto"/>
              </w:rPr>
              <mc:AlternateContent>
                <mc:Choice Requires="wps">
                  <w:drawing>
                    <wp:anchor distT="0" distB="0" distL="114300" distR="114300" simplePos="0" relativeHeight="251660288" behindDoc="0" locked="0" layoutInCell="1" allowOverlap="1" wp14:anchorId="05E4F5A0" wp14:editId="3BAFB173">
                      <wp:simplePos x="0" y="0"/>
                      <wp:positionH relativeFrom="column">
                        <wp:posOffset>1282065</wp:posOffset>
                      </wp:positionH>
                      <wp:positionV relativeFrom="paragraph">
                        <wp:posOffset>-3175</wp:posOffset>
                      </wp:positionV>
                      <wp:extent cx="161925" cy="165100"/>
                      <wp:effectExtent l="5715" t="13335" r="13335" b="12065"/>
                      <wp:wrapNone/>
                      <wp:docPr id="229" name="Text 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5FFE9B78"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831F0B2" id="_x0000_t202" coordsize="21600,21600" o:spt="202" path="m,l,21600r21600,l21600,xe">
                      <v:stroke joinstyle="miter"/>
                      <v:path gradientshapeok="t" o:connecttype="rect"/>
                    </v:shapetype>
                    <v:shape id="Text Box 229" o:spid="_x0000_s1026" type="#_x0000_t202" style="position:absolute;margin-left:100.95pt;margin-top:-.25pt;width:12.75pt;height:1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">
                      <v:textbox>
                        <w:txbxContent>
                          <w:p w:rsidR="00D31487" w:rsidRDefault="00D31487" w:rsidP="00D31487"/>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5E3756B4" wp14:editId="0C060DA3">
                      <wp:simplePos x="0" y="0"/>
                      <wp:positionH relativeFrom="column">
                        <wp:posOffset>329565</wp:posOffset>
                      </wp:positionH>
                      <wp:positionV relativeFrom="paragraph">
                        <wp:posOffset>9525</wp:posOffset>
                      </wp:positionV>
                      <wp:extent cx="161925" cy="165100"/>
                      <wp:effectExtent l="5715" t="6985" r="13335" b="889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08FFDD10"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7BB878" id="Text Box 31" o:spid="_x0000_s1027" type="#_x0000_t202" style="position:absolute;margin-left:25.95pt;margin-top:.75pt;width:12.75pt;height: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">
                      <v:textbox>
                        <w:txbxContent>
                          <w:p w:rsidR="00D31487" w:rsidRDefault="00D31487" w:rsidP="00D31487"/>
                        </w:txbxContent>
                      </v:textbox>
                    </v:shape>
                  </w:pict>
                </mc:Fallback>
              </mc:AlternateContent>
            </w:r>
            <w:r w:rsidRPr="00C23855">
              <w:rPr>
                <w:rFonts w:eastAsia="Calibri"/>
                <w:color w:val="auto"/>
              </w:rPr>
              <w:t>Male                Female</w:t>
            </w:r>
          </w:p>
        </w:tc>
        <w:tc>
          <w:tcPr>
            <w:tcW w:w="3852" w:type="dxa"/>
            <w:gridSpan w:val="2"/>
            <w:shd w:val="clear" w:color="auto" w:fill="auto"/>
          </w:tcPr>
          <w:p w14:paraId="7DEAD132" w14:textId="77777777" w:rsidR="00D31487" w:rsidRPr="00C23855" w:rsidRDefault="00D31487" w:rsidP="003A2BAE">
            <w:pPr>
              <w:rPr>
                <w:rFonts w:eastAsia="Calibri"/>
                <w:color w:val="auto"/>
              </w:rPr>
            </w:pPr>
          </w:p>
          <w:p w14:paraId="34685B42" w14:textId="77777777" w:rsidR="00D31487" w:rsidRPr="00C23855" w:rsidRDefault="00D31487" w:rsidP="003A2BAE">
            <w:pPr>
              <w:rPr>
                <w:rFonts w:eastAsia="Calibri"/>
                <w:color w:val="auto"/>
              </w:rPr>
            </w:pPr>
            <w:r w:rsidRPr="00C23855">
              <w:rPr>
                <w:rFonts w:eastAsia="Calibri"/>
                <w:color w:val="auto"/>
              </w:rPr>
              <w:t>Your age __________</w:t>
            </w:r>
          </w:p>
        </w:tc>
      </w:tr>
      <w:tr w:rsidR="00D31487" w:rsidRPr="00C23855" w14:paraId="49442983" w14:textId="77777777" w:rsidTr="00E1145F">
        <w:trPr>
          <w:trHeight w:val="541"/>
        </w:trPr>
        <w:tc>
          <w:tcPr>
            <w:tcW w:w="1696" w:type="dxa"/>
            <w:shd w:val="clear" w:color="auto" w:fill="auto"/>
          </w:tcPr>
          <w:p w14:paraId="6714512F" w14:textId="77777777" w:rsidR="00D31487" w:rsidRPr="00C23855" w:rsidRDefault="00D31487" w:rsidP="003A2BAE">
            <w:pPr>
              <w:rPr>
                <w:rFonts w:eastAsia="Calibri"/>
                <w:color w:val="auto"/>
              </w:rPr>
            </w:pPr>
            <w:r w:rsidRPr="00C23855">
              <w:rPr>
                <w:rFonts w:eastAsia="Calibri"/>
                <w:color w:val="auto"/>
              </w:rPr>
              <w:t>Your discipline:</w:t>
            </w:r>
          </w:p>
        </w:tc>
        <w:tc>
          <w:tcPr>
            <w:tcW w:w="4962" w:type="dxa"/>
            <w:gridSpan w:val="3"/>
            <w:shd w:val="clear" w:color="auto" w:fill="auto"/>
          </w:tcPr>
          <w:p w14:paraId="117B68D8" w14:textId="77777777" w:rsidR="00D31487" w:rsidRPr="00C23855" w:rsidRDefault="00D31487" w:rsidP="003A2BAE">
            <w:pPr>
              <w:autoSpaceDE w:val="0"/>
              <w:autoSpaceDN w:val="0"/>
              <w:adjustRightInd w:val="0"/>
              <w:rPr>
                <w:rFonts w:ascii="ArialNarrow" w:hAnsi="ArialNarrow" w:cs="ArialNarrow"/>
                <w:color w:val="auto"/>
                <w:sz w:val="16"/>
                <w:szCs w:val="16"/>
              </w:rPr>
            </w:pPr>
            <w:r w:rsidRPr="00C23855">
              <w:rPr>
                <w:rFonts w:eastAsia="Calibri"/>
                <w:color w:val="auto"/>
              </w:rPr>
              <w:t xml:space="preserve">Your </w:t>
            </w:r>
            <w:r>
              <w:rPr>
                <w:rFonts w:eastAsia="Calibri"/>
                <w:color w:val="auto"/>
              </w:rPr>
              <w:t>p</w:t>
            </w:r>
            <w:r w:rsidRPr="00C23855">
              <w:rPr>
                <w:rFonts w:eastAsia="Calibri"/>
                <w:color w:val="auto"/>
              </w:rPr>
              <w:t>alliative care training (tick all that apply)</w:t>
            </w:r>
            <w:r w:rsidRPr="00C23855">
              <w:rPr>
                <w:rFonts w:ascii="ArialNarrow" w:hAnsi="ArialNarrow" w:cs="ArialNarrow"/>
                <w:color w:val="auto"/>
                <w:sz w:val="16"/>
                <w:szCs w:val="16"/>
              </w:rPr>
              <w:t xml:space="preserve"> </w:t>
            </w:r>
          </w:p>
          <w:p w14:paraId="4671E81B" w14:textId="77777777" w:rsidR="00D31487" w:rsidRPr="00C23855" w:rsidRDefault="00E1145F" w:rsidP="003A2BAE">
            <w:pPr>
              <w:autoSpaceDE w:val="0"/>
              <w:autoSpaceDN w:val="0"/>
              <w:adjustRightInd w:val="0"/>
              <w:rPr>
                <w:rFonts w:eastAsia="Calibri"/>
                <w:color w:val="auto"/>
              </w:rPr>
            </w:pPr>
            <w:r w:rsidRPr="00C23855">
              <w:rPr>
                <w:rFonts w:eastAsia="Calibri"/>
                <w:noProof/>
                <w:color w:val="auto"/>
              </w:rPr>
              <mc:AlternateContent>
                <mc:Choice Requires="wps">
                  <w:drawing>
                    <wp:anchor distT="0" distB="0" distL="114300" distR="114300" simplePos="0" relativeHeight="251661312" behindDoc="0" locked="0" layoutInCell="1" allowOverlap="1" wp14:anchorId="5F45DC50" wp14:editId="1621C873">
                      <wp:simplePos x="0" y="0"/>
                      <wp:positionH relativeFrom="column">
                        <wp:posOffset>2540</wp:posOffset>
                      </wp:positionH>
                      <wp:positionV relativeFrom="paragraph">
                        <wp:posOffset>139700</wp:posOffset>
                      </wp:positionV>
                      <wp:extent cx="161925" cy="165100"/>
                      <wp:effectExtent l="13335" t="9525" r="5715" b="635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0934AD17"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33B2066" id="Text Box 30" o:spid="_x0000_s1028" type="#_x0000_t202" style="position:absolute;margin-left:.2pt;margin-top:11pt;width:12.75pt;height:1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">
                      <v:textbox>
                        <w:txbxContent>
                          <w:p w:rsidR="00D31487" w:rsidRDefault="00D31487" w:rsidP="00D31487"/>
                        </w:txbxContent>
                      </v:textbox>
                    </v:shape>
                  </w:pict>
                </mc:Fallback>
              </mc:AlternateContent>
            </w:r>
          </w:p>
          <w:p w14:paraId="1AE23225" w14:textId="77777777" w:rsidR="00D31487" w:rsidRPr="00C23855" w:rsidRDefault="00E1145F" w:rsidP="003A2BAE">
            <w:pPr>
              <w:rPr>
                <w:rFonts w:eastAsia="Calibri"/>
                <w:color w:val="auto"/>
              </w:rPr>
            </w:pPr>
            <w:r>
              <w:rPr>
                <w:rFonts w:eastAsia="Calibri"/>
                <w:color w:val="auto"/>
              </w:rPr>
              <w:t xml:space="preserve">      </w:t>
            </w:r>
            <w:r w:rsidR="00D31487" w:rsidRPr="00C23855">
              <w:rPr>
                <w:rFonts w:eastAsia="Calibri"/>
                <w:color w:val="auto"/>
              </w:rPr>
              <w:t xml:space="preserve">Specialist qualification </w:t>
            </w:r>
          </w:p>
          <w:p w14:paraId="72AA8337" w14:textId="77777777" w:rsidR="00D31487" w:rsidRPr="00C23855" w:rsidRDefault="00D31487" w:rsidP="003A2BAE">
            <w:pPr>
              <w:rPr>
                <w:rFonts w:eastAsia="Calibri"/>
                <w:color w:val="auto"/>
              </w:rPr>
            </w:pPr>
          </w:p>
          <w:p w14:paraId="1278C3A7" w14:textId="77777777" w:rsidR="00E1145F" w:rsidRDefault="00E1145F" w:rsidP="003A2BAE">
            <w:pPr>
              <w:rPr>
                <w:rFonts w:eastAsia="Calibri"/>
                <w:color w:val="auto"/>
              </w:rPr>
            </w:pPr>
            <w:r>
              <w:rPr>
                <w:rFonts w:eastAsia="Calibri"/>
                <w:color w:val="auto"/>
              </w:rPr>
              <w:t xml:space="preserve">      </w:t>
            </w:r>
            <w:r w:rsidR="00D31487" w:rsidRPr="00C23855">
              <w:rPr>
                <w:rFonts w:eastAsia="Calibri"/>
                <w:color w:val="auto"/>
              </w:rPr>
              <w:t xml:space="preserve">Short courses or other formal training not leading </w:t>
            </w:r>
            <w:r>
              <w:rPr>
                <w:rFonts w:eastAsia="Calibri"/>
                <w:color w:val="auto"/>
              </w:rPr>
              <w:t xml:space="preserve">  </w:t>
            </w:r>
          </w:p>
          <w:p w14:paraId="3DF69C15" w14:textId="77777777" w:rsidR="00D31487" w:rsidRPr="00C23855" w:rsidRDefault="00E1145F" w:rsidP="003A2BAE">
            <w:pPr>
              <w:rPr>
                <w:rFonts w:eastAsia="Calibri"/>
                <w:color w:val="auto"/>
              </w:rPr>
            </w:pPr>
            <w:r>
              <w:rPr>
                <w:rFonts w:eastAsia="Calibri"/>
                <w:color w:val="auto"/>
              </w:rPr>
              <w:t xml:space="preserve">      </w:t>
            </w:r>
            <w:r w:rsidR="00D31487" w:rsidRPr="00C23855">
              <w:rPr>
                <w:rFonts w:eastAsia="Calibri"/>
                <w:color w:val="auto"/>
              </w:rPr>
              <w:t xml:space="preserve">to a specialist qualification </w:t>
            </w:r>
          </w:p>
          <w:p w14:paraId="38CEB73C" w14:textId="77777777" w:rsidR="00D31487" w:rsidRPr="00C23855" w:rsidRDefault="00D31487" w:rsidP="003A2BAE">
            <w:pPr>
              <w:rPr>
                <w:rFonts w:eastAsia="Calibri"/>
                <w:color w:val="auto"/>
              </w:rPr>
            </w:pPr>
          </w:p>
        </w:tc>
        <w:tc>
          <w:tcPr>
            <w:tcW w:w="3256" w:type="dxa"/>
            <w:shd w:val="clear" w:color="auto" w:fill="auto"/>
          </w:tcPr>
          <w:p w14:paraId="6D5837F6" w14:textId="77777777" w:rsidR="00D31487" w:rsidRPr="00C23855" w:rsidRDefault="00D31487" w:rsidP="003A2BAE">
            <w:pPr>
              <w:rPr>
                <w:rFonts w:eastAsia="Calibri"/>
                <w:color w:val="auto"/>
              </w:rPr>
            </w:pPr>
          </w:p>
          <w:p w14:paraId="6C67B6ED" w14:textId="77777777" w:rsidR="00D31487" w:rsidRPr="00C23855" w:rsidRDefault="00E1145F" w:rsidP="003A2BAE">
            <w:pPr>
              <w:rPr>
                <w:rFonts w:eastAsia="Calibri"/>
                <w:color w:val="auto"/>
              </w:rPr>
            </w:pPr>
            <w:r w:rsidRPr="00C23855">
              <w:rPr>
                <w:rFonts w:eastAsia="Calibri"/>
                <w:noProof/>
                <w:color w:val="auto"/>
                <w:sz w:val="10"/>
                <w:szCs w:val="10"/>
              </w:rPr>
              <mc:AlternateContent>
                <mc:Choice Requires="wps">
                  <w:drawing>
                    <wp:anchor distT="0" distB="0" distL="114300" distR="114300" simplePos="0" relativeHeight="251663360" behindDoc="0" locked="0" layoutInCell="1" allowOverlap="1" wp14:anchorId="2913A005" wp14:editId="70EEBB27">
                      <wp:simplePos x="0" y="0"/>
                      <wp:positionH relativeFrom="column">
                        <wp:posOffset>26035</wp:posOffset>
                      </wp:positionH>
                      <wp:positionV relativeFrom="paragraph">
                        <wp:posOffset>136525</wp:posOffset>
                      </wp:positionV>
                      <wp:extent cx="161925" cy="165100"/>
                      <wp:effectExtent l="10795" t="9525" r="8255" b="635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0782F8B5"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C0D4CC" id="Text Box 28" o:spid="_x0000_s1029" type="#_x0000_t202" style="position:absolute;margin-left:2.05pt;margin-top:10.75pt;width:12.75pt;height:1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">
                      <v:textbox>
                        <w:txbxContent>
                          <w:p w:rsidR="00D31487" w:rsidRDefault="00D31487" w:rsidP="00D31487"/>
                        </w:txbxContent>
                      </v:textbox>
                    </v:shape>
                  </w:pict>
                </mc:Fallback>
              </mc:AlternateContent>
            </w:r>
          </w:p>
          <w:p w14:paraId="61E184ED" w14:textId="77777777" w:rsidR="00D31487" w:rsidRPr="00C23855" w:rsidRDefault="00E1145F" w:rsidP="003A2BAE">
            <w:pPr>
              <w:rPr>
                <w:rFonts w:eastAsia="Calibri"/>
                <w:color w:val="auto"/>
              </w:rPr>
            </w:pPr>
            <w:r>
              <w:rPr>
                <w:rFonts w:eastAsia="Calibri"/>
                <w:color w:val="auto"/>
              </w:rPr>
              <w:t xml:space="preserve">        </w:t>
            </w:r>
            <w:r w:rsidR="00D31487" w:rsidRPr="00C23855">
              <w:rPr>
                <w:rFonts w:eastAsia="Calibri"/>
                <w:color w:val="auto"/>
              </w:rPr>
              <w:t xml:space="preserve">On the job training only </w:t>
            </w:r>
          </w:p>
          <w:p w14:paraId="23B5686B" w14:textId="77777777" w:rsidR="00D31487" w:rsidRPr="00C23855" w:rsidRDefault="00D31487" w:rsidP="003A2BAE">
            <w:pPr>
              <w:rPr>
                <w:rFonts w:eastAsia="Calibri"/>
                <w:color w:val="auto"/>
              </w:rPr>
            </w:pPr>
          </w:p>
          <w:p w14:paraId="01738F11" w14:textId="77777777" w:rsidR="00D31487" w:rsidRPr="00C23855" w:rsidRDefault="00E1145F" w:rsidP="003A2BAE">
            <w:pPr>
              <w:rPr>
                <w:rFonts w:eastAsia="Calibri"/>
                <w:color w:val="auto"/>
              </w:rPr>
            </w:pPr>
            <w:r>
              <w:rPr>
                <w:rFonts w:eastAsia="Calibri"/>
                <w:color w:val="auto"/>
              </w:rPr>
              <w:t xml:space="preserve">         </w:t>
            </w:r>
            <w:r w:rsidR="00D31487" w:rsidRPr="00C23855">
              <w:rPr>
                <w:rFonts w:eastAsia="Calibri"/>
                <w:color w:val="auto"/>
              </w:rPr>
              <w:t>No training</w:t>
            </w:r>
          </w:p>
        </w:tc>
      </w:tr>
      <w:tr w:rsidR="00D31487" w:rsidRPr="00C23855" w14:paraId="14D66FBC" w14:textId="77777777" w:rsidTr="003A2BAE">
        <w:trPr>
          <w:trHeight w:val="619"/>
        </w:trPr>
        <w:tc>
          <w:tcPr>
            <w:tcW w:w="9914" w:type="dxa"/>
            <w:gridSpan w:val="5"/>
            <w:shd w:val="clear" w:color="auto" w:fill="auto"/>
          </w:tcPr>
          <w:p w14:paraId="56F9521E" w14:textId="77777777" w:rsidR="00D31487" w:rsidRPr="00C23855" w:rsidRDefault="00E1145F" w:rsidP="003A2BAE">
            <w:pPr>
              <w:rPr>
                <w:rFonts w:eastAsia="Calibri"/>
                <w:color w:val="auto"/>
              </w:rPr>
            </w:pPr>
            <w:r w:rsidRPr="00C23855">
              <w:rPr>
                <w:rFonts w:eastAsia="Calibri"/>
                <w:noProof/>
                <w:color w:val="auto"/>
                <w:sz w:val="10"/>
                <w:szCs w:val="10"/>
              </w:rPr>
              <mc:AlternateContent>
                <mc:Choice Requires="wps">
                  <w:drawing>
                    <wp:anchor distT="0" distB="0" distL="114300" distR="114300" simplePos="0" relativeHeight="251664384" behindDoc="0" locked="0" layoutInCell="1" allowOverlap="1" wp14:anchorId="118EB11F" wp14:editId="2A2D9FBF">
                      <wp:simplePos x="0" y="0"/>
                      <wp:positionH relativeFrom="column">
                        <wp:posOffset>4253865</wp:posOffset>
                      </wp:positionH>
                      <wp:positionV relativeFrom="paragraph">
                        <wp:posOffset>-389890</wp:posOffset>
                      </wp:positionV>
                      <wp:extent cx="161925" cy="165100"/>
                      <wp:effectExtent l="10795" t="9525" r="8255" b="635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0310ADFC"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B4560B" id="Text Box 27" o:spid="_x0000_s1030" type="#_x0000_t202" style="position:absolute;margin-left:334.95pt;margin-top:-30.7pt;width:12.75pt;height:1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">
                      <v:textbox>
                        <w:txbxContent>
                          <w:p w:rsidR="00D31487" w:rsidRDefault="00D31487" w:rsidP="00D31487"/>
                        </w:txbxContent>
                      </v:textbox>
                    </v:shape>
                  </w:pict>
                </mc:Fallback>
              </mc:AlternateContent>
            </w:r>
            <w:r w:rsidRPr="00C23855">
              <w:rPr>
                <w:rFonts w:eastAsia="Calibri"/>
                <w:noProof/>
                <w:color w:val="auto"/>
                <w:sz w:val="10"/>
                <w:szCs w:val="10"/>
              </w:rPr>
              <mc:AlternateContent>
                <mc:Choice Requires="wps">
                  <w:drawing>
                    <wp:anchor distT="0" distB="0" distL="114300" distR="114300" simplePos="0" relativeHeight="251662336" behindDoc="0" locked="0" layoutInCell="1" allowOverlap="1" wp14:anchorId="33561FAE" wp14:editId="0A0A2005">
                      <wp:simplePos x="0" y="0"/>
                      <wp:positionH relativeFrom="column">
                        <wp:posOffset>1079500</wp:posOffset>
                      </wp:positionH>
                      <wp:positionV relativeFrom="paragraph">
                        <wp:posOffset>-423545</wp:posOffset>
                      </wp:positionV>
                      <wp:extent cx="161925" cy="165100"/>
                      <wp:effectExtent l="13335" t="9525" r="5715" b="635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468734B7"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55585B" id="Text Box 29" o:spid="_x0000_s1031" type="#_x0000_t202" style="position:absolute;margin-left:85pt;margin-top:-33.35pt;width:12.75pt;height:1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">
                      <v:textbox>
                        <w:txbxContent>
                          <w:p w:rsidR="00D31487" w:rsidRDefault="00D31487" w:rsidP="00D31487"/>
                        </w:txbxContent>
                      </v:textbox>
                    </v:shape>
                  </w:pict>
                </mc:Fallback>
              </mc:AlternateContent>
            </w:r>
            <w:r w:rsidR="00D31487" w:rsidRPr="00C23855">
              <w:rPr>
                <w:rFonts w:eastAsia="Calibri"/>
                <w:noProof/>
                <w:color w:val="auto"/>
              </w:rPr>
              <mc:AlternateContent>
                <mc:Choice Requires="wps">
                  <w:drawing>
                    <wp:anchor distT="0" distB="0" distL="114300" distR="114300" simplePos="0" relativeHeight="251665408" behindDoc="0" locked="0" layoutInCell="1" allowOverlap="1" wp14:anchorId="417B1012" wp14:editId="29245B7B">
                      <wp:simplePos x="0" y="0"/>
                      <wp:positionH relativeFrom="column">
                        <wp:posOffset>4254500</wp:posOffset>
                      </wp:positionH>
                      <wp:positionV relativeFrom="paragraph">
                        <wp:posOffset>33655</wp:posOffset>
                      </wp:positionV>
                      <wp:extent cx="161925" cy="165100"/>
                      <wp:effectExtent l="13335" t="6350" r="5715" b="9525"/>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6EE15205"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8DDC62" id="Text Box 24" o:spid="_x0000_s1032" type="#_x0000_t202" style="position:absolute;margin-left:335pt;margin-top:2.65pt;width:12.75pt;height:1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">
                      <v:textbox>
                        <w:txbxContent>
                          <w:p w:rsidR="00D31487" w:rsidRDefault="00D31487" w:rsidP="00D31487"/>
                        </w:txbxContent>
                      </v:textbox>
                    </v:shape>
                  </w:pict>
                </mc:Fallback>
              </mc:AlternateContent>
            </w:r>
            <w:r w:rsidR="00D31487" w:rsidRPr="00C23855">
              <w:rPr>
                <w:rFonts w:eastAsia="Calibri"/>
                <w:noProof/>
                <w:color w:val="auto"/>
                <w:sz w:val="10"/>
                <w:szCs w:val="10"/>
              </w:rPr>
              <mc:AlternateContent>
                <mc:Choice Requires="wps">
                  <w:drawing>
                    <wp:anchor distT="0" distB="0" distL="114300" distR="114300" simplePos="0" relativeHeight="251668480" behindDoc="0" locked="0" layoutInCell="1" allowOverlap="1" wp14:anchorId="72D64876" wp14:editId="21A6BB59">
                      <wp:simplePos x="0" y="0"/>
                      <wp:positionH relativeFrom="column">
                        <wp:posOffset>4940300</wp:posOffset>
                      </wp:positionH>
                      <wp:positionV relativeFrom="paragraph">
                        <wp:posOffset>33655</wp:posOffset>
                      </wp:positionV>
                      <wp:extent cx="161925" cy="165100"/>
                      <wp:effectExtent l="13335" t="6350" r="5715" b="952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10644F1D"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0B8F5F8" id="Text Box 23" o:spid="_x0000_s1033" type="#_x0000_t202" style="position:absolute;margin-left:389pt;margin-top:2.65pt;width:12.75pt;height:1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">
                      <v:textbox>
                        <w:txbxContent>
                          <w:p w:rsidR="00D31487" w:rsidRDefault="00D31487" w:rsidP="00D31487"/>
                        </w:txbxContent>
                      </v:textbox>
                    </v:shape>
                  </w:pict>
                </mc:Fallback>
              </mc:AlternateContent>
            </w:r>
            <w:r w:rsidR="00D31487" w:rsidRPr="00C23855">
              <w:rPr>
                <w:rFonts w:eastAsia="Calibri"/>
                <w:color w:val="auto"/>
              </w:rPr>
              <w:t xml:space="preserve">Do you identify as Aboriginal or Torres Strait Islander?                         </w:t>
            </w:r>
            <w:r>
              <w:rPr>
                <w:rFonts w:eastAsia="Calibri"/>
                <w:color w:val="auto"/>
              </w:rPr>
              <w:t xml:space="preserve"> </w:t>
            </w:r>
            <w:r w:rsidR="00D31487" w:rsidRPr="00C23855">
              <w:rPr>
                <w:rFonts w:eastAsia="Calibri"/>
                <w:color w:val="auto"/>
              </w:rPr>
              <w:t xml:space="preserve"> Yes               No</w:t>
            </w:r>
          </w:p>
          <w:p w14:paraId="35D031CD" w14:textId="77777777" w:rsidR="00D31487" w:rsidRPr="00C23855" w:rsidRDefault="00E1145F" w:rsidP="003A2BAE">
            <w:pPr>
              <w:rPr>
                <w:rFonts w:eastAsia="Calibri"/>
                <w:color w:val="auto"/>
              </w:rPr>
            </w:pPr>
            <w:r w:rsidRPr="00C23855">
              <w:rPr>
                <w:rFonts w:eastAsia="Calibri"/>
                <w:noProof/>
                <w:color w:val="auto"/>
                <w:sz w:val="10"/>
                <w:szCs w:val="10"/>
              </w:rPr>
              <mc:AlternateContent>
                <mc:Choice Requires="wps">
                  <w:drawing>
                    <wp:anchor distT="0" distB="0" distL="114300" distR="114300" simplePos="0" relativeHeight="251666432" behindDoc="0" locked="0" layoutInCell="1" allowOverlap="1" wp14:anchorId="146E0F24" wp14:editId="5D478855">
                      <wp:simplePos x="0" y="0"/>
                      <wp:positionH relativeFrom="column">
                        <wp:posOffset>4262120</wp:posOffset>
                      </wp:positionH>
                      <wp:positionV relativeFrom="paragraph">
                        <wp:posOffset>125095</wp:posOffset>
                      </wp:positionV>
                      <wp:extent cx="161925" cy="165100"/>
                      <wp:effectExtent l="13335" t="5715" r="5715" b="101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5982A093"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203CE4" id="Text Box 22" o:spid="_x0000_s1034" type="#_x0000_t202" style="position:absolute;margin-left:335.6pt;margin-top:9.85pt;width:12.75pt;height:1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">
                      <v:textbox>
                        <w:txbxContent>
                          <w:p w:rsidR="00D31487" w:rsidRDefault="00D31487" w:rsidP="00D31487"/>
                        </w:txbxContent>
                      </v:textbox>
                    </v:shape>
                  </w:pict>
                </mc:Fallback>
              </mc:AlternateContent>
            </w:r>
            <w:r w:rsidRPr="00C23855">
              <w:rPr>
                <w:rFonts w:eastAsia="Calibri"/>
                <w:noProof/>
                <w:color w:val="auto"/>
                <w:sz w:val="10"/>
                <w:szCs w:val="10"/>
              </w:rPr>
              <mc:AlternateContent>
                <mc:Choice Requires="wps">
                  <w:drawing>
                    <wp:anchor distT="0" distB="0" distL="114300" distR="114300" simplePos="0" relativeHeight="251667456" behindDoc="0" locked="0" layoutInCell="1" allowOverlap="1" wp14:anchorId="1C45FDD2" wp14:editId="44272C11">
                      <wp:simplePos x="0" y="0"/>
                      <wp:positionH relativeFrom="column">
                        <wp:posOffset>4942205</wp:posOffset>
                      </wp:positionH>
                      <wp:positionV relativeFrom="paragraph">
                        <wp:posOffset>125095</wp:posOffset>
                      </wp:positionV>
                      <wp:extent cx="161925" cy="165100"/>
                      <wp:effectExtent l="0" t="0" r="28575" b="2540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 cy="165100"/>
                              </a:xfrm>
                              <a:prstGeom prst="rect">
                                <a:avLst/>
                              </a:prstGeom>
                              <a:solidFill>
                                <a:srgbClr val="FFFFFF"/>
                              </a:solidFill>
                              <a:ln w="9525">
                                <a:solidFill>
                                  <a:srgbClr val="000000"/>
                                </a:solidFill>
                                <a:miter lim="800000"/>
                                <a:headEnd/>
                                <a:tailEnd/>
                              </a:ln>
                            </wps:spPr>
                            <wps:txbx>
                              <w:txbxContent>
                                <w:p w14:paraId="3E611BF8" w14:textId="77777777" w:rsidR="00D31487" w:rsidRDefault="00D31487" w:rsidP="00D3148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D0146A" id="Text Box 20" o:spid="_x0000_s1035" type="#_x0000_t202" style="position:absolute;margin-left:389.15pt;margin-top:9.85pt;width:12.75pt;height:1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">
                      <v:textbox>
                        <w:txbxContent>
                          <w:p w:rsidR="00D31487" w:rsidRDefault="00D31487" w:rsidP="00D31487"/>
                        </w:txbxContent>
                      </v:textbox>
                    </v:shape>
                  </w:pict>
                </mc:Fallback>
              </mc:AlternateContent>
            </w:r>
          </w:p>
          <w:p w14:paraId="0F134457" w14:textId="77777777" w:rsidR="00D31487" w:rsidRPr="00C23855" w:rsidRDefault="00D31487" w:rsidP="003A2BAE">
            <w:pPr>
              <w:rPr>
                <w:rFonts w:eastAsia="Calibri"/>
                <w:color w:val="auto"/>
              </w:rPr>
            </w:pPr>
            <w:r w:rsidRPr="00C23855">
              <w:rPr>
                <w:rFonts w:eastAsia="Calibri"/>
                <w:color w:val="auto"/>
              </w:rPr>
              <w:t xml:space="preserve">Do you identify with </w:t>
            </w:r>
            <w:r w:rsidR="00E1145F" w:rsidRPr="00C23855">
              <w:rPr>
                <w:rFonts w:eastAsia="Calibri"/>
                <w:color w:val="auto"/>
              </w:rPr>
              <w:t>an</w:t>
            </w:r>
            <w:r w:rsidRPr="00C23855">
              <w:rPr>
                <w:rFonts w:eastAsia="Calibri"/>
                <w:color w:val="auto"/>
              </w:rPr>
              <w:t xml:space="preserve"> ethnic origin or cultural background?    </w:t>
            </w:r>
            <w:r w:rsidR="00E1145F">
              <w:rPr>
                <w:rFonts w:eastAsia="Calibri"/>
                <w:color w:val="auto"/>
              </w:rPr>
              <w:t xml:space="preserve">              </w:t>
            </w:r>
            <w:r w:rsidRPr="00C23855">
              <w:rPr>
                <w:rFonts w:eastAsia="Calibri"/>
                <w:color w:val="auto"/>
              </w:rPr>
              <w:t>Yes               No</w:t>
            </w:r>
          </w:p>
          <w:p w14:paraId="7131804A" w14:textId="77777777" w:rsidR="00D31487" w:rsidRPr="00C23855" w:rsidRDefault="00D31487" w:rsidP="003A2BAE">
            <w:pPr>
              <w:rPr>
                <w:rFonts w:eastAsia="Calibri"/>
                <w:color w:val="auto"/>
              </w:rPr>
            </w:pPr>
          </w:p>
          <w:p w14:paraId="13138A0D" w14:textId="77777777" w:rsidR="00D31487" w:rsidRPr="00C23855" w:rsidRDefault="00D31487" w:rsidP="003A2BAE">
            <w:pPr>
              <w:rPr>
                <w:rFonts w:eastAsia="Calibri"/>
                <w:color w:val="auto"/>
              </w:rPr>
            </w:pPr>
            <w:r w:rsidRPr="00C23855">
              <w:rPr>
                <w:rFonts w:eastAsia="Calibri"/>
                <w:color w:val="auto"/>
              </w:rPr>
              <w:t>If yes, please specify your ethnic origin or cultural background: _____________________________________</w:t>
            </w:r>
          </w:p>
          <w:p w14:paraId="6FA3CF3D" w14:textId="77777777" w:rsidR="00D31487" w:rsidRPr="00C23855" w:rsidRDefault="00D31487" w:rsidP="003A2BAE">
            <w:pPr>
              <w:rPr>
                <w:rFonts w:eastAsia="Calibri"/>
                <w:color w:val="auto"/>
              </w:rPr>
            </w:pPr>
          </w:p>
          <w:p w14:paraId="7A52520A" w14:textId="77777777" w:rsidR="00D31487" w:rsidRPr="00C23855" w:rsidRDefault="00D31487" w:rsidP="003A2BAE">
            <w:pPr>
              <w:rPr>
                <w:rFonts w:eastAsia="Calibri"/>
                <w:color w:val="auto"/>
              </w:rPr>
            </w:pPr>
          </w:p>
          <w:p w14:paraId="432245A4" w14:textId="77777777" w:rsidR="00D31487" w:rsidRPr="00C23855" w:rsidRDefault="00D31487" w:rsidP="003A2BAE">
            <w:pPr>
              <w:rPr>
                <w:rFonts w:eastAsia="Calibri"/>
                <w:color w:val="auto"/>
              </w:rPr>
            </w:pPr>
          </w:p>
        </w:tc>
      </w:tr>
    </w:tbl>
    <w:p w14:paraId="018939E5" w14:textId="77777777" w:rsidR="00D31487" w:rsidRDefault="00D31487" w:rsidP="00D31487">
      <w:pPr>
        <w:rPr>
          <w:rFonts w:eastAsia="Calibri"/>
          <w:color w:val="auto"/>
          <w:sz w:val="10"/>
          <w:szCs w:val="10"/>
        </w:rPr>
      </w:pPr>
    </w:p>
    <w:p w14:paraId="087EBB52" w14:textId="77777777" w:rsidR="00D31487" w:rsidRDefault="00D31487" w:rsidP="00D31487">
      <w:pPr>
        <w:pStyle w:val="Heading3"/>
      </w:pPr>
      <w:r>
        <w:t>About your views on palliative care</w:t>
      </w:r>
    </w:p>
    <w:p w14:paraId="00E4E3F4" w14:textId="77777777" w:rsidR="00D31487" w:rsidRPr="000645F5" w:rsidRDefault="00D31487" w:rsidP="00D31487">
      <w:pPr>
        <w:autoSpaceDE w:val="0"/>
        <w:autoSpaceDN w:val="0"/>
        <w:adjustRightInd w:val="0"/>
        <w:rPr>
          <w:rFonts w:ascii="ArialNarrow-Bold" w:hAnsi="ArialNarrow-Bold" w:cs="ArialNarrow-Bold"/>
          <w:bCs/>
          <w:color w:val="auto"/>
          <w:sz w:val="22"/>
          <w:szCs w:val="22"/>
        </w:rPr>
      </w:pPr>
      <w:r w:rsidRPr="000645F5">
        <w:rPr>
          <w:rFonts w:ascii="ArialNarrow-Bold" w:hAnsi="ArialNarrow-Bold" w:cs="ArialNarrow-Bold"/>
          <w:bCs/>
          <w:color w:val="auto"/>
          <w:sz w:val="22"/>
          <w:szCs w:val="22"/>
        </w:rPr>
        <w:t>Please rate your degree of confidence with the following patient / family interactions and patient management topics, by ticking the relevant box below</w:t>
      </w:r>
    </w:p>
    <w:p w14:paraId="6809B83B" w14:textId="77777777" w:rsidR="00D31487" w:rsidRDefault="00D31487" w:rsidP="00D31487">
      <w:pPr>
        <w:autoSpaceDE w:val="0"/>
        <w:autoSpaceDN w:val="0"/>
        <w:adjustRightInd w:val="0"/>
        <w:rPr>
          <w:rFonts w:ascii="ArialNarrow-Bold" w:hAnsi="ArialNarrow-Bold" w:cs="ArialNarrow-Bold"/>
          <w:b/>
          <w:bCs/>
          <w:color w:val="auto"/>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359"/>
      </w:tblGrid>
      <w:tr w:rsidR="00D31487" w:rsidRPr="00982010" w14:paraId="5D573EB3" w14:textId="77777777" w:rsidTr="003A2BAE">
        <w:tc>
          <w:tcPr>
            <w:tcW w:w="5495" w:type="dxa"/>
            <w:shd w:val="clear" w:color="auto" w:fill="auto"/>
          </w:tcPr>
          <w:p w14:paraId="57ED948D" w14:textId="77777777" w:rsidR="00D31487" w:rsidRPr="00982010" w:rsidRDefault="00D31487" w:rsidP="003A2BAE">
            <w:pPr>
              <w:autoSpaceDE w:val="0"/>
              <w:autoSpaceDN w:val="0"/>
              <w:adjustRightInd w:val="0"/>
              <w:rPr>
                <w:rFonts w:eastAsia="Calibri"/>
                <w:color w:val="auto"/>
              </w:rPr>
            </w:pPr>
            <w:r w:rsidRPr="00982010">
              <w:rPr>
                <w:rFonts w:eastAsia="Calibri"/>
                <w:color w:val="auto"/>
              </w:rPr>
              <w:t xml:space="preserve">1 = Need further basic instruction </w:t>
            </w:r>
          </w:p>
          <w:p w14:paraId="5068BC24" w14:textId="77777777" w:rsidR="00D31487" w:rsidRPr="00982010" w:rsidRDefault="00D31487" w:rsidP="003A2BAE">
            <w:pPr>
              <w:autoSpaceDE w:val="0"/>
              <w:autoSpaceDN w:val="0"/>
              <w:adjustRightInd w:val="0"/>
              <w:rPr>
                <w:rFonts w:eastAsia="Calibri"/>
                <w:color w:val="auto"/>
              </w:rPr>
            </w:pPr>
          </w:p>
        </w:tc>
        <w:tc>
          <w:tcPr>
            <w:tcW w:w="4359" w:type="dxa"/>
            <w:shd w:val="clear" w:color="auto" w:fill="auto"/>
          </w:tcPr>
          <w:p w14:paraId="5D067F87" w14:textId="77777777" w:rsidR="00D31487" w:rsidRPr="00982010" w:rsidRDefault="00D31487" w:rsidP="003A2BAE">
            <w:pPr>
              <w:autoSpaceDE w:val="0"/>
              <w:autoSpaceDN w:val="0"/>
              <w:adjustRightInd w:val="0"/>
              <w:rPr>
                <w:rFonts w:eastAsia="Calibri"/>
                <w:color w:val="auto"/>
              </w:rPr>
            </w:pPr>
            <w:r w:rsidRPr="00982010">
              <w:rPr>
                <w:rFonts w:eastAsia="Calibri"/>
                <w:color w:val="auto"/>
              </w:rPr>
              <w:t>3 = Confident to perform with minimal consultation</w:t>
            </w:r>
          </w:p>
        </w:tc>
      </w:tr>
      <w:tr w:rsidR="00D31487" w:rsidRPr="00982010" w14:paraId="64716AC8" w14:textId="77777777" w:rsidTr="003A2BAE">
        <w:tc>
          <w:tcPr>
            <w:tcW w:w="5495" w:type="dxa"/>
            <w:shd w:val="clear" w:color="auto" w:fill="auto"/>
          </w:tcPr>
          <w:p w14:paraId="770D3F00" w14:textId="77777777" w:rsidR="00D31487" w:rsidRPr="00982010" w:rsidRDefault="00D31487" w:rsidP="003A2BAE">
            <w:pPr>
              <w:autoSpaceDE w:val="0"/>
              <w:autoSpaceDN w:val="0"/>
              <w:adjustRightInd w:val="0"/>
              <w:rPr>
                <w:rFonts w:eastAsia="Calibri"/>
                <w:color w:val="auto"/>
              </w:rPr>
            </w:pPr>
            <w:r w:rsidRPr="00982010">
              <w:rPr>
                <w:rFonts w:eastAsia="Calibri"/>
                <w:color w:val="auto"/>
              </w:rPr>
              <w:t>2 = Confident to perform with close supervision / coaching</w:t>
            </w:r>
          </w:p>
          <w:p w14:paraId="5236EB5E" w14:textId="77777777" w:rsidR="00D31487" w:rsidRPr="00982010" w:rsidRDefault="00D31487" w:rsidP="003A2BAE">
            <w:pPr>
              <w:autoSpaceDE w:val="0"/>
              <w:autoSpaceDN w:val="0"/>
              <w:adjustRightInd w:val="0"/>
              <w:rPr>
                <w:rFonts w:eastAsia="Calibri"/>
                <w:color w:val="auto"/>
              </w:rPr>
            </w:pPr>
          </w:p>
        </w:tc>
        <w:tc>
          <w:tcPr>
            <w:tcW w:w="4359" w:type="dxa"/>
            <w:shd w:val="clear" w:color="auto" w:fill="auto"/>
          </w:tcPr>
          <w:p w14:paraId="1FF06578" w14:textId="77777777" w:rsidR="00D31487" w:rsidRPr="00982010" w:rsidRDefault="00D31487" w:rsidP="003A2BAE">
            <w:pPr>
              <w:autoSpaceDE w:val="0"/>
              <w:autoSpaceDN w:val="0"/>
              <w:adjustRightInd w:val="0"/>
              <w:rPr>
                <w:rFonts w:eastAsia="Calibri"/>
                <w:color w:val="auto"/>
              </w:rPr>
            </w:pPr>
            <w:r w:rsidRPr="00982010">
              <w:rPr>
                <w:rFonts w:eastAsia="Calibri"/>
                <w:color w:val="auto"/>
              </w:rPr>
              <w:t>4 = Confident to perform independently</w:t>
            </w:r>
          </w:p>
        </w:tc>
      </w:tr>
    </w:tbl>
    <w:p w14:paraId="6E1A71B7" w14:textId="77777777" w:rsidR="00D31487" w:rsidRDefault="00D31487" w:rsidP="00D31487">
      <w:pPr>
        <w:autoSpaceDE w:val="0"/>
        <w:autoSpaceDN w:val="0"/>
        <w:adjustRightInd w:val="0"/>
        <w:rPr>
          <w:rFonts w:eastAsia="Calibri"/>
          <w:color w:val="auto"/>
          <w:sz w:val="10"/>
          <w:szCs w:val="10"/>
        </w:rPr>
      </w:pPr>
    </w:p>
    <w:p w14:paraId="07896B60" w14:textId="77777777" w:rsidR="00D31487" w:rsidRDefault="00D31487" w:rsidP="00D31487">
      <w:pPr>
        <w:autoSpaceDE w:val="0"/>
        <w:autoSpaceDN w:val="0"/>
        <w:adjustRightInd w:val="0"/>
        <w:rPr>
          <w:rFonts w:eastAsia="Calibri"/>
          <w:color w:val="auto"/>
          <w:sz w:val="10"/>
          <w:szCs w:val="1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7087"/>
        <w:gridCol w:w="567"/>
        <w:gridCol w:w="567"/>
        <w:gridCol w:w="567"/>
        <w:gridCol w:w="567"/>
      </w:tblGrid>
      <w:tr w:rsidR="00D31487" w:rsidRPr="00982010" w14:paraId="42922599" w14:textId="77777777" w:rsidTr="003A2BAE">
        <w:tc>
          <w:tcPr>
            <w:tcW w:w="534" w:type="dxa"/>
            <w:shd w:val="clear" w:color="auto" w:fill="auto"/>
          </w:tcPr>
          <w:p w14:paraId="3DE8F8F3" w14:textId="77777777" w:rsidR="00D31487" w:rsidRPr="00982010" w:rsidRDefault="00D31487" w:rsidP="003A2BAE">
            <w:pPr>
              <w:autoSpaceDE w:val="0"/>
              <w:autoSpaceDN w:val="0"/>
              <w:adjustRightInd w:val="0"/>
              <w:spacing w:before="120" w:after="120"/>
              <w:rPr>
                <w:rFonts w:eastAsia="Calibri"/>
                <w:color w:val="auto"/>
              </w:rPr>
            </w:pPr>
            <w:r w:rsidRPr="00982010">
              <w:rPr>
                <w:rFonts w:ascii="ArialNarrow-Bold" w:hAnsi="ArialNarrow-Bold" w:cs="ArialNarrow-Bold"/>
                <w:b/>
                <w:bCs/>
                <w:color w:val="auto"/>
                <w:sz w:val="22"/>
                <w:szCs w:val="22"/>
              </w:rPr>
              <w:t>No</w:t>
            </w:r>
          </w:p>
        </w:tc>
        <w:tc>
          <w:tcPr>
            <w:tcW w:w="7087" w:type="dxa"/>
            <w:shd w:val="clear" w:color="auto" w:fill="auto"/>
          </w:tcPr>
          <w:p w14:paraId="2DA34929" w14:textId="77777777" w:rsidR="00D31487" w:rsidRPr="00982010" w:rsidRDefault="00D31487" w:rsidP="003A2BAE">
            <w:pPr>
              <w:autoSpaceDE w:val="0"/>
              <w:autoSpaceDN w:val="0"/>
              <w:adjustRightInd w:val="0"/>
              <w:spacing w:before="120" w:after="120"/>
              <w:jc w:val="center"/>
              <w:rPr>
                <w:rFonts w:eastAsia="Calibri"/>
                <w:color w:val="auto"/>
              </w:rPr>
            </w:pPr>
            <w:r w:rsidRPr="00982010">
              <w:rPr>
                <w:rFonts w:ascii="ArialNarrow-Bold" w:hAnsi="ArialNarrow-Bold" w:cs="ArialNarrow-Bold"/>
                <w:b/>
                <w:bCs/>
                <w:color w:val="auto"/>
                <w:sz w:val="22"/>
                <w:szCs w:val="22"/>
              </w:rPr>
              <w:t>Patient/family interactions and clinical management</w:t>
            </w:r>
          </w:p>
        </w:tc>
        <w:tc>
          <w:tcPr>
            <w:tcW w:w="567" w:type="dxa"/>
            <w:shd w:val="clear" w:color="auto" w:fill="auto"/>
          </w:tcPr>
          <w:p w14:paraId="6C3A7D4A" w14:textId="77777777" w:rsidR="00D31487" w:rsidRPr="00982010" w:rsidRDefault="00D31487" w:rsidP="003A2BAE">
            <w:pPr>
              <w:autoSpaceDE w:val="0"/>
              <w:autoSpaceDN w:val="0"/>
              <w:adjustRightInd w:val="0"/>
              <w:spacing w:before="120" w:after="120"/>
              <w:jc w:val="center"/>
              <w:rPr>
                <w:rFonts w:eastAsia="Calibri"/>
                <w:b/>
                <w:color w:val="auto"/>
              </w:rPr>
            </w:pPr>
            <w:r w:rsidRPr="00982010">
              <w:rPr>
                <w:rFonts w:eastAsia="Calibri"/>
                <w:b/>
                <w:color w:val="auto"/>
              </w:rPr>
              <w:t>1</w:t>
            </w:r>
          </w:p>
        </w:tc>
        <w:tc>
          <w:tcPr>
            <w:tcW w:w="567" w:type="dxa"/>
            <w:shd w:val="clear" w:color="auto" w:fill="auto"/>
          </w:tcPr>
          <w:p w14:paraId="1AE56018" w14:textId="77777777" w:rsidR="00D31487" w:rsidRPr="00982010" w:rsidRDefault="00D31487" w:rsidP="003A2BAE">
            <w:pPr>
              <w:autoSpaceDE w:val="0"/>
              <w:autoSpaceDN w:val="0"/>
              <w:adjustRightInd w:val="0"/>
              <w:spacing w:before="120" w:after="120"/>
              <w:jc w:val="center"/>
              <w:rPr>
                <w:rFonts w:eastAsia="Calibri"/>
                <w:b/>
                <w:color w:val="auto"/>
              </w:rPr>
            </w:pPr>
            <w:r w:rsidRPr="00982010">
              <w:rPr>
                <w:rFonts w:eastAsia="Calibri"/>
                <w:b/>
                <w:color w:val="auto"/>
              </w:rPr>
              <w:t>2</w:t>
            </w:r>
          </w:p>
        </w:tc>
        <w:tc>
          <w:tcPr>
            <w:tcW w:w="567" w:type="dxa"/>
            <w:shd w:val="clear" w:color="auto" w:fill="auto"/>
          </w:tcPr>
          <w:p w14:paraId="6CA434E2" w14:textId="77777777" w:rsidR="00D31487" w:rsidRPr="00982010" w:rsidRDefault="00D31487" w:rsidP="003A2BAE">
            <w:pPr>
              <w:autoSpaceDE w:val="0"/>
              <w:autoSpaceDN w:val="0"/>
              <w:adjustRightInd w:val="0"/>
              <w:spacing w:before="120" w:after="120"/>
              <w:jc w:val="center"/>
              <w:rPr>
                <w:rFonts w:eastAsia="Calibri"/>
                <w:b/>
                <w:color w:val="auto"/>
              </w:rPr>
            </w:pPr>
            <w:r w:rsidRPr="00982010">
              <w:rPr>
                <w:rFonts w:eastAsia="Calibri"/>
                <w:b/>
                <w:color w:val="auto"/>
              </w:rPr>
              <w:t>3</w:t>
            </w:r>
          </w:p>
        </w:tc>
        <w:tc>
          <w:tcPr>
            <w:tcW w:w="567" w:type="dxa"/>
            <w:shd w:val="clear" w:color="auto" w:fill="auto"/>
          </w:tcPr>
          <w:p w14:paraId="728DBCD5" w14:textId="77777777" w:rsidR="00D31487" w:rsidRPr="00982010" w:rsidRDefault="00D31487" w:rsidP="003A2BAE">
            <w:pPr>
              <w:autoSpaceDE w:val="0"/>
              <w:autoSpaceDN w:val="0"/>
              <w:adjustRightInd w:val="0"/>
              <w:spacing w:before="120" w:after="120"/>
              <w:jc w:val="center"/>
              <w:rPr>
                <w:rFonts w:eastAsia="Calibri"/>
                <w:b/>
                <w:color w:val="auto"/>
              </w:rPr>
            </w:pPr>
            <w:r w:rsidRPr="00982010">
              <w:rPr>
                <w:rFonts w:eastAsia="Calibri"/>
                <w:b/>
                <w:color w:val="auto"/>
              </w:rPr>
              <w:t>4</w:t>
            </w:r>
          </w:p>
        </w:tc>
      </w:tr>
      <w:tr w:rsidR="00D31487" w:rsidRPr="00982010" w14:paraId="41F1D544" w14:textId="77777777" w:rsidTr="003A2BAE">
        <w:tc>
          <w:tcPr>
            <w:tcW w:w="534" w:type="dxa"/>
            <w:shd w:val="clear" w:color="auto" w:fill="auto"/>
          </w:tcPr>
          <w:p w14:paraId="7BB93FE9"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1</w:t>
            </w:r>
          </w:p>
        </w:tc>
        <w:tc>
          <w:tcPr>
            <w:tcW w:w="7087" w:type="dxa"/>
            <w:shd w:val="clear" w:color="auto" w:fill="auto"/>
          </w:tcPr>
          <w:p w14:paraId="0CD5CBFA"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Answering patients’ questions about the dying process</w:t>
            </w:r>
          </w:p>
        </w:tc>
        <w:tc>
          <w:tcPr>
            <w:tcW w:w="567" w:type="dxa"/>
            <w:shd w:val="clear" w:color="auto" w:fill="auto"/>
          </w:tcPr>
          <w:p w14:paraId="00FEF2E4"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4FB8C9B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7F1FC78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1374F82"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0AEEEC68" w14:textId="77777777" w:rsidTr="003A2BAE">
        <w:tc>
          <w:tcPr>
            <w:tcW w:w="534" w:type="dxa"/>
            <w:shd w:val="clear" w:color="auto" w:fill="auto"/>
          </w:tcPr>
          <w:p w14:paraId="758F5D87"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2</w:t>
            </w:r>
          </w:p>
        </w:tc>
        <w:tc>
          <w:tcPr>
            <w:tcW w:w="7087" w:type="dxa"/>
            <w:shd w:val="clear" w:color="auto" w:fill="auto"/>
          </w:tcPr>
          <w:p w14:paraId="180408D2"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Supporting the patient or family member when they become upset</w:t>
            </w:r>
          </w:p>
        </w:tc>
        <w:tc>
          <w:tcPr>
            <w:tcW w:w="567" w:type="dxa"/>
            <w:shd w:val="clear" w:color="auto" w:fill="auto"/>
          </w:tcPr>
          <w:p w14:paraId="6DD30EAB"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54E6A0AB"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2EAEA55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7D0A3061"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4671BA36" w14:textId="77777777" w:rsidTr="003A2BAE">
        <w:tc>
          <w:tcPr>
            <w:tcW w:w="534" w:type="dxa"/>
            <w:shd w:val="clear" w:color="auto" w:fill="auto"/>
          </w:tcPr>
          <w:p w14:paraId="0AF00C4E"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3</w:t>
            </w:r>
          </w:p>
        </w:tc>
        <w:tc>
          <w:tcPr>
            <w:tcW w:w="7087" w:type="dxa"/>
            <w:shd w:val="clear" w:color="auto" w:fill="auto"/>
          </w:tcPr>
          <w:p w14:paraId="3614BA7E"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Informing people of the support services available</w:t>
            </w:r>
          </w:p>
        </w:tc>
        <w:tc>
          <w:tcPr>
            <w:tcW w:w="567" w:type="dxa"/>
            <w:shd w:val="clear" w:color="auto" w:fill="auto"/>
          </w:tcPr>
          <w:p w14:paraId="5443496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46458F3"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8B53C45"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2BD5DC50"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2BD0185A" w14:textId="77777777" w:rsidTr="003A2BAE">
        <w:tc>
          <w:tcPr>
            <w:tcW w:w="534" w:type="dxa"/>
            <w:shd w:val="clear" w:color="auto" w:fill="auto"/>
          </w:tcPr>
          <w:p w14:paraId="14017898"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4</w:t>
            </w:r>
          </w:p>
        </w:tc>
        <w:tc>
          <w:tcPr>
            <w:tcW w:w="7087" w:type="dxa"/>
            <w:shd w:val="clear" w:color="auto" w:fill="auto"/>
          </w:tcPr>
          <w:p w14:paraId="177C23EE" w14:textId="77777777" w:rsidR="00D31487" w:rsidRPr="004A45B2" w:rsidRDefault="00D31487" w:rsidP="003A2BAE">
            <w:pPr>
              <w:autoSpaceDE w:val="0"/>
              <w:autoSpaceDN w:val="0"/>
              <w:adjustRightInd w:val="0"/>
              <w:spacing w:before="120" w:after="120"/>
              <w:rPr>
                <w:rFonts w:eastAsia="Calibri"/>
                <w:i/>
                <w:color w:val="auto"/>
                <w:sz w:val="16"/>
                <w:szCs w:val="16"/>
              </w:rPr>
            </w:pPr>
            <w:r w:rsidRPr="004A45B2">
              <w:rPr>
                <w:rFonts w:ascii="ArialNarrow" w:hAnsi="ArialNarrow" w:cs="ArialNarrow"/>
                <w:i/>
                <w:color w:val="auto"/>
                <w:sz w:val="16"/>
                <w:szCs w:val="16"/>
              </w:rPr>
              <w:t>Discussing different environmental options (e.g. hospital, home, family)</w:t>
            </w:r>
          </w:p>
        </w:tc>
        <w:tc>
          <w:tcPr>
            <w:tcW w:w="567" w:type="dxa"/>
            <w:shd w:val="clear" w:color="auto" w:fill="auto"/>
          </w:tcPr>
          <w:p w14:paraId="107B2A98"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601DC77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717AB7B6"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BE6AEE4"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229463A7" w14:textId="77777777" w:rsidTr="003A2BAE">
        <w:tc>
          <w:tcPr>
            <w:tcW w:w="534" w:type="dxa"/>
            <w:shd w:val="clear" w:color="auto" w:fill="auto"/>
          </w:tcPr>
          <w:p w14:paraId="6942FF06"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5</w:t>
            </w:r>
          </w:p>
        </w:tc>
        <w:tc>
          <w:tcPr>
            <w:tcW w:w="7087" w:type="dxa"/>
            <w:shd w:val="clear" w:color="auto" w:fill="auto"/>
          </w:tcPr>
          <w:p w14:paraId="4A3E6A36" w14:textId="77777777" w:rsidR="00D31487" w:rsidRPr="004A45B2" w:rsidRDefault="00D31487" w:rsidP="003A2BAE">
            <w:pPr>
              <w:autoSpaceDE w:val="0"/>
              <w:autoSpaceDN w:val="0"/>
              <w:adjustRightInd w:val="0"/>
              <w:spacing w:before="120" w:after="120"/>
              <w:rPr>
                <w:rFonts w:eastAsia="Calibri"/>
                <w:i/>
                <w:color w:val="auto"/>
                <w:sz w:val="16"/>
                <w:szCs w:val="16"/>
              </w:rPr>
            </w:pPr>
            <w:r w:rsidRPr="004A45B2">
              <w:rPr>
                <w:rFonts w:ascii="ArialNarrow" w:hAnsi="ArialNarrow" w:cs="ArialNarrow"/>
                <w:i/>
                <w:color w:val="auto"/>
                <w:sz w:val="16"/>
                <w:szCs w:val="16"/>
              </w:rPr>
              <w:t>Discussing patient’s wishes for after their death</w:t>
            </w:r>
          </w:p>
        </w:tc>
        <w:tc>
          <w:tcPr>
            <w:tcW w:w="567" w:type="dxa"/>
            <w:shd w:val="clear" w:color="auto" w:fill="auto"/>
          </w:tcPr>
          <w:p w14:paraId="577D7C12"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40DB24F"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1C7E262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2E8AEC34"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1665FD88" w14:textId="77777777" w:rsidTr="003A2BAE">
        <w:tc>
          <w:tcPr>
            <w:tcW w:w="534" w:type="dxa"/>
            <w:shd w:val="clear" w:color="auto" w:fill="auto"/>
          </w:tcPr>
          <w:p w14:paraId="31BFD290"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6</w:t>
            </w:r>
          </w:p>
        </w:tc>
        <w:tc>
          <w:tcPr>
            <w:tcW w:w="7087" w:type="dxa"/>
            <w:shd w:val="clear" w:color="auto" w:fill="auto"/>
          </w:tcPr>
          <w:p w14:paraId="26FDB070"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Answering queries about the effects of certain medications</w:t>
            </w:r>
          </w:p>
        </w:tc>
        <w:tc>
          <w:tcPr>
            <w:tcW w:w="567" w:type="dxa"/>
            <w:shd w:val="clear" w:color="auto" w:fill="auto"/>
          </w:tcPr>
          <w:p w14:paraId="6D666F28"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DC353C3"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197107A1"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203E7046"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3E174110" w14:textId="77777777" w:rsidTr="003A2BAE">
        <w:tc>
          <w:tcPr>
            <w:tcW w:w="534" w:type="dxa"/>
            <w:shd w:val="clear" w:color="auto" w:fill="auto"/>
          </w:tcPr>
          <w:p w14:paraId="61BC048D"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7</w:t>
            </w:r>
          </w:p>
        </w:tc>
        <w:tc>
          <w:tcPr>
            <w:tcW w:w="7087" w:type="dxa"/>
            <w:shd w:val="clear" w:color="auto" w:fill="auto"/>
          </w:tcPr>
          <w:p w14:paraId="05076D44"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reports of pain from the patient</w:t>
            </w:r>
          </w:p>
        </w:tc>
        <w:tc>
          <w:tcPr>
            <w:tcW w:w="567" w:type="dxa"/>
            <w:shd w:val="clear" w:color="auto" w:fill="auto"/>
          </w:tcPr>
          <w:p w14:paraId="08F78D98"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1BFFA310"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91F620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040139E9"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013EC57C" w14:textId="77777777" w:rsidTr="003A2BAE">
        <w:tc>
          <w:tcPr>
            <w:tcW w:w="534" w:type="dxa"/>
            <w:shd w:val="clear" w:color="auto" w:fill="auto"/>
          </w:tcPr>
          <w:p w14:paraId="1D27DD1B"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8</w:t>
            </w:r>
          </w:p>
        </w:tc>
        <w:tc>
          <w:tcPr>
            <w:tcW w:w="7087" w:type="dxa"/>
            <w:shd w:val="clear" w:color="auto" w:fill="auto"/>
          </w:tcPr>
          <w:p w14:paraId="1D5A0391"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and coping with terminal delirium</w:t>
            </w:r>
          </w:p>
        </w:tc>
        <w:tc>
          <w:tcPr>
            <w:tcW w:w="567" w:type="dxa"/>
            <w:shd w:val="clear" w:color="auto" w:fill="auto"/>
          </w:tcPr>
          <w:p w14:paraId="21479257"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51C5E414"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2FCBB041"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435710D"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12F60628" w14:textId="77777777" w:rsidTr="003A2BAE">
        <w:tc>
          <w:tcPr>
            <w:tcW w:w="534" w:type="dxa"/>
            <w:shd w:val="clear" w:color="auto" w:fill="auto"/>
          </w:tcPr>
          <w:p w14:paraId="602ADDA4"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9</w:t>
            </w:r>
          </w:p>
        </w:tc>
        <w:tc>
          <w:tcPr>
            <w:tcW w:w="7087" w:type="dxa"/>
            <w:shd w:val="clear" w:color="auto" w:fill="auto"/>
          </w:tcPr>
          <w:p w14:paraId="6785D43D"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and coping with terminal dyspnoea (breathlessness)</w:t>
            </w:r>
          </w:p>
        </w:tc>
        <w:tc>
          <w:tcPr>
            <w:tcW w:w="567" w:type="dxa"/>
            <w:shd w:val="clear" w:color="auto" w:fill="auto"/>
          </w:tcPr>
          <w:p w14:paraId="142C108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79833294"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9385DA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426E0D03"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26AEF67B" w14:textId="77777777" w:rsidTr="003A2BAE">
        <w:tc>
          <w:tcPr>
            <w:tcW w:w="534" w:type="dxa"/>
            <w:shd w:val="clear" w:color="auto" w:fill="auto"/>
          </w:tcPr>
          <w:p w14:paraId="0356ECC0"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10</w:t>
            </w:r>
          </w:p>
        </w:tc>
        <w:tc>
          <w:tcPr>
            <w:tcW w:w="7087" w:type="dxa"/>
            <w:shd w:val="clear" w:color="auto" w:fill="auto"/>
          </w:tcPr>
          <w:p w14:paraId="38C5286A"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and coping with nausea / vomiting</w:t>
            </w:r>
          </w:p>
        </w:tc>
        <w:tc>
          <w:tcPr>
            <w:tcW w:w="567" w:type="dxa"/>
            <w:shd w:val="clear" w:color="auto" w:fill="auto"/>
          </w:tcPr>
          <w:p w14:paraId="7EAC39DA"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0346E1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66710335"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1894FCB2"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4D9BDFBF" w14:textId="77777777" w:rsidTr="003A2BAE">
        <w:tc>
          <w:tcPr>
            <w:tcW w:w="534" w:type="dxa"/>
            <w:shd w:val="clear" w:color="auto" w:fill="auto"/>
          </w:tcPr>
          <w:p w14:paraId="2132A0E8"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11</w:t>
            </w:r>
          </w:p>
        </w:tc>
        <w:tc>
          <w:tcPr>
            <w:tcW w:w="7087" w:type="dxa"/>
            <w:shd w:val="clear" w:color="auto" w:fill="auto"/>
          </w:tcPr>
          <w:p w14:paraId="2E539E0D"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and coping with reports of constipation</w:t>
            </w:r>
          </w:p>
        </w:tc>
        <w:tc>
          <w:tcPr>
            <w:tcW w:w="567" w:type="dxa"/>
            <w:shd w:val="clear" w:color="auto" w:fill="auto"/>
          </w:tcPr>
          <w:p w14:paraId="58E33449"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1F59AD03"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4E4F136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4AA8ED13" w14:textId="77777777" w:rsidR="00D31487" w:rsidRPr="00982010" w:rsidRDefault="00D31487" w:rsidP="003A2BAE">
            <w:pPr>
              <w:autoSpaceDE w:val="0"/>
              <w:autoSpaceDN w:val="0"/>
              <w:adjustRightInd w:val="0"/>
              <w:spacing w:before="120" w:after="120"/>
              <w:rPr>
                <w:rFonts w:eastAsia="Calibri"/>
                <w:color w:val="auto"/>
              </w:rPr>
            </w:pPr>
          </w:p>
        </w:tc>
      </w:tr>
      <w:tr w:rsidR="00D31487" w:rsidRPr="00982010" w14:paraId="61F0E075" w14:textId="77777777" w:rsidTr="003A2BAE">
        <w:tc>
          <w:tcPr>
            <w:tcW w:w="534" w:type="dxa"/>
            <w:shd w:val="clear" w:color="auto" w:fill="auto"/>
          </w:tcPr>
          <w:p w14:paraId="6FE3872A"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eastAsia="Calibri"/>
                <w:color w:val="auto"/>
                <w:sz w:val="16"/>
                <w:szCs w:val="16"/>
              </w:rPr>
              <w:t>12</w:t>
            </w:r>
          </w:p>
        </w:tc>
        <w:tc>
          <w:tcPr>
            <w:tcW w:w="7087" w:type="dxa"/>
            <w:shd w:val="clear" w:color="auto" w:fill="auto"/>
          </w:tcPr>
          <w:p w14:paraId="06C53BDD" w14:textId="77777777" w:rsidR="00D31487" w:rsidRPr="004A45B2" w:rsidRDefault="00D31487" w:rsidP="003A2BAE">
            <w:pPr>
              <w:autoSpaceDE w:val="0"/>
              <w:autoSpaceDN w:val="0"/>
              <w:adjustRightInd w:val="0"/>
              <w:spacing w:before="120" w:after="120"/>
              <w:rPr>
                <w:rFonts w:eastAsia="Calibri"/>
                <w:color w:val="auto"/>
                <w:sz w:val="16"/>
                <w:szCs w:val="16"/>
              </w:rPr>
            </w:pPr>
            <w:r w:rsidRPr="004A45B2">
              <w:rPr>
                <w:rFonts w:ascii="ArialNarrow" w:hAnsi="ArialNarrow" w:cs="ArialNarrow"/>
                <w:color w:val="auto"/>
                <w:sz w:val="16"/>
                <w:szCs w:val="16"/>
              </w:rPr>
              <w:t>Reacting to and coping with limited patient decision-making capacity</w:t>
            </w:r>
          </w:p>
        </w:tc>
        <w:tc>
          <w:tcPr>
            <w:tcW w:w="567" w:type="dxa"/>
            <w:shd w:val="clear" w:color="auto" w:fill="auto"/>
          </w:tcPr>
          <w:p w14:paraId="57964C73"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3BFFB656"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5C02E3EC" w14:textId="77777777" w:rsidR="00D31487" w:rsidRPr="00982010" w:rsidRDefault="00D31487" w:rsidP="003A2BAE">
            <w:pPr>
              <w:autoSpaceDE w:val="0"/>
              <w:autoSpaceDN w:val="0"/>
              <w:adjustRightInd w:val="0"/>
              <w:spacing w:before="120" w:after="120"/>
              <w:rPr>
                <w:rFonts w:eastAsia="Calibri"/>
                <w:color w:val="auto"/>
              </w:rPr>
            </w:pPr>
          </w:p>
        </w:tc>
        <w:tc>
          <w:tcPr>
            <w:tcW w:w="567" w:type="dxa"/>
            <w:shd w:val="clear" w:color="auto" w:fill="auto"/>
          </w:tcPr>
          <w:p w14:paraId="75EEB70A" w14:textId="77777777" w:rsidR="00D31487" w:rsidRPr="00982010" w:rsidRDefault="00D31487" w:rsidP="003A2BAE">
            <w:pPr>
              <w:autoSpaceDE w:val="0"/>
              <w:autoSpaceDN w:val="0"/>
              <w:adjustRightInd w:val="0"/>
              <w:spacing w:before="120" w:after="120"/>
              <w:rPr>
                <w:rFonts w:eastAsia="Calibri"/>
                <w:color w:val="auto"/>
              </w:rPr>
            </w:pPr>
          </w:p>
        </w:tc>
      </w:tr>
    </w:tbl>
    <w:p w14:paraId="70DFE302" w14:textId="77777777" w:rsidR="00D31487" w:rsidRDefault="00D31487" w:rsidP="00D31487">
      <w:pPr>
        <w:pStyle w:val="Heading3"/>
      </w:pPr>
      <w:r w:rsidRPr="006D50D0">
        <w:lastRenderedPageBreak/>
        <w:t>Views about death and dying</w:t>
      </w:r>
    </w:p>
    <w:p w14:paraId="5814C341" w14:textId="77777777" w:rsidR="00D31487" w:rsidRDefault="00D31487" w:rsidP="00D31487">
      <w:pPr>
        <w:autoSpaceDE w:val="0"/>
        <w:autoSpaceDN w:val="0"/>
        <w:adjustRightInd w:val="0"/>
        <w:rPr>
          <w:rFonts w:ascii="ArialNarrow-Bold" w:hAnsi="ArialNarrow-Bold" w:cs="ArialNarrow-Bold"/>
          <w:bCs/>
          <w:color w:val="auto"/>
          <w:sz w:val="22"/>
          <w:szCs w:val="22"/>
        </w:rPr>
      </w:pPr>
      <w:r w:rsidRPr="000645F5">
        <w:rPr>
          <w:rFonts w:ascii="ArialNarrow-Bold" w:hAnsi="ArialNarrow-Bold" w:cs="ArialNarrow-Bold"/>
          <w:bCs/>
          <w:color w:val="auto"/>
          <w:sz w:val="22"/>
          <w:szCs w:val="22"/>
        </w:rPr>
        <w:t>Please indicate how much you agree or disagree with each of the following statements, by ticking the box that best describe how you feel. (There are no right or wrong answers).</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6547"/>
        <w:gridCol w:w="709"/>
        <w:gridCol w:w="709"/>
        <w:gridCol w:w="708"/>
        <w:gridCol w:w="709"/>
        <w:gridCol w:w="709"/>
      </w:tblGrid>
      <w:tr w:rsidR="00D31487" w:rsidRPr="00982010" w14:paraId="5B45C7D0" w14:textId="77777777" w:rsidTr="003A2BAE">
        <w:tc>
          <w:tcPr>
            <w:tcW w:w="507" w:type="dxa"/>
            <w:shd w:val="clear" w:color="auto" w:fill="auto"/>
          </w:tcPr>
          <w:p w14:paraId="2F937473" w14:textId="77777777" w:rsidR="00D31487" w:rsidRPr="00982010" w:rsidRDefault="00D31487" w:rsidP="003A2BAE">
            <w:pPr>
              <w:autoSpaceDE w:val="0"/>
              <w:autoSpaceDN w:val="0"/>
              <w:adjustRightInd w:val="0"/>
              <w:spacing w:before="60"/>
              <w:rPr>
                <w:rFonts w:eastAsia="Calibri"/>
                <w:color w:val="auto"/>
                <w:sz w:val="16"/>
                <w:szCs w:val="16"/>
              </w:rPr>
            </w:pPr>
            <w:r w:rsidRPr="00982010">
              <w:rPr>
                <w:b/>
                <w:bCs/>
                <w:color w:val="auto"/>
                <w:sz w:val="16"/>
                <w:szCs w:val="16"/>
              </w:rPr>
              <w:t>No</w:t>
            </w:r>
          </w:p>
        </w:tc>
        <w:tc>
          <w:tcPr>
            <w:tcW w:w="6547" w:type="dxa"/>
            <w:shd w:val="clear" w:color="auto" w:fill="auto"/>
          </w:tcPr>
          <w:p w14:paraId="46E71F77" w14:textId="77777777" w:rsidR="00D31487" w:rsidRPr="00982010" w:rsidRDefault="00D31487" w:rsidP="003A2BAE">
            <w:pPr>
              <w:autoSpaceDE w:val="0"/>
              <w:autoSpaceDN w:val="0"/>
              <w:adjustRightInd w:val="0"/>
              <w:spacing w:before="60"/>
              <w:jc w:val="center"/>
              <w:rPr>
                <w:rFonts w:eastAsia="Calibri"/>
                <w:color w:val="auto"/>
                <w:sz w:val="24"/>
                <w:szCs w:val="24"/>
              </w:rPr>
            </w:pPr>
            <w:r w:rsidRPr="00982010">
              <w:rPr>
                <w:b/>
                <w:bCs/>
                <w:color w:val="auto"/>
                <w:sz w:val="24"/>
                <w:szCs w:val="24"/>
              </w:rPr>
              <w:t xml:space="preserve">Statement </w:t>
            </w:r>
          </w:p>
        </w:tc>
        <w:tc>
          <w:tcPr>
            <w:tcW w:w="709" w:type="dxa"/>
            <w:shd w:val="clear" w:color="auto" w:fill="auto"/>
          </w:tcPr>
          <w:p w14:paraId="2BAF0135" w14:textId="77777777" w:rsidR="00D31487" w:rsidRPr="00F7244B" w:rsidRDefault="00D31487" w:rsidP="003A2BAE">
            <w:pPr>
              <w:autoSpaceDE w:val="0"/>
              <w:autoSpaceDN w:val="0"/>
              <w:adjustRightInd w:val="0"/>
              <w:spacing w:before="60"/>
              <w:jc w:val="center"/>
              <w:rPr>
                <w:b/>
                <w:color w:val="auto"/>
                <w:sz w:val="10"/>
                <w:szCs w:val="10"/>
              </w:rPr>
            </w:pPr>
            <w:r w:rsidRPr="00F7244B">
              <w:rPr>
                <w:b/>
                <w:color w:val="auto"/>
                <w:sz w:val="10"/>
                <w:szCs w:val="10"/>
              </w:rPr>
              <w:t>Agree Strongly</w:t>
            </w:r>
          </w:p>
        </w:tc>
        <w:tc>
          <w:tcPr>
            <w:tcW w:w="709" w:type="dxa"/>
            <w:shd w:val="clear" w:color="auto" w:fill="auto"/>
          </w:tcPr>
          <w:p w14:paraId="73CE1416" w14:textId="77777777" w:rsidR="00D31487" w:rsidRPr="00F7244B" w:rsidRDefault="00D31487" w:rsidP="003A2BAE">
            <w:pPr>
              <w:autoSpaceDE w:val="0"/>
              <w:autoSpaceDN w:val="0"/>
              <w:adjustRightInd w:val="0"/>
              <w:spacing w:before="60"/>
              <w:jc w:val="center"/>
              <w:rPr>
                <w:b/>
                <w:color w:val="auto"/>
                <w:sz w:val="10"/>
                <w:szCs w:val="10"/>
              </w:rPr>
            </w:pPr>
            <w:r w:rsidRPr="00F7244B">
              <w:rPr>
                <w:b/>
                <w:color w:val="auto"/>
                <w:sz w:val="10"/>
                <w:szCs w:val="10"/>
              </w:rPr>
              <w:t>Agree</w:t>
            </w:r>
          </w:p>
        </w:tc>
        <w:tc>
          <w:tcPr>
            <w:tcW w:w="708" w:type="dxa"/>
            <w:shd w:val="clear" w:color="auto" w:fill="auto"/>
          </w:tcPr>
          <w:p w14:paraId="43E574EC" w14:textId="77777777" w:rsidR="00D31487" w:rsidRPr="00F7244B" w:rsidRDefault="00D31487" w:rsidP="003A2BAE">
            <w:pPr>
              <w:autoSpaceDE w:val="0"/>
              <w:autoSpaceDN w:val="0"/>
              <w:adjustRightInd w:val="0"/>
              <w:spacing w:before="60"/>
              <w:jc w:val="center"/>
              <w:rPr>
                <w:b/>
                <w:color w:val="auto"/>
                <w:sz w:val="10"/>
                <w:szCs w:val="10"/>
              </w:rPr>
            </w:pPr>
            <w:r w:rsidRPr="00F7244B">
              <w:rPr>
                <w:b/>
                <w:color w:val="auto"/>
                <w:sz w:val="10"/>
                <w:szCs w:val="10"/>
              </w:rPr>
              <w:t>Unsure /</w:t>
            </w:r>
          </w:p>
          <w:p w14:paraId="54C34EFC" w14:textId="77777777" w:rsidR="00D31487" w:rsidRPr="00F7244B" w:rsidRDefault="00D31487" w:rsidP="003A2BAE">
            <w:pPr>
              <w:autoSpaceDE w:val="0"/>
              <w:autoSpaceDN w:val="0"/>
              <w:adjustRightInd w:val="0"/>
              <w:spacing w:before="60"/>
              <w:jc w:val="center"/>
              <w:rPr>
                <w:b/>
                <w:color w:val="auto"/>
                <w:sz w:val="10"/>
                <w:szCs w:val="10"/>
              </w:rPr>
            </w:pPr>
            <w:r w:rsidRPr="00F7244B">
              <w:rPr>
                <w:b/>
                <w:color w:val="auto"/>
                <w:sz w:val="10"/>
                <w:szCs w:val="10"/>
              </w:rPr>
              <w:t>Mixed</w:t>
            </w:r>
          </w:p>
          <w:p w14:paraId="63B9FDCD" w14:textId="77777777" w:rsidR="00D31487" w:rsidRPr="00F7244B" w:rsidRDefault="00D31487" w:rsidP="003A2BAE">
            <w:pPr>
              <w:autoSpaceDE w:val="0"/>
              <w:autoSpaceDN w:val="0"/>
              <w:adjustRightInd w:val="0"/>
              <w:spacing w:before="60"/>
              <w:jc w:val="center"/>
              <w:rPr>
                <w:b/>
                <w:color w:val="auto"/>
                <w:sz w:val="10"/>
                <w:szCs w:val="10"/>
              </w:rPr>
            </w:pPr>
          </w:p>
        </w:tc>
        <w:tc>
          <w:tcPr>
            <w:tcW w:w="709" w:type="dxa"/>
            <w:shd w:val="clear" w:color="auto" w:fill="auto"/>
          </w:tcPr>
          <w:p w14:paraId="714A7CA8" w14:textId="77777777" w:rsidR="00D31487" w:rsidRPr="00F7244B" w:rsidRDefault="00D31487" w:rsidP="003A2BAE">
            <w:pPr>
              <w:autoSpaceDE w:val="0"/>
              <w:autoSpaceDN w:val="0"/>
              <w:adjustRightInd w:val="0"/>
              <w:spacing w:before="60"/>
              <w:jc w:val="center"/>
              <w:rPr>
                <w:rFonts w:eastAsia="Calibri"/>
                <w:b/>
                <w:color w:val="auto"/>
                <w:sz w:val="10"/>
                <w:szCs w:val="10"/>
              </w:rPr>
            </w:pPr>
            <w:r w:rsidRPr="00F7244B">
              <w:rPr>
                <w:b/>
                <w:color w:val="auto"/>
                <w:sz w:val="10"/>
                <w:szCs w:val="10"/>
              </w:rPr>
              <w:t>Disagree</w:t>
            </w:r>
          </w:p>
        </w:tc>
        <w:tc>
          <w:tcPr>
            <w:tcW w:w="709" w:type="dxa"/>
            <w:shd w:val="clear" w:color="auto" w:fill="auto"/>
          </w:tcPr>
          <w:p w14:paraId="519D3B68" w14:textId="77777777" w:rsidR="00D31487" w:rsidRPr="00F7244B" w:rsidRDefault="00D31487" w:rsidP="003A2BAE">
            <w:pPr>
              <w:autoSpaceDE w:val="0"/>
              <w:autoSpaceDN w:val="0"/>
              <w:adjustRightInd w:val="0"/>
              <w:spacing w:before="60"/>
              <w:jc w:val="center"/>
              <w:rPr>
                <w:b/>
                <w:color w:val="auto"/>
                <w:sz w:val="10"/>
                <w:szCs w:val="10"/>
              </w:rPr>
            </w:pPr>
            <w:r w:rsidRPr="00F7244B">
              <w:rPr>
                <w:b/>
                <w:color w:val="auto"/>
                <w:sz w:val="10"/>
                <w:szCs w:val="10"/>
              </w:rPr>
              <w:t>Disagree</w:t>
            </w:r>
          </w:p>
          <w:p w14:paraId="17FCE0B9" w14:textId="77777777" w:rsidR="00D31487" w:rsidRPr="00F7244B" w:rsidRDefault="00D31487" w:rsidP="003A2BAE">
            <w:pPr>
              <w:autoSpaceDE w:val="0"/>
              <w:autoSpaceDN w:val="0"/>
              <w:adjustRightInd w:val="0"/>
              <w:spacing w:before="60"/>
              <w:jc w:val="center"/>
              <w:rPr>
                <w:rFonts w:eastAsia="Calibri"/>
                <w:b/>
                <w:color w:val="auto"/>
                <w:sz w:val="10"/>
                <w:szCs w:val="10"/>
              </w:rPr>
            </w:pPr>
            <w:r w:rsidRPr="00F7244B">
              <w:rPr>
                <w:b/>
                <w:color w:val="auto"/>
                <w:sz w:val="10"/>
                <w:szCs w:val="10"/>
              </w:rPr>
              <w:t>Strongly</w:t>
            </w:r>
          </w:p>
        </w:tc>
      </w:tr>
      <w:tr w:rsidR="00D31487" w:rsidRPr="009918ED" w14:paraId="63E4CD9F" w14:textId="77777777" w:rsidTr="003A2BAE">
        <w:tc>
          <w:tcPr>
            <w:tcW w:w="507" w:type="dxa"/>
            <w:shd w:val="clear" w:color="auto" w:fill="auto"/>
          </w:tcPr>
          <w:p w14:paraId="1F0F4FA8"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w:t>
            </w:r>
          </w:p>
        </w:tc>
        <w:tc>
          <w:tcPr>
            <w:tcW w:w="6547" w:type="dxa"/>
            <w:shd w:val="clear" w:color="auto" w:fill="auto"/>
          </w:tcPr>
          <w:p w14:paraId="296F9263"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The end of life is a time of great suffering.</w:t>
            </w:r>
          </w:p>
        </w:tc>
        <w:tc>
          <w:tcPr>
            <w:tcW w:w="709" w:type="dxa"/>
            <w:shd w:val="clear" w:color="auto" w:fill="auto"/>
          </w:tcPr>
          <w:p w14:paraId="384F95D7"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60342395"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4B45FA19"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56986B4B"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305910C3"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77A4F0F5" w14:textId="77777777" w:rsidTr="003A2BAE">
        <w:tc>
          <w:tcPr>
            <w:tcW w:w="507" w:type="dxa"/>
            <w:shd w:val="clear" w:color="auto" w:fill="auto"/>
          </w:tcPr>
          <w:p w14:paraId="5BB14339"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2</w:t>
            </w:r>
          </w:p>
        </w:tc>
        <w:tc>
          <w:tcPr>
            <w:tcW w:w="6547" w:type="dxa"/>
            <w:shd w:val="clear" w:color="auto" w:fill="auto"/>
          </w:tcPr>
          <w:p w14:paraId="3A6CC237"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Little can be done to help someone achieve a sense of peace at the end of life.</w:t>
            </w:r>
          </w:p>
        </w:tc>
        <w:tc>
          <w:tcPr>
            <w:tcW w:w="709" w:type="dxa"/>
            <w:shd w:val="clear" w:color="auto" w:fill="auto"/>
          </w:tcPr>
          <w:p w14:paraId="79639005"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7B98FA10"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36BE2788"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37FF5FA7"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5B055BF0"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07336F4A" w14:textId="77777777" w:rsidTr="003A2BAE">
        <w:tc>
          <w:tcPr>
            <w:tcW w:w="507" w:type="dxa"/>
            <w:shd w:val="clear" w:color="auto" w:fill="auto"/>
          </w:tcPr>
          <w:p w14:paraId="0DBCE0FE"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3</w:t>
            </w:r>
          </w:p>
        </w:tc>
        <w:tc>
          <w:tcPr>
            <w:tcW w:w="6547" w:type="dxa"/>
            <w:shd w:val="clear" w:color="auto" w:fill="auto"/>
          </w:tcPr>
          <w:p w14:paraId="221018A9"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The use of strong pain medication can cause the person to stop breathing.</w:t>
            </w:r>
          </w:p>
        </w:tc>
        <w:tc>
          <w:tcPr>
            <w:tcW w:w="709" w:type="dxa"/>
            <w:shd w:val="clear" w:color="auto" w:fill="auto"/>
          </w:tcPr>
          <w:p w14:paraId="5E8EE18F"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2A7026CF"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2B8D9058"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70E73BD5"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71EF5F99"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53DDDB2B" w14:textId="77777777" w:rsidTr="003A2BAE">
        <w:tc>
          <w:tcPr>
            <w:tcW w:w="507" w:type="dxa"/>
            <w:shd w:val="clear" w:color="auto" w:fill="auto"/>
          </w:tcPr>
          <w:p w14:paraId="5B41235A"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4</w:t>
            </w:r>
          </w:p>
        </w:tc>
        <w:tc>
          <w:tcPr>
            <w:tcW w:w="6547" w:type="dxa"/>
            <w:shd w:val="clear" w:color="auto" w:fill="auto"/>
          </w:tcPr>
          <w:p w14:paraId="6CF619BF"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I am not comfortable caring for a dying patient.</w:t>
            </w:r>
          </w:p>
        </w:tc>
        <w:tc>
          <w:tcPr>
            <w:tcW w:w="709" w:type="dxa"/>
            <w:shd w:val="clear" w:color="auto" w:fill="auto"/>
          </w:tcPr>
          <w:p w14:paraId="38469D5D"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080FBEB2"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5F137832"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08F70596"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079E02CB"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37398779" w14:textId="77777777" w:rsidTr="003A2BAE">
        <w:tc>
          <w:tcPr>
            <w:tcW w:w="507" w:type="dxa"/>
            <w:shd w:val="clear" w:color="auto" w:fill="auto"/>
          </w:tcPr>
          <w:p w14:paraId="012DEE05"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5</w:t>
            </w:r>
          </w:p>
        </w:tc>
        <w:tc>
          <w:tcPr>
            <w:tcW w:w="6547" w:type="dxa"/>
            <w:shd w:val="clear" w:color="auto" w:fill="auto"/>
          </w:tcPr>
          <w:p w14:paraId="5A10F0C9"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I am not comfortable talking to families about death.</w:t>
            </w:r>
          </w:p>
        </w:tc>
        <w:tc>
          <w:tcPr>
            <w:tcW w:w="709" w:type="dxa"/>
            <w:shd w:val="clear" w:color="auto" w:fill="auto"/>
          </w:tcPr>
          <w:p w14:paraId="56F226FC"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22CE804B"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671C828D"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4BC95C19"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06DF151C"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2888629A" w14:textId="77777777" w:rsidTr="003A2BAE">
        <w:tc>
          <w:tcPr>
            <w:tcW w:w="507" w:type="dxa"/>
            <w:shd w:val="clear" w:color="auto" w:fill="auto"/>
          </w:tcPr>
          <w:p w14:paraId="350EFE8E"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6</w:t>
            </w:r>
          </w:p>
        </w:tc>
        <w:tc>
          <w:tcPr>
            <w:tcW w:w="6547" w:type="dxa"/>
            <w:shd w:val="clear" w:color="auto" w:fill="auto"/>
          </w:tcPr>
          <w:p w14:paraId="1B486002"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When a patient dies, I feel that something went wrong.</w:t>
            </w:r>
          </w:p>
        </w:tc>
        <w:tc>
          <w:tcPr>
            <w:tcW w:w="709" w:type="dxa"/>
            <w:shd w:val="clear" w:color="auto" w:fill="auto"/>
          </w:tcPr>
          <w:p w14:paraId="4297FF13"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5C214747"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03B864A9"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53FA5028"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44E1E12D"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5893EF50" w14:textId="77777777" w:rsidTr="003A2BAE">
        <w:tc>
          <w:tcPr>
            <w:tcW w:w="507" w:type="dxa"/>
            <w:shd w:val="clear" w:color="auto" w:fill="auto"/>
          </w:tcPr>
          <w:p w14:paraId="133B6CF7"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7</w:t>
            </w:r>
          </w:p>
        </w:tc>
        <w:tc>
          <w:tcPr>
            <w:tcW w:w="6547" w:type="dxa"/>
            <w:shd w:val="clear" w:color="auto" w:fill="auto"/>
          </w:tcPr>
          <w:p w14:paraId="69CFE9FD"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Feeding tubes should be used to prevent starvation at the end of life.</w:t>
            </w:r>
          </w:p>
        </w:tc>
        <w:tc>
          <w:tcPr>
            <w:tcW w:w="709" w:type="dxa"/>
            <w:shd w:val="clear" w:color="auto" w:fill="auto"/>
          </w:tcPr>
          <w:p w14:paraId="685079D5"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725EC1EF"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3842DAB2"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77CCB5A7"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0361C374"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44B63483" w14:textId="77777777" w:rsidTr="003A2BAE">
        <w:tc>
          <w:tcPr>
            <w:tcW w:w="507" w:type="dxa"/>
            <w:shd w:val="clear" w:color="auto" w:fill="auto"/>
          </w:tcPr>
          <w:p w14:paraId="3E50B66A"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8</w:t>
            </w:r>
          </w:p>
        </w:tc>
        <w:tc>
          <w:tcPr>
            <w:tcW w:w="6547" w:type="dxa"/>
            <w:shd w:val="clear" w:color="auto" w:fill="auto"/>
          </w:tcPr>
          <w:p w14:paraId="3972DEFE"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Nursing homes/hospitals are not good places to die.</w:t>
            </w:r>
          </w:p>
        </w:tc>
        <w:tc>
          <w:tcPr>
            <w:tcW w:w="709" w:type="dxa"/>
            <w:shd w:val="clear" w:color="auto" w:fill="auto"/>
          </w:tcPr>
          <w:p w14:paraId="06E191FD"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16AA56FA"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1FD773EA"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2786893D"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6F4BA999"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71EA332C" w14:textId="77777777" w:rsidTr="003A2BAE">
        <w:tc>
          <w:tcPr>
            <w:tcW w:w="507" w:type="dxa"/>
            <w:shd w:val="clear" w:color="auto" w:fill="auto"/>
          </w:tcPr>
          <w:p w14:paraId="1D096F04"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9</w:t>
            </w:r>
          </w:p>
        </w:tc>
        <w:tc>
          <w:tcPr>
            <w:tcW w:w="6547" w:type="dxa"/>
            <w:shd w:val="clear" w:color="auto" w:fill="auto"/>
          </w:tcPr>
          <w:p w14:paraId="0DF4B5BD"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Families have the right to refuse a medical treatment, even if that treatment prolongs life.</w:t>
            </w:r>
          </w:p>
        </w:tc>
        <w:tc>
          <w:tcPr>
            <w:tcW w:w="709" w:type="dxa"/>
            <w:shd w:val="clear" w:color="auto" w:fill="auto"/>
          </w:tcPr>
          <w:p w14:paraId="7FECB97F"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379532ED"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71CF7640"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3EF87261"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5C48DA43" w14:textId="77777777" w:rsidR="00D31487" w:rsidRPr="009918ED" w:rsidRDefault="00D31487" w:rsidP="003A2BAE">
            <w:pPr>
              <w:autoSpaceDE w:val="0"/>
              <w:autoSpaceDN w:val="0"/>
              <w:adjustRightInd w:val="0"/>
              <w:spacing w:before="120" w:after="120"/>
              <w:rPr>
                <w:rFonts w:eastAsia="Calibri"/>
                <w:color w:val="auto"/>
                <w:sz w:val="16"/>
                <w:szCs w:val="16"/>
              </w:rPr>
            </w:pPr>
          </w:p>
        </w:tc>
      </w:tr>
      <w:tr w:rsidR="00D31487" w:rsidRPr="009918ED" w14:paraId="090B5EEC" w14:textId="77777777" w:rsidTr="003A2BAE">
        <w:tc>
          <w:tcPr>
            <w:tcW w:w="507" w:type="dxa"/>
            <w:shd w:val="clear" w:color="auto" w:fill="auto"/>
          </w:tcPr>
          <w:p w14:paraId="40BA2255"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10</w:t>
            </w:r>
          </w:p>
        </w:tc>
        <w:tc>
          <w:tcPr>
            <w:tcW w:w="6547" w:type="dxa"/>
            <w:shd w:val="clear" w:color="auto" w:fill="auto"/>
          </w:tcPr>
          <w:p w14:paraId="3FC400C1"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Dying patients should be referre</w:t>
            </w:r>
            <w:r>
              <w:rPr>
                <w:rFonts w:ascii="ArialNarrow" w:hAnsi="ArialNarrow" w:cs="ArialNarrow"/>
                <w:color w:val="auto"/>
                <w:sz w:val="16"/>
                <w:szCs w:val="16"/>
              </w:rPr>
              <w:t>d to a palliative care unit</w:t>
            </w:r>
            <w:r w:rsidRPr="009918ED">
              <w:rPr>
                <w:rFonts w:ascii="ArialNarrow" w:hAnsi="ArialNarrow" w:cs="ArialNarrow"/>
                <w:color w:val="auto"/>
                <w:sz w:val="16"/>
                <w:szCs w:val="16"/>
              </w:rPr>
              <w:t xml:space="preserve"> or acute care.</w:t>
            </w:r>
          </w:p>
        </w:tc>
        <w:tc>
          <w:tcPr>
            <w:tcW w:w="709" w:type="dxa"/>
            <w:shd w:val="clear" w:color="auto" w:fill="auto"/>
          </w:tcPr>
          <w:p w14:paraId="5D5DB8D7"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6F88E9F1"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8" w:type="dxa"/>
            <w:shd w:val="clear" w:color="auto" w:fill="auto"/>
          </w:tcPr>
          <w:p w14:paraId="7283BA95"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4299E608" w14:textId="77777777" w:rsidR="00D31487" w:rsidRPr="009918ED" w:rsidRDefault="00D31487" w:rsidP="003A2BAE">
            <w:pPr>
              <w:autoSpaceDE w:val="0"/>
              <w:autoSpaceDN w:val="0"/>
              <w:adjustRightInd w:val="0"/>
              <w:spacing w:before="120" w:after="120"/>
              <w:rPr>
                <w:rFonts w:eastAsia="Calibri"/>
                <w:color w:val="auto"/>
                <w:sz w:val="16"/>
                <w:szCs w:val="16"/>
              </w:rPr>
            </w:pPr>
          </w:p>
        </w:tc>
        <w:tc>
          <w:tcPr>
            <w:tcW w:w="709" w:type="dxa"/>
            <w:shd w:val="clear" w:color="auto" w:fill="auto"/>
          </w:tcPr>
          <w:p w14:paraId="251A9D25" w14:textId="77777777" w:rsidR="00D31487" w:rsidRPr="009918ED" w:rsidRDefault="00D31487" w:rsidP="003A2BAE">
            <w:pPr>
              <w:autoSpaceDE w:val="0"/>
              <w:autoSpaceDN w:val="0"/>
              <w:adjustRightInd w:val="0"/>
              <w:spacing w:before="120" w:after="120"/>
              <w:rPr>
                <w:rFonts w:eastAsia="Calibri"/>
                <w:color w:val="auto"/>
                <w:sz w:val="16"/>
                <w:szCs w:val="16"/>
              </w:rPr>
            </w:pPr>
          </w:p>
        </w:tc>
      </w:tr>
    </w:tbl>
    <w:p w14:paraId="14454C58" w14:textId="77777777" w:rsidR="00D31487" w:rsidRPr="009918ED" w:rsidRDefault="00D31487" w:rsidP="00D31487">
      <w:pPr>
        <w:pStyle w:val="Heading3"/>
      </w:pPr>
      <w:r w:rsidRPr="009918ED">
        <w:t>Attitudes towards Palliative Care</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
        <w:gridCol w:w="6547"/>
        <w:gridCol w:w="709"/>
        <w:gridCol w:w="709"/>
        <w:gridCol w:w="708"/>
        <w:gridCol w:w="709"/>
        <w:gridCol w:w="709"/>
      </w:tblGrid>
      <w:tr w:rsidR="00D31487" w:rsidRPr="009918ED" w14:paraId="01446F7B" w14:textId="77777777" w:rsidTr="003A2BAE">
        <w:trPr>
          <w:trHeight w:val="653"/>
        </w:trPr>
        <w:tc>
          <w:tcPr>
            <w:tcW w:w="507" w:type="dxa"/>
            <w:shd w:val="clear" w:color="auto" w:fill="auto"/>
          </w:tcPr>
          <w:p w14:paraId="418E7FD2" w14:textId="77777777" w:rsidR="00D31487" w:rsidRPr="009918ED" w:rsidRDefault="00D31487" w:rsidP="003A2BAE">
            <w:pPr>
              <w:autoSpaceDE w:val="0"/>
              <w:autoSpaceDN w:val="0"/>
              <w:adjustRightInd w:val="0"/>
              <w:spacing w:before="60"/>
              <w:rPr>
                <w:rFonts w:eastAsia="Calibri"/>
                <w:color w:val="auto"/>
                <w:sz w:val="16"/>
                <w:szCs w:val="16"/>
              </w:rPr>
            </w:pPr>
            <w:r w:rsidRPr="009918ED">
              <w:rPr>
                <w:b/>
                <w:bCs/>
                <w:color w:val="auto"/>
                <w:sz w:val="16"/>
                <w:szCs w:val="16"/>
              </w:rPr>
              <w:t>No</w:t>
            </w:r>
          </w:p>
        </w:tc>
        <w:tc>
          <w:tcPr>
            <w:tcW w:w="6547" w:type="dxa"/>
            <w:shd w:val="clear" w:color="auto" w:fill="auto"/>
          </w:tcPr>
          <w:p w14:paraId="12CA6971" w14:textId="77777777" w:rsidR="00D31487" w:rsidRPr="009918ED" w:rsidRDefault="00D31487" w:rsidP="003A2BAE">
            <w:pPr>
              <w:autoSpaceDE w:val="0"/>
              <w:autoSpaceDN w:val="0"/>
              <w:adjustRightInd w:val="0"/>
              <w:spacing w:before="60"/>
              <w:jc w:val="center"/>
              <w:rPr>
                <w:rFonts w:eastAsia="Calibri"/>
                <w:color w:val="auto"/>
                <w:sz w:val="16"/>
                <w:szCs w:val="16"/>
              </w:rPr>
            </w:pPr>
            <w:r w:rsidRPr="004A45B2">
              <w:rPr>
                <w:b/>
                <w:bCs/>
                <w:color w:val="auto"/>
                <w:sz w:val="24"/>
                <w:szCs w:val="24"/>
              </w:rPr>
              <w:t xml:space="preserve">Statement </w:t>
            </w:r>
          </w:p>
        </w:tc>
        <w:tc>
          <w:tcPr>
            <w:tcW w:w="709" w:type="dxa"/>
            <w:shd w:val="clear" w:color="auto" w:fill="auto"/>
          </w:tcPr>
          <w:p w14:paraId="7A3BD8D5" w14:textId="77777777" w:rsidR="00D31487" w:rsidRPr="00920ED6" w:rsidRDefault="00D31487" w:rsidP="003A2BAE">
            <w:pPr>
              <w:autoSpaceDE w:val="0"/>
              <w:autoSpaceDN w:val="0"/>
              <w:adjustRightInd w:val="0"/>
              <w:spacing w:before="60"/>
              <w:jc w:val="center"/>
              <w:rPr>
                <w:b/>
                <w:color w:val="auto"/>
                <w:sz w:val="12"/>
                <w:szCs w:val="12"/>
              </w:rPr>
            </w:pPr>
            <w:r w:rsidRPr="00920ED6">
              <w:rPr>
                <w:b/>
                <w:color w:val="auto"/>
                <w:sz w:val="12"/>
                <w:szCs w:val="12"/>
              </w:rPr>
              <w:t xml:space="preserve">Strongly Agree </w:t>
            </w:r>
          </w:p>
        </w:tc>
        <w:tc>
          <w:tcPr>
            <w:tcW w:w="709" w:type="dxa"/>
            <w:shd w:val="clear" w:color="auto" w:fill="auto"/>
          </w:tcPr>
          <w:p w14:paraId="64FA59D7" w14:textId="77777777" w:rsidR="00D31487" w:rsidRPr="00920ED6" w:rsidRDefault="00D31487" w:rsidP="003A2BAE">
            <w:pPr>
              <w:autoSpaceDE w:val="0"/>
              <w:autoSpaceDN w:val="0"/>
              <w:adjustRightInd w:val="0"/>
              <w:spacing w:before="60"/>
              <w:jc w:val="center"/>
              <w:rPr>
                <w:b/>
                <w:color w:val="auto"/>
                <w:sz w:val="12"/>
                <w:szCs w:val="12"/>
              </w:rPr>
            </w:pPr>
            <w:r w:rsidRPr="00920ED6">
              <w:rPr>
                <w:b/>
                <w:color w:val="auto"/>
                <w:sz w:val="12"/>
                <w:szCs w:val="12"/>
              </w:rPr>
              <w:t>Agree</w:t>
            </w:r>
          </w:p>
        </w:tc>
        <w:tc>
          <w:tcPr>
            <w:tcW w:w="708" w:type="dxa"/>
            <w:shd w:val="clear" w:color="auto" w:fill="auto"/>
          </w:tcPr>
          <w:p w14:paraId="73556DAF" w14:textId="77777777" w:rsidR="00D31487" w:rsidRPr="00920ED6" w:rsidRDefault="00D31487" w:rsidP="003A2BAE">
            <w:pPr>
              <w:autoSpaceDE w:val="0"/>
              <w:autoSpaceDN w:val="0"/>
              <w:adjustRightInd w:val="0"/>
              <w:spacing w:before="60"/>
              <w:rPr>
                <w:b/>
                <w:color w:val="auto"/>
                <w:sz w:val="12"/>
                <w:szCs w:val="12"/>
              </w:rPr>
            </w:pPr>
            <w:r w:rsidRPr="00920ED6">
              <w:rPr>
                <w:b/>
                <w:color w:val="auto"/>
                <w:sz w:val="12"/>
                <w:szCs w:val="12"/>
              </w:rPr>
              <w:t xml:space="preserve">Neither Agree nor </w:t>
            </w:r>
            <w:r w:rsidRPr="00920ED6">
              <w:rPr>
                <w:b/>
                <w:color w:val="auto"/>
                <w:sz w:val="10"/>
                <w:szCs w:val="10"/>
              </w:rPr>
              <w:t>Disagree</w:t>
            </w:r>
          </w:p>
        </w:tc>
        <w:tc>
          <w:tcPr>
            <w:tcW w:w="709" w:type="dxa"/>
            <w:shd w:val="clear" w:color="auto" w:fill="auto"/>
          </w:tcPr>
          <w:p w14:paraId="2F5DD7F3" w14:textId="77777777" w:rsidR="00D31487" w:rsidRPr="00920ED6" w:rsidRDefault="00D31487" w:rsidP="003A2BAE">
            <w:pPr>
              <w:autoSpaceDE w:val="0"/>
              <w:autoSpaceDN w:val="0"/>
              <w:adjustRightInd w:val="0"/>
              <w:spacing w:before="60"/>
              <w:rPr>
                <w:b/>
                <w:color w:val="auto"/>
                <w:sz w:val="10"/>
                <w:szCs w:val="10"/>
              </w:rPr>
            </w:pPr>
            <w:r w:rsidRPr="00920ED6">
              <w:rPr>
                <w:b/>
                <w:color w:val="auto"/>
                <w:sz w:val="10"/>
                <w:szCs w:val="10"/>
              </w:rPr>
              <w:t>Disagree</w:t>
            </w:r>
          </w:p>
        </w:tc>
        <w:tc>
          <w:tcPr>
            <w:tcW w:w="709" w:type="dxa"/>
            <w:shd w:val="clear" w:color="auto" w:fill="auto"/>
          </w:tcPr>
          <w:p w14:paraId="3E32450B" w14:textId="77777777" w:rsidR="00D31487" w:rsidRPr="00920ED6" w:rsidRDefault="00D31487" w:rsidP="003A2BAE">
            <w:pPr>
              <w:autoSpaceDE w:val="0"/>
              <w:autoSpaceDN w:val="0"/>
              <w:adjustRightInd w:val="0"/>
              <w:spacing w:before="60"/>
              <w:jc w:val="center"/>
              <w:rPr>
                <w:b/>
                <w:color w:val="auto"/>
                <w:sz w:val="10"/>
                <w:szCs w:val="10"/>
              </w:rPr>
            </w:pPr>
            <w:r w:rsidRPr="00920ED6">
              <w:rPr>
                <w:b/>
                <w:color w:val="auto"/>
                <w:sz w:val="10"/>
                <w:szCs w:val="10"/>
              </w:rPr>
              <w:t>Disagree</w:t>
            </w:r>
          </w:p>
          <w:p w14:paraId="298F8094" w14:textId="77777777" w:rsidR="00D31487" w:rsidRPr="00920ED6" w:rsidRDefault="00D31487" w:rsidP="003A2BAE">
            <w:pPr>
              <w:autoSpaceDE w:val="0"/>
              <w:autoSpaceDN w:val="0"/>
              <w:adjustRightInd w:val="0"/>
              <w:spacing w:before="60"/>
              <w:jc w:val="center"/>
              <w:rPr>
                <w:b/>
                <w:color w:val="auto"/>
                <w:sz w:val="12"/>
                <w:szCs w:val="12"/>
              </w:rPr>
            </w:pPr>
            <w:r w:rsidRPr="00920ED6">
              <w:rPr>
                <w:b/>
                <w:color w:val="auto"/>
                <w:sz w:val="10"/>
                <w:szCs w:val="10"/>
              </w:rPr>
              <w:t>Strongly</w:t>
            </w:r>
          </w:p>
        </w:tc>
      </w:tr>
      <w:tr w:rsidR="00D31487" w:rsidRPr="009918ED" w14:paraId="1D579E10" w14:textId="77777777" w:rsidTr="003A2BAE">
        <w:tc>
          <w:tcPr>
            <w:tcW w:w="507" w:type="dxa"/>
            <w:shd w:val="clear" w:color="auto" w:fill="auto"/>
          </w:tcPr>
          <w:p w14:paraId="397580A0"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w:t>
            </w:r>
          </w:p>
        </w:tc>
        <w:tc>
          <w:tcPr>
            <w:tcW w:w="6547" w:type="dxa"/>
            <w:shd w:val="clear" w:color="auto" w:fill="auto"/>
          </w:tcPr>
          <w:p w14:paraId="6BD443C7"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Pain at end of life is an inevitable part of the dying process</w:t>
            </w:r>
          </w:p>
        </w:tc>
        <w:tc>
          <w:tcPr>
            <w:tcW w:w="709" w:type="dxa"/>
            <w:shd w:val="clear" w:color="auto" w:fill="auto"/>
          </w:tcPr>
          <w:p w14:paraId="493923CD"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301F48B7"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3B3554C5"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0801DD91"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A9DA88A"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5E196620" w14:textId="77777777" w:rsidTr="003A2BAE">
        <w:tc>
          <w:tcPr>
            <w:tcW w:w="507" w:type="dxa"/>
            <w:shd w:val="clear" w:color="auto" w:fill="auto"/>
          </w:tcPr>
          <w:p w14:paraId="45577CD1"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2</w:t>
            </w:r>
          </w:p>
        </w:tc>
        <w:tc>
          <w:tcPr>
            <w:tcW w:w="6547" w:type="dxa"/>
            <w:shd w:val="clear" w:color="auto" w:fill="auto"/>
          </w:tcPr>
          <w:p w14:paraId="485C2FD2"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Pain medication should be given as needed to terminally ill patients</w:t>
            </w:r>
          </w:p>
        </w:tc>
        <w:tc>
          <w:tcPr>
            <w:tcW w:w="709" w:type="dxa"/>
            <w:shd w:val="clear" w:color="auto" w:fill="auto"/>
          </w:tcPr>
          <w:p w14:paraId="13A37996"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017C315C"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147E3CF0"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9F4849A"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48FDCE0"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5DC5B214" w14:textId="77777777" w:rsidTr="003A2BAE">
        <w:tc>
          <w:tcPr>
            <w:tcW w:w="507" w:type="dxa"/>
            <w:shd w:val="clear" w:color="auto" w:fill="auto"/>
          </w:tcPr>
          <w:p w14:paraId="0F6FB0EB"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3</w:t>
            </w:r>
          </w:p>
        </w:tc>
        <w:tc>
          <w:tcPr>
            <w:tcW w:w="6547" w:type="dxa"/>
            <w:shd w:val="clear" w:color="auto" w:fill="auto"/>
          </w:tcPr>
          <w:p w14:paraId="4AE2F24D"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Spiritual cares should include counselling the terminally ill patient</w:t>
            </w:r>
          </w:p>
        </w:tc>
        <w:tc>
          <w:tcPr>
            <w:tcW w:w="709" w:type="dxa"/>
            <w:shd w:val="clear" w:color="auto" w:fill="auto"/>
          </w:tcPr>
          <w:p w14:paraId="7F764005"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76830E07"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1CBE1975"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3E35B2C"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042D6D45"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500D0B9F" w14:textId="77777777" w:rsidTr="003A2BAE">
        <w:tc>
          <w:tcPr>
            <w:tcW w:w="507" w:type="dxa"/>
            <w:shd w:val="clear" w:color="auto" w:fill="auto"/>
          </w:tcPr>
          <w:p w14:paraId="044D8415"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4</w:t>
            </w:r>
          </w:p>
        </w:tc>
        <w:tc>
          <w:tcPr>
            <w:tcW w:w="6547" w:type="dxa"/>
            <w:shd w:val="clear" w:color="auto" w:fill="auto"/>
          </w:tcPr>
          <w:p w14:paraId="2CD0D2CD"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I do not like talking about death and dying with patients</w:t>
            </w:r>
          </w:p>
        </w:tc>
        <w:tc>
          <w:tcPr>
            <w:tcW w:w="709" w:type="dxa"/>
            <w:shd w:val="clear" w:color="auto" w:fill="auto"/>
          </w:tcPr>
          <w:p w14:paraId="6233CCA6"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783EF5C3"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2267248A"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69F18EC8"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72FF87E3"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1A641ACF" w14:textId="77777777" w:rsidTr="003A2BAE">
        <w:tc>
          <w:tcPr>
            <w:tcW w:w="507" w:type="dxa"/>
            <w:shd w:val="clear" w:color="auto" w:fill="auto"/>
          </w:tcPr>
          <w:p w14:paraId="1F83ABDB"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5</w:t>
            </w:r>
          </w:p>
        </w:tc>
        <w:tc>
          <w:tcPr>
            <w:tcW w:w="6547" w:type="dxa"/>
            <w:shd w:val="clear" w:color="auto" w:fill="auto"/>
          </w:tcPr>
          <w:p w14:paraId="1964A2EA"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Palliative care should be the standard medical treatment for patients who are suffering from a terminal illness</w:t>
            </w:r>
          </w:p>
        </w:tc>
        <w:tc>
          <w:tcPr>
            <w:tcW w:w="709" w:type="dxa"/>
            <w:shd w:val="clear" w:color="auto" w:fill="auto"/>
          </w:tcPr>
          <w:p w14:paraId="44CAA0E2"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2C8AC895"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633DC4BC"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3B13A82"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11E81BD"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30E8083F" w14:textId="77777777" w:rsidTr="003A2BAE">
        <w:tc>
          <w:tcPr>
            <w:tcW w:w="507" w:type="dxa"/>
            <w:shd w:val="clear" w:color="auto" w:fill="auto"/>
          </w:tcPr>
          <w:p w14:paraId="0D65474D"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6</w:t>
            </w:r>
          </w:p>
        </w:tc>
        <w:tc>
          <w:tcPr>
            <w:tcW w:w="6547" w:type="dxa"/>
            <w:shd w:val="clear" w:color="auto" w:fill="auto"/>
          </w:tcPr>
          <w:p w14:paraId="016D0F1F"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Patients should have the right to determine their own degree of medical intervention</w:t>
            </w:r>
          </w:p>
        </w:tc>
        <w:tc>
          <w:tcPr>
            <w:tcW w:w="709" w:type="dxa"/>
            <w:shd w:val="clear" w:color="auto" w:fill="auto"/>
          </w:tcPr>
          <w:p w14:paraId="4FE9C9F0"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6F4E670"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0C392B5C"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084125A4"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64DC76A"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72C2913F" w14:textId="77777777" w:rsidTr="003A2BAE">
        <w:tc>
          <w:tcPr>
            <w:tcW w:w="507" w:type="dxa"/>
            <w:shd w:val="clear" w:color="auto" w:fill="auto"/>
          </w:tcPr>
          <w:p w14:paraId="50913174"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7</w:t>
            </w:r>
          </w:p>
        </w:tc>
        <w:tc>
          <w:tcPr>
            <w:tcW w:w="6547" w:type="dxa"/>
            <w:shd w:val="clear" w:color="auto" w:fill="auto"/>
          </w:tcPr>
          <w:p w14:paraId="6D22FD70" w14:textId="77777777" w:rsidR="00D31487" w:rsidRPr="00E1145F" w:rsidRDefault="00D31487" w:rsidP="003A2BAE">
            <w:pPr>
              <w:autoSpaceDE w:val="0"/>
              <w:autoSpaceDN w:val="0"/>
              <w:adjustRightInd w:val="0"/>
              <w:spacing w:before="120" w:after="120"/>
              <w:rPr>
                <w:rFonts w:ascii="ArialNarrow" w:hAnsi="ArialNarrow" w:cs="ArialNarrow"/>
                <w:b/>
                <w:color w:val="auto"/>
                <w:sz w:val="16"/>
                <w:szCs w:val="16"/>
              </w:rPr>
            </w:pPr>
            <w:r w:rsidRPr="00E1145F">
              <w:rPr>
                <w:rFonts w:ascii="ArialNarrow" w:hAnsi="ArialNarrow" w:cs="ArialNarrow"/>
                <w:color w:val="auto"/>
                <w:sz w:val="16"/>
                <w:szCs w:val="16"/>
              </w:rPr>
              <w:t>Addiction to oral morphine is not a serious issue given that terminally ill patients have a short time to live</w:t>
            </w:r>
          </w:p>
        </w:tc>
        <w:tc>
          <w:tcPr>
            <w:tcW w:w="709" w:type="dxa"/>
            <w:shd w:val="clear" w:color="auto" w:fill="auto"/>
          </w:tcPr>
          <w:p w14:paraId="7261AAC5"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27E135CA"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05D9415B"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7AACF1A8"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7BFC3AC"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25724D8B" w14:textId="77777777" w:rsidTr="003A2BAE">
        <w:tc>
          <w:tcPr>
            <w:tcW w:w="507" w:type="dxa"/>
            <w:shd w:val="clear" w:color="auto" w:fill="auto"/>
          </w:tcPr>
          <w:p w14:paraId="2D4B1014"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8</w:t>
            </w:r>
          </w:p>
        </w:tc>
        <w:tc>
          <w:tcPr>
            <w:tcW w:w="6547" w:type="dxa"/>
            <w:shd w:val="clear" w:color="auto" w:fill="auto"/>
          </w:tcPr>
          <w:p w14:paraId="33B4A236"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Opening discussions of end of life care should be deferred until there is no further effective curative treatment available</w:t>
            </w:r>
          </w:p>
        </w:tc>
        <w:tc>
          <w:tcPr>
            <w:tcW w:w="709" w:type="dxa"/>
            <w:shd w:val="clear" w:color="auto" w:fill="auto"/>
          </w:tcPr>
          <w:p w14:paraId="33BFCE61"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605D3421"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72A5CE78"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DEED4CB"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2E664BAF"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329CBA87" w14:textId="77777777" w:rsidTr="003A2BAE">
        <w:tc>
          <w:tcPr>
            <w:tcW w:w="507" w:type="dxa"/>
            <w:shd w:val="clear" w:color="auto" w:fill="auto"/>
          </w:tcPr>
          <w:p w14:paraId="2D15A696"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9</w:t>
            </w:r>
          </w:p>
        </w:tc>
        <w:tc>
          <w:tcPr>
            <w:tcW w:w="6547" w:type="dxa"/>
            <w:shd w:val="clear" w:color="auto" w:fill="auto"/>
          </w:tcPr>
          <w:p w14:paraId="32A4A135"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Estimation of pain by an MD or RN is a more valid measure of pain than patient self-report</w:t>
            </w:r>
          </w:p>
        </w:tc>
        <w:tc>
          <w:tcPr>
            <w:tcW w:w="709" w:type="dxa"/>
            <w:shd w:val="clear" w:color="auto" w:fill="auto"/>
          </w:tcPr>
          <w:p w14:paraId="70C94A7D"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753B8E40"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08CD1C5F"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3FC62A60"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305471C1"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747CFDFC" w14:textId="77777777" w:rsidTr="003A2BAE">
        <w:tc>
          <w:tcPr>
            <w:tcW w:w="507" w:type="dxa"/>
            <w:shd w:val="clear" w:color="auto" w:fill="auto"/>
          </w:tcPr>
          <w:p w14:paraId="41AC9679"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10</w:t>
            </w:r>
          </w:p>
        </w:tc>
        <w:tc>
          <w:tcPr>
            <w:tcW w:w="6547" w:type="dxa"/>
            <w:shd w:val="clear" w:color="auto" w:fill="auto"/>
          </w:tcPr>
          <w:p w14:paraId="15157A19"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Complete pain relief is a reasonable goal even when the pain is not caused by a terminal condition such as cancer</w:t>
            </w:r>
          </w:p>
        </w:tc>
        <w:tc>
          <w:tcPr>
            <w:tcW w:w="709" w:type="dxa"/>
            <w:shd w:val="clear" w:color="auto" w:fill="auto"/>
          </w:tcPr>
          <w:p w14:paraId="73F9D843"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2EA719C" w14:textId="77777777" w:rsidR="00D31487" w:rsidRPr="009918ED" w:rsidRDefault="00D31487" w:rsidP="003A2BAE">
            <w:pPr>
              <w:autoSpaceDE w:val="0"/>
              <w:autoSpaceDN w:val="0"/>
              <w:adjustRightInd w:val="0"/>
              <w:spacing w:before="60"/>
              <w:jc w:val="center"/>
              <w:rPr>
                <w:b/>
                <w:color w:val="auto"/>
                <w:sz w:val="16"/>
                <w:szCs w:val="16"/>
              </w:rPr>
            </w:pPr>
          </w:p>
        </w:tc>
        <w:tc>
          <w:tcPr>
            <w:tcW w:w="708" w:type="dxa"/>
            <w:shd w:val="clear" w:color="auto" w:fill="auto"/>
          </w:tcPr>
          <w:p w14:paraId="07153D79"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54E40F97" w14:textId="77777777" w:rsidR="00D31487" w:rsidRPr="009918ED" w:rsidRDefault="00D31487" w:rsidP="003A2BAE">
            <w:pPr>
              <w:autoSpaceDE w:val="0"/>
              <w:autoSpaceDN w:val="0"/>
              <w:adjustRightInd w:val="0"/>
              <w:spacing w:before="60"/>
              <w:jc w:val="center"/>
              <w:rPr>
                <w:b/>
                <w:color w:val="auto"/>
                <w:sz w:val="16"/>
                <w:szCs w:val="16"/>
              </w:rPr>
            </w:pPr>
          </w:p>
        </w:tc>
        <w:tc>
          <w:tcPr>
            <w:tcW w:w="709" w:type="dxa"/>
            <w:shd w:val="clear" w:color="auto" w:fill="auto"/>
          </w:tcPr>
          <w:p w14:paraId="4C36FC61" w14:textId="77777777" w:rsidR="00D31487" w:rsidRPr="009918ED" w:rsidRDefault="00D31487" w:rsidP="003A2BAE">
            <w:pPr>
              <w:autoSpaceDE w:val="0"/>
              <w:autoSpaceDN w:val="0"/>
              <w:adjustRightInd w:val="0"/>
              <w:spacing w:before="60"/>
              <w:jc w:val="center"/>
              <w:rPr>
                <w:b/>
                <w:color w:val="auto"/>
                <w:sz w:val="16"/>
                <w:szCs w:val="16"/>
              </w:rPr>
            </w:pPr>
          </w:p>
        </w:tc>
      </w:tr>
      <w:tr w:rsidR="00D31487" w:rsidRPr="009918ED" w14:paraId="57FBA4D5" w14:textId="77777777" w:rsidTr="003A2BAE">
        <w:tc>
          <w:tcPr>
            <w:tcW w:w="507" w:type="dxa"/>
            <w:shd w:val="clear" w:color="auto" w:fill="auto"/>
          </w:tcPr>
          <w:p w14:paraId="7A28AA33"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11</w:t>
            </w:r>
          </w:p>
        </w:tc>
        <w:tc>
          <w:tcPr>
            <w:tcW w:w="6547" w:type="dxa"/>
            <w:shd w:val="clear" w:color="auto" w:fill="auto"/>
          </w:tcPr>
          <w:p w14:paraId="051657E6"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Patients have the right to determine their own degree of psychosocial intervention</w:t>
            </w:r>
          </w:p>
        </w:tc>
        <w:tc>
          <w:tcPr>
            <w:tcW w:w="709" w:type="dxa"/>
            <w:shd w:val="clear" w:color="auto" w:fill="auto"/>
          </w:tcPr>
          <w:p w14:paraId="4536BF49"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60553E37"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8" w:type="dxa"/>
            <w:shd w:val="clear" w:color="auto" w:fill="auto"/>
          </w:tcPr>
          <w:p w14:paraId="4140B6FF"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6AB92781"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5C2D7C05"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r>
      <w:tr w:rsidR="00D31487" w:rsidRPr="009918ED" w14:paraId="11E2F987" w14:textId="77777777" w:rsidTr="003A2BAE">
        <w:tc>
          <w:tcPr>
            <w:tcW w:w="507" w:type="dxa"/>
            <w:shd w:val="clear" w:color="auto" w:fill="auto"/>
          </w:tcPr>
          <w:p w14:paraId="6BEF5120"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12</w:t>
            </w:r>
          </w:p>
        </w:tc>
        <w:tc>
          <w:tcPr>
            <w:tcW w:w="6547" w:type="dxa"/>
            <w:shd w:val="clear" w:color="auto" w:fill="auto"/>
          </w:tcPr>
          <w:p w14:paraId="570818FB"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The most appropriate person to make end-of-life decisions is the patient’s primary care provider</w:t>
            </w:r>
          </w:p>
        </w:tc>
        <w:tc>
          <w:tcPr>
            <w:tcW w:w="709" w:type="dxa"/>
            <w:shd w:val="clear" w:color="auto" w:fill="auto"/>
          </w:tcPr>
          <w:p w14:paraId="6CB345CC"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3489A38A"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8" w:type="dxa"/>
            <w:shd w:val="clear" w:color="auto" w:fill="auto"/>
          </w:tcPr>
          <w:p w14:paraId="1F53A580"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6700D419"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25D5B08E"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r>
      <w:tr w:rsidR="00D31487" w:rsidRPr="009918ED" w14:paraId="18F8A24F" w14:textId="77777777" w:rsidTr="003A2BAE">
        <w:tc>
          <w:tcPr>
            <w:tcW w:w="507" w:type="dxa"/>
            <w:shd w:val="clear" w:color="auto" w:fill="auto"/>
          </w:tcPr>
          <w:p w14:paraId="4B8B5D86"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13</w:t>
            </w:r>
          </w:p>
        </w:tc>
        <w:tc>
          <w:tcPr>
            <w:tcW w:w="6547" w:type="dxa"/>
            <w:shd w:val="clear" w:color="auto" w:fill="auto"/>
          </w:tcPr>
          <w:p w14:paraId="3C8FC156"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A patient should experience discomfort prior to receiving the next dose of pain medications</w:t>
            </w:r>
          </w:p>
        </w:tc>
        <w:tc>
          <w:tcPr>
            <w:tcW w:w="709" w:type="dxa"/>
            <w:shd w:val="clear" w:color="auto" w:fill="auto"/>
          </w:tcPr>
          <w:p w14:paraId="71F8CA0B"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706C04F9"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8" w:type="dxa"/>
            <w:shd w:val="clear" w:color="auto" w:fill="auto"/>
          </w:tcPr>
          <w:p w14:paraId="7B07C3C2"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73EDDAB1"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06EBA3D4"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r>
      <w:tr w:rsidR="00D31487" w:rsidRPr="009918ED" w14:paraId="7EE5EE8B" w14:textId="77777777" w:rsidTr="003A2BAE">
        <w:tc>
          <w:tcPr>
            <w:tcW w:w="507" w:type="dxa"/>
            <w:shd w:val="clear" w:color="auto" w:fill="auto"/>
          </w:tcPr>
          <w:p w14:paraId="15775D36"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14</w:t>
            </w:r>
          </w:p>
        </w:tc>
        <w:tc>
          <w:tcPr>
            <w:tcW w:w="6547" w:type="dxa"/>
            <w:shd w:val="clear" w:color="auto" w:fill="auto"/>
          </w:tcPr>
          <w:p w14:paraId="1F3F900D"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Patients should be maintained in a pain-free state</w:t>
            </w:r>
          </w:p>
        </w:tc>
        <w:tc>
          <w:tcPr>
            <w:tcW w:w="709" w:type="dxa"/>
            <w:shd w:val="clear" w:color="auto" w:fill="auto"/>
          </w:tcPr>
          <w:p w14:paraId="6485F55F"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022335A0"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8" w:type="dxa"/>
            <w:shd w:val="clear" w:color="auto" w:fill="auto"/>
          </w:tcPr>
          <w:p w14:paraId="1BCCF51F"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20E4705F"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76B7A947"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r>
      <w:tr w:rsidR="00D31487" w:rsidRPr="009918ED" w14:paraId="5C517EE6" w14:textId="77777777" w:rsidTr="003A2BAE">
        <w:tc>
          <w:tcPr>
            <w:tcW w:w="507" w:type="dxa"/>
            <w:shd w:val="clear" w:color="auto" w:fill="auto"/>
          </w:tcPr>
          <w:p w14:paraId="55FD3E1C" w14:textId="77777777" w:rsidR="00D31487" w:rsidRPr="009918ED" w:rsidRDefault="00D31487" w:rsidP="003A2BAE">
            <w:pPr>
              <w:autoSpaceDE w:val="0"/>
              <w:autoSpaceDN w:val="0"/>
              <w:adjustRightInd w:val="0"/>
              <w:spacing w:before="120" w:after="120"/>
              <w:rPr>
                <w:rFonts w:ascii="ArialNarrow" w:hAnsi="ArialNarrow" w:cs="ArialNarrow"/>
                <w:color w:val="auto"/>
                <w:sz w:val="16"/>
                <w:szCs w:val="16"/>
              </w:rPr>
            </w:pPr>
            <w:r w:rsidRPr="009918ED">
              <w:rPr>
                <w:rFonts w:ascii="ArialNarrow" w:hAnsi="ArialNarrow" w:cs="ArialNarrow"/>
                <w:color w:val="auto"/>
                <w:sz w:val="16"/>
                <w:szCs w:val="16"/>
              </w:rPr>
              <w:t>15</w:t>
            </w:r>
          </w:p>
        </w:tc>
        <w:tc>
          <w:tcPr>
            <w:tcW w:w="6547" w:type="dxa"/>
            <w:shd w:val="clear" w:color="auto" w:fill="auto"/>
          </w:tcPr>
          <w:p w14:paraId="6F449C80" w14:textId="77777777" w:rsidR="00D31487" w:rsidRPr="00E1145F" w:rsidRDefault="00D31487" w:rsidP="003A2BAE">
            <w:pPr>
              <w:autoSpaceDE w:val="0"/>
              <w:autoSpaceDN w:val="0"/>
              <w:adjustRightInd w:val="0"/>
              <w:spacing w:before="120" w:after="120"/>
              <w:rPr>
                <w:rFonts w:ascii="ArialNarrow" w:hAnsi="ArialNarrow" w:cs="ArialNarrow"/>
                <w:color w:val="auto"/>
                <w:sz w:val="16"/>
                <w:szCs w:val="16"/>
              </w:rPr>
            </w:pPr>
            <w:r w:rsidRPr="00E1145F">
              <w:rPr>
                <w:rFonts w:ascii="ArialNarrow" w:hAnsi="ArialNarrow" w:cs="ArialNarrow"/>
                <w:color w:val="auto"/>
                <w:sz w:val="16"/>
                <w:szCs w:val="16"/>
              </w:rPr>
              <w:t>As a rule, terminally ill patients prefer not to talk about death and dying</w:t>
            </w:r>
          </w:p>
        </w:tc>
        <w:tc>
          <w:tcPr>
            <w:tcW w:w="709" w:type="dxa"/>
            <w:shd w:val="clear" w:color="auto" w:fill="auto"/>
          </w:tcPr>
          <w:p w14:paraId="3634BCA8"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20365113"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8" w:type="dxa"/>
            <w:shd w:val="clear" w:color="auto" w:fill="auto"/>
          </w:tcPr>
          <w:p w14:paraId="5ED109C9"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14715397"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c>
          <w:tcPr>
            <w:tcW w:w="709" w:type="dxa"/>
            <w:shd w:val="clear" w:color="auto" w:fill="auto"/>
          </w:tcPr>
          <w:p w14:paraId="5AA08D17" w14:textId="77777777" w:rsidR="00D31487" w:rsidRPr="009918ED" w:rsidRDefault="00D31487" w:rsidP="003A2BAE">
            <w:pPr>
              <w:autoSpaceDE w:val="0"/>
              <w:autoSpaceDN w:val="0"/>
              <w:adjustRightInd w:val="0"/>
              <w:spacing w:before="60"/>
              <w:jc w:val="center"/>
              <w:rPr>
                <w:rFonts w:ascii="ArialNarrow" w:hAnsi="ArialNarrow" w:cs="ArialNarrow"/>
                <w:color w:val="auto"/>
                <w:sz w:val="16"/>
                <w:szCs w:val="16"/>
              </w:rPr>
            </w:pPr>
          </w:p>
        </w:tc>
      </w:tr>
    </w:tbl>
    <w:p w14:paraId="3D7E2BB3" w14:textId="77777777" w:rsidR="00D31487" w:rsidRPr="009918ED" w:rsidRDefault="00D31487" w:rsidP="00D31487">
      <w:pPr>
        <w:autoSpaceDE w:val="0"/>
        <w:autoSpaceDN w:val="0"/>
        <w:adjustRightInd w:val="0"/>
        <w:rPr>
          <w:rFonts w:eastAsia="Calibri"/>
          <w:color w:val="auto"/>
          <w:sz w:val="16"/>
          <w:szCs w:val="16"/>
        </w:rPr>
      </w:pPr>
    </w:p>
    <w:p w14:paraId="2C5F4C51" w14:textId="77777777" w:rsidR="00D31487" w:rsidRPr="005A778E" w:rsidRDefault="00D31487" w:rsidP="00D31487">
      <w:pPr>
        <w:autoSpaceDE w:val="0"/>
        <w:autoSpaceDN w:val="0"/>
        <w:adjustRightInd w:val="0"/>
        <w:rPr>
          <w:rFonts w:ascii="ArialNarrow-Bold" w:hAnsi="ArialNarrow-Bold" w:cs="ArialNarrow-Bold"/>
          <w:bCs/>
          <w:color w:val="auto"/>
          <w:sz w:val="22"/>
          <w:szCs w:val="22"/>
        </w:rPr>
      </w:pPr>
      <w:r w:rsidRPr="005A778E">
        <w:rPr>
          <w:rFonts w:ascii="ArialNarrow-Bold" w:hAnsi="ArialNarrow-Bold" w:cs="ArialNarrow-Bold"/>
          <w:bCs/>
          <w:color w:val="auto"/>
          <w:sz w:val="22"/>
          <w:szCs w:val="22"/>
        </w:rPr>
        <w:t>Please tick the boxes to indicate whether you would like future education on any of the following topics:</w:t>
      </w:r>
    </w:p>
    <w:tbl>
      <w:tblPr>
        <w:tblW w:w="105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567"/>
        <w:gridCol w:w="4819"/>
        <w:gridCol w:w="709"/>
      </w:tblGrid>
      <w:tr w:rsidR="00D31487" w:rsidRPr="00A8224E" w14:paraId="0E95CAF8" w14:textId="77777777" w:rsidTr="00E1145F">
        <w:trPr>
          <w:trHeight w:val="680"/>
          <w:jc w:val="center"/>
        </w:trPr>
        <w:tc>
          <w:tcPr>
            <w:tcW w:w="4503" w:type="dxa"/>
            <w:shd w:val="clear" w:color="auto" w:fill="auto"/>
            <w:vAlign w:val="center"/>
          </w:tcPr>
          <w:p w14:paraId="5EFF948B"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Pain assessment and management</w:t>
            </w:r>
          </w:p>
        </w:tc>
        <w:tc>
          <w:tcPr>
            <w:tcW w:w="567" w:type="dxa"/>
            <w:shd w:val="clear" w:color="auto" w:fill="auto"/>
            <w:vAlign w:val="center"/>
          </w:tcPr>
          <w:p w14:paraId="0DF27F87" w14:textId="77777777" w:rsidR="00D31487" w:rsidRPr="00E1145F" w:rsidRDefault="00D31487" w:rsidP="003A2BAE">
            <w:pPr>
              <w:autoSpaceDE w:val="0"/>
              <w:autoSpaceDN w:val="0"/>
              <w:adjustRightInd w:val="0"/>
              <w:spacing w:line="480" w:lineRule="auto"/>
              <w:rPr>
                <w:rFonts w:eastAsia="Calibri"/>
                <w:color w:val="auto"/>
                <w:sz w:val="16"/>
                <w:szCs w:val="16"/>
              </w:rPr>
            </w:pPr>
          </w:p>
        </w:tc>
        <w:tc>
          <w:tcPr>
            <w:tcW w:w="4819" w:type="dxa"/>
            <w:shd w:val="clear" w:color="auto" w:fill="auto"/>
            <w:vAlign w:val="center"/>
          </w:tcPr>
          <w:p w14:paraId="2B130827"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Dealing with terminal delirium</w:t>
            </w:r>
          </w:p>
        </w:tc>
        <w:tc>
          <w:tcPr>
            <w:tcW w:w="709" w:type="dxa"/>
            <w:shd w:val="clear" w:color="auto" w:fill="auto"/>
            <w:vAlign w:val="center"/>
          </w:tcPr>
          <w:p w14:paraId="142C9D28" w14:textId="77777777" w:rsidR="00D31487" w:rsidRPr="00A8224E" w:rsidRDefault="00D31487" w:rsidP="003A2BAE">
            <w:pPr>
              <w:autoSpaceDE w:val="0"/>
              <w:autoSpaceDN w:val="0"/>
              <w:adjustRightInd w:val="0"/>
              <w:spacing w:line="480" w:lineRule="auto"/>
              <w:rPr>
                <w:rFonts w:eastAsia="Calibri"/>
                <w:color w:val="auto"/>
                <w:sz w:val="16"/>
                <w:szCs w:val="16"/>
              </w:rPr>
            </w:pPr>
          </w:p>
        </w:tc>
      </w:tr>
      <w:tr w:rsidR="00D31487" w:rsidRPr="00A8224E" w14:paraId="2DC138EE" w14:textId="77777777" w:rsidTr="00E1145F">
        <w:trPr>
          <w:trHeight w:val="680"/>
          <w:jc w:val="center"/>
        </w:trPr>
        <w:tc>
          <w:tcPr>
            <w:tcW w:w="4503" w:type="dxa"/>
            <w:shd w:val="clear" w:color="auto" w:fill="auto"/>
            <w:vAlign w:val="center"/>
          </w:tcPr>
          <w:p w14:paraId="239851DB"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Dealing with nausea and vomiting</w:t>
            </w:r>
          </w:p>
        </w:tc>
        <w:tc>
          <w:tcPr>
            <w:tcW w:w="567" w:type="dxa"/>
            <w:shd w:val="clear" w:color="auto" w:fill="auto"/>
            <w:vAlign w:val="center"/>
          </w:tcPr>
          <w:p w14:paraId="2588F628" w14:textId="77777777" w:rsidR="00D31487" w:rsidRPr="00E1145F" w:rsidRDefault="00D31487" w:rsidP="003A2BAE">
            <w:pPr>
              <w:autoSpaceDE w:val="0"/>
              <w:autoSpaceDN w:val="0"/>
              <w:adjustRightInd w:val="0"/>
              <w:spacing w:line="480" w:lineRule="auto"/>
              <w:rPr>
                <w:rFonts w:eastAsia="Calibri"/>
                <w:color w:val="auto"/>
                <w:sz w:val="16"/>
                <w:szCs w:val="16"/>
              </w:rPr>
            </w:pPr>
          </w:p>
        </w:tc>
        <w:tc>
          <w:tcPr>
            <w:tcW w:w="4819" w:type="dxa"/>
            <w:shd w:val="clear" w:color="auto" w:fill="auto"/>
            <w:vAlign w:val="center"/>
          </w:tcPr>
          <w:p w14:paraId="12582DD5"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Dealing with terminal dyspnoea</w:t>
            </w:r>
          </w:p>
        </w:tc>
        <w:tc>
          <w:tcPr>
            <w:tcW w:w="709" w:type="dxa"/>
            <w:shd w:val="clear" w:color="auto" w:fill="auto"/>
            <w:vAlign w:val="center"/>
          </w:tcPr>
          <w:p w14:paraId="5BE2FAED" w14:textId="77777777" w:rsidR="00D31487" w:rsidRPr="00A8224E" w:rsidRDefault="00D31487" w:rsidP="003A2BAE">
            <w:pPr>
              <w:autoSpaceDE w:val="0"/>
              <w:autoSpaceDN w:val="0"/>
              <w:adjustRightInd w:val="0"/>
              <w:spacing w:line="480" w:lineRule="auto"/>
              <w:rPr>
                <w:rFonts w:eastAsia="Calibri"/>
                <w:color w:val="auto"/>
                <w:sz w:val="16"/>
                <w:szCs w:val="16"/>
              </w:rPr>
            </w:pPr>
          </w:p>
        </w:tc>
      </w:tr>
      <w:tr w:rsidR="00D31487" w:rsidRPr="00A8224E" w14:paraId="0D78F30B" w14:textId="77777777" w:rsidTr="00E1145F">
        <w:trPr>
          <w:trHeight w:val="680"/>
          <w:jc w:val="center"/>
        </w:trPr>
        <w:tc>
          <w:tcPr>
            <w:tcW w:w="4503" w:type="dxa"/>
            <w:shd w:val="clear" w:color="auto" w:fill="auto"/>
            <w:vAlign w:val="center"/>
          </w:tcPr>
          <w:p w14:paraId="68B1CC57"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Dealing with constipation</w:t>
            </w:r>
          </w:p>
        </w:tc>
        <w:tc>
          <w:tcPr>
            <w:tcW w:w="567" w:type="dxa"/>
            <w:shd w:val="clear" w:color="auto" w:fill="auto"/>
            <w:vAlign w:val="center"/>
          </w:tcPr>
          <w:p w14:paraId="07F90332" w14:textId="77777777" w:rsidR="00D31487" w:rsidRPr="00E1145F" w:rsidRDefault="00D31487" w:rsidP="003A2BAE">
            <w:pPr>
              <w:autoSpaceDE w:val="0"/>
              <w:autoSpaceDN w:val="0"/>
              <w:adjustRightInd w:val="0"/>
              <w:spacing w:line="480" w:lineRule="auto"/>
              <w:rPr>
                <w:rFonts w:eastAsia="Calibri"/>
                <w:color w:val="auto"/>
                <w:sz w:val="16"/>
                <w:szCs w:val="16"/>
              </w:rPr>
            </w:pPr>
          </w:p>
        </w:tc>
        <w:tc>
          <w:tcPr>
            <w:tcW w:w="4819" w:type="dxa"/>
            <w:shd w:val="clear" w:color="auto" w:fill="auto"/>
            <w:vAlign w:val="center"/>
          </w:tcPr>
          <w:p w14:paraId="76FC439E" w14:textId="77777777" w:rsidR="00D31487" w:rsidRPr="00E1145F" w:rsidRDefault="00D31487" w:rsidP="003A2BAE">
            <w:pPr>
              <w:autoSpaceDE w:val="0"/>
              <w:autoSpaceDN w:val="0"/>
              <w:adjustRightInd w:val="0"/>
              <w:rPr>
                <w:rFonts w:eastAsia="Calibri"/>
                <w:color w:val="auto"/>
                <w:sz w:val="16"/>
                <w:szCs w:val="16"/>
              </w:rPr>
            </w:pPr>
            <w:r w:rsidRPr="00E1145F">
              <w:rPr>
                <w:rFonts w:eastAsia="Calibri"/>
                <w:color w:val="auto"/>
                <w:sz w:val="16"/>
                <w:szCs w:val="16"/>
              </w:rPr>
              <w:t>Use of intravenous hydration and/or non-oral feeding in end-of-life care</w:t>
            </w:r>
          </w:p>
        </w:tc>
        <w:tc>
          <w:tcPr>
            <w:tcW w:w="709" w:type="dxa"/>
            <w:shd w:val="clear" w:color="auto" w:fill="auto"/>
            <w:vAlign w:val="center"/>
          </w:tcPr>
          <w:p w14:paraId="46BAF5EA" w14:textId="77777777" w:rsidR="00D31487" w:rsidRPr="00A8224E" w:rsidRDefault="00D31487" w:rsidP="003A2BAE">
            <w:pPr>
              <w:autoSpaceDE w:val="0"/>
              <w:autoSpaceDN w:val="0"/>
              <w:adjustRightInd w:val="0"/>
              <w:spacing w:line="480" w:lineRule="auto"/>
              <w:rPr>
                <w:rFonts w:eastAsia="Calibri"/>
                <w:color w:val="auto"/>
                <w:sz w:val="16"/>
                <w:szCs w:val="16"/>
              </w:rPr>
            </w:pPr>
          </w:p>
        </w:tc>
      </w:tr>
      <w:tr w:rsidR="00D31487" w:rsidRPr="00A8224E" w14:paraId="1E9F29CF" w14:textId="77777777" w:rsidTr="00E1145F">
        <w:trPr>
          <w:trHeight w:val="680"/>
          <w:jc w:val="center"/>
        </w:trPr>
        <w:tc>
          <w:tcPr>
            <w:tcW w:w="4503" w:type="dxa"/>
            <w:shd w:val="clear" w:color="auto" w:fill="auto"/>
            <w:vAlign w:val="center"/>
          </w:tcPr>
          <w:p w14:paraId="7410A916" w14:textId="77777777" w:rsidR="00D31487" w:rsidRPr="00E1145F" w:rsidRDefault="00D31487" w:rsidP="003A2BAE">
            <w:pPr>
              <w:autoSpaceDE w:val="0"/>
              <w:autoSpaceDN w:val="0"/>
              <w:adjustRightInd w:val="0"/>
              <w:rPr>
                <w:rFonts w:eastAsia="Calibri"/>
                <w:color w:val="auto"/>
                <w:sz w:val="16"/>
                <w:szCs w:val="16"/>
              </w:rPr>
            </w:pPr>
            <w:r w:rsidRPr="00E1145F">
              <w:rPr>
                <w:rFonts w:eastAsia="Calibri"/>
                <w:color w:val="auto"/>
                <w:sz w:val="16"/>
                <w:szCs w:val="16"/>
              </w:rPr>
              <w:t>End-of life communication skills – giving bad news, talking with family, discussing prognosis, discussing various treatment options</w:t>
            </w:r>
          </w:p>
        </w:tc>
        <w:tc>
          <w:tcPr>
            <w:tcW w:w="567" w:type="dxa"/>
            <w:shd w:val="clear" w:color="auto" w:fill="auto"/>
            <w:vAlign w:val="center"/>
          </w:tcPr>
          <w:p w14:paraId="3E33A4C2" w14:textId="77777777" w:rsidR="00D31487" w:rsidRPr="00E1145F" w:rsidRDefault="00D31487" w:rsidP="003A2BAE">
            <w:pPr>
              <w:autoSpaceDE w:val="0"/>
              <w:autoSpaceDN w:val="0"/>
              <w:adjustRightInd w:val="0"/>
              <w:spacing w:line="480" w:lineRule="auto"/>
              <w:rPr>
                <w:rFonts w:eastAsia="Calibri"/>
                <w:color w:val="auto"/>
                <w:sz w:val="16"/>
                <w:szCs w:val="16"/>
              </w:rPr>
            </w:pPr>
          </w:p>
        </w:tc>
        <w:tc>
          <w:tcPr>
            <w:tcW w:w="4819" w:type="dxa"/>
            <w:shd w:val="clear" w:color="auto" w:fill="auto"/>
            <w:vAlign w:val="center"/>
          </w:tcPr>
          <w:p w14:paraId="5E447261" w14:textId="77777777" w:rsidR="00D31487" w:rsidRPr="00E1145F" w:rsidRDefault="00D31487" w:rsidP="003A2BAE">
            <w:pPr>
              <w:autoSpaceDE w:val="0"/>
              <w:autoSpaceDN w:val="0"/>
              <w:adjustRightInd w:val="0"/>
              <w:rPr>
                <w:rFonts w:eastAsia="Calibri"/>
                <w:color w:val="auto"/>
                <w:sz w:val="16"/>
                <w:szCs w:val="16"/>
              </w:rPr>
            </w:pPr>
            <w:r w:rsidRPr="00E1145F">
              <w:rPr>
                <w:rFonts w:eastAsia="Calibri"/>
                <w:color w:val="auto"/>
                <w:sz w:val="16"/>
                <w:szCs w:val="16"/>
              </w:rPr>
              <w:t>End –of-life ethics: DNR orders, advance directives, decision making capacity</w:t>
            </w:r>
          </w:p>
        </w:tc>
        <w:tc>
          <w:tcPr>
            <w:tcW w:w="709" w:type="dxa"/>
            <w:shd w:val="clear" w:color="auto" w:fill="auto"/>
            <w:vAlign w:val="center"/>
          </w:tcPr>
          <w:p w14:paraId="02E4CD28" w14:textId="77777777" w:rsidR="00D31487" w:rsidRPr="00A8224E" w:rsidRDefault="00D31487" w:rsidP="003A2BAE">
            <w:pPr>
              <w:autoSpaceDE w:val="0"/>
              <w:autoSpaceDN w:val="0"/>
              <w:adjustRightInd w:val="0"/>
              <w:spacing w:line="480" w:lineRule="auto"/>
              <w:rPr>
                <w:rFonts w:eastAsia="Calibri"/>
                <w:color w:val="auto"/>
                <w:sz w:val="16"/>
                <w:szCs w:val="16"/>
              </w:rPr>
            </w:pPr>
          </w:p>
        </w:tc>
      </w:tr>
      <w:tr w:rsidR="00D31487" w:rsidRPr="00A8224E" w14:paraId="45C83D9A" w14:textId="77777777" w:rsidTr="00E1145F">
        <w:trPr>
          <w:trHeight w:val="680"/>
          <w:jc w:val="center"/>
        </w:trPr>
        <w:tc>
          <w:tcPr>
            <w:tcW w:w="4503" w:type="dxa"/>
            <w:shd w:val="clear" w:color="auto" w:fill="auto"/>
            <w:vAlign w:val="center"/>
          </w:tcPr>
          <w:p w14:paraId="5B13BF78"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Spirituality and cultural aspects of end-of-life care</w:t>
            </w:r>
          </w:p>
        </w:tc>
        <w:tc>
          <w:tcPr>
            <w:tcW w:w="567" w:type="dxa"/>
            <w:shd w:val="clear" w:color="auto" w:fill="auto"/>
            <w:vAlign w:val="center"/>
          </w:tcPr>
          <w:p w14:paraId="1FA54433" w14:textId="77777777" w:rsidR="00D31487" w:rsidRPr="00E1145F" w:rsidRDefault="00D31487" w:rsidP="003A2BAE">
            <w:pPr>
              <w:autoSpaceDE w:val="0"/>
              <w:autoSpaceDN w:val="0"/>
              <w:adjustRightInd w:val="0"/>
              <w:spacing w:line="480" w:lineRule="auto"/>
              <w:rPr>
                <w:rFonts w:eastAsia="Calibri"/>
                <w:color w:val="auto"/>
                <w:sz w:val="16"/>
                <w:szCs w:val="16"/>
              </w:rPr>
            </w:pPr>
          </w:p>
        </w:tc>
        <w:tc>
          <w:tcPr>
            <w:tcW w:w="4819" w:type="dxa"/>
            <w:shd w:val="clear" w:color="auto" w:fill="auto"/>
            <w:vAlign w:val="center"/>
          </w:tcPr>
          <w:p w14:paraId="223617B2" w14:textId="77777777" w:rsidR="00D31487" w:rsidRPr="00E1145F" w:rsidRDefault="00D31487" w:rsidP="003A2BAE">
            <w:pPr>
              <w:autoSpaceDE w:val="0"/>
              <w:autoSpaceDN w:val="0"/>
              <w:adjustRightInd w:val="0"/>
              <w:spacing w:line="480" w:lineRule="auto"/>
              <w:rPr>
                <w:rFonts w:eastAsia="Calibri"/>
                <w:color w:val="auto"/>
                <w:sz w:val="16"/>
                <w:szCs w:val="16"/>
              </w:rPr>
            </w:pPr>
            <w:r w:rsidRPr="00E1145F">
              <w:rPr>
                <w:rFonts w:eastAsia="Calibri"/>
                <w:color w:val="auto"/>
                <w:sz w:val="16"/>
                <w:szCs w:val="16"/>
              </w:rPr>
              <w:t>Other (please specify below)</w:t>
            </w:r>
          </w:p>
        </w:tc>
        <w:tc>
          <w:tcPr>
            <w:tcW w:w="709" w:type="dxa"/>
            <w:shd w:val="clear" w:color="auto" w:fill="auto"/>
            <w:vAlign w:val="center"/>
          </w:tcPr>
          <w:p w14:paraId="1037BFDD" w14:textId="77777777" w:rsidR="00D31487" w:rsidRPr="00A8224E" w:rsidRDefault="00D31487" w:rsidP="003A2BAE">
            <w:pPr>
              <w:autoSpaceDE w:val="0"/>
              <w:autoSpaceDN w:val="0"/>
              <w:adjustRightInd w:val="0"/>
              <w:spacing w:line="480" w:lineRule="auto"/>
              <w:rPr>
                <w:rFonts w:eastAsia="Calibri"/>
                <w:color w:val="auto"/>
                <w:sz w:val="16"/>
                <w:szCs w:val="16"/>
              </w:rPr>
            </w:pPr>
          </w:p>
        </w:tc>
      </w:tr>
      <w:tr w:rsidR="00D31487" w:rsidRPr="00A8224E" w14:paraId="42349356" w14:textId="77777777" w:rsidTr="00E1145F">
        <w:trPr>
          <w:trHeight w:val="8656"/>
          <w:jc w:val="center"/>
        </w:trPr>
        <w:tc>
          <w:tcPr>
            <w:tcW w:w="10598" w:type="dxa"/>
            <w:gridSpan w:val="4"/>
            <w:shd w:val="clear" w:color="auto" w:fill="auto"/>
          </w:tcPr>
          <w:p w14:paraId="2DF01F41" w14:textId="77777777" w:rsidR="00D31487" w:rsidRPr="00A8224E" w:rsidRDefault="00D31487" w:rsidP="003A2BAE">
            <w:pPr>
              <w:autoSpaceDE w:val="0"/>
              <w:autoSpaceDN w:val="0"/>
              <w:adjustRightInd w:val="0"/>
              <w:rPr>
                <w:rFonts w:eastAsia="Calibri"/>
                <w:color w:val="auto"/>
                <w:sz w:val="16"/>
                <w:szCs w:val="16"/>
              </w:rPr>
            </w:pPr>
          </w:p>
          <w:p w14:paraId="6FEBC013" w14:textId="77777777" w:rsidR="00D31487" w:rsidRPr="00A8224E" w:rsidRDefault="00D31487" w:rsidP="003A2BAE">
            <w:pPr>
              <w:autoSpaceDE w:val="0"/>
              <w:autoSpaceDN w:val="0"/>
              <w:adjustRightInd w:val="0"/>
              <w:rPr>
                <w:rFonts w:eastAsia="Calibri"/>
                <w:color w:val="auto"/>
              </w:rPr>
            </w:pPr>
            <w:r w:rsidRPr="00A8224E">
              <w:rPr>
                <w:rFonts w:eastAsia="Calibri"/>
                <w:color w:val="auto"/>
              </w:rPr>
              <w:t>Please list other topics here</w:t>
            </w:r>
            <w:r w:rsidR="00E1145F">
              <w:rPr>
                <w:rFonts w:eastAsia="Calibri"/>
                <w:color w:val="auto"/>
              </w:rPr>
              <w:t>:</w:t>
            </w:r>
          </w:p>
        </w:tc>
      </w:tr>
    </w:tbl>
    <w:p w14:paraId="76051C96" w14:textId="77777777" w:rsidR="00B965C0" w:rsidRDefault="00B965C0" w:rsidP="00E1145F">
      <w:pPr>
        <w:pStyle w:val="Heading3"/>
        <w:jc w:val="center"/>
        <w:rPr>
          <w:rFonts w:eastAsia="Calibri"/>
        </w:rPr>
      </w:pPr>
    </w:p>
    <w:p w14:paraId="3D26983C" w14:textId="77777777" w:rsidR="006567B0" w:rsidRDefault="00D31487" w:rsidP="00E1145F">
      <w:pPr>
        <w:pStyle w:val="Heading3"/>
        <w:jc w:val="center"/>
        <w:rPr>
          <w:rFonts w:eastAsia="Calibri"/>
        </w:rPr>
      </w:pPr>
      <w:r w:rsidRPr="000361C2">
        <w:rPr>
          <w:rFonts w:eastAsia="Calibri"/>
        </w:rPr>
        <w:t>Thank you for completing this survey</w:t>
      </w:r>
      <w:r w:rsidR="006567B0">
        <w:rPr>
          <w:rFonts w:eastAsia="Calibri"/>
        </w:rPr>
        <w:t>.</w:t>
      </w:r>
    </w:p>
    <w:p w14:paraId="0CAB0573" w14:textId="77777777" w:rsidR="00D31487" w:rsidRPr="00E1145F" w:rsidRDefault="006567B0" w:rsidP="00E1145F">
      <w:pPr>
        <w:pStyle w:val="Heading3"/>
        <w:jc w:val="center"/>
        <w:rPr>
          <w:rFonts w:eastAsia="Calibri"/>
          <w:i/>
        </w:rPr>
      </w:pPr>
      <w:r>
        <w:rPr>
          <w:rFonts w:eastAsia="Calibri"/>
        </w:rPr>
        <w:t>P</w:t>
      </w:r>
      <w:r w:rsidR="00D31487" w:rsidRPr="000361C2">
        <w:rPr>
          <w:rFonts w:eastAsia="Calibri"/>
        </w:rPr>
        <w:t xml:space="preserve">lease </w:t>
      </w:r>
      <w:r w:rsidR="00E1145F" w:rsidRPr="00E014AD">
        <w:rPr>
          <w:rFonts w:eastAsia="Calibri"/>
          <w:i/>
          <w:highlight w:val="lightGray"/>
        </w:rPr>
        <w:t>&lt;</w:t>
      </w:r>
      <w:r>
        <w:rPr>
          <w:rFonts w:eastAsia="Calibri"/>
          <w:i/>
          <w:highlight w:val="lightGray"/>
        </w:rPr>
        <w:t xml:space="preserve">add details were to place </w:t>
      </w:r>
      <w:r w:rsidR="00D31487" w:rsidRPr="00E1145F">
        <w:rPr>
          <w:rFonts w:eastAsia="Calibri"/>
          <w:i/>
          <w:highlight w:val="lightGray"/>
        </w:rPr>
        <w:t>completed response</w:t>
      </w:r>
      <w:r>
        <w:rPr>
          <w:rFonts w:eastAsia="Calibri"/>
          <w:i/>
          <w:highlight w:val="lightGray"/>
        </w:rPr>
        <w:t>s</w:t>
      </w:r>
      <w:r w:rsidR="00E1145F" w:rsidRPr="00E1145F">
        <w:rPr>
          <w:rFonts w:eastAsia="Calibri"/>
          <w:i/>
          <w:highlight w:val="lightGray"/>
        </w:rPr>
        <w:t>&gt;</w:t>
      </w:r>
      <w:r w:rsidR="00D31487" w:rsidRPr="00E1145F">
        <w:rPr>
          <w:rFonts w:eastAsia="Calibri"/>
          <w:i/>
          <w:highlight w:val="lightGray"/>
        </w:rPr>
        <w:t>.</w:t>
      </w:r>
    </w:p>
    <w:p w14:paraId="17FCC37A" w14:textId="77777777" w:rsidR="00D31487" w:rsidRDefault="00D31487" w:rsidP="00D31487">
      <w:pPr>
        <w:autoSpaceDE w:val="0"/>
        <w:autoSpaceDN w:val="0"/>
        <w:adjustRightInd w:val="0"/>
        <w:jc w:val="center"/>
        <w:rPr>
          <w:rFonts w:eastAsia="Calibri"/>
          <w:b/>
          <w:color w:val="auto"/>
        </w:rPr>
      </w:pPr>
    </w:p>
    <w:p w14:paraId="56E3E9B9" w14:textId="77777777" w:rsidR="00D31487" w:rsidRPr="000F02DF" w:rsidRDefault="00D31487" w:rsidP="00D31487">
      <w:pPr>
        <w:rPr>
          <w:sz w:val="16"/>
          <w:szCs w:val="16"/>
        </w:rPr>
      </w:pPr>
      <w:r w:rsidRPr="000F02DF">
        <w:rPr>
          <w:sz w:val="16"/>
          <w:szCs w:val="16"/>
        </w:rPr>
        <w:t xml:space="preserve">Eagar K, Senior K, Fildes D, Quinsey K, Owen A, Yeatman H, Gordon R and Posner N (2003) </w:t>
      </w:r>
    </w:p>
    <w:p w14:paraId="008A4636" w14:textId="77777777" w:rsidR="00D31487" w:rsidRPr="000F02DF" w:rsidRDefault="00D31487" w:rsidP="00D31487">
      <w:pPr>
        <w:rPr>
          <w:b/>
          <w:bCs/>
          <w:i/>
          <w:iCs/>
          <w:sz w:val="16"/>
          <w:szCs w:val="16"/>
        </w:rPr>
      </w:pPr>
      <w:r w:rsidRPr="000F02DF">
        <w:rPr>
          <w:b/>
          <w:bCs/>
          <w:i/>
          <w:iCs/>
          <w:sz w:val="16"/>
          <w:szCs w:val="16"/>
        </w:rPr>
        <w:t xml:space="preserve">The Palliative Care Evaluation Tool Kit: A compendium of tools to aid in the evaluation of palliative care projects. </w:t>
      </w:r>
    </w:p>
    <w:p w14:paraId="53B43D96" w14:textId="77777777" w:rsidR="00D31487" w:rsidRPr="000F02DF" w:rsidRDefault="00D31487" w:rsidP="00D31487">
      <w:pPr>
        <w:rPr>
          <w:sz w:val="16"/>
          <w:szCs w:val="16"/>
        </w:rPr>
      </w:pPr>
      <w:r w:rsidRPr="000F02DF">
        <w:rPr>
          <w:sz w:val="16"/>
          <w:szCs w:val="16"/>
        </w:rPr>
        <w:t>Centre for Health Service Development, University of Wollongong.</w:t>
      </w:r>
    </w:p>
    <w:p w14:paraId="44AB97A2" w14:textId="77777777" w:rsidR="00184988" w:rsidRPr="007152AF" w:rsidRDefault="00184988" w:rsidP="00D81F3E">
      <w:pPr>
        <w:pStyle w:val="BodyText"/>
      </w:pPr>
    </w:p>
    <w:sectPr w:rsidR="00184988" w:rsidRPr="007152AF" w:rsidSect="00084F05">
      <w:headerReference w:type="default" r:id="rId10"/>
      <w:footerReference w:type="default" r:id="rId11"/>
      <w:type w:val="continuous"/>
      <w:pgSz w:w="11900" w:h="16840" w:code="9"/>
      <w:pgMar w:top="386" w:right="851" w:bottom="851" w:left="851" w:header="720"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A4D538" w14:textId="77777777" w:rsidR="00463745" w:rsidRDefault="00463745" w:rsidP="008B6886">
      <w:r>
        <w:separator/>
      </w:r>
    </w:p>
  </w:endnote>
  <w:endnote w:type="continuationSeparator" w:id="0">
    <w:p w14:paraId="4098032E" w14:textId="77777777" w:rsidR="00463745" w:rsidRDefault="00463745" w:rsidP="008B6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 w:name="MinionPro-Regular">
    <w:altName w:val="Minion Pro"/>
    <w:panose1 w:val="00000000000000000000"/>
    <w:charset w:val="4D"/>
    <w:family w:val="auto"/>
    <w:notTrueType/>
    <w:pitch w:val="default"/>
    <w:sig w:usb0="00000003" w:usb1="00000000" w:usb2="00000000" w:usb3="00000000" w:csb0="00000001" w:csb1="00000000"/>
  </w:font>
  <w:font w:name="MetaOT-Medium">
    <w:altName w:val="Calibri"/>
    <w:panose1 w:val="00000000000000000000"/>
    <w:charset w:val="00"/>
    <w:family w:val="modern"/>
    <w:notTrueType/>
    <w:pitch w:val="variable"/>
    <w:sig w:usb0="800000AF" w:usb1="4000206B" w:usb2="00000000" w:usb3="00000000" w:csb0="00000001" w:csb1="00000000"/>
  </w:font>
  <w:font w:name="MetaOT-Bold">
    <w:altName w:val="Calibri"/>
    <w:panose1 w:val="00000000000000000000"/>
    <w:charset w:val="00"/>
    <w:family w:val="swiss"/>
    <w:notTrueType/>
    <w:pitch w:val="variable"/>
    <w:sig w:usb0="800000EF" w:usb1="4000207B" w:usb2="00000000" w:usb3="00000000" w:csb0="00000001" w:csb1="00000000"/>
  </w:font>
  <w:font w:name="MetaOT-Norm">
    <w:altName w:val="Calibri"/>
    <w:panose1 w:val="00000000000000000000"/>
    <w:charset w:val="00"/>
    <w:family w:val="swiss"/>
    <w:notTrueType/>
    <w:pitch w:val="variable"/>
    <w:sig w:usb0="800000EF" w:usb1="4000207B" w:usb2="00000000" w:usb3="00000000" w:csb0="00000001" w:csb1="00000000"/>
  </w:font>
  <w:font w:name="MetaOT-Book">
    <w:altName w:val="Calibri"/>
    <w:panose1 w:val="00000000000000000000"/>
    <w:charset w:val="00"/>
    <w:family w:val="swiss"/>
    <w:notTrueType/>
    <w:pitch w:val="variable"/>
    <w:sig w:usb0="800000EF" w:usb1="4000207B" w:usb2="00000000" w:usb3="00000000" w:csb0="00000001" w:csb1="00000000"/>
  </w:font>
  <w:font w:name="MetaOT-BookIta">
    <w:panose1 w:val="00000000000000000000"/>
    <w:charset w:val="00"/>
    <w:family w:val="swiss"/>
    <w:notTrueType/>
    <w:pitch w:val="variable"/>
    <w:sig w:usb0="800000EF" w:usb1="4000207B" w:usb2="00000000" w:usb3="00000000" w:csb0="00000001"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Narrow-Bold">
    <w:altName w:val="Arial"/>
    <w:panose1 w:val="00000000000000000000"/>
    <w:charset w:val="00"/>
    <w:family w:val="swiss"/>
    <w:notTrueType/>
    <w:pitch w:val="default"/>
    <w:sig w:usb0="00000003" w:usb1="00000000" w:usb2="00000000" w:usb3="00000000" w:csb0="00000001" w:csb1="00000000"/>
  </w:font>
  <w:font w:name="ArialNarrow">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583B28" w14:textId="77777777" w:rsidR="00795229" w:rsidRDefault="00E86F95">
    <w:pPr>
      <w:pStyle w:val="Footer"/>
    </w:pPr>
    <w:r>
      <w:rPr>
        <w:noProof/>
      </w:rPr>
      <w:drawing>
        <wp:anchor distT="0" distB="0" distL="114300" distR="114300" simplePos="0" relativeHeight="251654142" behindDoc="0" locked="0" layoutInCell="1" allowOverlap="1" wp14:anchorId="4F32A2EC" wp14:editId="64A1250E">
          <wp:simplePos x="0" y="0"/>
          <wp:positionH relativeFrom="column">
            <wp:posOffset>6113780</wp:posOffset>
          </wp:positionH>
          <wp:positionV relativeFrom="paragraph">
            <wp:posOffset>-411007</wp:posOffset>
          </wp:positionV>
          <wp:extent cx="590400" cy="741600"/>
          <wp:effectExtent l="0" t="0" r="635" b="1905"/>
          <wp:wrapNone/>
          <wp:docPr id="206" name="Graphic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400" cy="741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allowOverlap="1" wp14:anchorId="15176474" wp14:editId="3D756BDD">
          <wp:simplePos x="0" y="0"/>
          <wp:positionH relativeFrom="column">
            <wp:posOffset>-539750</wp:posOffset>
          </wp:positionH>
          <wp:positionV relativeFrom="paragraph">
            <wp:posOffset>459105</wp:posOffset>
          </wp:positionV>
          <wp:extent cx="7651750" cy="481330"/>
          <wp:effectExtent l="0" t="0" r="6350" b="0"/>
          <wp:wrapNone/>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6532" w:type="pct"/>
      <w:tblLook w:val="01E0" w:firstRow="1" w:lastRow="1" w:firstColumn="1" w:lastColumn="1" w:noHBand="0" w:noVBand="0"/>
    </w:tblPr>
    <w:tblGrid>
      <w:gridCol w:w="10099"/>
      <w:gridCol w:w="3224"/>
    </w:tblGrid>
    <w:tr w:rsidR="00736D37" w:rsidRPr="0051320B" w14:paraId="65E00776" w14:textId="77777777" w:rsidTr="00084F05">
      <w:trPr>
        <w:cantSplit/>
        <w:tblHeader/>
      </w:trPr>
      <w:tc>
        <w:tcPr>
          <w:tcW w:w="10315" w:type="dxa"/>
          <w:shd w:val="clear" w:color="auto" w:fill="auto"/>
          <w:vAlign w:val="bottom"/>
        </w:tcPr>
        <w:p w14:paraId="4BAA94A9" w14:textId="77777777" w:rsidR="00736D37" w:rsidRPr="0051320B" w:rsidRDefault="00736D37" w:rsidP="00084F05">
          <w:pPr>
            <w:pStyle w:val="Footer"/>
            <w:tabs>
              <w:tab w:val="clear" w:pos="8640"/>
              <w:tab w:val="right" w:pos="9785"/>
            </w:tabs>
            <w:jc w:val="right"/>
            <w:rPr>
              <w:b/>
              <w:color w:val="FFFFFF"/>
            </w:rPr>
          </w:pPr>
        </w:p>
      </w:tc>
      <w:tc>
        <w:tcPr>
          <w:tcW w:w="3290" w:type="dxa"/>
          <w:shd w:val="clear" w:color="auto" w:fill="auto"/>
          <w:vAlign w:val="bottom"/>
        </w:tcPr>
        <w:p w14:paraId="6A15EADD" w14:textId="77777777" w:rsidR="00736D37" w:rsidRPr="0051320B" w:rsidRDefault="00736D37" w:rsidP="00084F05">
          <w:pPr>
            <w:pStyle w:val="Footer"/>
            <w:jc w:val="right"/>
            <w:rPr>
              <w:b/>
              <w:color w:val="FFFFFF"/>
            </w:rPr>
          </w:pPr>
        </w:p>
      </w:tc>
    </w:tr>
  </w:tbl>
  <w:p w14:paraId="5E8B1846" w14:textId="0699FA8F" w:rsidR="00084F05" w:rsidRPr="008F781F" w:rsidRDefault="00084F05" w:rsidP="00084F05">
    <w:pPr>
      <w:pStyle w:val="Footer"/>
      <w:tabs>
        <w:tab w:val="clear" w:pos="8640"/>
        <w:tab w:val="right" w:pos="9785"/>
      </w:tabs>
      <w:jc w:val="right"/>
      <w:rPr>
        <w:b/>
        <w:color w:val="84979C"/>
      </w:rPr>
    </w:pPr>
    <w:r w:rsidRPr="008F781F">
      <w:rPr>
        <w:b/>
        <w:color w:val="84979C"/>
      </w:rPr>
      <w:fldChar w:fldCharType="begin"/>
    </w:r>
    <w:r w:rsidRPr="008F781F">
      <w:rPr>
        <w:b/>
        <w:color w:val="84979C"/>
      </w:rPr>
      <w:instrText xml:space="preserve"> STYLEREF  Title  \* MERGEFORMAT </w:instrText>
    </w:r>
    <w:r w:rsidRPr="008F781F">
      <w:rPr>
        <w:b/>
        <w:color w:val="84979C"/>
      </w:rPr>
      <w:fldChar w:fldCharType="separate"/>
    </w:r>
    <w:r w:rsidR="00813AC6" w:rsidRPr="00813AC6">
      <w:rPr>
        <w:bCs/>
        <w:noProof/>
        <w:color w:val="84979C"/>
      </w:rPr>
      <w:t>End-of-life care</w:t>
    </w:r>
    <w:r w:rsidR="00813AC6">
      <w:rPr>
        <w:b/>
        <w:noProof/>
        <w:color w:val="84979C"/>
      </w:rPr>
      <w:t xml:space="preserve"> Evaluation Tool</w:t>
    </w:r>
    <w:r w:rsidRPr="008F781F">
      <w:rPr>
        <w:b/>
        <w:color w:val="84979C"/>
      </w:rPr>
      <w:fldChar w:fldCharType="end"/>
    </w:r>
    <w:r w:rsidRPr="008F781F">
      <w:rPr>
        <w:b/>
        <w:color w:val="84979C"/>
      </w:rPr>
      <w:t xml:space="preserve"> - </w:t>
    </w:r>
    <w:r w:rsidRPr="008F781F">
      <w:rPr>
        <w:b/>
        <w:color w:val="84979C"/>
      </w:rPr>
      <w:fldChar w:fldCharType="begin"/>
    </w:r>
    <w:r w:rsidRPr="008F781F">
      <w:rPr>
        <w:b/>
        <w:color w:val="84979C"/>
      </w:rPr>
      <w:instrText xml:space="preserve"> PAGE </w:instrText>
    </w:r>
    <w:r w:rsidRPr="008F781F">
      <w:rPr>
        <w:b/>
        <w:color w:val="84979C"/>
      </w:rPr>
      <w:fldChar w:fldCharType="separate"/>
    </w:r>
    <w:r w:rsidR="00EB5899">
      <w:rPr>
        <w:b/>
        <w:noProof/>
        <w:color w:val="84979C"/>
      </w:rPr>
      <w:t>4</w:t>
    </w:r>
    <w:r w:rsidRPr="008F781F">
      <w:rPr>
        <w:b/>
        <w:color w:val="84979C"/>
      </w:rPr>
      <w:fldChar w:fldCharType="end"/>
    </w:r>
    <w:r w:rsidRPr="008F781F">
      <w:rPr>
        <w:b/>
        <w:color w:val="84979C"/>
      </w:rPr>
      <w:t xml:space="preserve"> -</w:t>
    </w:r>
  </w:p>
  <w:p w14:paraId="192F308A" w14:textId="77777777" w:rsidR="00736D37" w:rsidRDefault="00736D37" w:rsidP="00270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0990D6" w14:textId="77777777" w:rsidR="00463745" w:rsidRDefault="00463745" w:rsidP="008B6886">
      <w:r>
        <w:separator/>
      </w:r>
    </w:p>
  </w:footnote>
  <w:footnote w:type="continuationSeparator" w:id="0">
    <w:p w14:paraId="6B3F113C" w14:textId="77777777" w:rsidR="00463745" w:rsidRDefault="00463745" w:rsidP="008B68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037F7" w14:textId="77777777" w:rsidR="00736D37" w:rsidRDefault="00D454D0" w:rsidP="00273977">
    <w:pPr>
      <w:pStyle w:val="Header"/>
      <w:tabs>
        <w:tab w:val="clear" w:pos="4320"/>
        <w:tab w:val="clear" w:pos="8640"/>
        <w:tab w:val="left" w:pos="1569"/>
      </w:tabs>
    </w:pPr>
    <w:r>
      <w:rPr>
        <w:noProof/>
      </w:rPr>
      <w:drawing>
        <wp:anchor distT="0" distB="0" distL="114300" distR="114300" simplePos="0" relativeHeight="251661312" behindDoc="0" locked="0" layoutInCell="1" allowOverlap="1" wp14:anchorId="224089FA" wp14:editId="20FA10DE">
          <wp:simplePos x="0" y="0"/>
          <wp:positionH relativeFrom="column">
            <wp:posOffset>-536617</wp:posOffset>
          </wp:positionH>
          <wp:positionV relativeFrom="paragraph">
            <wp:posOffset>-457200</wp:posOffset>
          </wp:positionV>
          <wp:extent cx="7536259" cy="1520620"/>
          <wp:effectExtent l="0" t="0" r="0" b="3810"/>
          <wp:wrapNone/>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Johns Jobs\graphic design\CED\CED Word Templates\Leadership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36259" cy="15206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6192" behindDoc="1" locked="0" layoutInCell="1" allowOverlap="1" wp14:anchorId="3465CE58" wp14:editId="40A9DA90">
          <wp:simplePos x="0" y="0"/>
          <wp:positionH relativeFrom="column">
            <wp:posOffset>-540385</wp:posOffset>
          </wp:positionH>
          <wp:positionV relativeFrom="paragraph">
            <wp:posOffset>10309225</wp:posOffset>
          </wp:positionV>
          <wp:extent cx="7631430" cy="10795635"/>
          <wp:effectExtent l="0" t="0" r="0" b="0"/>
          <wp:wrapNone/>
          <wp:docPr id="20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9A856" w14:textId="77777777" w:rsidR="00736D37" w:rsidRDefault="00D454D0" w:rsidP="00273977">
    <w:pPr>
      <w:pStyle w:val="Header"/>
      <w:tabs>
        <w:tab w:val="clear" w:pos="4320"/>
        <w:tab w:val="clear" w:pos="8640"/>
        <w:tab w:val="left" w:pos="1569"/>
      </w:tabs>
    </w:pPr>
    <w:r>
      <w:rPr>
        <w:noProof/>
        <w:lang w:val="en-AU" w:eastAsia="en-AU"/>
      </w:rPr>
      <w:drawing>
        <wp:anchor distT="0" distB="0" distL="114300" distR="114300" simplePos="0" relativeHeight="251664384" behindDoc="0" locked="0" layoutInCell="1" allowOverlap="1" wp14:anchorId="5CB7E030" wp14:editId="152088A7">
          <wp:simplePos x="0" y="0"/>
          <wp:positionH relativeFrom="column">
            <wp:posOffset>-540381</wp:posOffset>
          </wp:positionH>
          <wp:positionV relativeFrom="paragraph">
            <wp:posOffset>-457200</wp:posOffset>
          </wp:positionV>
          <wp:extent cx="7654281" cy="481479"/>
          <wp:effectExtent l="0" t="0" r="444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54281" cy="48147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7216" behindDoc="1" locked="0" layoutInCell="1" allowOverlap="1" wp14:anchorId="1C2721C6" wp14:editId="244757C3">
          <wp:simplePos x="0" y="0"/>
          <wp:positionH relativeFrom="column">
            <wp:posOffset>-540385</wp:posOffset>
          </wp:positionH>
          <wp:positionV relativeFrom="paragraph">
            <wp:posOffset>10309225</wp:posOffset>
          </wp:positionV>
          <wp:extent cx="7631430" cy="10795635"/>
          <wp:effectExtent l="0" t="0" r="0" b="0"/>
          <wp:wrapNone/>
          <wp:docPr id="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7D22BC6"/>
    <w:multiLevelType w:val="hybridMultilevel"/>
    <w:tmpl w:val="161C9F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91A4B45"/>
    <w:multiLevelType w:val="hybridMultilevel"/>
    <w:tmpl w:val="D6EC92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DC45636"/>
    <w:multiLevelType w:val="hybridMultilevel"/>
    <w:tmpl w:val="3CF01F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6D3F0E"/>
    <w:multiLevelType w:val="hybridMultilevel"/>
    <w:tmpl w:val="98ACA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4"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5"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50522611"/>
    <w:multiLevelType w:val="hybridMultilevel"/>
    <w:tmpl w:val="44B423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5F43197"/>
    <w:multiLevelType w:val="hybridMultilevel"/>
    <w:tmpl w:val="38CAF8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0"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1" w15:restartNumberingAfterBreak="0">
    <w:nsid w:val="65F82DD8"/>
    <w:multiLevelType w:val="multilevel"/>
    <w:tmpl w:val="BAF02922"/>
    <w:lvl w:ilvl="0">
      <w:start w:val="1"/>
      <w:numFmt w:val="decimal"/>
      <w:pStyle w:val="NoHeading1"/>
      <w:lvlText w:val="%1."/>
      <w:lvlJc w:val="left"/>
      <w:pPr>
        <w:tabs>
          <w:tab w:val="num" w:pos="851"/>
        </w:tabs>
        <w:ind w:left="851" w:hanging="851"/>
      </w:pPr>
      <w:rPr>
        <w:rFonts w:ascii="Arial Bold" w:hAnsi="Arial Bold" w:hint="default"/>
        <w:b/>
        <w:i w:val="0"/>
        <w:color w:val="246860"/>
        <w:sz w:val="36"/>
        <w:szCs w:val="22"/>
      </w:rPr>
    </w:lvl>
    <w:lvl w:ilvl="1">
      <w:start w:val="1"/>
      <w:numFmt w:val="decimal"/>
      <w:pStyle w:val="NoHeading2"/>
      <w:lvlText w:val="%1.%2"/>
      <w:lvlJc w:val="left"/>
      <w:pPr>
        <w:tabs>
          <w:tab w:val="num" w:pos="851"/>
        </w:tabs>
        <w:ind w:left="851" w:hanging="851"/>
      </w:pPr>
      <w:rPr>
        <w:rFonts w:ascii="Arial Bold" w:hAnsi="Arial Bold" w:hint="default"/>
        <w:b/>
        <w:i w:val="0"/>
        <w:color w:val="85C446"/>
        <w:sz w:val="32"/>
      </w:rPr>
    </w:lvl>
    <w:lvl w:ilvl="2">
      <w:start w:val="1"/>
      <w:numFmt w:val="decimal"/>
      <w:pStyle w:val="NoHeading3"/>
      <w:lvlText w:val="%1.%2.%3"/>
      <w:lvlJc w:val="left"/>
      <w:pPr>
        <w:tabs>
          <w:tab w:val="num" w:pos="851"/>
        </w:tabs>
        <w:ind w:left="851" w:hanging="851"/>
      </w:pPr>
      <w:rPr>
        <w:rFonts w:ascii="Arial Bold" w:hAnsi="Arial Bold" w:hint="default"/>
        <w:b/>
        <w:i w:val="0"/>
        <w:color w:val="3EBFB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2" w15:restartNumberingAfterBreak="0">
    <w:nsid w:val="66120503"/>
    <w:multiLevelType w:val="hybridMultilevel"/>
    <w:tmpl w:val="FEB88C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4" w15:restartNumberingAfterBreak="0">
    <w:nsid w:val="6AD363D7"/>
    <w:multiLevelType w:val="hybridMultilevel"/>
    <w:tmpl w:val="F82C3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7"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20"/>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8"/>
  </w:num>
  <w:num w:numId="11">
    <w:abstractNumId w:val="27"/>
  </w:num>
  <w:num w:numId="12">
    <w:abstractNumId w:val="25"/>
  </w:num>
  <w:num w:numId="13">
    <w:abstractNumId w:val="15"/>
  </w:num>
  <w:num w:numId="14">
    <w:abstractNumId w:val="20"/>
  </w:num>
  <w:num w:numId="15">
    <w:abstractNumId w:val="7"/>
  </w:num>
  <w:num w:numId="16">
    <w:abstractNumId w:val="6"/>
  </w:num>
  <w:num w:numId="17">
    <w:abstractNumId w:val="5"/>
  </w:num>
  <w:num w:numId="18">
    <w:abstractNumId w:val="4"/>
  </w:num>
  <w:num w:numId="19">
    <w:abstractNumId w:val="13"/>
  </w:num>
  <w:num w:numId="20">
    <w:abstractNumId w:val="3"/>
  </w:num>
  <w:num w:numId="21">
    <w:abstractNumId w:val="2"/>
  </w:num>
  <w:num w:numId="22">
    <w:abstractNumId w:val="1"/>
  </w:num>
  <w:num w:numId="23">
    <w:abstractNumId w:val="0"/>
  </w:num>
  <w:num w:numId="24">
    <w:abstractNumId w:val="21"/>
  </w:num>
  <w:num w:numId="25">
    <w:abstractNumId w:val="16"/>
  </w:num>
  <w:num w:numId="26">
    <w:abstractNumId w:val="19"/>
  </w:num>
  <w:num w:numId="27">
    <w:abstractNumId w:val="14"/>
  </w:num>
  <w:num w:numId="28">
    <w:abstractNumId w:val="21"/>
  </w:num>
  <w:num w:numId="29">
    <w:abstractNumId w:val="21"/>
  </w:num>
  <w:num w:numId="30">
    <w:abstractNumId w:val="21"/>
  </w:num>
  <w:num w:numId="31">
    <w:abstractNumId w:val="11"/>
  </w:num>
  <w:num w:numId="32">
    <w:abstractNumId w:val="24"/>
  </w:num>
  <w:num w:numId="33">
    <w:abstractNumId w:val="22"/>
  </w:num>
  <w:num w:numId="34">
    <w:abstractNumId w:val="9"/>
  </w:num>
  <w:num w:numId="35">
    <w:abstractNumId w:val="12"/>
  </w:num>
  <w:num w:numId="36">
    <w:abstractNumId w:val="17"/>
  </w:num>
  <w:num w:numId="37">
    <w:abstractNumId w:val="18"/>
  </w:num>
  <w:num w:numId="38">
    <w:abstractNumId w:val="1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rawingGridVerticalSpacing w:val="129"/>
  <w:displayHorizontalDrawingGridEvery w:val="2"/>
  <w:displayVerticalDrawingGridEvery w:val="2"/>
  <w:characterSpacingControl w:val="doNotCompress"/>
  <w:savePreviewPicture/>
  <w:hdrShapeDefaults>
    <o:shapedefaults v:ext="edit" spidmax="1536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229"/>
    <w:rsid w:val="000754ED"/>
    <w:rsid w:val="00084F05"/>
    <w:rsid w:val="000873BC"/>
    <w:rsid w:val="000961FB"/>
    <w:rsid w:val="000B4030"/>
    <w:rsid w:val="000B5115"/>
    <w:rsid w:val="000D1829"/>
    <w:rsid w:val="000D5010"/>
    <w:rsid w:val="000D7857"/>
    <w:rsid w:val="000E434A"/>
    <w:rsid w:val="000E6816"/>
    <w:rsid w:val="00135120"/>
    <w:rsid w:val="00135493"/>
    <w:rsid w:val="001557B5"/>
    <w:rsid w:val="00160612"/>
    <w:rsid w:val="00184988"/>
    <w:rsid w:val="001C2385"/>
    <w:rsid w:val="001C4215"/>
    <w:rsid w:val="001D3B55"/>
    <w:rsid w:val="001D6D47"/>
    <w:rsid w:val="00203BBD"/>
    <w:rsid w:val="002078F4"/>
    <w:rsid w:val="002150F0"/>
    <w:rsid w:val="0024213D"/>
    <w:rsid w:val="00242AB5"/>
    <w:rsid w:val="0024407D"/>
    <w:rsid w:val="00256524"/>
    <w:rsid w:val="00262439"/>
    <w:rsid w:val="00270A51"/>
    <w:rsid w:val="00273977"/>
    <w:rsid w:val="002C34B6"/>
    <w:rsid w:val="002F4DC8"/>
    <w:rsid w:val="00323815"/>
    <w:rsid w:val="00331C98"/>
    <w:rsid w:val="00340F00"/>
    <w:rsid w:val="00346726"/>
    <w:rsid w:val="00361C7F"/>
    <w:rsid w:val="00367599"/>
    <w:rsid w:val="00397FEE"/>
    <w:rsid w:val="003B3059"/>
    <w:rsid w:val="003C758B"/>
    <w:rsid w:val="00415B83"/>
    <w:rsid w:val="00420197"/>
    <w:rsid w:val="00456773"/>
    <w:rsid w:val="00463745"/>
    <w:rsid w:val="00473420"/>
    <w:rsid w:val="00492BD9"/>
    <w:rsid w:val="00492CA1"/>
    <w:rsid w:val="00493844"/>
    <w:rsid w:val="004B54AD"/>
    <w:rsid w:val="004D5176"/>
    <w:rsid w:val="004F6A2F"/>
    <w:rsid w:val="0051320B"/>
    <w:rsid w:val="00526A95"/>
    <w:rsid w:val="00546E49"/>
    <w:rsid w:val="0055694D"/>
    <w:rsid w:val="005606E8"/>
    <w:rsid w:val="00565B75"/>
    <w:rsid w:val="00586AC6"/>
    <w:rsid w:val="005D5142"/>
    <w:rsid w:val="00600E9D"/>
    <w:rsid w:val="00606090"/>
    <w:rsid w:val="00613804"/>
    <w:rsid w:val="00620433"/>
    <w:rsid w:val="00630B52"/>
    <w:rsid w:val="006567B0"/>
    <w:rsid w:val="00671C32"/>
    <w:rsid w:val="0067556F"/>
    <w:rsid w:val="00690B2C"/>
    <w:rsid w:val="00695946"/>
    <w:rsid w:val="006D36EC"/>
    <w:rsid w:val="006D70B7"/>
    <w:rsid w:val="006E2805"/>
    <w:rsid w:val="006F02CB"/>
    <w:rsid w:val="006F66C7"/>
    <w:rsid w:val="007152AF"/>
    <w:rsid w:val="007161E6"/>
    <w:rsid w:val="00736D37"/>
    <w:rsid w:val="00786EF8"/>
    <w:rsid w:val="00791B47"/>
    <w:rsid w:val="00795229"/>
    <w:rsid w:val="007A0C20"/>
    <w:rsid w:val="007A612E"/>
    <w:rsid w:val="007D4505"/>
    <w:rsid w:val="007D4BEA"/>
    <w:rsid w:val="007F0D01"/>
    <w:rsid w:val="00813AC6"/>
    <w:rsid w:val="0081634A"/>
    <w:rsid w:val="00844910"/>
    <w:rsid w:val="008455D6"/>
    <w:rsid w:val="0085266B"/>
    <w:rsid w:val="0086091A"/>
    <w:rsid w:val="00893550"/>
    <w:rsid w:val="008B6886"/>
    <w:rsid w:val="008F5118"/>
    <w:rsid w:val="008F5339"/>
    <w:rsid w:val="008F781F"/>
    <w:rsid w:val="0093321E"/>
    <w:rsid w:val="0093352B"/>
    <w:rsid w:val="00941778"/>
    <w:rsid w:val="009805C1"/>
    <w:rsid w:val="00993010"/>
    <w:rsid w:val="009930D5"/>
    <w:rsid w:val="009B7399"/>
    <w:rsid w:val="009E4755"/>
    <w:rsid w:val="009F09A1"/>
    <w:rsid w:val="00A236D1"/>
    <w:rsid w:val="00A35A86"/>
    <w:rsid w:val="00A47AF1"/>
    <w:rsid w:val="00A63A9B"/>
    <w:rsid w:val="00A65E7C"/>
    <w:rsid w:val="00A84C39"/>
    <w:rsid w:val="00A91A36"/>
    <w:rsid w:val="00A96995"/>
    <w:rsid w:val="00AA14DB"/>
    <w:rsid w:val="00AA3118"/>
    <w:rsid w:val="00AB68FC"/>
    <w:rsid w:val="00AD3A83"/>
    <w:rsid w:val="00AF561A"/>
    <w:rsid w:val="00AF7453"/>
    <w:rsid w:val="00AF7F4F"/>
    <w:rsid w:val="00B02814"/>
    <w:rsid w:val="00B1127C"/>
    <w:rsid w:val="00B2799D"/>
    <w:rsid w:val="00B3081F"/>
    <w:rsid w:val="00B30A41"/>
    <w:rsid w:val="00B6137E"/>
    <w:rsid w:val="00B654F7"/>
    <w:rsid w:val="00B726B9"/>
    <w:rsid w:val="00B965C0"/>
    <w:rsid w:val="00BB1B63"/>
    <w:rsid w:val="00BD49FF"/>
    <w:rsid w:val="00BE33C4"/>
    <w:rsid w:val="00BE39CC"/>
    <w:rsid w:val="00BF55A8"/>
    <w:rsid w:val="00BF5DDF"/>
    <w:rsid w:val="00C130CF"/>
    <w:rsid w:val="00C33B44"/>
    <w:rsid w:val="00C424E9"/>
    <w:rsid w:val="00C53FB0"/>
    <w:rsid w:val="00C57AE0"/>
    <w:rsid w:val="00C81D9F"/>
    <w:rsid w:val="00C8341E"/>
    <w:rsid w:val="00C839CA"/>
    <w:rsid w:val="00C86747"/>
    <w:rsid w:val="00CC0469"/>
    <w:rsid w:val="00CD42D4"/>
    <w:rsid w:val="00CD55BB"/>
    <w:rsid w:val="00D22F1D"/>
    <w:rsid w:val="00D304DE"/>
    <w:rsid w:val="00D31487"/>
    <w:rsid w:val="00D454D0"/>
    <w:rsid w:val="00D541C1"/>
    <w:rsid w:val="00D764FF"/>
    <w:rsid w:val="00D81F3E"/>
    <w:rsid w:val="00D869C7"/>
    <w:rsid w:val="00DA3E0E"/>
    <w:rsid w:val="00DC0DA0"/>
    <w:rsid w:val="00DC50FA"/>
    <w:rsid w:val="00DE4906"/>
    <w:rsid w:val="00DF5866"/>
    <w:rsid w:val="00E014AD"/>
    <w:rsid w:val="00E1145F"/>
    <w:rsid w:val="00E20831"/>
    <w:rsid w:val="00E26F3D"/>
    <w:rsid w:val="00E361EC"/>
    <w:rsid w:val="00E44AF6"/>
    <w:rsid w:val="00E50E8C"/>
    <w:rsid w:val="00E53E08"/>
    <w:rsid w:val="00E6610F"/>
    <w:rsid w:val="00E86F95"/>
    <w:rsid w:val="00EB0E79"/>
    <w:rsid w:val="00EB5899"/>
    <w:rsid w:val="00EC6059"/>
    <w:rsid w:val="00EF2A40"/>
    <w:rsid w:val="00F11CEB"/>
    <w:rsid w:val="00F13251"/>
    <w:rsid w:val="00F27EA7"/>
    <w:rsid w:val="00F47173"/>
    <w:rsid w:val="00F6472C"/>
    <w:rsid w:val="00F70C14"/>
    <w:rsid w:val="00F851B6"/>
    <w:rsid w:val="00F852CB"/>
    <w:rsid w:val="00F95423"/>
    <w:rsid w:val="00F95EDF"/>
    <w:rsid w:val="00FA2E0B"/>
    <w:rsid w:val="00FB6B96"/>
    <w:rsid w:val="00FD167D"/>
    <w:rsid w:val="00FE7F90"/>
    <w:rsid w:val="00FE7F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14:docId w14:val="5A3CB442"/>
  <w15:chartTrackingRefBased/>
  <w15:docId w15:val="{AD37E79A-445F-4CA9-95E0-177B0B9F3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ngs" w:hAnsi="Cambria" w:cs="Times New Roman"/>
        <w:lang w:val="en-AU" w:eastAsia="en-A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31487"/>
    <w:rPr>
      <w:rFonts w:ascii="Arial" w:eastAsia="Times New Roman" w:hAnsi="Arial" w:cs="Arial"/>
      <w:color w:val="000000"/>
    </w:rPr>
  </w:style>
  <w:style w:type="paragraph" w:styleId="Heading1">
    <w:name w:val="heading 1"/>
    <w:basedOn w:val="BasicParagraph"/>
    <w:next w:val="Normal"/>
    <w:link w:val="Heading1Char1"/>
    <w:qFormat/>
    <w:rsid w:val="007A0C20"/>
    <w:pPr>
      <w:outlineLvl w:val="0"/>
    </w:pPr>
    <w:rPr>
      <w:rFonts w:ascii="Arial" w:eastAsia="Times New Roman" w:hAnsi="Arial" w:cs="Times New Roman"/>
      <w:b/>
      <w:bCs/>
      <w:color w:val="84979C"/>
      <w:sz w:val="36"/>
      <w:szCs w:val="60"/>
    </w:rPr>
  </w:style>
  <w:style w:type="paragraph" w:styleId="Heading2">
    <w:name w:val="heading 2"/>
    <w:basedOn w:val="BasicParagraph"/>
    <w:next w:val="Normal"/>
    <w:link w:val="Heading2Char1"/>
    <w:qFormat/>
    <w:rsid w:val="007A0C20"/>
    <w:pPr>
      <w:spacing w:after="120" w:line="240" w:lineRule="auto"/>
      <w:outlineLvl w:val="1"/>
    </w:pPr>
    <w:rPr>
      <w:rFonts w:ascii="Arial" w:eastAsia="Times New Roman" w:hAnsi="Arial" w:cs="Times New Roman"/>
      <w:b/>
      <w:color w:val="183957"/>
      <w:sz w:val="32"/>
      <w:szCs w:val="34"/>
    </w:rPr>
  </w:style>
  <w:style w:type="paragraph" w:styleId="Heading3">
    <w:name w:val="heading 3"/>
    <w:basedOn w:val="Subheading"/>
    <w:next w:val="Normal"/>
    <w:link w:val="Heading3Char1"/>
    <w:qFormat/>
    <w:rsid w:val="000754ED"/>
    <w:pPr>
      <w:spacing w:before="0" w:after="40" w:line="360" w:lineRule="atLeast"/>
      <w:outlineLvl w:val="2"/>
    </w:pPr>
    <w:rPr>
      <w:rFonts w:ascii="Arial" w:eastAsia="Times New Roman" w:hAnsi="Arial" w:cs="Times New Roman"/>
      <w:b/>
      <w:caps w:val="0"/>
      <w:color w:val="3EBFB9"/>
      <w:sz w:val="28"/>
    </w:rPr>
  </w:style>
  <w:style w:type="paragraph" w:styleId="Heading4">
    <w:name w:val="heading 4"/>
    <w:basedOn w:val="Normal"/>
    <w:next w:val="Normal"/>
    <w:link w:val="Heading4Char"/>
    <w:qFormat/>
    <w:locked/>
    <w:rsid w:val="000754ED"/>
    <w:pPr>
      <w:keepNext/>
      <w:widowControl w:val="0"/>
      <w:suppressAutoHyphens/>
      <w:autoSpaceDE w:val="0"/>
      <w:autoSpaceDN w:val="0"/>
      <w:adjustRightInd w:val="0"/>
      <w:spacing w:before="240" w:after="60" w:line="240" w:lineRule="atLeast"/>
      <w:textAlignment w:val="center"/>
      <w:outlineLvl w:val="3"/>
    </w:pPr>
    <w:rPr>
      <w:rFonts w:cs="Times New Roman"/>
      <w:b/>
      <w:color w:val="auto"/>
      <w:sz w:val="24"/>
      <w:szCs w:val="24"/>
    </w:rPr>
  </w:style>
  <w:style w:type="paragraph" w:styleId="Heading5">
    <w:name w:val="heading 5"/>
    <w:basedOn w:val="Normal"/>
    <w:next w:val="Normal"/>
    <w:qFormat/>
    <w:locked/>
    <w:rsid w:val="000754ED"/>
    <w:pPr>
      <w:widowControl w:val="0"/>
      <w:suppressAutoHyphens/>
      <w:autoSpaceDE w:val="0"/>
      <w:autoSpaceDN w:val="0"/>
      <w:adjustRightInd w:val="0"/>
      <w:spacing w:before="240" w:after="60" w:line="240" w:lineRule="atLeast"/>
      <w:textAlignment w:val="center"/>
      <w:outlineLvl w:val="4"/>
    </w:pPr>
    <w:rPr>
      <w:rFonts w:eastAsia="MS Minngs" w:cs="MetaOT-Normal"/>
      <w:b/>
      <w:bCs/>
      <w:iCs/>
      <w:sz w:val="22"/>
      <w:szCs w:val="26"/>
      <w:lang w:val="en-US" w:eastAsia="en-US"/>
    </w:rPr>
  </w:style>
  <w:style w:type="paragraph" w:styleId="Heading6">
    <w:name w:val="heading 6"/>
    <w:basedOn w:val="Normal"/>
    <w:next w:val="Normal"/>
    <w:qFormat/>
    <w:locked/>
    <w:rsid w:val="000754ED"/>
    <w:pPr>
      <w:widowControl w:val="0"/>
      <w:suppressAutoHyphens/>
      <w:autoSpaceDE w:val="0"/>
      <w:autoSpaceDN w:val="0"/>
      <w:adjustRightInd w:val="0"/>
      <w:spacing w:before="240" w:after="60" w:line="240" w:lineRule="atLeast"/>
      <w:textAlignment w:val="center"/>
      <w:outlineLvl w:val="5"/>
    </w:pPr>
    <w:rPr>
      <w:rFonts w:eastAsia="MS Minngs" w:cs="Times New Roman"/>
      <w:bCs/>
      <w:i/>
      <w:sz w:val="22"/>
      <w:szCs w:val="22"/>
      <w:lang w:val="en-US" w:eastAsia="en-US"/>
    </w:rPr>
  </w:style>
  <w:style w:type="paragraph" w:styleId="Heading7">
    <w:name w:val="heading 7"/>
    <w:basedOn w:val="Normal"/>
    <w:next w:val="Normal"/>
    <w:qFormat/>
    <w:locked/>
    <w:rsid w:val="000754ED"/>
    <w:pPr>
      <w:widowControl w:val="0"/>
      <w:suppressAutoHyphens/>
      <w:autoSpaceDE w:val="0"/>
      <w:autoSpaceDN w:val="0"/>
      <w:adjustRightInd w:val="0"/>
      <w:spacing w:before="240" w:after="60" w:line="240" w:lineRule="atLeast"/>
      <w:textAlignment w:val="center"/>
      <w:outlineLvl w:val="6"/>
    </w:pPr>
    <w:rPr>
      <w:rFonts w:eastAsia="MS Minngs" w:cs="Times New Roman"/>
      <w:sz w:val="24"/>
      <w:szCs w:val="24"/>
      <w:lang w:val="en-US" w:eastAsia="en-US"/>
    </w:rPr>
  </w:style>
  <w:style w:type="paragraph" w:styleId="Heading8">
    <w:name w:val="heading 8"/>
    <w:basedOn w:val="Normal"/>
    <w:next w:val="Normal"/>
    <w:qFormat/>
    <w:locked/>
    <w:rsid w:val="000754ED"/>
    <w:pPr>
      <w:widowControl w:val="0"/>
      <w:suppressAutoHyphens/>
      <w:autoSpaceDE w:val="0"/>
      <w:autoSpaceDN w:val="0"/>
      <w:adjustRightInd w:val="0"/>
      <w:spacing w:before="240" w:after="60" w:line="240" w:lineRule="atLeast"/>
      <w:textAlignment w:val="center"/>
      <w:outlineLvl w:val="7"/>
    </w:pPr>
    <w:rPr>
      <w:rFonts w:eastAsia="MS Minngs" w:cs="Times New Roman"/>
      <w:i/>
      <w:iCs/>
      <w:sz w:val="24"/>
      <w:szCs w:val="24"/>
      <w:lang w:val="en-US" w:eastAsia="en-US"/>
    </w:rPr>
  </w:style>
  <w:style w:type="paragraph" w:styleId="Heading9">
    <w:name w:val="heading 9"/>
    <w:basedOn w:val="Normal"/>
    <w:next w:val="Normal"/>
    <w:qFormat/>
    <w:locked/>
    <w:rsid w:val="000754ED"/>
    <w:pPr>
      <w:widowControl w:val="0"/>
      <w:suppressAutoHyphens/>
      <w:autoSpaceDE w:val="0"/>
      <w:autoSpaceDN w:val="0"/>
      <w:adjustRightInd w:val="0"/>
      <w:spacing w:before="240" w:after="60" w:line="240" w:lineRule="atLeast"/>
      <w:textAlignment w:val="center"/>
      <w:outlineLvl w:val="8"/>
    </w:pPr>
    <w:rPr>
      <w:rFonts w:eastAsia="MS Minng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rsid w:val="000754ED"/>
    <w:pPr>
      <w:widowControl w:val="0"/>
      <w:suppressAutoHyphens/>
      <w:autoSpaceDE w:val="0"/>
      <w:autoSpaceDN w:val="0"/>
      <w:adjustRightInd w:val="0"/>
      <w:spacing w:after="80" w:line="288" w:lineRule="auto"/>
      <w:textAlignment w:val="center"/>
    </w:pPr>
    <w:rPr>
      <w:rFonts w:ascii="MinionPro-Regular" w:eastAsia="MS Minngs" w:hAnsi="MinionPro-Regular" w:cs="MinionPro-Regular"/>
      <w:sz w:val="22"/>
      <w:szCs w:val="19"/>
      <w:lang w:val="en-US" w:eastAsia="en-US"/>
    </w:rPr>
  </w:style>
  <w:style w:type="paragraph" w:customStyle="1" w:styleId="Subheading">
    <w:name w:val="Subheading"/>
    <w:basedOn w:val="Normal"/>
    <w:rsid w:val="000754ED"/>
    <w:pPr>
      <w:widowControl w:val="0"/>
      <w:suppressAutoHyphens/>
      <w:autoSpaceDE w:val="0"/>
      <w:autoSpaceDN w:val="0"/>
      <w:adjustRightInd w:val="0"/>
      <w:spacing w:before="113" w:after="57" w:line="240" w:lineRule="atLeast"/>
      <w:textAlignment w:val="center"/>
    </w:pPr>
    <w:rPr>
      <w:rFonts w:ascii="MetaOT-Medium" w:eastAsia="MS Minngs" w:hAnsi="MetaOT-Medium" w:cs="MetaOT-Medium"/>
      <w:caps/>
      <w:color w:val="004E86"/>
      <w:lang w:val="en-GB" w:eastAsia="en-US"/>
    </w:rPr>
  </w:style>
  <w:style w:type="paragraph" w:styleId="BodyText">
    <w:name w:val="Body Text"/>
    <w:basedOn w:val="Normal"/>
    <w:link w:val="BodyTextChar1"/>
    <w:rsid w:val="000754ED"/>
    <w:pPr>
      <w:widowControl w:val="0"/>
      <w:suppressAutoHyphens/>
      <w:autoSpaceDE w:val="0"/>
      <w:autoSpaceDN w:val="0"/>
      <w:adjustRightInd w:val="0"/>
      <w:spacing w:after="113" w:line="260" w:lineRule="atLeast"/>
      <w:textAlignment w:val="center"/>
    </w:pPr>
    <w:rPr>
      <w:rFonts w:eastAsia="MS Minngs" w:cs="MetaOT-Normal"/>
      <w:sz w:val="22"/>
      <w:szCs w:val="19"/>
      <w:lang w:val="en-US" w:eastAsia="en-US"/>
    </w:rPr>
  </w:style>
  <w:style w:type="character" w:customStyle="1" w:styleId="BodyTextChar">
    <w:name w:val="Body Text Char"/>
    <w:locked/>
    <w:rsid w:val="000754ED"/>
    <w:rPr>
      <w:rFonts w:ascii="MetaOT-Normal" w:hAnsi="MetaOT-Normal" w:cs="MetaOT-Normal"/>
      <w:color w:val="000000"/>
      <w:sz w:val="19"/>
      <w:szCs w:val="19"/>
      <w:lang w:val="en-US" w:eastAsia="x-none"/>
    </w:rPr>
  </w:style>
  <w:style w:type="character" w:customStyle="1" w:styleId="Heading1Char">
    <w:name w:val="Heading 1 Char"/>
    <w:locked/>
    <w:rsid w:val="000754ED"/>
    <w:rPr>
      <w:rFonts w:ascii="MetaOT-Bold" w:hAnsi="MetaOT-Bold" w:cs="MetaOT-Bold"/>
      <w:bCs/>
      <w:color w:val="246860"/>
      <w:sz w:val="60"/>
      <w:szCs w:val="60"/>
      <w:lang w:val="en-US" w:eastAsia="x-none"/>
    </w:rPr>
  </w:style>
  <w:style w:type="character" w:customStyle="1" w:styleId="Heading2Char">
    <w:name w:val="Heading 2 Char"/>
    <w:locked/>
    <w:rsid w:val="000754ED"/>
    <w:rPr>
      <w:rFonts w:ascii="MetaOT-Norm" w:hAnsi="MetaOT-Norm" w:cs="MetaOT-Norm"/>
      <w:color w:val="246860"/>
      <w:sz w:val="34"/>
      <w:szCs w:val="34"/>
      <w:lang w:val="en-US" w:eastAsia="x-none"/>
    </w:rPr>
  </w:style>
  <w:style w:type="character" w:customStyle="1" w:styleId="Heading3Char">
    <w:name w:val="Heading 3 Char"/>
    <w:locked/>
    <w:rsid w:val="000754ED"/>
    <w:rPr>
      <w:rFonts w:ascii="MetaOT-Medium" w:hAnsi="MetaOT-Medium" w:cs="MetaOT-Medium"/>
      <w:caps/>
      <w:color w:val="246860"/>
      <w:sz w:val="20"/>
      <w:szCs w:val="20"/>
      <w:lang w:val="en-GB" w:eastAsia="x-none"/>
    </w:rPr>
  </w:style>
  <w:style w:type="paragraph" w:styleId="Title">
    <w:name w:val="Title"/>
    <w:basedOn w:val="Normal"/>
    <w:next w:val="Normal"/>
    <w:link w:val="TitleChar1"/>
    <w:qFormat/>
    <w:rsid w:val="000754ED"/>
    <w:rPr>
      <w:rFonts w:cs="Times New Roman"/>
      <w:b/>
      <w:bCs/>
      <w:color w:val="FFFFFF"/>
      <w:sz w:val="48"/>
      <w:szCs w:val="60"/>
      <w:lang w:val="en-US" w:eastAsia="en-US"/>
    </w:rPr>
  </w:style>
  <w:style w:type="character" w:customStyle="1" w:styleId="TitleChar">
    <w:name w:val="Title Char"/>
    <w:locked/>
    <w:rsid w:val="000754ED"/>
    <w:rPr>
      <w:rFonts w:ascii="MetaOT-Bold" w:hAnsi="MetaOT-Bold" w:cs="MetaOT-Bold"/>
      <w:bCs/>
      <w:color w:val="0E4D95"/>
      <w:sz w:val="60"/>
      <w:szCs w:val="60"/>
      <w:lang w:val="en-US" w:eastAsia="en-US" w:bidi="ar-SA"/>
    </w:rPr>
  </w:style>
  <w:style w:type="paragraph" w:styleId="Subtitle">
    <w:name w:val="Subtitle"/>
    <w:basedOn w:val="Normal"/>
    <w:next w:val="Normal"/>
    <w:link w:val="SubtitleChar1"/>
    <w:qFormat/>
    <w:rsid w:val="000754ED"/>
    <w:rPr>
      <w:rFonts w:cs="Times New Roman"/>
      <w:bCs/>
      <w:color w:val="FFFFFF"/>
      <w:sz w:val="40"/>
      <w:szCs w:val="60"/>
      <w:lang w:val="en-US" w:eastAsia="en-US"/>
    </w:rPr>
  </w:style>
  <w:style w:type="character" w:customStyle="1" w:styleId="SubtitleChar">
    <w:name w:val="Subtitle Char"/>
    <w:locked/>
    <w:rsid w:val="000754ED"/>
    <w:rPr>
      <w:rFonts w:ascii="MetaOT-Book" w:hAnsi="MetaOT-Book" w:cs="MetaOT-Bold"/>
      <w:bCs/>
      <w:color w:val="3EBFB9"/>
      <w:sz w:val="60"/>
      <w:szCs w:val="60"/>
      <w:lang w:val="en-US" w:eastAsia="en-US" w:bidi="ar-SA"/>
    </w:rPr>
  </w:style>
  <w:style w:type="paragraph" w:styleId="Quote">
    <w:name w:val="Quote"/>
    <w:basedOn w:val="BodyText"/>
    <w:next w:val="Normal"/>
    <w:link w:val="QuoteChar"/>
    <w:qFormat/>
    <w:rsid w:val="000754ED"/>
    <w:pPr>
      <w:spacing w:before="240" w:after="240"/>
    </w:pPr>
    <w:rPr>
      <w:rFonts w:eastAsia="Times New Roman" w:cs="Times New Roman"/>
      <w:iCs/>
      <w:color w:val="246860"/>
      <w:sz w:val="27"/>
      <w:szCs w:val="27"/>
    </w:rPr>
  </w:style>
  <w:style w:type="character" w:customStyle="1" w:styleId="QuoteChar">
    <w:name w:val="Quote Char"/>
    <w:link w:val="Quote"/>
    <w:locked/>
    <w:rsid w:val="000754ED"/>
    <w:rPr>
      <w:rFonts w:ascii="Arial" w:hAnsi="Arial" w:cs="MetaOT-BookIta"/>
      <w:iCs/>
      <w:color w:val="246860"/>
      <w:sz w:val="27"/>
      <w:szCs w:val="27"/>
      <w:lang w:val="en-US" w:eastAsia="en-US"/>
    </w:rPr>
  </w:style>
  <w:style w:type="paragraph" w:styleId="BalloonText">
    <w:name w:val="Balloon Text"/>
    <w:basedOn w:val="Normal"/>
    <w:link w:val="BalloonTextChar1"/>
    <w:semiHidden/>
    <w:rsid w:val="000754ED"/>
    <w:pPr>
      <w:widowControl w:val="0"/>
      <w:suppressAutoHyphens/>
      <w:autoSpaceDE w:val="0"/>
      <w:autoSpaceDN w:val="0"/>
      <w:adjustRightInd w:val="0"/>
      <w:textAlignment w:val="center"/>
    </w:pPr>
    <w:rPr>
      <w:rFonts w:ascii="Lucida Grande" w:eastAsia="MS Minngs" w:hAnsi="Lucida Grande" w:cs="Lucida Grande"/>
      <w:sz w:val="18"/>
      <w:szCs w:val="18"/>
      <w:lang w:val="en-US" w:eastAsia="en-US"/>
    </w:rPr>
  </w:style>
  <w:style w:type="character" w:customStyle="1" w:styleId="BalloonTextChar">
    <w:name w:val="Balloon Text Char"/>
    <w:semiHidden/>
    <w:locked/>
    <w:rsid w:val="000754ED"/>
    <w:rPr>
      <w:rFonts w:ascii="Lucida Grande" w:hAnsi="Lucida Grande" w:cs="Lucida Grande"/>
      <w:color w:val="000000"/>
      <w:sz w:val="18"/>
      <w:szCs w:val="18"/>
      <w:lang w:val="en-US" w:eastAsia="x-none"/>
    </w:rPr>
  </w:style>
  <w:style w:type="paragraph" w:customStyle="1" w:styleId="Reference">
    <w:name w:val="Reference"/>
    <w:basedOn w:val="Normal"/>
    <w:rsid w:val="000754ED"/>
    <w:pPr>
      <w:widowControl w:val="0"/>
      <w:suppressAutoHyphens/>
      <w:autoSpaceDE w:val="0"/>
      <w:autoSpaceDN w:val="0"/>
      <w:adjustRightInd w:val="0"/>
      <w:spacing w:after="113" w:line="240" w:lineRule="atLeast"/>
      <w:jc w:val="right"/>
      <w:textAlignment w:val="center"/>
    </w:pPr>
    <w:rPr>
      <w:rFonts w:eastAsia="MS Minngs" w:cs="MetaOT-Normal"/>
      <w:sz w:val="22"/>
      <w:szCs w:val="19"/>
      <w:lang w:val="en-US" w:eastAsia="en-US"/>
    </w:rPr>
  </w:style>
  <w:style w:type="paragraph" w:styleId="Header">
    <w:name w:val="header"/>
    <w:basedOn w:val="Normal"/>
    <w:link w:val="HeaderChar1"/>
    <w:rsid w:val="000754ED"/>
    <w:pPr>
      <w:widowControl w:val="0"/>
      <w:tabs>
        <w:tab w:val="center" w:pos="4320"/>
        <w:tab w:val="right" w:pos="8640"/>
      </w:tabs>
      <w:suppressAutoHyphens/>
      <w:autoSpaceDE w:val="0"/>
      <w:autoSpaceDN w:val="0"/>
      <w:adjustRightInd w:val="0"/>
      <w:textAlignment w:val="center"/>
    </w:pPr>
    <w:rPr>
      <w:rFonts w:eastAsia="MS Minngs" w:cs="MetaOT-Normal"/>
      <w:sz w:val="22"/>
      <w:szCs w:val="19"/>
      <w:lang w:val="en-US" w:eastAsia="en-US"/>
    </w:rPr>
  </w:style>
  <w:style w:type="character" w:customStyle="1" w:styleId="HeaderChar">
    <w:name w:val="Header Char"/>
    <w:locked/>
    <w:rsid w:val="000754ED"/>
    <w:rPr>
      <w:rFonts w:ascii="MetaOT-Normal" w:hAnsi="MetaOT-Normal" w:cs="MetaOT-Normal"/>
      <w:color w:val="000000"/>
      <w:sz w:val="19"/>
      <w:szCs w:val="19"/>
      <w:lang w:val="en-US" w:eastAsia="x-none"/>
    </w:rPr>
  </w:style>
  <w:style w:type="paragraph" w:styleId="Footer">
    <w:name w:val="footer"/>
    <w:basedOn w:val="Normal"/>
    <w:link w:val="FooterChar1"/>
    <w:rsid w:val="000754ED"/>
    <w:pPr>
      <w:widowControl w:val="0"/>
      <w:tabs>
        <w:tab w:val="center" w:pos="4320"/>
        <w:tab w:val="right" w:pos="8640"/>
      </w:tabs>
      <w:suppressAutoHyphens/>
      <w:autoSpaceDE w:val="0"/>
      <w:autoSpaceDN w:val="0"/>
      <w:adjustRightInd w:val="0"/>
      <w:textAlignment w:val="center"/>
    </w:pPr>
    <w:rPr>
      <w:rFonts w:eastAsia="MS Minngs" w:cs="MetaOT-Normal"/>
      <w:sz w:val="22"/>
      <w:szCs w:val="19"/>
      <w:lang w:val="en-US" w:eastAsia="en-US"/>
    </w:rPr>
  </w:style>
  <w:style w:type="character" w:customStyle="1" w:styleId="FooterChar">
    <w:name w:val="Footer Char"/>
    <w:locked/>
    <w:rsid w:val="000754ED"/>
    <w:rPr>
      <w:rFonts w:ascii="MetaOT-Normal" w:hAnsi="MetaOT-Normal" w:cs="MetaOT-Normal"/>
      <w:color w:val="000000"/>
      <w:sz w:val="19"/>
      <w:szCs w:val="19"/>
      <w:lang w:val="en-US" w:eastAsia="x-none"/>
    </w:rPr>
  </w:style>
  <w:style w:type="character" w:styleId="PageNumber">
    <w:name w:val="page number"/>
    <w:semiHidden/>
    <w:rsid w:val="000754ED"/>
    <w:rPr>
      <w:rFonts w:cs="Times New Roman"/>
    </w:rPr>
  </w:style>
  <w:style w:type="paragraph" w:styleId="NormalWeb">
    <w:name w:val="Normal (Web)"/>
    <w:basedOn w:val="Normal"/>
    <w:semiHidden/>
    <w:rsid w:val="000754ED"/>
    <w:pPr>
      <w:spacing w:before="100" w:beforeAutospacing="1" w:after="100" w:afterAutospacing="1"/>
    </w:pPr>
    <w:rPr>
      <w:rFonts w:ascii="Times" w:eastAsia="MS Minngs" w:hAnsi="Times" w:cs="Times New Roman"/>
      <w:color w:val="auto"/>
      <w:lang w:eastAsia="en-US"/>
    </w:rPr>
  </w:style>
  <w:style w:type="paragraph" w:customStyle="1" w:styleId="HeadingwithinBlock">
    <w:name w:val="Heading within Block"/>
    <w:basedOn w:val="Heading1"/>
    <w:rsid w:val="000754ED"/>
    <w:pPr>
      <w:spacing w:before="480" w:after="1440" w:line="240" w:lineRule="auto"/>
      <w:ind w:right="170"/>
      <w:jc w:val="right"/>
    </w:pPr>
    <w:rPr>
      <w:rFonts w:eastAsia="MS Minngs" w:cs="MetaOT-Bold"/>
      <w:bCs w:val="0"/>
    </w:rPr>
  </w:style>
  <w:style w:type="paragraph" w:customStyle="1" w:styleId="Style1">
    <w:name w:val="Style1"/>
    <w:basedOn w:val="HeadingwithinBlock"/>
    <w:rsid w:val="000754ED"/>
    <w:pPr>
      <w:spacing w:before="600"/>
    </w:pPr>
  </w:style>
  <w:style w:type="paragraph" w:styleId="ListParagraph">
    <w:name w:val="List Paragraph"/>
    <w:basedOn w:val="Normal"/>
    <w:qFormat/>
    <w:rsid w:val="000754ED"/>
    <w:pPr>
      <w:widowControl w:val="0"/>
      <w:suppressAutoHyphens/>
      <w:autoSpaceDE w:val="0"/>
      <w:autoSpaceDN w:val="0"/>
      <w:adjustRightInd w:val="0"/>
      <w:spacing w:after="113" w:line="240" w:lineRule="atLeast"/>
      <w:ind w:left="720"/>
      <w:contextualSpacing/>
      <w:textAlignment w:val="center"/>
    </w:pPr>
    <w:rPr>
      <w:rFonts w:eastAsia="MS Minngs" w:cs="MetaOT-Normal"/>
      <w:sz w:val="22"/>
      <w:szCs w:val="19"/>
      <w:lang w:val="en-US" w:eastAsia="en-US"/>
    </w:rPr>
  </w:style>
  <w:style w:type="character" w:customStyle="1" w:styleId="CharChar">
    <w:name w:val="Char Char"/>
    <w:locked/>
    <w:rsid w:val="000754ED"/>
    <w:rPr>
      <w:rFonts w:ascii="Arial" w:hAnsi="Arial"/>
      <w:b/>
      <w:color w:val="17326B"/>
      <w:sz w:val="48"/>
      <w:szCs w:val="48"/>
      <w:lang w:val="en-AU" w:eastAsia="en-US" w:bidi="ar-SA"/>
    </w:rPr>
  </w:style>
  <w:style w:type="character" w:customStyle="1" w:styleId="CharChar1">
    <w:name w:val="Char Char1"/>
    <w:locked/>
    <w:rsid w:val="000754ED"/>
    <w:rPr>
      <w:rFonts w:ascii="Arial" w:hAnsi="Arial"/>
      <w:sz w:val="22"/>
      <w:szCs w:val="24"/>
      <w:lang w:val="en-AU" w:eastAsia="en-AU" w:bidi="ar-SA"/>
    </w:rPr>
  </w:style>
  <w:style w:type="character" w:customStyle="1" w:styleId="FooterChar1">
    <w:name w:val="Footer Char1"/>
    <w:link w:val="Footer"/>
    <w:locked/>
    <w:rsid w:val="000754ED"/>
    <w:rPr>
      <w:rFonts w:ascii="Arial" w:eastAsia="MS Minngs" w:hAnsi="Arial" w:cs="MetaOT-Normal"/>
      <w:color w:val="000000"/>
      <w:sz w:val="22"/>
      <w:szCs w:val="19"/>
      <w:lang w:val="en-US" w:eastAsia="en-US" w:bidi="ar-SA"/>
    </w:rPr>
  </w:style>
  <w:style w:type="character" w:customStyle="1" w:styleId="CharChar3">
    <w:name w:val="Char Char3"/>
    <w:locked/>
    <w:rsid w:val="000754ED"/>
    <w:rPr>
      <w:rFonts w:ascii="Arial" w:hAnsi="Arial"/>
      <w:b/>
      <w:color w:val="6CB239"/>
      <w:sz w:val="28"/>
      <w:szCs w:val="24"/>
      <w:lang w:val="en-AU" w:eastAsia="en-AU" w:bidi="ar-SA"/>
    </w:rPr>
  </w:style>
  <w:style w:type="character" w:customStyle="1" w:styleId="CharChar4">
    <w:name w:val="Char Char4"/>
    <w:locked/>
    <w:rsid w:val="000754ED"/>
    <w:rPr>
      <w:rFonts w:ascii="Arial" w:hAnsi="Arial"/>
      <w:b/>
      <w:color w:val="6CB239"/>
      <w:sz w:val="32"/>
      <w:szCs w:val="24"/>
      <w:lang w:val="en-AU" w:eastAsia="en-AU" w:bidi="ar-SA"/>
    </w:rPr>
  </w:style>
  <w:style w:type="character" w:customStyle="1" w:styleId="CharChar5">
    <w:name w:val="Char Char5"/>
    <w:locked/>
    <w:rsid w:val="000754ED"/>
    <w:rPr>
      <w:rFonts w:ascii="Arial" w:hAnsi="Arial"/>
      <w:b/>
      <w:color w:val="17326B"/>
      <w:sz w:val="36"/>
      <w:szCs w:val="36"/>
      <w:lang w:val="en-AU" w:eastAsia="en-AU" w:bidi="ar-SA"/>
    </w:rPr>
  </w:style>
  <w:style w:type="numbering" w:styleId="111111">
    <w:name w:val="Outline List 2"/>
    <w:basedOn w:val="NoList"/>
    <w:semiHidden/>
    <w:rsid w:val="000754ED"/>
    <w:pPr>
      <w:numPr>
        <w:numId w:val="9"/>
      </w:numPr>
    </w:pPr>
  </w:style>
  <w:style w:type="numbering" w:styleId="1ai">
    <w:name w:val="Outline List 1"/>
    <w:basedOn w:val="NoList"/>
    <w:semiHidden/>
    <w:rsid w:val="000754ED"/>
    <w:pPr>
      <w:numPr>
        <w:numId w:val="10"/>
      </w:numPr>
    </w:pPr>
  </w:style>
  <w:style w:type="paragraph" w:customStyle="1" w:styleId="Heading">
    <w:name w:val="Heading"/>
    <w:basedOn w:val="Heading1"/>
    <w:next w:val="BodyText"/>
    <w:qFormat/>
    <w:rsid w:val="000754ED"/>
    <w:pPr>
      <w:keepNext/>
      <w:pageBreakBefore/>
      <w:widowControl/>
      <w:suppressAutoHyphens w:val="0"/>
      <w:autoSpaceDE/>
      <w:autoSpaceDN/>
      <w:adjustRightInd/>
      <w:spacing w:before="480" w:after="240" w:line="240" w:lineRule="auto"/>
      <w:textAlignment w:val="auto"/>
    </w:pPr>
    <w:rPr>
      <w:b w:val="0"/>
      <w:bCs w:val="0"/>
      <w:noProof/>
      <w:color w:val="17326B"/>
      <w:szCs w:val="36"/>
      <w:lang w:val="en-AU" w:eastAsia="en-AU"/>
    </w:rPr>
  </w:style>
  <w:style w:type="paragraph" w:customStyle="1" w:styleId="AppendixHeading1">
    <w:name w:val="Appendix Heading 1"/>
    <w:basedOn w:val="Heading"/>
    <w:next w:val="BodyText"/>
    <w:rsid w:val="000754ED"/>
    <w:pPr>
      <w:numPr>
        <w:numId w:val="11"/>
      </w:numPr>
      <w:spacing w:before="200"/>
    </w:pPr>
  </w:style>
  <w:style w:type="paragraph" w:customStyle="1" w:styleId="AppendixHeading2">
    <w:name w:val="Appendix Heading 2"/>
    <w:basedOn w:val="Heading2"/>
    <w:next w:val="BodyText"/>
    <w:rsid w:val="000754ED"/>
    <w:pPr>
      <w:keepNext/>
      <w:widowControl/>
      <w:suppressAutoHyphens w:val="0"/>
      <w:autoSpaceDE/>
      <w:autoSpaceDN/>
      <w:adjustRightInd/>
      <w:spacing w:before="280" w:after="140"/>
      <w:textAlignment w:val="auto"/>
    </w:pPr>
    <w:rPr>
      <w:b w:val="0"/>
      <w:color w:val="6CB239"/>
      <w:szCs w:val="24"/>
      <w:lang w:val="en-AU" w:eastAsia="en-AU"/>
    </w:rPr>
  </w:style>
  <w:style w:type="paragraph" w:customStyle="1" w:styleId="AppendixHeading3">
    <w:name w:val="Appendix Heading 3"/>
    <w:basedOn w:val="Heading3"/>
    <w:next w:val="BodyText"/>
    <w:rsid w:val="000754ED"/>
    <w:pPr>
      <w:keepNext/>
      <w:widowControl/>
      <w:suppressAutoHyphens w:val="0"/>
      <w:autoSpaceDE/>
      <w:autoSpaceDN/>
      <w:adjustRightInd/>
      <w:spacing w:before="240" w:after="120" w:line="240" w:lineRule="auto"/>
      <w:textAlignment w:val="auto"/>
    </w:pPr>
    <w:rPr>
      <w:rFonts w:ascii="Arial Bold" w:hAnsi="Arial Bold"/>
      <w:caps/>
      <w:color w:val="6CB239"/>
      <w:szCs w:val="24"/>
      <w:lang w:val="en-AU" w:eastAsia="en-AU"/>
    </w:rPr>
  </w:style>
  <w:style w:type="numbering" w:styleId="ArticleSection">
    <w:name w:val="Outline List 3"/>
    <w:basedOn w:val="NoList"/>
    <w:semiHidden/>
    <w:rsid w:val="000754ED"/>
    <w:pPr>
      <w:numPr>
        <w:numId w:val="12"/>
      </w:numPr>
    </w:pPr>
  </w:style>
  <w:style w:type="table" w:customStyle="1" w:styleId="BlackTable">
    <w:name w:val="Black Table"/>
    <w:basedOn w:val="TableNormal"/>
    <w:rsid w:val="000754ED"/>
    <w:rPr>
      <w:rFonts w:ascii="Arial" w:eastAsia="Times New Roman"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customStyle="1" w:styleId="Blockquotation">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customStyle="1" w:styleId="BlockQuotation0">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styleId="BlockText">
    <w:name w:val="Block Text"/>
    <w:basedOn w:val="Normal"/>
    <w:semiHidden/>
    <w:rsid w:val="000754ED"/>
    <w:pPr>
      <w:spacing w:after="120"/>
      <w:ind w:left="1440" w:right="1440"/>
    </w:pPr>
    <w:rPr>
      <w:rFonts w:cs="Times New Roman"/>
      <w:color w:val="auto"/>
      <w:sz w:val="22"/>
      <w:szCs w:val="24"/>
    </w:rPr>
  </w:style>
  <w:style w:type="paragraph" w:customStyle="1" w:styleId="BodyText-White">
    <w:name w:val="Body Text - White"/>
    <w:basedOn w:val="BodyText"/>
    <w:rsid w:val="000754ED"/>
    <w:pPr>
      <w:widowControl/>
      <w:suppressAutoHyphens w:val="0"/>
      <w:autoSpaceDE/>
      <w:autoSpaceDN/>
      <w:adjustRightInd/>
      <w:spacing w:before="120" w:after="120" w:line="276" w:lineRule="auto"/>
      <w:textAlignment w:val="auto"/>
    </w:pPr>
    <w:rPr>
      <w:rFonts w:eastAsia="Times New Roman" w:cs="Times New Roman"/>
      <w:color w:val="FFFFFF"/>
      <w:szCs w:val="24"/>
      <w:lang w:val="en-AU" w:eastAsia="en-AU"/>
    </w:rPr>
  </w:style>
  <w:style w:type="paragraph" w:styleId="BodyText2">
    <w:name w:val="Body Text 2"/>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24"/>
      <w:lang w:val="en-AU"/>
    </w:rPr>
  </w:style>
  <w:style w:type="paragraph" w:styleId="BodyText3">
    <w:name w:val="Body Text 3"/>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16"/>
      <w:lang w:val="en-AU"/>
    </w:rPr>
  </w:style>
  <w:style w:type="paragraph" w:styleId="BodyTextFirstIndent">
    <w:name w:val="Body Text First Indent"/>
    <w:basedOn w:val="BodyText"/>
    <w:semiHidden/>
    <w:rsid w:val="000754ED"/>
    <w:pPr>
      <w:widowControl/>
      <w:suppressAutoHyphens w:val="0"/>
      <w:autoSpaceDE/>
      <w:autoSpaceDN/>
      <w:adjustRightInd/>
      <w:spacing w:before="120" w:after="120" w:line="240" w:lineRule="auto"/>
      <w:ind w:firstLine="210"/>
      <w:textAlignment w:val="auto"/>
    </w:pPr>
    <w:rPr>
      <w:rFonts w:eastAsia="Times New Roman" w:cs="Times New Roman"/>
      <w:color w:val="auto"/>
      <w:szCs w:val="24"/>
      <w:lang w:val="en-AU" w:eastAsia="en-AU"/>
    </w:rPr>
  </w:style>
  <w:style w:type="paragraph" w:styleId="BodyTextIndent">
    <w:name w:val="Body Text Indent"/>
    <w:basedOn w:val="Normal"/>
    <w:semiHidden/>
    <w:rsid w:val="000754ED"/>
    <w:pPr>
      <w:spacing w:after="120"/>
      <w:ind w:left="283"/>
    </w:pPr>
    <w:rPr>
      <w:rFonts w:cs="Times New Roman"/>
      <w:color w:val="auto"/>
      <w:sz w:val="22"/>
      <w:szCs w:val="24"/>
    </w:rPr>
  </w:style>
  <w:style w:type="paragraph" w:styleId="BodyTextFirstIndent2">
    <w:name w:val="Body Text First Indent 2"/>
    <w:basedOn w:val="BodyTextIndent"/>
    <w:semiHidden/>
    <w:rsid w:val="000754ED"/>
    <w:pPr>
      <w:ind w:firstLine="210"/>
    </w:pPr>
  </w:style>
  <w:style w:type="paragraph" w:styleId="BodyTextIndent2">
    <w:name w:val="Body Text Indent 2"/>
    <w:basedOn w:val="Normal"/>
    <w:semiHidden/>
    <w:rsid w:val="000754ED"/>
    <w:pPr>
      <w:spacing w:after="120" w:line="480" w:lineRule="auto"/>
      <w:ind w:left="283"/>
    </w:pPr>
    <w:rPr>
      <w:rFonts w:cs="Times New Roman"/>
      <w:color w:val="auto"/>
      <w:sz w:val="22"/>
      <w:szCs w:val="24"/>
    </w:rPr>
  </w:style>
  <w:style w:type="paragraph" w:styleId="BodyTextIndent3">
    <w:name w:val="Body Text Indent 3"/>
    <w:basedOn w:val="Normal"/>
    <w:semiHidden/>
    <w:rsid w:val="000754ED"/>
    <w:pPr>
      <w:spacing w:after="120"/>
      <w:ind w:left="283"/>
    </w:pPr>
    <w:rPr>
      <w:rFonts w:cs="Times New Roman"/>
      <w:color w:val="auto"/>
      <w:sz w:val="16"/>
      <w:szCs w:val="16"/>
    </w:rPr>
  </w:style>
  <w:style w:type="character" w:customStyle="1" w:styleId="BodyTextItalics">
    <w:name w:val="Body Text Italics"/>
    <w:semiHidden/>
    <w:rsid w:val="000754ED"/>
    <w:rPr>
      <w:rFonts w:ascii="Arial" w:hAnsi="Arial"/>
      <w:i/>
      <w:sz w:val="20"/>
      <w:lang w:val="en-AU"/>
    </w:rPr>
  </w:style>
  <w:style w:type="character" w:customStyle="1" w:styleId="BoldEmphasis">
    <w:name w:val="Bold Emphasis"/>
    <w:semiHidden/>
    <w:rsid w:val="000754ED"/>
    <w:rPr>
      <w:b/>
    </w:rPr>
  </w:style>
  <w:style w:type="paragraph" w:styleId="Caption">
    <w:name w:val="caption"/>
    <w:basedOn w:val="Normal"/>
    <w:next w:val="BodyText"/>
    <w:qFormat/>
    <w:locked/>
    <w:rsid w:val="000754ED"/>
    <w:pPr>
      <w:spacing w:before="120" w:after="120"/>
    </w:pPr>
    <w:rPr>
      <w:rFonts w:cs="Times New Roman"/>
      <w:b/>
      <w:bCs/>
      <w:color w:val="auto"/>
    </w:rPr>
  </w:style>
  <w:style w:type="paragraph" w:styleId="Closing">
    <w:name w:val="Closing"/>
    <w:basedOn w:val="Normal"/>
    <w:semiHidden/>
    <w:rsid w:val="000754ED"/>
    <w:pPr>
      <w:ind w:left="4252"/>
    </w:pPr>
    <w:rPr>
      <w:rFonts w:cs="Times New Roman"/>
      <w:color w:val="auto"/>
      <w:sz w:val="22"/>
      <w:szCs w:val="24"/>
    </w:rPr>
  </w:style>
  <w:style w:type="paragraph" w:customStyle="1" w:styleId="CoverDetail1">
    <w:name w:val="Cover Detail 1"/>
    <w:basedOn w:val="Heading3"/>
    <w:semiHidden/>
    <w:rsid w:val="000754ED"/>
    <w:pPr>
      <w:keepNext/>
      <w:widowControl/>
      <w:suppressAutoHyphens w:val="0"/>
      <w:autoSpaceDE/>
      <w:autoSpaceDN/>
      <w:adjustRightInd/>
      <w:spacing w:before="280" w:after="140" w:line="240" w:lineRule="auto"/>
      <w:textAlignment w:val="auto"/>
    </w:pPr>
    <w:rPr>
      <w:b w:val="0"/>
      <w:caps/>
      <w:color w:val="6CB239"/>
      <w:szCs w:val="24"/>
      <w:lang w:val="en-AU" w:eastAsia="en-AU"/>
    </w:rPr>
  </w:style>
  <w:style w:type="character" w:customStyle="1" w:styleId="Date1">
    <w:name w:val="Date1"/>
    <w:basedOn w:val="DefaultParagraphFont"/>
    <w:semiHidden/>
    <w:rsid w:val="000754ED"/>
  </w:style>
  <w:style w:type="paragraph" w:styleId="Date">
    <w:name w:val="Date"/>
    <w:basedOn w:val="Normal"/>
    <w:next w:val="Normal"/>
    <w:semiHidden/>
    <w:rsid w:val="000754ED"/>
    <w:rPr>
      <w:rFonts w:cs="Times New Roman"/>
      <w:color w:val="auto"/>
      <w:sz w:val="22"/>
      <w:szCs w:val="24"/>
    </w:rPr>
  </w:style>
  <w:style w:type="paragraph" w:customStyle="1" w:styleId="Disclaimer">
    <w:name w:val="Disclaimer"/>
    <w:basedOn w:val="Normal"/>
    <w:rsid w:val="000754ED"/>
    <w:pPr>
      <w:spacing w:before="60"/>
      <w:ind w:left="567" w:right="567"/>
    </w:pPr>
    <w:rPr>
      <w:rFonts w:cs="Times New Roman"/>
      <w:color w:val="auto"/>
      <w:sz w:val="16"/>
      <w:szCs w:val="24"/>
      <w:lang w:eastAsia="en-US"/>
    </w:rPr>
  </w:style>
  <w:style w:type="character" w:customStyle="1" w:styleId="DocDate">
    <w:name w:val="DocDate"/>
    <w:basedOn w:val="DefaultParagraphFont"/>
    <w:semiHidden/>
    <w:rsid w:val="000754ED"/>
  </w:style>
  <w:style w:type="character" w:customStyle="1" w:styleId="DocProjectName">
    <w:name w:val="DocProjectName"/>
    <w:basedOn w:val="DefaultParagraphFont"/>
    <w:semiHidden/>
    <w:rsid w:val="000754ED"/>
  </w:style>
  <w:style w:type="character" w:customStyle="1" w:styleId="DocSubTitle">
    <w:name w:val="DocSubTitle"/>
    <w:basedOn w:val="DefaultParagraphFont"/>
    <w:semiHidden/>
    <w:rsid w:val="000754ED"/>
  </w:style>
  <w:style w:type="character" w:customStyle="1" w:styleId="DocTitle">
    <w:name w:val="DocTitle"/>
    <w:basedOn w:val="DefaultParagraphFont"/>
    <w:semiHidden/>
    <w:rsid w:val="000754ED"/>
  </w:style>
  <w:style w:type="paragraph" w:customStyle="1" w:styleId="DocumentDate">
    <w:name w:val="Document Date"/>
    <w:basedOn w:val="Subtitle"/>
    <w:semiHidden/>
    <w:rsid w:val="000754ED"/>
    <w:pPr>
      <w:spacing w:after="600"/>
      <w:ind w:right="567"/>
      <w:outlineLvl w:val="1"/>
    </w:pPr>
    <w:rPr>
      <w:rFonts w:cs="Arial"/>
      <w:b/>
      <w:bCs w:val="0"/>
      <w:color w:val="78BA2E"/>
      <w:szCs w:val="40"/>
      <w:lang w:val="en-AU" w:eastAsia="en-AU"/>
    </w:rPr>
  </w:style>
  <w:style w:type="paragraph" w:customStyle="1" w:styleId="DueDate">
    <w:name w:val="DueDate"/>
    <w:semiHidden/>
    <w:rsid w:val="000754ED"/>
    <w:pPr>
      <w:spacing w:before="80"/>
      <w:ind w:left="284"/>
    </w:pPr>
    <w:rPr>
      <w:rFonts w:ascii="Gill Sans MT" w:eastAsia="Times New Roman" w:hAnsi="Gill Sans MT" w:cs="Arial"/>
      <w:color w:val="003366"/>
      <w:sz w:val="28"/>
      <w:szCs w:val="28"/>
      <w:lang w:eastAsia="en-US"/>
    </w:rPr>
  </w:style>
  <w:style w:type="paragraph" w:styleId="E-mailSignature">
    <w:name w:val="E-mail Signature"/>
    <w:basedOn w:val="Normal"/>
    <w:semiHidden/>
    <w:rsid w:val="000754ED"/>
    <w:rPr>
      <w:rFonts w:cs="Times New Roman"/>
      <w:color w:val="auto"/>
      <w:sz w:val="22"/>
      <w:szCs w:val="24"/>
    </w:rPr>
  </w:style>
  <w:style w:type="character" w:styleId="Emphasis">
    <w:name w:val="Emphasis"/>
    <w:qFormat/>
    <w:locked/>
    <w:rsid w:val="000754ED"/>
    <w:rPr>
      <w:i/>
      <w:iCs/>
    </w:rPr>
  </w:style>
  <w:style w:type="paragraph" w:styleId="EnvelopeAddress">
    <w:name w:val="envelope address"/>
    <w:basedOn w:val="Normal"/>
    <w:semiHidden/>
    <w:rsid w:val="000754ED"/>
    <w:pPr>
      <w:framePr w:w="7920" w:h="1980" w:hRule="exact" w:hSpace="180" w:wrap="auto" w:hAnchor="page" w:xAlign="center" w:yAlign="bottom"/>
      <w:ind w:left="2880"/>
    </w:pPr>
    <w:rPr>
      <w:color w:val="auto"/>
      <w:sz w:val="24"/>
      <w:szCs w:val="24"/>
    </w:rPr>
  </w:style>
  <w:style w:type="paragraph" w:styleId="EnvelopeReturn">
    <w:name w:val="envelope return"/>
    <w:basedOn w:val="Normal"/>
    <w:semiHidden/>
    <w:rsid w:val="000754ED"/>
    <w:rPr>
      <w:color w:val="auto"/>
    </w:rPr>
  </w:style>
  <w:style w:type="paragraph" w:customStyle="1" w:styleId="TableRef">
    <w:name w:val="Table Ref"/>
    <w:basedOn w:val="Normal"/>
    <w:next w:val="BodyText"/>
    <w:rsid w:val="000754ED"/>
    <w:pPr>
      <w:numPr>
        <w:ilvl w:val="4"/>
        <w:numId w:val="30"/>
      </w:numPr>
      <w:spacing w:before="120" w:after="120"/>
    </w:pPr>
    <w:rPr>
      <w:rFonts w:cs="Times New Roman"/>
      <w:b/>
      <w:color w:val="auto"/>
      <w:szCs w:val="18"/>
    </w:rPr>
  </w:style>
  <w:style w:type="paragraph" w:customStyle="1" w:styleId="FigureRef">
    <w:name w:val="Figure Ref"/>
    <w:basedOn w:val="TableRef"/>
    <w:next w:val="BodyText"/>
    <w:rsid w:val="000754ED"/>
    <w:pPr>
      <w:numPr>
        <w:ilvl w:val="3"/>
      </w:numPr>
    </w:pPr>
  </w:style>
  <w:style w:type="character" w:styleId="FollowedHyperlink">
    <w:name w:val="FollowedHyperlink"/>
    <w:semiHidden/>
    <w:rsid w:val="000754ED"/>
    <w:rPr>
      <w:color w:val="800080"/>
      <w:u w:val="single"/>
    </w:rPr>
  </w:style>
  <w:style w:type="paragraph" w:customStyle="1" w:styleId="FooterpageNumber">
    <w:name w:val="Footer page Number"/>
    <w:basedOn w:val="Footer"/>
    <w:rsid w:val="000754ED"/>
    <w:pPr>
      <w:widowControl/>
      <w:tabs>
        <w:tab w:val="clear" w:pos="4320"/>
        <w:tab w:val="clear" w:pos="8640"/>
      </w:tabs>
      <w:suppressAutoHyphens w:val="0"/>
      <w:autoSpaceDE/>
      <w:autoSpaceDN/>
      <w:adjustRightInd/>
      <w:jc w:val="right"/>
      <w:textAlignment w:val="auto"/>
    </w:pPr>
    <w:rPr>
      <w:rFonts w:eastAsia="Times New Roman" w:cs="Times New Roman"/>
      <w:b/>
      <w:color w:val="635D63"/>
      <w:sz w:val="18"/>
      <w:szCs w:val="18"/>
      <w:lang w:val="en-AU" w:eastAsia="en-AU"/>
    </w:rPr>
  </w:style>
  <w:style w:type="character" w:styleId="FootnoteReference">
    <w:name w:val="footnote reference"/>
    <w:semiHidden/>
    <w:rsid w:val="000754ED"/>
    <w:rPr>
      <w:vertAlign w:val="superscript"/>
    </w:rPr>
  </w:style>
  <w:style w:type="paragraph" w:styleId="FootnoteText">
    <w:name w:val="footnote text"/>
    <w:basedOn w:val="Normal"/>
    <w:semiHidden/>
    <w:rsid w:val="000754ED"/>
    <w:rPr>
      <w:rFonts w:cs="Times New Roman"/>
      <w:color w:val="auto"/>
      <w:sz w:val="16"/>
    </w:rPr>
  </w:style>
  <w:style w:type="paragraph" w:customStyle="1" w:styleId="HeadingHidden">
    <w:name w:val="Heading Hidden"/>
    <w:basedOn w:val="Heading"/>
    <w:next w:val="BodyText"/>
    <w:semiHidden/>
    <w:rsid w:val="000754ED"/>
    <w:pPr>
      <w:pageBreakBefore w:val="0"/>
    </w:pPr>
  </w:style>
  <w:style w:type="character" w:styleId="HTMLAcronym">
    <w:name w:val="HTML Acronym"/>
    <w:basedOn w:val="DefaultParagraphFont"/>
    <w:semiHidden/>
    <w:rsid w:val="000754ED"/>
  </w:style>
  <w:style w:type="paragraph" w:styleId="HTMLAddress">
    <w:name w:val="HTML Address"/>
    <w:basedOn w:val="Normal"/>
    <w:semiHidden/>
    <w:rsid w:val="000754ED"/>
    <w:rPr>
      <w:rFonts w:cs="Times New Roman"/>
      <w:i/>
      <w:iCs/>
      <w:color w:val="auto"/>
      <w:sz w:val="22"/>
      <w:szCs w:val="24"/>
    </w:rPr>
  </w:style>
  <w:style w:type="character" w:styleId="HTMLCite">
    <w:name w:val="HTML Cite"/>
    <w:semiHidden/>
    <w:rsid w:val="000754ED"/>
    <w:rPr>
      <w:i/>
      <w:iCs/>
    </w:rPr>
  </w:style>
  <w:style w:type="character" w:styleId="HTMLCode">
    <w:name w:val="HTML Code"/>
    <w:semiHidden/>
    <w:rsid w:val="000754ED"/>
    <w:rPr>
      <w:rFonts w:ascii="Courier New" w:hAnsi="Courier New" w:cs="Courier New"/>
      <w:sz w:val="20"/>
      <w:szCs w:val="20"/>
    </w:rPr>
  </w:style>
  <w:style w:type="character" w:styleId="HTMLDefinition">
    <w:name w:val="HTML Definition"/>
    <w:semiHidden/>
    <w:rsid w:val="000754ED"/>
    <w:rPr>
      <w:i/>
      <w:iCs/>
    </w:rPr>
  </w:style>
  <w:style w:type="character" w:styleId="HTMLKeyboard">
    <w:name w:val="HTML Keyboard"/>
    <w:semiHidden/>
    <w:rsid w:val="000754ED"/>
    <w:rPr>
      <w:rFonts w:ascii="Courier New" w:hAnsi="Courier New" w:cs="Courier New"/>
      <w:sz w:val="20"/>
      <w:szCs w:val="20"/>
    </w:rPr>
  </w:style>
  <w:style w:type="paragraph" w:styleId="HTMLPreformatted">
    <w:name w:val="HTML Preformatted"/>
    <w:basedOn w:val="Normal"/>
    <w:semiHidden/>
    <w:rsid w:val="000754ED"/>
    <w:rPr>
      <w:rFonts w:ascii="Courier New" w:hAnsi="Courier New" w:cs="Courier New"/>
      <w:color w:val="auto"/>
    </w:rPr>
  </w:style>
  <w:style w:type="character" w:styleId="HTMLSample">
    <w:name w:val="HTML Sample"/>
    <w:semiHidden/>
    <w:rsid w:val="000754ED"/>
    <w:rPr>
      <w:rFonts w:ascii="Courier New" w:hAnsi="Courier New" w:cs="Courier New"/>
    </w:rPr>
  </w:style>
  <w:style w:type="character" w:styleId="HTMLTypewriter">
    <w:name w:val="HTML Typewriter"/>
    <w:semiHidden/>
    <w:rsid w:val="000754ED"/>
    <w:rPr>
      <w:rFonts w:ascii="Courier New" w:hAnsi="Courier New" w:cs="Courier New"/>
      <w:sz w:val="20"/>
      <w:szCs w:val="20"/>
    </w:rPr>
  </w:style>
  <w:style w:type="character" w:styleId="HTMLVariable">
    <w:name w:val="HTML Variable"/>
    <w:semiHidden/>
    <w:rsid w:val="000754ED"/>
    <w:rPr>
      <w:i/>
      <w:iCs/>
    </w:rPr>
  </w:style>
  <w:style w:type="character" w:styleId="Hyperlink">
    <w:name w:val="Hyperlink"/>
    <w:rsid w:val="000754ED"/>
    <w:rPr>
      <w:color w:val="0000FF"/>
      <w:u w:val="single"/>
    </w:rPr>
  </w:style>
  <w:style w:type="paragraph" w:customStyle="1" w:styleId="ImprintPageText">
    <w:name w:val="Imprint Page Text"/>
    <w:basedOn w:val="Normal"/>
    <w:rsid w:val="000754ED"/>
    <w:pPr>
      <w:spacing w:after="120" w:line="276" w:lineRule="auto"/>
    </w:pPr>
    <w:rPr>
      <w:sz w:val="16"/>
      <w:szCs w:val="18"/>
    </w:rPr>
  </w:style>
  <w:style w:type="paragraph" w:customStyle="1" w:styleId="Introsentence">
    <w:name w:val="Intro sentence"/>
    <w:basedOn w:val="Normal"/>
    <w:rsid w:val="000754ED"/>
    <w:rPr>
      <w:i/>
      <w:color w:val="78BA2E"/>
      <w:sz w:val="28"/>
    </w:rPr>
  </w:style>
  <w:style w:type="character" w:styleId="LineNumber">
    <w:name w:val="line number"/>
    <w:basedOn w:val="DefaultParagraphFont"/>
    <w:semiHidden/>
    <w:rsid w:val="000754ED"/>
  </w:style>
  <w:style w:type="paragraph" w:styleId="List">
    <w:name w:val="List"/>
    <w:basedOn w:val="Normal"/>
    <w:semiHidden/>
    <w:rsid w:val="000754ED"/>
    <w:pPr>
      <w:ind w:left="283" w:hanging="283"/>
    </w:pPr>
    <w:rPr>
      <w:rFonts w:cs="Times New Roman"/>
      <w:color w:val="auto"/>
      <w:sz w:val="22"/>
      <w:szCs w:val="24"/>
    </w:rPr>
  </w:style>
  <w:style w:type="paragraph" w:styleId="List2">
    <w:name w:val="List 2"/>
    <w:basedOn w:val="Normal"/>
    <w:semiHidden/>
    <w:rsid w:val="000754ED"/>
    <w:pPr>
      <w:ind w:left="566" w:hanging="283"/>
    </w:pPr>
    <w:rPr>
      <w:rFonts w:cs="Times New Roman"/>
      <w:color w:val="auto"/>
      <w:sz w:val="22"/>
      <w:szCs w:val="24"/>
    </w:rPr>
  </w:style>
  <w:style w:type="paragraph" w:styleId="List3">
    <w:name w:val="List 3"/>
    <w:basedOn w:val="Normal"/>
    <w:semiHidden/>
    <w:rsid w:val="000754ED"/>
    <w:pPr>
      <w:ind w:left="849" w:hanging="283"/>
    </w:pPr>
    <w:rPr>
      <w:rFonts w:cs="Times New Roman"/>
      <w:color w:val="auto"/>
      <w:sz w:val="22"/>
      <w:szCs w:val="24"/>
    </w:rPr>
  </w:style>
  <w:style w:type="paragraph" w:styleId="List4">
    <w:name w:val="List 4"/>
    <w:basedOn w:val="Normal"/>
    <w:semiHidden/>
    <w:rsid w:val="000754ED"/>
    <w:pPr>
      <w:ind w:left="1132" w:hanging="283"/>
    </w:pPr>
    <w:rPr>
      <w:rFonts w:cs="Times New Roman"/>
      <w:color w:val="auto"/>
      <w:sz w:val="22"/>
      <w:szCs w:val="24"/>
    </w:rPr>
  </w:style>
  <w:style w:type="paragraph" w:styleId="List5">
    <w:name w:val="List 5"/>
    <w:basedOn w:val="Normal"/>
    <w:semiHidden/>
    <w:rsid w:val="000754ED"/>
    <w:pPr>
      <w:ind w:left="1415" w:hanging="283"/>
    </w:pPr>
    <w:rPr>
      <w:rFonts w:cs="Times New Roman"/>
      <w:color w:val="auto"/>
      <w:sz w:val="22"/>
      <w:szCs w:val="24"/>
    </w:rPr>
  </w:style>
  <w:style w:type="paragraph" w:styleId="ListNumber">
    <w:name w:val="List Number"/>
    <w:aliases w:val="Numbered level 1"/>
    <w:basedOn w:val="Normal"/>
    <w:rsid w:val="000754ED"/>
    <w:pPr>
      <w:numPr>
        <w:ilvl w:val="5"/>
        <w:numId w:val="30"/>
      </w:numPr>
      <w:spacing w:before="60" w:after="60" w:line="276" w:lineRule="auto"/>
    </w:pPr>
    <w:rPr>
      <w:rFonts w:cs="Times New Roman"/>
      <w:sz w:val="22"/>
      <w:szCs w:val="24"/>
    </w:rPr>
  </w:style>
  <w:style w:type="paragraph" w:customStyle="1" w:styleId="ListAlpha">
    <w:name w:val="List Alpha"/>
    <w:basedOn w:val="ListNumber"/>
    <w:semiHidden/>
    <w:rsid w:val="000754ED"/>
    <w:pPr>
      <w:numPr>
        <w:ilvl w:val="0"/>
        <w:numId w:val="13"/>
      </w:numPr>
    </w:pPr>
  </w:style>
  <w:style w:type="paragraph" w:styleId="ListBullet">
    <w:name w:val="List Bullet"/>
    <w:qFormat/>
    <w:rsid w:val="000754ED"/>
    <w:pPr>
      <w:numPr>
        <w:numId w:val="14"/>
      </w:numPr>
      <w:spacing w:before="60" w:after="60" w:line="276" w:lineRule="auto"/>
    </w:pPr>
    <w:rPr>
      <w:rFonts w:ascii="Arial" w:eastAsia="Times New Roman" w:hAnsi="Arial"/>
      <w:snapToGrid w:val="0"/>
      <w:sz w:val="22"/>
      <w:szCs w:val="24"/>
    </w:rPr>
  </w:style>
  <w:style w:type="paragraph" w:styleId="ListBullet2">
    <w:name w:val="List Bullet 2"/>
    <w:basedOn w:val="Normal"/>
    <w:semiHidden/>
    <w:rsid w:val="000754ED"/>
    <w:pPr>
      <w:numPr>
        <w:numId w:val="15"/>
      </w:numPr>
    </w:pPr>
    <w:rPr>
      <w:rFonts w:cs="Times New Roman"/>
      <w:color w:val="auto"/>
      <w:sz w:val="22"/>
      <w:szCs w:val="24"/>
    </w:rPr>
  </w:style>
  <w:style w:type="paragraph" w:styleId="ListBullet3">
    <w:name w:val="List Bullet 3"/>
    <w:basedOn w:val="Normal"/>
    <w:semiHidden/>
    <w:rsid w:val="000754ED"/>
    <w:pPr>
      <w:numPr>
        <w:numId w:val="16"/>
      </w:numPr>
    </w:pPr>
    <w:rPr>
      <w:rFonts w:cs="Times New Roman"/>
      <w:color w:val="auto"/>
      <w:sz w:val="22"/>
      <w:szCs w:val="24"/>
    </w:rPr>
  </w:style>
  <w:style w:type="paragraph" w:styleId="ListBullet4">
    <w:name w:val="List Bullet 4"/>
    <w:basedOn w:val="Normal"/>
    <w:semiHidden/>
    <w:rsid w:val="000754ED"/>
    <w:pPr>
      <w:numPr>
        <w:numId w:val="17"/>
      </w:numPr>
    </w:pPr>
    <w:rPr>
      <w:rFonts w:cs="Times New Roman"/>
      <w:color w:val="auto"/>
      <w:sz w:val="22"/>
      <w:szCs w:val="24"/>
    </w:rPr>
  </w:style>
  <w:style w:type="paragraph" w:styleId="ListBullet5">
    <w:name w:val="List Bullet 5"/>
    <w:basedOn w:val="Normal"/>
    <w:semiHidden/>
    <w:rsid w:val="000754ED"/>
    <w:pPr>
      <w:numPr>
        <w:numId w:val="18"/>
      </w:numPr>
    </w:pPr>
    <w:rPr>
      <w:rFonts w:cs="Times New Roman"/>
      <w:color w:val="auto"/>
      <w:sz w:val="22"/>
      <w:szCs w:val="24"/>
    </w:rPr>
  </w:style>
  <w:style w:type="paragraph" w:customStyle="1" w:styleId="ListBulletWhite">
    <w:name w:val="List Bullet White"/>
    <w:basedOn w:val="Normal"/>
    <w:rsid w:val="000754ED"/>
    <w:pPr>
      <w:numPr>
        <w:numId w:val="19"/>
      </w:numPr>
      <w:spacing w:before="60" w:after="60" w:line="276" w:lineRule="auto"/>
    </w:pPr>
    <w:rPr>
      <w:rFonts w:cs="Times New Roman"/>
      <w:color w:val="FFFFFF"/>
      <w:sz w:val="22"/>
      <w:szCs w:val="24"/>
    </w:rPr>
  </w:style>
  <w:style w:type="paragraph" w:styleId="ListContinue">
    <w:name w:val="List Continue"/>
    <w:basedOn w:val="Normal"/>
    <w:semiHidden/>
    <w:rsid w:val="000754ED"/>
    <w:pPr>
      <w:spacing w:after="120"/>
      <w:ind w:left="283"/>
    </w:pPr>
    <w:rPr>
      <w:rFonts w:cs="Times New Roman"/>
      <w:color w:val="auto"/>
      <w:sz w:val="22"/>
      <w:szCs w:val="24"/>
    </w:rPr>
  </w:style>
  <w:style w:type="paragraph" w:styleId="ListContinue2">
    <w:name w:val="List Continue 2"/>
    <w:basedOn w:val="Normal"/>
    <w:semiHidden/>
    <w:rsid w:val="000754ED"/>
    <w:pPr>
      <w:spacing w:after="120"/>
      <w:ind w:left="566"/>
    </w:pPr>
    <w:rPr>
      <w:rFonts w:cs="Times New Roman"/>
      <w:color w:val="auto"/>
      <w:sz w:val="22"/>
      <w:szCs w:val="24"/>
    </w:rPr>
  </w:style>
  <w:style w:type="paragraph" w:styleId="ListContinue3">
    <w:name w:val="List Continue 3"/>
    <w:basedOn w:val="Normal"/>
    <w:semiHidden/>
    <w:rsid w:val="000754ED"/>
    <w:pPr>
      <w:spacing w:after="120"/>
      <w:ind w:left="849"/>
    </w:pPr>
    <w:rPr>
      <w:rFonts w:cs="Times New Roman"/>
      <w:color w:val="auto"/>
      <w:sz w:val="22"/>
      <w:szCs w:val="24"/>
    </w:rPr>
  </w:style>
  <w:style w:type="paragraph" w:styleId="ListContinue4">
    <w:name w:val="List Continue 4"/>
    <w:basedOn w:val="Normal"/>
    <w:semiHidden/>
    <w:rsid w:val="000754ED"/>
    <w:pPr>
      <w:spacing w:after="120"/>
      <w:ind w:left="1132"/>
    </w:pPr>
    <w:rPr>
      <w:rFonts w:cs="Times New Roman"/>
      <w:color w:val="auto"/>
      <w:sz w:val="22"/>
      <w:szCs w:val="24"/>
    </w:rPr>
  </w:style>
  <w:style w:type="paragraph" w:styleId="ListContinue5">
    <w:name w:val="List Continue 5"/>
    <w:basedOn w:val="Normal"/>
    <w:semiHidden/>
    <w:rsid w:val="000754ED"/>
    <w:pPr>
      <w:spacing w:after="120"/>
      <w:ind w:left="1415"/>
    </w:pPr>
    <w:rPr>
      <w:rFonts w:cs="Times New Roman"/>
      <w:color w:val="auto"/>
      <w:sz w:val="22"/>
      <w:szCs w:val="24"/>
    </w:rPr>
  </w:style>
  <w:style w:type="paragraph" w:styleId="ListNumber2">
    <w:name w:val="List Number 2"/>
    <w:basedOn w:val="Normal"/>
    <w:semiHidden/>
    <w:rsid w:val="000754ED"/>
    <w:pPr>
      <w:numPr>
        <w:numId w:val="20"/>
      </w:numPr>
    </w:pPr>
    <w:rPr>
      <w:rFonts w:cs="Times New Roman"/>
      <w:color w:val="auto"/>
      <w:sz w:val="22"/>
      <w:szCs w:val="24"/>
    </w:rPr>
  </w:style>
  <w:style w:type="paragraph" w:styleId="ListNumber3">
    <w:name w:val="List Number 3"/>
    <w:basedOn w:val="Normal"/>
    <w:semiHidden/>
    <w:rsid w:val="000754ED"/>
    <w:pPr>
      <w:numPr>
        <w:numId w:val="21"/>
      </w:numPr>
    </w:pPr>
    <w:rPr>
      <w:rFonts w:cs="Times New Roman"/>
      <w:color w:val="auto"/>
      <w:sz w:val="22"/>
      <w:szCs w:val="24"/>
    </w:rPr>
  </w:style>
  <w:style w:type="paragraph" w:styleId="ListNumber4">
    <w:name w:val="List Number 4"/>
    <w:basedOn w:val="Normal"/>
    <w:semiHidden/>
    <w:rsid w:val="000754ED"/>
    <w:pPr>
      <w:numPr>
        <w:numId w:val="22"/>
      </w:numPr>
    </w:pPr>
    <w:rPr>
      <w:rFonts w:cs="Times New Roman"/>
      <w:color w:val="auto"/>
      <w:sz w:val="22"/>
      <w:szCs w:val="24"/>
    </w:rPr>
  </w:style>
  <w:style w:type="paragraph" w:styleId="ListNumber5">
    <w:name w:val="List Number 5"/>
    <w:basedOn w:val="Normal"/>
    <w:semiHidden/>
    <w:rsid w:val="000754ED"/>
    <w:pPr>
      <w:numPr>
        <w:numId w:val="23"/>
      </w:numPr>
    </w:pPr>
    <w:rPr>
      <w:rFonts w:cs="Times New Roman"/>
      <w:color w:val="auto"/>
      <w:sz w:val="22"/>
      <w:szCs w:val="24"/>
    </w:rPr>
  </w:style>
  <w:style w:type="paragraph" w:styleId="MessageHeader">
    <w:name w:val="Message Header"/>
    <w:basedOn w:val="Normal"/>
    <w:semiHidden/>
    <w:rsid w:val="000754ED"/>
    <w:pPr>
      <w:pBdr>
        <w:top w:val="single" w:sz="6" w:space="1" w:color="auto"/>
        <w:left w:val="single" w:sz="6" w:space="1" w:color="auto"/>
        <w:bottom w:val="single" w:sz="6" w:space="1" w:color="auto"/>
        <w:right w:val="single" w:sz="6" w:space="1" w:color="auto"/>
      </w:pBdr>
      <w:shd w:val="pct20" w:color="auto" w:fill="auto"/>
      <w:ind w:left="1134" w:hanging="1134"/>
    </w:pPr>
    <w:rPr>
      <w:color w:val="auto"/>
      <w:sz w:val="24"/>
      <w:szCs w:val="24"/>
    </w:rPr>
  </w:style>
  <w:style w:type="table" w:customStyle="1" w:styleId="NavyAlternatingTable">
    <w:name w:val="Navy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table" w:customStyle="1" w:styleId="NavyGridTable">
    <w:name w:val="Navy Grid Table"/>
    <w:basedOn w:val="TableNormal"/>
    <w:rsid w:val="000754ED"/>
    <w:rPr>
      <w:rFonts w:ascii="Arial" w:eastAsia="Times New Roman"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Table">
    <w:name w:val="Navy Table"/>
    <w:basedOn w:val="TableNormal"/>
    <w:rsid w:val="000754ED"/>
    <w:rPr>
      <w:rFonts w:ascii="Arial" w:eastAsia="Times New Roman"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NoHeading1">
    <w:name w:val="No. Heading 1"/>
    <w:basedOn w:val="Heading1"/>
    <w:next w:val="BodyText"/>
    <w:autoRedefine/>
    <w:rsid w:val="00A63A9B"/>
    <w:pPr>
      <w:keepNext/>
      <w:widowControl/>
      <w:numPr>
        <w:numId w:val="30"/>
      </w:numPr>
      <w:suppressAutoHyphens w:val="0"/>
      <w:autoSpaceDE/>
      <w:autoSpaceDN/>
      <w:adjustRightInd/>
      <w:spacing w:before="480" w:after="240" w:line="240" w:lineRule="auto"/>
      <w:textAlignment w:val="auto"/>
    </w:pPr>
    <w:rPr>
      <w:bCs w:val="0"/>
      <w:szCs w:val="24"/>
      <w:lang w:val="en-AU" w:eastAsia="en-AU"/>
    </w:rPr>
  </w:style>
  <w:style w:type="paragraph" w:customStyle="1" w:styleId="NoHeading2">
    <w:name w:val="No. Heading 2"/>
    <w:basedOn w:val="Heading2"/>
    <w:next w:val="BodyText"/>
    <w:rsid w:val="00A63A9B"/>
    <w:pPr>
      <w:keepNext/>
      <w:widowControl/>
      <w:numPr>
        <w:ilvl w:val="1"/>
        <w:numId w:val="30"/>
      </w:numPr>
      <w:suppressAutoHyphens w:val="0"/>
      <w:autoSpaceDE/>
      <w:autoSpaceDN/>
      <w:adjustRightInd/>
      <w:spacing w:before="400" w:after="200"/>
      <w:textAlignment w:val="auto"/>
    </w:pPr>
    <w:rPr>
      <w:szCs w:val="24"/>
      <w:lang w:val="en-AU" w:eastAsia="en-AU"/>
    </w:rPr>
  </w:style>
  <w:style w:type="paragraph" w:customStyle="1" w:styleId="NoHeading3">
    <w:name w:val="No. Heading 3"/>
    <w:basedOn w:val="Heading3"/>
    <w:next w:val="BodyText"/>
    <w:rsid w:val="00A63A9B"/>
    <w:pPr>
      <w:keepNext/>
      <w:widowControl/>
      <w:numPr>
        <w:ilvl w:val="2"/>
        <w:numId w:val="30"/>
      </w:numPr>
      <w:suppressAutoHyphens w:val="0"/>
      <w:autoSpaceDE/>
      <w:autoSpaceDN/>
      <w:adjustRightInd/>
      <w:spacing w:before="280" w:after="140" w:line="240" w:lineRule="auto"/>
      <w:textAlignment w:val="auto"/>
    </w:pPr>
    <w:rPr>
      <w:szCs w:val="24"/>
      <w:lang w:val="en-AU" w:eastAsia="en-AU"/>
    </w:rPr>
  </w:style>
  <w:style w:type="paragraph" w:styleId="NormalIndent">
    <w:name w:val="Normal Indent"/>
    <w:basedOn w:val="Normal"/>
    <w:semiHidden/>
    <w:rsid w:val="000754ED"/>
    <w:pPr>
      <w:ind w:left="720"/>
    </w:pPr>
    <w:rPr>
      <w:rFonts w:cs="Times New Roman"/>
      <w:color w:val="auto"/>
      <w:sz w:val="22"/>
      <w:szCs w:val="24"/>
    </w:rPr>
  </w:style>
  <w:style w:type="paragraph" w:styleId="NoteHeading">
    <w:name w:val="Note Heading"/>
    <w:basedOn w:val="Normal"/>
    <w:next w:val="Normal"/>
    <w:semiHidden/>
    <w:rsid w:val="000754ED"/>
    <w:rPr>
      <w:rFonts w:cs="Times New Roman"/>
      <w:color w:val="auto"/>
      <w:sz w:val="22"/>
      <w:szCs w:val="24"/>
    </w:rPr>
  </w:style>
  <w:style w:type="paragraph" w:styleId="PlainText">
    <w:name w:val="Plain Text"/>
    <w:basedOn w:val="Normal"/>
    <w:semiHidden/>
    <w:rsid w:val="000754ED"/>
    <w:rPr>
      <w:rFonts w:ascii="Courier New" w:hAnsi="Courier New" w:cs="Courier New"/>
      <w:color w:val="auto"/>
    </w:rPr>
  </w:style>
  <w:style w:type="paragraph" w:customStyle="1" w:styleId="Publicationtype">
    <w:name w:val="Publication type"/>
    <w:semiHidden/>
    <w:rsid w:val="000754ED"/>
    <w:pPr>
      <w:spacing w:after="600"/>
      <w:ind w:left="567" w:right="567"/>
    </w:pPr>
    <w:rPr>
      <w:rFonts w:ascii="Arial" w:eastAsia="Times New Roman" w:hAnsi="Arial" w:cs="Arial"/>
      <w:color w:val="000000"/>
      <w:sz w:val="24"/>
      <w:szCs w:val="24"/>
    </w:rPr>
  </w:style>
  <w:style w:type="paragraph" w:styleId="Salutation">
    <w:name w:val="Salutation"/>
    <w:basedOn w:val="Normal"/>
    <w:next w:val="Normal"/>
    <w:semiHidden/>
    <w:rsid w:val="000754ED"/>
    <w:rPr>
      <w:rFonts w:cs="Times New Roman"/>
      <w:color w:val="auto"/>
      <w:sz w:val="22"/>
      <w:szCs w:val="24"/>
    </w:rPr>
  </w:style>
  <w:style w:type="paragraph" w:customStyle="1" w:styleId="SectionHeading">
    <w:name w:val="Section Heading"/>
    <w:basedOn w:val="Normal"/>
    <w:semiHidden/>
    <w:rsid w:val="000754ED"/>
    <w:pPr>
      <w:tabs>
        <w:tab w:val="num" w:pos="1134"/>
      </w:tabs>
      <w:ind w:hanging="567"/>
    </w:pPr>
    <w:rPr>
      <w:rFonts w:cs="Times New Roman"/>
      <w:color w:val="auto"/>
      <w:sz w:val="48"/>
      <w:szCs w:val="24"/>
    </w:rPr>
  </w:style>
  <w:style w:type="character" w:customStyle="1" w:styleId="SectionNo">
    <w:name w:val="Section No"/>
    <w:semiHidden/>
    <w:rsid w:val="000754ED"/>
    <w:rPr>
      <w:rFonts w:ascii="Arial" w:hAnsi="Arial"/>
      <w:b/>
      <w:sz w:val="20"/>
    </w:rPr>
  </w:style>
  <w:style w:type="paragraph" w:styleId="Signature">
    <w:name w:val="Signature"/>
    <w:basedOn w:val="Normal"/>
    <w:semiHidden/>
    <w:rsid w:val="000754ED"/>
    <w:pPr>
      <w:ind w:left="4252"/>
    </w:pPr>
    <w:rPr>
      <w:rFonts w:cs="Times New Roman"/>
      <w:color w:val="auto"/>
      <w:sz w:val="22"/>
      <w:szCs w:val="24"/>
    </w:rPr>
  </w:style>
  <w:style w:type="character" w:styleId="Strong">
    <w:name w:val="Strong"/>
    <w:qFormat/>
    <w:locked/>
    <w:rsid w:val="000754ED"/>
    <w:rPr>
      <w:rFonts w:ascii="Arial" w:hAnsi="Arial"/>
      <w:b/>
      <w:bCs/>
    </w:rPr>
  </w:style>
  <w:style w:type="table" w:styleId="Table3Deffects1">
    <w:name w:val="Table 3D effects 1"/>
    <w:basedOn w:val="TableNormal"/>
    <w:semiHidden/>
    <w:rsid w:val="000754ED"/>
    <w:pPr>
      <w:numPr>
        <w:ilvl w:val="1"/>
        <w:numId w:val="2"/>
      </w:numPr>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754ED"/>
    <w:pPr>
      <w:numPr>
        <w:ilvl w:val="1"/>
        <w:numId w:val="2"/>
      </w:numPr>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754ED"/>
    <w:pPr>
      <w:numPr>
        <w:ilvl w:val="1"/>
        <w:numId w:val="2"/>
      </w:numPr>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Left">
    <w:name w:val="Table Text Left"/>
    <w:basedOn w:val="Normal"/>
    <w:link w:val="TableTextLeftCharChar"/>
    <w:rsid w:val="000754ED"/>
    <w:pPr>
      <w:spacing w:before="60" w:after="40"/>
    </w:pPr>
    <w:rPr>
      <w:rFonts w:eastAsia="MS Mincho" w:cs="Times New Roman"/>
      <w:color w:val="auto"/>
      <w:szCs w:val="24"/>
      <w:lang w:eastAsia="en-US"/>
    </w:rPr>
  </w:style>
  <w:style w:type="paragraph" w:customStyle="1" w:styleId="TableBullet">
    <w:name w:val="Table Bullet"/>
    <w:basedOn w:val="TableTextLeft"/>
    <w:rsid w:val="000754ED"/>
    <w:pPr>
      <w:numPr>
        <w:numId w:val="25"/>
      </w:numPr>
    </w:pPr>
  </w:style>
  <w:style w:type="table" w:styleId="TableClassic1">
    <w:name w:val="Table Classic 1"/>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754ED"/>
    <w:pPr>
      <w:numPr>
        <w:ilvl w:val="1"/>
        <w:numId w:val="2"/>
      </w:numPr>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754ED"/>
    <w:pPr>
      <w:numPr>
        <w:ilvl w:val="1"/>
        <w:numId w:val="2"/>
      </w:numPr>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754ED"/>
    <w:pPr>
      <w:numPr>
        <w:ilvl w:val="1"/>
        <w:numId w:val="2"/>
      </w:numPr>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754ED"/>
    <w:pPr>
      <w:numPr>
        <w:ilvl w:val="1"/>
        <w:numId w:val="2"/>
      </w:numPr>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754ED"/>
    <w:pPr>
      <w:numPr>
        <w:ilvl w:val="1"/>
        <w:numId w:val="2"/>
      </w:numPr>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754ED"/>
    <w:pPr>
      <w:numPr>
        <w:ilvl w:val="1"/>
        <w:numId w:val="2"/>
      </w:numPr>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754ED"/>
    <w:pPr>
      <w:numPr>
        <w:ilvl w:val="1"/>
        <w:numId w:val="2"/>
      </w:numPr>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754ED"/>
    <w:pPr>
      <w:numPr>
        <w:ilvl w:val="1"/>
        <w:numId w:val="2"/>
      </w:numPr>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754ED"/>
    <w:pPr>
      <w:numPr>
        <w:ilvl w:val="1"/>
        <w:numId w:val="2"/>
      </w:numPr>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754ED"/>
    <w:pPr>
      <w:numPr>
        <w:ilvl w:val="1"/>
        <w:numId w:val="2"/>
      </w:numPr>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754ED"/>
    <w:pPr>
      <w:numPr>
        <w:ilvl w:val="1"/>
        <w:numId w:val="2"/>
      </w:numPr>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754ED"/>
    <w:pPr>
      <w:numPr>
        <w:ilvl w:val="1"/>
        <w:numId w:val="2"/>
      </w:numPr>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0754ED"/>
    <w:rPr>
      <w:rFonts w:ascii="Arial" w:eastAsia="Times New Roman" w:hAnsi="Arial"/>
    </w:rPr>
    <w:tblPr>
      <w:tblInd w:w="108" w:type="dxa"/>
    </w:tblPr>
    <w:trPr>
      <w:cantSplit/>
      <w:tblHeader/>
    </w:trPr>
  </w:style>
  <w:style w:type="table" w:styleId="TableGrid1">
    <w:name w:val="Table Grid 1"/>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754ED"/>
    <w:pPr>
      <w:numPr>
        <w:ilvl w:val="1"/>
        <w:numId w:val="2"/>
      </w:numPr>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754ED"/>
    <w:pPr>
      <w:numPr>
        <w:ilvl w:val="1"/>
        <w:numId w:val="2"/>
      </w:numPr>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754ED"/>
    <w:pPr>
      <w:numPr>
        <w:ilvl w:val="1"/>
        <w:numId w:val="2"/>
      </w:numPr>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754ED"/>
    <w:pPr>
      <w:numPr>
        <w:ilvl w:val="1"/>
        <w:numId w:val="2"/>
      </w:numPr>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754ED"/>
    <w:pPr>
      <w:numPr>
        <w:ilvl w:val="1"/>
        <w:numId w:val="2"/>
      </w:numPr>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extCentre">
    <w:name w:val="Table Text Centre"/>
    <w:basedOn w:val="TableTextLeft"/>
    <w:rsid w:val="000754ED"/>
    <w:pPr>
      <w:jc w:val="center"/>
    </w:pPr>
    <w:rPr>
      <w:lang w:val="en-NZ"/>
    </w:rPr>
  </w:style>
  <w:style w:type="paragraph" w:customStyle="1" w:styleId="TableHeadingCentre">
    <w:name w:val="Table Heading Centre"/>
    <w:basedOn w:val="TableTextCentre"/>
    <w:rsid w:val="000754ED"/>
    <w:rPr>
      <w:b/>
    </w:rPr>
  </w:style>
  <w:style w:type="paragraph" w:customStyle="1" w:styleId="TableHeadingCentre-Black">
    <w:name w:val="Table Heading Centre - Black"/>
    <w:basedOn w:val="TableTextCentre"/>
    <w:rsid w:val="000754ED"/>
    <w:rPr>
      <w:b/>
    </w:rPr>
  </w:style>
  <w:style w:type="paragraph" w:customStyle="1" w:styleId="TableHeadingCentre-White">
    <w:name w:val="Table Heading Centre - White"/>
    <w:basedOn w:val="TableHeadingCentre-Black"/>
    <w:rsid w:val="000754ED"/>
    <w:rPr>
      <w:color w:val="FFFFFF"/>
    </w:rPr>
  </w:style>
  <w:style w:type="paragraph" w:customStyle="1" w:styleId="TableHeadingLeft">
    <w:name w:val="Table Heading Left"/>
    <w:basedOn w:val="TableTextLeft"/>
    <w:rsid w:val="000754ED"/>
    <w:rPr>
      <w:b/>
    </w:rPr>
  </w:style>
  <w:style w:type="paragraph" w:customStyle="1" w:styleId="TableHeadingLeft-Black">
    <w:name w:val="Table Heading Left - Black"/>
    <w:basedOn w:val="TableTextLeft"/>
    <w:rsid w:val="000754ED"/>
    <w:rPr>
      <w:b/>
    </w:rPr>
  </w:style>
  <w:style w:type="paragraph" w:customStyle="1" w:styleId="TableHeadingLeft-White">
    <w:name w:val="Table Heading Left - White"/>
    <w:basedOn w:val="TableHeadingLeft-Black"/>
    <w:rsid w:val="000754ED"/>
    <w:rPr>
      <w:color w:val="FFFFFF"/>
      <w:lang w:val="en-NZ"/>
    </w:rPr>
  </w:style>
  <w:style w:type="table" w:styleId="TableList1">
    <w:name w:val="Table List 1"/>
    <w:basedOn w:val="TableNormal"/>
    <w:semiHidden/>
    <w:rsid w:val="000754ED"/>
    <w:pPr>
      <w:numPr>
        <w:ilvl w:val="1"/>
        <w:numId w:val="2"/>
      </w:numPr>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754ED"/>
    <w:pPr>
      <w:numPr>
        <w:ilvl w:val="1"/>
        <w:numId w:val="2"/>
      </w:numPr>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754ED"/>
    <w:pPr>
      <w:numPr>
        <w:ilvl w:val="1"/>
        <w:numId w:val="2"/>
      </w:numPr>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istLetter">
    <w:name w:val="Table List Letter"/>
    <w:basedOn w:val="TableTextLeft"/>
    <w:rsid w:val="000754ED"/>
    <w:pPr>
      <w:numPr>
        <w:numId w:val="26"/>
      </w:numPr>
    </w:pPr>
  </w:style>
  <w:style w:type="paragraph" w:customStyle="1" w:styleId="TableListNumber">
    <w:name w:val="Table List Number"/>
    <w:basedOn w:val="TableTextLeft"/>
    <w:rsid w:val="000754ED"/>
    <w:pPr>
      <w:numPr>
        <w:numId w:val="27"/>
      </w:numPr>
    </w:pPr>
  </w:style>
  <w:style w:type="table" w:styleId="TableProfessional">
    <w:name w:val="Table Professional"/>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754ED"/>
    <w:pPr>
      <w:numPr>
        <w:ilvl w:val="1"/>
        <w:numId w:val="2"/>
      </w:numPr>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754ED"/>
    <w:pPr>
      <w:numPr>
        <w:ilvl w:val="1"/>
        <w:numId w:val="2"/>
      </w:numPr>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754ED"/>
    <w:pPr>
      <w:numPr>
        <w:ilvl w:val="1"/>
        <w:numId w:val="2"/>
      </w:numPr>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754ED"/>
    <w:pPr>
      <w:numPr>
        <w:ilvl w:val="1"/>
        <w:numId w:val="2"/>
      </w:numPr>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ableTextLeftCharChar">
    <w:name w:val="Table Text Left Char Char"/>
    <w:link w:val="TableTextLeft"/>
    <w:rsid w:val="000754ED"/>
    <w:rPr>
      <w:rFonts w:ascii="Arial" w:eastAsia="MS Mincho" w:hAnsi="Arial"/>
      <w:szCs w:val="24"/>
      <w:lang w:val="en-AU" w:eastAsia="en-US" w:bidi="ar-SA"/>
    </w:rPr>
  </w:style>
  <w:style w:type="paragraph" w:customStyle="1" w:styleId="TableTextRight">
    <w:name w:val="Table Text Right"/>
    <w:basedOn w:val="Normal"/>
    <w:rsid w:val="000754ED"/>
    <w:pPr>
      <w:spacing w:before="60" w:after="40"/>
      <w:jc w:val="right"/>
    </w:pPr>
    <w:rPr>
      <w:rFonts w:cs="Times New Roman"/>
      <w:color w:val="auto"/>
      <w:szCs w:val="24"/>
    </w:rPr>
  </w:style>
  <w:style w:type="table" w:styleId="TableTheme">
    <w:name w:val="Table Theme"/>
    <w:basedOn w:val="TableNormal"/>
    <w:semiHidden/>
    <w:rsid w:val="000754ED"/>
    <w:pPr>
      <w:numPr>
        <w:ilvl w:val="1"/>
        <w:numId w:val="2"/>
      </w:numP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Heading5"/>
    <w:semiHidden/>
    <w:rsid w:val="000754ED"/>
    <w:pPr>
      <w:keepNext/>
      <w:keepLines/>
      <w:widowControl/>
      <w:suppressAutoHyphens w:val="0"/>
      <w:autoSpaceDE/>
      <w:autoSpaceDN/>
      <w:adjustRightInd/>
      <w:spacing w:after="120" w:line="240" w:lineRule="auto"/>
      <w:textAlignment w:val="auto"/>
    </w:pPr>
    <w:rPr>
      <w:rFonts w:ascii="Gill Sans MT" w:eastAsia="Times New Roman" w:hAnsi="Gill Sans MT" w:cs="Times New Roman"/>
      <w:bCs w:val="0"/>
      <w:i/>
      <w:iCs w:val="0"/>
      <w:sz w:val="18"/>
      <w:szCs w:val="24"/>
      <w:lang w:val="en-AU" w:eastAsia="en-AU"/>
    </w:rPr>
  </w:style>
  <w:style w:type="table" w:styleId="TableWeb1">
    <w:name w:val="Table Web 1"/>
    <w:basedOn w:val="TableNormal"/>
    <w:semiHidden/>
    <w:rsid w:val="000754ED"/>
    <w:pPr>
      <w:numPr>
        <w:ilvl w:val="1"/>
        <w:numId w:val="2"/>
      </w:numPr>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754ED"/>
    <w:pPr>
      <w:numPr>
        <w:ilvl w:val="1"/>
        <w:numId w:val="2"/>
      </w:numPr>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754ED"/>
    <w:pPr>
      <w:numPr>
        <w:ilvl w:val="1"/>
        <w:numId w:val="2"/>
      </w:numP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Figurenotes">
    <w:name w:val="Table-Figure notes"/>
    <w:basedOn w:val="BodyText"/>
    <w:rsid w:val="000754ED"/>
    <w:pPr>
      <w:widowControl/>
      <w:suppressAutoHyphens w:val="0"/>
      <w:autoSpaceDE/>
      <w:autoSpaceDN/>
      <w:adjustRightInd/>
      <w:spacing w:before="120" w:after="120" w:line="240" w:lineRule="auto"/>
      <w:contextualSpacing/>
      <w:textAlignment w:val="auto"/>
    </w:pPr>
    <w:rPr>
      <w:rFonts w:eastAsia="Times New Roman" w:cs="Times New Roman"/>
      <w:color w:val="auto"/>
      <w:sz w:val="18"/>
      <w:szCs w:val="18"/>
      <w:lang w:val="en-AU" w:eastAsia="en-AU"/>
    </w:rPr>
  </w:style>
  <w:style w:type="table" w:customStyle="1" w:styleId="Table-Standard1">
    <w:name w:val="Table-Standard1"/>
    <w:basedOn w:val="TableNormal"/>
    <w:semiHidden/>
    <w:rsid w:val="000754ED"/>
    <w:rPr>
      <w:rFonts w:ascii="Arial" w:eastAsia="Times New Roman"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TealAlternatingTable">
    <w:name w:val="Teal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GridTable">
    <w:name w:val="Teal Grid Table"/>
    <w:basedOn w:val="TableNormal"/>
    <w:rsid w:val="000754ED"/>
    <w:rPr>
      <w:rFonts w:ascii="Arial" w:eastAsia="Times New Roman"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table" w:customStyle="1" w:styleId="TealHorizontalTable">
    <w:name w:val="Teal Horizont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table" w:customStyle="1" w:styleId="TealTable">
    <w:name w:val="Te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customStyle="1" w:styleId="text">
    <w:name w:val="text"/>
    <w:next w:val="Normal"/>
    <w:autoRedefine/>
    <w:semiHidden/>
    <w:rsid w:val="000754ED"/>
    <w:pPr>
      <w:widowControl w:val="0"/>
      <w:tabs>
        <w:tab w:val="left" w:pos="567"/>
        <w:tab w:val="left" w:pos="1134"/>
      </w:tabs>
      <w:spacing w:after="120"/>
    </w:pPr>
    <w:rPr>
      <w:rFonts w:ascii="Arial" w:eastAsia="Times New Roman" w:hAnsi="Arial"/>
      <w:b/>
      <w:snapToGrid w:val="0"/>
      <w:sz w:val="22"/>
      <w:lang w:val="en-NZ" w:eastAsia="en-US"/>
    </w:rPr>
  </w:style>
  <w:style w:type="paragraph" w:styleId="TOC1">
    <w:name w:val="toc 1"/>
    <w:basedOn w:val="Normal"/>
    <w:next w:val="Normal"/>
    <w:locked/>
    <w:rsid w:val="000754ED"/>
    <w:pPr>
      <w:tabs>
        <w:tab w:val="left" w:pos="567"/>
        <w:tab w:val="right" w:leader="dot" w:pos="8505"/>
      </w:tabs>
      <w:spacing w:before="120"/>
      <w:ind w:right="567"/>
    </w:pPr>
    <w:rPr>
      <w:rFonts w:cs="Times New Roman"/>
      <w:noProof/>
      <w:color w:val="auto"/>
      <w:sz w:val="24"/>
      <w:szCs w:val="24"/>
    </w:rPr>
  </w:style>
  <w:style w:type="paragraph" w:styleId="TOC2">
    <w:name w:val="toc 2"/>
    <w:basedOn w:val="Normal"/>
    <w:next w:val="Normal"/>
    <w:locked/>
    <w:rsid w:val="000754ED"/>
    <w:pPr>
      <w:tabs>
        <w:tab w:val="left" w:pos="1134"/>
        <w:tab w:val="right" w:leader="dot" w:pos="8505"/>
      </w:tabs>
      <w:spacing w:before="60"/>
      <w:ind w:left="567" w:right="567"/>
    </w:pPr>
    <w:rPr>
      <w:rFonts w:cs="Times New Roman"/>
      <w:noProof/>
      <w:color w:val="auto"/>
      <w:sz w:val="22"/>
      <w:szCs w:val="24"/>
    </w:rPr>
  </w:style>
  <w:style w:type="paragraph" w:styleId="TOC3">
    <w:name w:val="toc 3"/>
    <w:basedOn w:val="Normal"/>
    <w:next w:val="Normal"/>
    <w:locked/>
    <w:rsid w:val="000754ED"/>
    <w:pPr>
      <w:tabs>
        <w:tab w:val="left" w:pos="1701"/>
        <w:tab w:val="right" w:leader="dot" w:pos="8505"/>
      </w:tabs>
      <w:ind w:left="1134" w:right="567"/>
    </w:pPr>
    <w:rPr>
      <w:rFonts w:cs="Times New Roman"/>
      <w:noProof/>
      <w:color w:val="auto"/>
      <w:sz w:val="22"/>
      <w:szCs w:val="24"/>
    </w:rPr>
  </w:style>
  <w:style w:type="paragraph" w:styleId="TOC4">
    <w:name w:val="toc 4"/>
    <w:basedOn w:val="Normal"/>
    <w:next w:val="Normal"/>
    <w:locked/>
    <w:rsid w:val="000754ED"/>
    <w:pPr>
      <w:tabs>
        <w:tab w:val="left" w:pos="1134"/>
        <w:tab w:val="right" w:leader="dot" w:pos="8505"/>
      </w:tabs>
      <w:ind w:left="1134" w:right="567" w:hanging="1134"/>
    </w:pPr>
    <w:rPr>
      <w:rFonts w:cs="Times New Roman"/>
      <w:noProof/>
      <w:color w:val="auto"/>
      <w:sz w:val="22"/>
      <w:szCs w:val="24"/>
    </w:rPr>
  </w:style>
  <w:style w:type="paragraph" w:styleId="TOC5">
    <w:name w:val="toc 5"/>
    <w:basedOn w:val="TOC4"/>
    <w:next w:val="Normal"/>
    <w:locked/>
    <w:rsid w:val="000754ED"/>
    <w:pPr>
      <w:tabs>
        <w:tab w:val="clear" w:pos="1134"/>
        <w:tab w:val="left" w:pos="1418"/>
      </w:tabs>
      <w:ind w:left="1418" w:hanging="1418"/>
    </w:pPr>
  </w:style>
  <w:style w:type="character" w:customStyle="1" w:styleId="BodyTextChar1">
    <w:name w:val="Body Text Char1"/>
    <w:link w:val="BodyText"/>
    <w:locked/>
    <w:rsid w:val="000754ED"/>
    <w:rPr>
      <w:rFonts w:ascii="Arial" w:eastAsia="MS Minngs" w:hAnsi="Arial" w:cs="MetaOT-Normal"/>
      <w:color w:val="000000"/>
      <w:sz w:val="22"/>
      <w:szCs w:val="19"/>
      <w:lang w:val="en-US" w:eastAsia="en-US" w:bidi="ar-SA"/>
    </w:rPr>
  </w:style>
  <w:style w:type="character" w:customStyle="1" w:styleId="Heading4Char">
    <w:name w:val="Heading 4 Char"/>
    <w:link w:val="Heading4"/>
    <w:locked/>
    <w:rsid w:val="000754ED"/>
    <w:rPr>
      <w:rFonts w:ascii="Arial" w:hAnsi="Arial"/>
      <w:b/>
      <w:sz w:val="24"/>
      <w:szCs w:val="24"/>
      <w:lang w:val="en-AU" w:eastAsia="en-AU" w:bidi="ar-SA"/>
    </w:rPr>
  </w:style>
  <w:style w:type="character" w:customStyle="1" w:styleId="Heading3Char1">
    <w:name w:val="Heading 3 Char1"/>
    <w:link w:val="Heading3"/>
    <w:locked/>
    <w:rsid w:val="000754ED"/>
    <w:rPr>
      <w:rFonts w:ascii="Arial" w:hAnsi="Arial"/>
      <w:b/>
      <w:color w:val="3EBFB9"/>
      <w:sz w:val="28"/>
      <w:lang w:val="en-GB" w:eastAsia="en-US" w:bidi="ar-SA"/>
    </w:rPr>
  </w:style>
  <w:style w:type="character" w:customStyle="1" w:styleId="Heading2Char1">
    <w:name w:val="Heading 2 Char1"/>
    <w:link w:val="Heading2"/>
    <w:locked/>
    <w:rsid w:val="007A0C20"/>
    <w:rPr>
      <w:rFonts w:ascii="Arial" w:eastAsia="Times New Roman" w:hAnsi="Arial"/>
      <w:b/>
      <w:color w:val="183957"/>
      <w:sz w:val="32"/>
      <w:szCs w:val="34"/>
      <w:lang w:val="en-US" w:eastAsia="en-US"/>
    </w:rPr>
  </w:style>
  <w:style w:type="character" w:customStyle="1" w:styleId="Heading1Char1">
    <w:name w:val="Heading 1 Char1"/>
    <w:link w:val="Heading1"/>
    <w:locked/>
    <w:rsid w:val="007A0C20"/>
    <w:rPr>
      <w:rFonts w:ascii="Arial" w:eastAsia="Times New Roman" w:hAnsi="Arial"/>
      <w:b/>
      <w:bCs/>
      <w:color w:val="84979C"/>
      <w:sz w:val="36"/>
      <w:szCs w:val="60"/>
      <w:lang w:val="en-US" w:eastAsia="en-US"/>
    </w:rPr>
  </w:style>
  <w:style w:type="character" w:customStyle="1" w:styleId="HeaderChar1">
    <w:name w:val="Header Char1"/>
    <w:link w:val="Header"/>
    <w:locked/>
    <w:rsid w:val="000754ED"/>
    <w:rPr>
      <w:rFonts w:ascii="Arial" w:eastAsia="MS Minngs" w:hAnsi="Arial" w:cs="MetaOT-Normal"/>
      <w:color w:val="000000"/>
      <w:sz w:val="22"/>
      <w:szCs w:val="19"/>
      <w:lang w:val="en-US" w:eastAsia="en-US" w:bidi="ar-SA"/>
    </w:rPr>
  </w:style>
  <w:style w:type="character" w:customStyle="1" w:styleId="BalloonTextChar1">
    <w:name w:val="Balloon Text Char1"/>
    <w:link w:val="BalloonText"/>
    <w:semiHidden/>
    <w:locked/>
    <w:rsid w:val="000754ED"/>
    <w:rPr>
      <w:rFonts w:ascii="Lucida Grande" w:eastAsia="MS Minngs" w:hAnsi="Lucida Grande" w:cs="Lucida Grande"/>
      <w:color w:val="000000"/>
      <w:sz w:val="18"/>
      <w:szCs w:val="18"/>
      <w:lang w:val="en-US" w:eastAsia="en-US" w:bidi="ar-SA"/>
    </w:rPr>
  </w:style>
  <w:style w:type="character" w:customStyle="1" w:styleId="SubtitleChar1">
    <w:name w:val="Subtitle Char1"/>
    <w:link w:val="Subtitle"/>
    <w:locked/>
    <w:rsid w:val="000754ED"/>
    <w:rPr>
      <w:rFonts w:ascii="Arial" w:hAnsi="Arial"/>
      <w:bCs/>
      <w:color w:val="FFFFFF"/>
      <w:sz w:val="40"/>
      <w:szCs w:val="60"/>
      <w:lang w:val="en-US" w:eastAsia="en-US" w:bidi="ar-SA"/>
    </w:rPr>
  </w:style>
  <w:style w:type="character" w:customStyle="1" w:styleId="TitleChar1">
    <w:name w:val="Title Char1"/>
    <w:link w:val="Title"/>
    <w:locked/>
    <w:rsid w:val="000754ED"/>
    <w:rPr>
      <w:rFonts w:ascii="Arial" w:hAnsi="Arial"/>
      <w:b/>
      <w:bCs/>
      <w:color w:val="FFFFFF"/>
      <w:sz w:val="48"/>
      <w:szCs w:val="60"/>
      <w:lang w:val="en-US" w:eastAsia="en-US" w:bidi="ar-SA"/>
    </w:rPr>
  </w:style>
  <w:style w:type="character" w:styleId="BookTitle">
    <w:name w:val="Book Title"/>
    <w:qFormat/>
    <w:rsid w:val="000754ED"/>
    <w:rPr>
      <w:rFonts w:ascii="Arial" w:hAnsi="Arial"/>
      <w:b/>
      <w:bCs/>
      <w:smallCaps/>
      <w:spacing w:val="5"/>
    </w:rPr>
  </w:style>
  <w:style w:type="paragraph" w:styleId="DocumentMap">
    <w:name w:val="Document Map"/>
    <w:basedOn w:val="Normal"/>
    <w:semiHidden/>
    <w:rsid w:val="000754ED"/>
    <w:pPr>
      <w:shd w:val="clear" w:color="auto" w:fill="000080"/>
    </w:pPr>
    <w:rPr>
      <w:rFonts w:ascii="Tahoma" w:hAnsi="Tahoma" w:cs="Tahoma"/>
      <w:color w:val="auto"/>
    </w:rPr>
  </w:style>
  <w:style w:type="character" w:styleId="IntenseEmphasis">
    <w:name w:val="Intense Emphasis"/>
    <w:qFormat/>
    <w:rsid w:val="000754ED"/>
    <w:rPr>
      <w:rFonts w:ascii="Arial" w:hAnsi="Arial"/>
      <w:b/>
      <w:bCs/>
      <w:i/>
      <w:iCs/>
      <w:color w:val="4F81BD"/>
    </w:rPr>
  </w:style>
  <w:style w:type="paragraph" w:styleId="IntenseQuote">
    <w:name w:val="Intense Quote"/>
    <w:basedOn w:val="Normal"/>
    <w:next w:val="Normal"/>
    <w:link w:val="IntenseQuoteChar"/>
    <w:qFormat/>
    <w:rsid w:val="000754ED"/>
    <w:pPr>
      <w:widowControl w:val="0"/>
      <w:pBdr>
        <w:bottom w:val="single" w:sz="4" w:space="4" w:color="4F81BD"/>
      </w:pBdr>
      <w:suppressAutoHyphens/>
      <w:autoSpaceDE w:val="0"/>
      <w:autoSpaceDN w:val="0"/>
      <w:adjustRightInd w:val="0"/>
      <w:spacing w:before="200" w:after="280" w:line="240" w:lineRule="atLeast"/>
      <w:ind w:left="936" w:right="936"/>
      <w:textAlignment w:val="center"/>
    </w:pPr>
    <w:rPr>
      <w:rFonts w:cs="Times New Roman"/>
      <w:b/>
      <w:bCs/>
      <w:i/>
      <w:iCs/>
      <w:color w:val="4F81BD"/>
      <w:sz w:val="22"/>
      <w:szCs w:val="19"/>
      <w:lang w:val="en-US" w:eastAsia="en-US"/>
    </w:rPr>
  </w:style>
  <w:style w:type="character" w:customStyle="1" w:styleId="IntenseQuoteChar">
    <w:name w:val="Intense Quote Char"/>
    <w:link w:val="IntenseQuote"/>
    <w:rsid w:val="000754ED"/>
    <w:rPr>
      <w:rFonts w:ascii="Arial" w:hAnsi="Arial" w:cs="MetaOT-Normal"/>
      <w:b/>
      <w:bCs/>
      <w:i/>
      <w:iCs/>
      <w:color w:val="4F81BD"/>
      <w:sz w:val="22"/>
      <w:szCs w:val="19"/>
      <w:lang w:val="en-US" w:eastAsia="en-US"/>
    </w:rPr>
  </w:style>
  <w:style w:type="character" w:styleId="IntenseReference">
    <w:name w:val="Intense Reference"/>
    <w:qFormat/>
    <w:rsid w:val="000754ED"/>
    <w:rPr>
      <w:rFonts w:ascii="Arial" w:hAnsi="Arial"/>
      <w:b/>
      <w:bCs/>
      <w:smallCaps/>
      <w:color w:val="C0504D"/>
      <w:spacing w:val="5"/>
      <w:u w:val="single"/>
    </w:rPr>
  </w:style>
  <w:style w:type="paragraph" w:styleId="NoSpacing">
    <w:name w:val="No Spacing"/>
    <w:qFormat/>
    <w:rsid w:val="000754ED"/>
    <w:pPr>
      <w:widowControl w:val="0"/>
      <w:suppressAutoHyphens/>
      <w:autoSpaceDE w:val="0"/>
      <w:autoSpaceDN w:val="0"/>
      <w:adjustRightInd w:val="0"/>
      <w:textAlignment w:val="center"/>
    </w:pPr>
    <w:rPr>
      <w:rFonts w:ascii="MetaOT-Normal" w:hAnsi="MetaOT-Normal" w:cs="MetaOT-Normal"/>
      <w:color w:val="000000"/>
      <w:sz w:val="19"/>
      <w:szCs w:val="19"/>
      <w:lang w:val="en-US" w:eastAsia="en-US"/>
    </w:rPr>
  </w:style>
  <w:style w:type="paragraph" w:customStyle="1" w:styleId="PublicationType0">
    <w:name w:val="Publication Type"/>
    <w:basedOn w:val="Normal"/>
    <w:semiHidden/>
    <w:rsid w:val="000754ED"/>
    <w:pPr>
      <w:jc w:val="right"/>
    </w:pPr>
    <w:rPr>
      <w:rFonts w:ascii="Arial Bold" w:hAnsi="Arial Bold" w:cs="Times New Roman"/>
      <w:b/>
      <w:caps/>
      <w:color w:val="003058"/>
      <w:sz w:val="18"/>
      <w:szCs w:val="24"/>
      <w:lang w:eastAsia="en-US"/>
    </w:rPr>
  </w:style>
  <w:style w:type="character" w:styleId="SubtleEmphasis">
    <w:name w:val="Subtle Emphasis"/>
    <w:qFormat/>
    <w:rsid w:val="000754ED"/>
    <w:rPr>
      <w:rFonts w:ascii="Arial" w:hAnsi="Arial"/>
      <w:i/>
      <w:iCs/>
      <w:color w:val="808080"/>
    </w:rPr>
  </w:style>
  <w:style w:type="character" w:styleId="SubtleReference">
    <w:name w:val="Subtle Reference"/>
    <w:qFormat/>
    <w:rsid w:val="000754ED"/>
    <w:rPr>
      <w:rFonts w:ascii="Arial" w:hAnsi="Arial"/>
      <w:smallCaps/>
      <w:color w:val="C0504D"/>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1737435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_rels/settings.xml.rels><?xml version="1.0" encoding="UTF-8" standalone="yes"?>
<Relationships xmlns="http://schemas.openxmlformats.org/package/2006/relationships"><Relationship Id="rId1" Type="http://schemas.openxmlformats.org/officeDocument/2006/relationships/attachedTemplate" Target="https://qheps.health.qld.gov.au/__data/assets/word_doc/0023/701465/clin-lead-fact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3C2AEE487F774399991693D3C18C93" ma:contentTypeVersion="11" ma:contentTypeDescription="Create a new document." ma:contentTypeScope="" ma:versionID="d5cf112d6f37f3934d9a6e7189a1025d">
  <xsd:schema xmlns:xsd="http://www.w3.org/2001/XMLSchema" xmlns:xs="http://www.w3.org/2001/XMLSchema" xmlns:p="http://schemas.microsoft.com/office/2006/metadata/properties" xmlns:ns2="c92da4c2-3322-4f03-860d-a30e8f80f0dd" xmlns:ns3="f6f592a6-fe5a-4799-aacd-4171be23574d" targetNamespace="http://schemas.microsoft.com/office/2006/metadata/properties" ma:root="true" ma:fieldsID="5476a89f1226df819271a8b99e124031" ns2:_="" ns3:_="">
    <xsd:import namespace="c92da4c2-3322-4f03-860d-a30e8f80f0dd"/>
    <xsd:import namespace="f6f592a6-fe5a-4799-aacd-4171be23574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da4c2-3322-4f03-860d-a30e8f80f0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8e950ff-f1bc-4f65-9ab7-38c216eebbc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f592a6-fe5a-4799-aacd-4171be23574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5352f95-2e44-4034-b744-835c37ca273d}" ma:internalName="TaxCatchAll" ma:showField="CatchAllData" ma:web="f6f592a6-fe5a-4799-aacd-4171be2357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92da4c2-3322-4f03-860d-a30e8f80f0dd">
      <Terms xmlns="http://schemas.microsoft.com/office/infopath/2007/PartnerControls"/>
    </lcf76f155ced4ddcb4097134ff3c332f>
    <TaxCatchAll xmlns="f6f592a6-fe5a-4799-aacd-4171be23574d" xsi:nil="true"/>
  </documentManagement>
</p:properties>
</file>

<file path=customXml/itemProps1.xml><?xml version="1.0" encoding="utf-8"?>
<ds:datastoreItem xmlns:ds="http://schemas.openxmlformats.org/officeDocument/2006/customXml" ds:itemID="{605728F7-2BE3-4216-9241-6C0B2784D75F}">
  <ds:schemaRefs>
    <ds:schemaRef ds:uri="http://schemas.openxmlformats.org/officeDocument/2006/bibliography"/>
  </ds:schemaRefs>
</ds:datastoreItem>
</file>

<file path=customXml/itemProps2.xml><?xml version="1.0" encoding="utf-8"?>
<ds:datastoreItem xmlns:ds="http://schemas.openxmlformats.org/officeDocument/2006/customXml" ds:itemID="{EC9B0F1A-8F77-4EF1-9696-D4AA34586BB7}"/>
</file>

<file path=customXml/itemProps3.xml><?xml version="1.0" encoding="utf-8"?>
<ds:datastoreItem xmlns:ds="http://schemas.openxmlformats.org/officeDocument/2006/customXml" ds:itemID="{6A0A8D66-0BB6-4DBB-94A8-F5CE6452913F}"/>
</file>

<file path=customXml/itemProps4.xml><?xml version="1.0" encoding="utf-8"?>
<ds:datastoreItem xmlns:ds="http://schemas.openxmlformats.org/officeDocument/2006/customXml" ds:itemID="{F545BCB0-9854-4E3F-AABF-2BC1CBC15091}"/>
</file>

<file path=docProps/app.xml><?xml version="1.0" encoding="utf-8"?>
<Properties xmlns="http://schemas.openxmlformats.org/officeDocument/2006/extended-properties" xmlns:vt="http://schemas.openxmlformats.org/officeDocument/2006/docPropsVTypes">
  <Template>clin-lead-factsheet</Template>
  <TotalTime>19</TotalTime>
  <Pages>3</Pages>
  <Words>828</Words>
  <Characters>4735</Characters>
  <Application>Microsoft Office Word</Application>
  <DocSecurity>0</DocSecurity>
  <Lines>39</Lines>
  <Paragraphs>11</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fact sheet-port-clinician leadership</vt:lpstr>
      <vt:lpstr>        About your views on palliative care</vt:lpstr>
      <vt:lpstr>        Views about death and dying</vt:lpstr>
      <vt:lpstr>        Attitudes towards Palliative Care</vt:lpstr>
      <vt:lpstr>        </vt:lpstr>
      <vt:lpstr>        Thank you for completing this survey.</vt:lpstr>
      <vt:lpstr>        Please &lt;add details were to place completed responses&gt;.</vt:lpstr>
    </vt:vector>
  </TitlesOfParts>
  <Company>Studio 55</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End-of-life care Evaluation Tool  | Decision-making and End-of-Life-care in Emergency (DandELinE)</dc:title>
  <dc:subject>| Decision-making and End-of-Life-care in Emergency (DandELinE) End-of-life care Evaluation ToolEnd-of-life care Evaluation Tool</dc:subject>
  <dc:creator>Healthcare Improvement Unit | Clinical Excellence Queensland | Queensland Health</dc:creator>
  <cp:keywords>decision making,end,life,care,emergency,DandELinE,resource,</cp:keywords>
  <dc:description/>
  <cp:lastModifiedBy>Irene Rossow</cp:lastModifiedBy>
  <cp:revision>13</cp:revision>
  <cp:lastPrinted>2019-11-14T01:32:00Z</cp:lastPrinted>
  <dcterms:created xsi:type="dcterms:W3CDTF">2019-11-07T04:22:00Z</dcterms:created>
  <dcterms:modified xsi:type="dcterms:W3CDTF">2019-11-14T01:35:00Z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0x010100993C2AEE487F774399991693D3C18C93</vt:lpwstr>
  </property>
</Properties>
</file>