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19"/>
          <w:szCs w:val="19"/>
        </w:rPr>
        <w:id w:val="-935746543"/>
        <w:docPartObj>
          <w:docPartGallery w:val="Cover Pages"/>
          <w:docPartUnique/>
        </w:docPartObj>
      </w:sdtPr>
      <w:sdtEndPr/>
      <w:sdtContent>
        <w:p w14:paraId="3DD54D46" w14:textId="39814B34" w:rsidR="0015140A" w:rsidRPr="00174556" w:rsidRDefault="00BE5433" w:rsidP="00174556">
          <w:pPr>
            <w:spacing w:line="240" w:lineRule="auto"/>
            <w:rPr>
              <w:sz w:val="19"/>
              <w:szCs w:val="19"/>
            </w:rPr>
          </w:pPr>
          <w:r w:rsidRPr="00174556">
            <w:rPr>
              <w:noProof/>
              <w:sz w:val="19"/>
              <w:szCs w:val="19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174556">
            <w:rPr>
              <w:noProof/>
              <w:sz w:val="19"/>
              <w:szCs w:val="19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174556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174556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3C1DF8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3C1DF8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174556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174556" w:rsidRDefault="00BE5433" w:rsidP="0017455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174556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174556" w:rsidRDefault="00BE5433" w:rsidP="00174556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</w:p>
            </w:tc>
          </w:tr>
          <w:tr w:rsidR="00294B2A" w:rsidRPr="00174556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174556" w:rsidRDefault="00294B2A" w:rsidP="0017455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174556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174556" w:rsidRDefault="00294B2A" w:rsidP="00174556">
                <w:pPr>
                  <w:spacing w:line="240" w:lineRule="auto"/>
                  <w:rPr>
                    <w:b/>
                    <w:sz w:val="19"/>
                    <w:szCs w:val="19"/>
                  </w:rPr>
                </w:pPr>
              </w:p>
            </w:tc>
          </w:tr>
          <w:tr w:rsidR="00294B2A" w:rsidRPr="00174556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174556" w:rsidRDefault="00294B2A" w:rsidP="0017455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174556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Date of assessment:</w:t>
                </w:r>
                <w:r w:rsidRPr="00174556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174556" w:rsidRDefault="00294B2A" w:rsidP="00174556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</w:p>
            </w:tc>
          </w:tr>
          <w:tr w:rsidR="00E45740" w:rsidRPr="00174556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174556" w:rsidRDefault="00E45740" w:rsidP="0017455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174556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7E719F3B" w:rsidR="00E45740" w:rsidRPr="00174556" w:rsidRDefault="00000EE4" w:rsidP="00174556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174556">
                  <w:rPr>
                    <w:b/>
                    <w:sz w:val="19"/>
                    <w:szCs w:val="19"/>
                  </w:rPr>
                  <w:t xml:space="preserve">Cancer </w:t>
                </w:r>
                <w:r w:rsidR="00E45740" w:rsidRPr="00174556">
                  <w:rPr>
                    <w:b/>
                    <w:sz w:val="19"/>
                    <w:szCs w:val="19"/>
                  </w:rPr>
                  <w:t xml:space="preserve">Services </w:t>
                </w:r>
                <w:r w:rsidRPr="00174556">
                  <w:rPr>
                    <w:b/>
                    <w:sz w:val="19"/>
                    <w:szCs w:val="19"/>
                  </w:rPr>
                  <w:t>– Radiation Oncology</w:t>
                </w:r>
              </w:p>
            </w:tc>
          </w:tr>
          <w:tr w:rsidR="00E45740" w:rsidRPr="00174556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174556" w:rsidRDefault="00E45740" w:rsidP="0017455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174556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05820A07" w:rsidR="00E45740" w:rsidRPr="00174556" w:rsidRDefault="00000EE4" w:rsidP="00174556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174556">
                  <w:rPr>
                    <w:b/>
                    <w:bCs/>
                    <w:sz w:val="19"/>
                    <w:szCs w:val="19"/>
                  </w:rPr>
                  <w:t>Level 5</w:t>
                </w:r>
              </w:p>
            </w:tc>
          </w:tr>
        </w:tbl>
        <w:p w14:paraId="68DD25D9" w14:textId="28C56057" w:rsidR="0084460D" w:rsidRPr="00174556" w:rsidRDefault="004A573D" w:rsidP="00174556">
          <w:pPr>
            <w:pStyle w:val="Heading1"/>
            <w:spacing w:before="0" w:after="0"/>
            <w:rPr>
              <w:rFonts w:ascii="Fira Sans" w:hAnsi="Fira Sans"/>
              <w:sz w:val="19"/>
              <w:szCs w:val="19"/>
            </w:rPr>
          </w:pPr>
          <w:r w:rsidRPr="00174556">
            <w:rPr>
              <w:rFonts w:ascii="Fira Sans" w:hAnsi="Fira Sans"/>
              <w:sz w:val="19"/>
              <w:szCs w:val="19"/>
            </w:rPr>
            <w:t>Purpose</w:t>
          </w:r>
        </w:p>
        <w:p w14:paraId="7BD84006" w14:textId="6A7E959A" w:rsidR="004A573D" w:rsidRPr="00174556" w:rsidRDefault="004A573D" w:rsidP="00174556">
          <w:pPr>
            <w:pStyle w:val="BodyText"/>
            <w:spacing w:before="0" w:after="0" w:line="240" w:lineRule="auto"/>
            <w:rPr>
              <w:sz w:val="19"/>
              <w:szCs w:val="19"/>
            </w:rPr>
          </w:pPr>
          <w:r w:rsidRPr="00174556">
            <w:rPr>
              <w:sz w:val="19"/>
              <w:szCs w:val="19"/>
            </w:rPr>
            <w:t xml:space="preserve">This document is designed to help us assess your facility against the minimum services, workforce, risk management </w:t>
          </w:r>
          <w:r w:rsidR="00C12CBE" w:rsidRPr="00174556">
            <w:rPr>
              <w:sz w:val="19"/>
              <w:szCs w:val="19"/>
            </w:rPr>
            <w:t xml:space="preserve">and </w:t>
          </w:r>
          <w:r w:rsidRPr="00174556">
            <w:rPr>
              <w:sz w:val="19"/>
              <w:szCs w:val="19"/>
            </w:rPr>
            <w:t xml:space="preserve">support services requirements outlined in the </w:t>
          </w:r>
          <w:hyperlink r:id="rId11" w:history="1">
            <w:r w:rsidRPr="00174556">
              <w:rPr>
                <w:rStyle w:val="Hyperlink"/>
                <w:sz w:val="19"/>
                <w:szCs w:val="19"/>
              </w:rPr>
              <w:t>CSCF modules</w:t>
            </w:r>
          </w:hyperlink>
          <w:r w:rsidRPr="00174556">
            <w:rPr>
              <w:sz w:val="19"/>
              <w:szCs w:val="19"/>
            </w:rPr>
            <w:t xml:space="preserve"> to make sure you are able to offer a safe and compliant clinical service.</w:t>
          </w:r>
        </w:p>
        <w:p w14:paraId="6F7665CC" w14:textId="77777777" w:rsidR="004A573D" w:rsidRPr="00174556" w:rsidRDefault="004A573D" w:rsidP="00174556">
          <w:pPr>
            <w:pStyle w:val="ListBullet"/>
            <w:numPr>
              <w:ilvl w:val="0"/>
              <w:numId w:val="0"/>
            </w:numPr>
            <w:snapToGrid w:val="0"/>
            <w:spacing w:after="0" w:line="240" w:lineRule="auto"/>
            <w:ind w:left="360" w:hanging="360"/>
            <w:textboxTightWrap w:val="none"/>
            <w:rPr>
              <w:sz w:val="19"/>
              <w:szCs w:val="19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174556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174556" w:rsidRDefault="00E45740" w:rsidP="0017455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174556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174556" w:rsidRDefault="00E45740" w:rsidP="00174556">
                <w:pPr>
                  <w:pStyle w:val="Heading1"/>
                  <w:spacing w:before="0" w:after="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174556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174556" w:rsidRDefault="00E45740" w:rsidP="00174556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174556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174556" w:rsidRDefault="00E45740" w:rsidP="00174556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174556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174556" w:rsidRDefault="00EF1DD0" w:rsidP="00174556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174556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174556" w:rsidRDefault="00E45740" w:rsidP="0017455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174556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174556" w:rsidRDefault="00E45740" w:rsidP="00174556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174556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 w:rsidRPr="00174556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174556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0A24D72F" w:rsidR="00007183" w:rsidRPr="00174556" w:rsidRDefault="00294B2A" w:rsidP="00174556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174556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174556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013876F9" w:rsidR="00294B2A" w:rsidRPr="00174556" w:rsidRDefault="00F20ECC" w:rsidP="00174556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provides radiation oncology consultative services plus a range of radiation oncology treatment services, primarily for adult patients.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174556" w:rsidRDefault="00294B2A" w:rsidP="0017455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78DD493" w14:textId="77777777" w:rsidR="00294B2A" w:rsidRPr="00174556" w:rsidRDefault="00294B2A" w:rsidP="00174556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174556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</w:t>
                </w:r>
                <w:r w:rsidR="00073853" w:rsidRPr="00174556">
                  <w:rPr>
                    <w:color w:val="006D35" w:themeColor="accent6" w:themeShade="BF"/>
                    <w:sz w:val="19"/>
                    <w:szCs w:val="19"/>
                  </w:rPr>
                  <w:t xml:space="preserve"> types of treatments offered</w:t>
                </w:r>
                <w:r w:rsidRPr="00174556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  <w:p w14:paraId="1E513C37" w14:textId="1D4654C4" w:rsidR="00073853" w:rsidRPr="00174556" w:rsidRDefault="00073853" w:rsidP="00174556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174556">
                  <w:rPr>
                    <w:color w:val="006D35" w:themeColor="accent6" w:themeShade="BF"/>
                    <w:sz w:val="19"/>
                    <w:szCs w:val="19"/>
                  </w:rPr>
                  <w:t>Attach hospital admission policy.</w:t>
                </w:r>
              </w:p>
            </w:tc>
          </w:tr>
          <w:tr w:rsidR="00294B2A" w:rsidRPr="00174556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1284F916" w:rsidR="00294B2A" w:rsidRPr="00174556" w:rsidRDefault="00F20ECC" w:rsidP="00174556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treatment services include external beam therapy, but exclude specialist radiation oncology services, such as brachytherapy.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F20ECC" w:rsidRPr="00174556" w14:paraId="64DF4A2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F3A8C6" w14:textId="641CFE06" w:rsidR="00F20ECC" w:rsidRPr="00174556" w:rsidRDefault="00F20ECC" w:rsidP="00174556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range of radiation oncology treatment services depends on caseload considerations, available expertise, equipment and infrastructure and may include access to Intensity Modulated Radiation Therapy (IMRT).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9E7351" w14:textId="77777777" w:rsidR="00F20ECC" w:rsidRPr="00174556" w:rsidRDefault="00F20ECC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BADDE4" w14:textId="77777777" w:rsidR="00F20ECC" w:rsidRPr="00174556" w:rsidRDefault="00F20ECC" w:rsidP="00174556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174556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64F427E6" w:rsidR="00294B2A" w:rsidRPr="00174556" w:rsidRDefault="00F20ECC" w:rsidP="00174556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access to inpatient beds and participates in multidisciplinary clinics including but not limited to breast, colorectal, gynaecology, lung, melanoma and skin cancer clinics.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F20ECC" w:rsidRPr="00174556" w14:paraId="3E0CB16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F30BA" w14:textId="0D47CED0" w:rsidR="00F20ECC" w:rsidRPr="00174556" w:rsidRDefault="00F20ECC" w:rsidP="00174556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may provide short course of palliative radiation therapy to children for symptom relief under supervision of Level 6 radiation oncology service specialising in children.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6ED26B5" w14:textId="77777777" w:rsidR="00F20ECC" w:rsidRPr="00174556" w:rsidRDefault="00F20ECC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F2F77A" w14:textId="77777777" w:rsidR="00F20ECC" w:rsidRPr="00174556" w:rsidRDefault="00F20ECC" w:rsidP="0017455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F20ECC" w:rsidRPr="00174556" w14:paraId="26F6091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FE8B19" w14:textId="3415EB6A" w:rsidR="00F20ECC" w:rsidRPr="00174556" w:rsidRDefault="00F20ECC" w:rsidP="00174556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services may be limited by need to have a critical mass of expertise to ensure quality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2AFDEC" w14:textId="77777777" w:rsidR="00F20ECC" w:rsidRPr="00174556" w:rsidRDefault="00F20ECC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5C1748" w14:textId="77777777" w:rsidR="00F20ECC" w:rsidRPr="00174556" w:rsidRDefault="00F20ECC" w:rsidP="0017455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F20ECC" w:rsidRPr="00174556" w14:paraId="18E7599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6E4C798" w14:textId="093C0018" w:rsidR="00F20ECC" w:rsidRPr="00174556" w:rsidRDefault="00F20ECC" w:rsidP="00174556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lastRenderedPageBreak/>
                  <w:t xml:space="preserve">may be co-located with health service or stand-alone.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1C9B969" w14:textId="77777777" w:rsidR="00F20ECC" w:rsidRPr="00174556" w:rsidRDefault="00F20ECC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DAA48D" w14:textId="77777777" w:rsidR="00F20ECC" w:rsidRPr="00174556" w:rsidRDefault="00F20ECC" w:rsidP="0017455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174556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E90B1F4" w:rsidR="00294B2A" w:rsidRPr="00174556" w:rsidRDefault="00294B2A" w:rsidP="00174556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174556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174556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294B2A" w:rsidRPr="00174556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26913811" w:rsidR="00294B2A" w:rsidRPr="00174556" w:rsidRDefault="00073853" w:rsidP="00174556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access to specialised positron emission tomography (PET)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174556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62509552" w:rsidR="00294B2A" w:rsidRPr="00174556" w:rsidRDefault="00073853" w:rsidP="00174556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on-site, or documented process for, access to palliative care services supporting participation in patient assessment, management and/or referral by a palliative care team.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174556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76639476" w:rsidR="00294B2A" w:rsidRPr="00174556" w:rsidRDefault="00073853" w:rsidP="00174556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on-site, or documented processes for, access to renal dialysis, respiratory, cardiology and infectious dis</w:t>
                </w:r>
                <w:r w:rsidRPr="00174556">
                  <w:rPr>
                    <w:sz w:val="19"/>
                    <w:szCs w:val="19"/>
                  </w:rPr>
                  <w:t>eases services within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174556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3C4A0AA3" w:rsidR="00294B2A" w:rsidRPr="00174556" w:rsidRDefault="00073853" w:rsidP="00174556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inclusion in service network with higher level services ensuring access to information related to latest evidence-based care and treatments.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174556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687EBA70" w:rsidR="00294B2A" w:rsidRPr="00174556" w:rsidRDefault="00073853" w:rsidP="00174556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may provide consultative services (visiting or telehealth) by radiation oncologists, including initial assessment and long-term follow-up of patients within lower-level medical oncology and haematological malignancy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174556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35FAE270" w:rsidR="00294B2A" w:rsidRPr="00174556" w:rsidRDefault="00073853" w:rsidP="00174556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 xml:space="preserve">where likely care may be split across two facilities </w:t>
                </w:r>
                <w:r w:rsidR="00880D5B" w:rsidRPr="00174556">
                  <w:rPr>
                    <w:rFonts w:cs="Arial"/>
                    <w:sz w:val="19"/>
                    <w:szCs w:val="19"/>
                  </w:rPr>
                  <w:t>i.e.,</w:t>
                </w:r>
                <w:r w:rsidRPr="00174556">
                  <w:rPr>
                    <w:rFonts w:cs="Arial"/>
                    <w:sz w:val="19"/>
                    <w:szCs w:val="19"/>
                  </w:rPr>
                  <w:t xml:space="preserve"> gynaecology, thorough care planning should be undertaken with full participation by multidisciplinary team.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174556" w:rsidRDefault="00294B2A" w:rsidP="0017455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Pr="00174556" w:rsidRDefault="00F35279" w:rsidP="00174556">
          <w:pPr>
            <w:spacing w:line="240" w:lineRule="auto"/>
            <w:rPr>
              <w:sz w:val="19"/>
              <w:szCs w:val="19"/>
            </w:rPr>
          </w:pPr>
          <w:r w:rsidRPr="00174556">
            <w:rPr>
              <w:sz w:val="19"/>
              <w:szCs w:val="19"/>
            </w:rP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174556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7F30CF61" w:rsidR="009E7E12" w:rsidRPr="00174556" w:rsidRDefault="009E7E12" w:rsidP="00174556">
                <w:pPr>
                  <w:spacing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174556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</w:tc>
          </w:tr>
          <w:tr w:rsidR="00BF32A8" w:rsidRPr="00174556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174556" w:rsidRDefault="00BF32A8" w:rsidP="00174556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174556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174556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2BC4C6F6" w:rsidR="009E7E12" w:rsidRPr="00174556" w:rsidRDefault="007A3BD0" w:rsidP="00174556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access 24 hour/s to registered medical specialist with credentials in radiation oncology.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174556" w:rsidRDefault="009E7E12" w:rsidP="0017455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161C9638" w:rsidR="009E7E12" w:rsidRPr="00174556" w:rsidRDefault="009E7E12" w:rsidP="0017455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174556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2FD33D62" w:rsidR="009E7E12" w:rsidRPr="00174556" w:rsidRDefault="007A3BD0" w:rsidP="00174556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access to registered medical specialist with credentials in radiation oncology for consultation services, including telephone consultation for complications of treatment and admission for complications within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174556" w:rsidRDefault="009E7E12" w:rsidP="0017455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174556" w:rsidRDefault="009E7E12" w:rsidP="0017455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174556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174556" w:rsidRDefault="00BF32A8" w:rsidP="00174556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174556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174556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7BB39F62" w:rsidR="00887948" w:rsidRPr="00174556" w:rsidRDefault="002C2036" w:rsidP="00174556">
                <w:pPr>
                  <w:numPr>
                    <w:ilvl w:val="0"/>
                    <w:numId w:val="2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suitably qualified and experienced registered nurse in charge on each shift.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174556" w:rsidRDefault="00887948" w:rsidP="0017455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174556" w:rsidRDefault="00887948" w:rsidP="00174556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174556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 w:rsidRPr="00174556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174556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6296E855" w:rsidR="00887948" w:rsidRPr="00174556" w:rsidRDefault="002C2036" w:rsidP="00174556">
                <w:pPr>
                  <w:numPr>
                    <w:ilvl w:val="0"/>
                    <w:numId w:val="2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adequate numbers of suitably qualified and experienced nursing staff on each shift,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174556" w:rsidRDefault="00887948" w:rsidP="0017455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887948" w:rsidRPr="00174556" w:rsidRDefault="00294B2A" w:rsidP="00174556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174556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2C2036" w:rsidRPr="00174556" w14:paraId="4A29B4F7" w14:textId="77777777" w:rsidTr="0088136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700983" w14:textId="51FDAC0F" w:rsidR="002C2036" w:rsidRPr="00174556" w:rsidRDefault="002C2036" w:rsidP="00174556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174556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2C2036" w:rsidRPr="00174556" w14:paraId="4A608F3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75F30D" w14:textId="7B58767A" w:rsidR="002C2036" w:rsidRPr="00174556" w:rsidRDefault="002C2036" w:rsidP="00174556">
                <w:pPr>
                  <w:numPr>
                    <w:ilvl w:val="0"/>
                    <w:numId w:val="2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radiation therapists to meet planning and treatment capacity requirements and clinical need.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F9E628" w14:textId="77777777" w:rsidR="002C2036" w:rsidRPr="00174556" w:rsidRDefault="002C2036" w:rsidP="0017455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7FF5B5B" w14:textId="77777777" w:rsidR="002C2036" w:rsidRPr="00174556" w:rsidRDefault="002C2036" w:rsidP="00174556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C2036" w:rsidRPr="00174556" w14:paraId="755A316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D7F394" w14:textId="5073F302" w:rsidR="002C2036" w:rsidRPr="00174556" w:rsidRDefault="002C2036" w:rsidP="00174556">
                <w:pPr>
                  <w:numPr>
                    <w:ilvl w:val="0"/>
                    <w:numId w:val="2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174556">
                  <w:rPr>
                    <w:rFonts w:cs="Arial"/>
                    <w:sz w:val="19"/>
                    <w:szCs w:val="19"/>
                  </w:rPr>
                  <w:t>adequate numbers of qualified radiation oncology medical physicists (or equivalent support) on-site during business hours and accessible after hours,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A84AB4" w14:textId="77777777" w:rsidR="002C2036" w:rsidRPr="00174556" w:rsidRDefault="002C2036" w:rsidP="0017455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46E8B6" w14:textId="61BBA6D4" w:rsidR="002C2036" w:rsidRPr="00174556" w:rsidRDefault="002C2036" w:rsidP="00174556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F32A8" w:rsidRPr="00174556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FBED9A" w:rsidR="00BF32A8" w:rsidRPr="00174556" w:rsidRDefault="00887948" w:rsidP="00174556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174556">
                  <w:rPr>
                    <w:sz w:val="19"/>
                    <w:szCs w:val="19"/>
                  </w:rPr>
                  <w:br w:type="page"/>
                </w:r>
                <w:r w:rsidR="00BF32A8" w:rsidRPr="00174556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BF32A8" w:rsidRPr="00174556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9ACC8C" w14:textId="77777777" w:rsidR="00E62203" w:rsidRPr="00174556" w:rsidRDefault="00E62203" w:rsidP="00174556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174556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5AAE4CA1" w14:textId="09C22461" w:rsidR="00BF32A8" w:rsidRPr="00174556" w:rsidRDefault="00D11C66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 xml:space="preserve">Level 3 </w:t>
                </w:r>
                <w:r w:rsidR="00E62203"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–</w:t>
                </w: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 xml:space="preserve"> Pathology</w:t>
                </w:r>
              </w:p>
              <w:p w14:paraId="4B9F23CB" w14:textId="77777777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4 – Cardiac (relevant sections)</w:t>
                </w:r>
              </w:p>
              <w:p w14:paraId="394F43F4" w14:textId="307A8BE8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4 – Haematological malignancy</w:t>
                </w:r>
              </w:p>
              <w:p w14:paraId="5567E075" w14:textId="58D1E24B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4 – Medical</w:t>
                </w:r>
              </w:p>
              <w:p w14:paraId="6B9507F8" w14:textId="49FB87B1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4 – Medical oncology</w:t>
                </w:r>
              </w:p>
              <w:p w14:paraId="640A92CF" w14:textId="64920051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4 – Palliative care</w:t>
                </w:r>
              </w:p>
              <w:p w14:paraId="15C65B8C" w14:textId="66E24938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4 – Renal</w:t>
                </w:r>
              </w:p>
              <w:p w14:paraId="1AADCBA6" w14:textId="43AB80AC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4 – Surgical</w:t>
                </w:r>
              </w:p>
              <w:p w14:paraId="7D1585D2" w14:textId="5546390A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4 – Surgical oncology</w:t>
                </w:r>
              </w:p>
              <w:p w14:paraId="0B5269A9" w14:textId="50230702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5 – Medical imaging</w:t>
                </w:r>
              </w:p>
              <w:p w14:paraId="6AD0B190" w14:textId="0816AE29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5 – Medication</w:t>
                </w:r>
              </w:p>
              <w:p w14:paraId="1717B7C7" w14:textId="189CCB63" w:rsidR="00E62203" w:rsidRPr="00174556" w:rsidRDefault="00E62203" w:rsidP="00174556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sz w:val="19"/>
                    <w:szCs w:val="19"/>
                    <w:lang w:eastAsia="en-AU"/>
                  </w:rPr>
                </w:pPr>
                <w:r w:rsidRPr="00174556">
                  <w:rPr>
                    <w:rFonts w:cstheme="minorHAnsi"/>
                    <w:sz w:val="19"/>
                    <w:szCs w:val="19"/>
                    <w:lang w:eastAsia="en-AU"/>
                  </w:rPr>
                  <w:t>Level 5 – Nuclear medicine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174556" w:rsidRDefault="00BF32A8" w:rsidP="0017455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174556" w:rsidRDefault="00BF32A8" w:rsidP="0017455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174556" w:rsidRDefault="0015140A" w:rsidP="00174556">
          <w:pPr>
            <w:pStyle w:val="BodyText2Column"/>
            <w:spacing w:before="0" w:after="0" w:line="240" w:lineRule="auto"/>
            <w:rPr>
              <w:szCs w:val="19"/>
            </w:rPr>
          </w:pPr>
        </w:p>
        <w:p w14:paraId="59B9DC26" w14:textId="431E5127" w:rsidR="0084460D" w:rsidRPr="00174556" w:rsidRDefault="00174556" w:rsidP="00174556">
          <w:pPr>
            <w:spacing w:line="240" w:lineRule="auto"/>
            <w:rPr>
              <w:sz w:val="19"/>
              <w:szCs w:val="19"/>
            </w:rPr>
          </w:pPr>
        </w:p>
        <w:bookmarkEnd w:id="0" w:displacedByCustomXml="next"/>
      </w:sdtContent>
    </w:sdt>
    <w:sectPr w:rsidR="0084460D" w:rsidRPr="00174556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174556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174556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174556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174556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68D0F0A"/>
    <w:multiLevelType w:val="hybridMultilevel"/>
    <w:tmpl w:val="304659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9F940E3"/>
    <w:multiLevelType w:val="hybridMultilevel"/>
    <w:tmpl w:val="2DA8FD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A7D53BF"/>
    <w:multiLevelType w:val="hybridMultilevel"/>
    <w:tmpl w:val="0EC28A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5" w15:restartNumberingAfterBreak="0">
    <w:nsid w:val="64C103CC"/>
    <w:multiLevelType w:val="hybridMultilevel"/>
    <w:tmpl w:val="A10E2C5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8" w15:restartNumberingAfterBreak="0">
    <w:nsid w:val="6BF3122A"/>
    <w:multiLevelType w:val="hybridMultilevel"/>
    <w:tmpl w:val="FE36E98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4"/>
  </w:num>
  <w:num w:numId="4">
    <w:abstractNumId w:val="10"/>
  </w:num>
  <w:num w:numId="5">
    <w:abstractNumId w:val="18"/>
  </w:num>
  <w:num w:numId="6">
    <w:abstractNumId w:val="15"/>
  </w:num>
  <w:num w:numId="7">
    <w:abstractNumId w:val="6"/>
  </w:num>
  <w:num w:numId="8">
    <w:abstractNumId w:val="2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0"/>
  </w:num>
  <w:num w:numId="10">
    <w:abstractNumId w:val="4"/>
  </w:num>
  <w:num w:numId="11">
    <w:abstractNumId w:val="21"/>
  </w:num>
  <w:num w:numId="12">
    <w:abstractNumId w:val="23"/>
  </w:num>
  <w:num w:numId="13">
    <w:abstractNumId w:val="16"/>
  </w:num>
  <w:num w:numId="14">
    <w:abstractNumId w:val="8"/>
  </w:num>
  <w:num w:numId="15">
    <w:abstractNumId w:val="27"/>
  </w:num>
  <w:num w:numId="16">
    <w:abstractNumId w:val="22"/>
  </w:num>
  <w:num w:numId="17">
    <w:abstractNumId w:val="2"/>
  </w:num>
  <w:num w:numId="18">
    <w:abstractNumId w:val="1"/>
  </w:num>
  <w:num w:numId="19">
    <w:abstractNumId w:val="26"/>
  </w:num>
  <w:num w:numId="20">
    <w:abstractNumId w:val="19"/>
  </w:num>
  <w:num w:numId="21">
    <w:abstractNumId w:val="20"/>
  </w:num>
  <w:num w:numId="22">
    <w:abstractNumId w:val="5"/>
  </w:num>
  <w:num w:numId="23">
    <w:abstractNumId w:val="12"/>
  </w:num>
  <w:num w:numId="24">
    <w:abstractNumId w:val="29"/>
  </w:num>
  <w:num w:numId="25">
    <w:abstractNumId w:val="7"/>
  </w:num>
  <w:num w:numId="26">
    <w:abstractNumId w:val="11"/>
  </w:num>
  <w:num w:numId="27">
    <w:abstractNumId w:val="3"/>
  </w:num>
  <w:num w:numId="28">
    <w:abstractNumId w:val="28"/>
  </w:num>
  <w:num w:numId="29">
    <w:abstractNumId w:val="25"/>
  </w:num>
  <w:num w:numId="30">
    <w:abstractNumId w:val="13"/>
  </w:num>
  <w:num w:numId="31">
    <w:abstractNumId w:val="1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0EE4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853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74556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C2036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1DF8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57EF3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3BD0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0D5B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1C66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2203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0ECC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487457A5-047C-48FC-B2E2-CAC14D314D96}"/>
</file>

<file path=customXml/itemProps5.xml><?xml version="1.0" encoding="utf-8"?>
<ds:datastoreItem xmlns:ds="http://schemas.openxmlformats.org/officeDocument/2006/customXml" ds:itemID="{AEDF3262-7FE2-477E-BD42-CC107B49BE04}"/>
</file>

<file path=customXml/itemProps6.xml><?xml version="1.0" encoding="utf-8"?>
<ds:datastoreItem xmlns:ds="http://schemas.openxmlformats.org/officeDocument/2006/customXml" ds:itemID="{22CEF1D6-63D3-4FE8-A85E-D3B6561B8640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18</TotalTime>
  <Pages>3</Pages>
  <Words>525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4086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11</cp:revision>
  <dcterms:created xsi:type="dcterms:W3CDTF">2022-01-19T23:16:00Z</dcterms:created>
  <dcterms:modified xsi:type="dcterms:W3CDTF">2022-02-14T23:45:00Z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