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1C10AF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1C10AF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1C10AF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1C10AF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25BFACE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 w:rsidR="009C0127"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2FA651F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3164F0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5A376F1E" w:rsidR="00007183" w:rsidRPr="00CF6AA0" w:rsidRDefault="00294B2A" w:rsidP="0097198E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3164F0" w:rsidRPr="00371A1D" w14:paraId="4551C68C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F52158" w14:textId="53A8D4A0" w:rsidR="003164F0" w:rsidRPr="0097198E" w:rsidRDefault="003164F0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3164F0">
                  <w:rPr>
                    <w:sz w:val="19"/>
                    <w:szCs w:val="19"/>
                  </w:rPr>
                  <w:t>stand-alone service dedicated to children’s services</w:t>
                </w:r>
                <w:r w:rsidRPr="003164F0">
                  <w:rPr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0CFD37" w14:textId="77777777" w:rsidR="003164F0" w:rsidRPr="00BF32A8" w:rsidRDefault="003164F0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5B156D" w14:textId="77777777" w:rsidR="003164F0" w:rsidRDefault="003164F0" w:rsidP="0097198E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3164F0" w:rsidRPr="00371A1D" w14:paraId="7E105D4C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3ABB6E" w14:textId="17433E92" w:rsidR="003164F0" w:rsidRPr="0097198E" w:rsidRDefault="003164F0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3164F0">
                  <w:rPr>
                    <w:sz w:val="19"/>
                    <w:szCs w:val="19"/>
                  </w:rPr>
                  <w:t>capable of providing initial treatment and advanced care for all emergency presentations and full spectrum of trauma care for all seriously ill and injured infants, children and adolescents.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354B3F" w14:textId="77777777" w:rsidR="003164F0" w:rsidRPr="00BF32A8" w:rsidRDefault="003164F0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47318" w14:textId="77777777" w:rsidR="003164F0" w:rsidRDefault="003164F0" w:rsidP="0097198E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3164F0" w:rsidRPr="00371A1D" w14:paraId="37FBC99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D82278" w14:textId="21A89952" w:rsidR="003164F0" w:rsidRPr="0097198E" w:rsidRDefault="003164F0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3164F0">
                  <w:rPr>
                    <w:sz w:val="19"/>
                    <w:szCs w:val="19"/>
                  </w:rPr>
                  <w:t>highest level of service for children’s emergency service patients with extensive 24-hour, on-site laboratory, medical imaging and clinical service facilities to support Level 6 referral role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AF4B29" w14:textId="77777777" w:rsidR="003164F0" w:rsidRPr="00BF32A8" w:rsidRDefault="003164F0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9E31726" w14:textId="77777777" w:rsidR="003164F0" w:rsidRDefault="003164F0" w:rsidP="0097198E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27C512BD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06A06" w14:textId="1816F139" w:rsidR="0097198E" w:rsidRPr="009C0127" w:rsidRDefault="0097198E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provides comprehensive trauma care and stabilisation of all trauma patients until transfer.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D02339" w14:textId="77777777" w:rsidR="0097198E" w:rsidRPr="00BF32A8" w:rsidRDefault="0097198E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E420A5" w14:textId="073A1664" w:rsidR="0097198E" w:rsidRDefault="0097198E" w:rsidP="0097198E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608707A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6CAA5D" w14:textId="7150D6AE" w:rsidR="0097198E" w:rsidRPr="009C0127" w:rsidRDefault="0097198E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may provide </w:t>
                </w:r>
                <w:r w:rsidR="003164F0">
                  <w:rPr>
                    <w:sz w:val="19"/>
                    <w:szCs w:val="19"/>
                  </w:rPr>
                  <w:t>a</w:t>
                </w:r>
                <w:r w:rsidRPr="0097198E">
                  <w:rPr>
                    <w:sz w:val="19"/>
                    <w:szCs w:val="19"/>
                  </w:rPr>
                  <w:t xml:space="preserve"> separate short-stay unit for children</w:t>
                </w:r>
                <w:r w:rsidR="003164F0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D08A20" w14:textId="77777777" w:rsidR="0097198E" w:rsidRPr="00BF32A8" w:rsidRDefault="0097198E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4FCD63" w14:textId="77777777" w:rsidR="0097198E" w:rsidRDefault="0097198E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88822F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9DAB77" w14:textId="1B383FC7" w:rsidR="00EF068F" w:rsidRPr="009C0127" w:rsidRDefault="009C0127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provides 24-hour service including triage by qualified emergency staff and advanced care for all presentations.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C7D651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758BFD" w14:textId="761F9D18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C0127" w:rsidRPr="00371A1D" w14:paraId="3C748C7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01768B" w14:textId="66306AF4" w:rsidR="009C0127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typically mixed-age service, with both adults and children presenting for care and treatment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2D89B7" w14:textId="77777777" w:rsidR="009C0127" w:rsidRPr="00BF32A8" w:rsidRDefault="009C0127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0900E7" w14:textId="77777777" w:rsidR="009C0127" w:rsidRPr="00BF32A8" w:rsidRDefault="009C0127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1DDF9766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length of stay for short-stay beds is typically no longer than 48 hours.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38C0CAC" w:rsidR="00EF068F" w:rsidRPr="00BF32A8" w:rsidRDefault="00EF068F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AF28B32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children with complex social issues and pre-existing significant comorbidities should be referred and transferred to relevant </w:t>
                </w:r>
                <w:r w:rsidRPr="009C0127">
                  <w:rPr>
                    <w:sz w:val="19"/>
                    <w:szCs w:val="19"/>
                  </w:rPr>
                  <w:lastRenderedPageBreak/>
                  <w:t>children’s inpatient service, not admitted to short-stay beds at this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EF068F" w:rsidRPr="00F4733A" w:rsidRDefault="00EF068F" w:rsidP="00EF068F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21D0E4F" w:rsidR="00EF068F" w:rsidRPr="00EF068F" w:rsidRDefault="009C0127" w:rsidP="00EF068F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has ability to provide high-quality trauma care to medium and minor level trauma patients, and is capable of stabilising trauma patients until transfer.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EF068F" w:rsidRPr="00F35279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EF068F" w:rsidRPr="00BF32A8" w:rsidRDefault="00EF068F" w:rsidP="00EF068F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EF068F" w:rsidRPr="00BF32A8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FE2746" w:rsidRPr="0097198E" w14:paraId="5E1EA6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E4FCA3" w14:textId="6EE4F9C5" w:rsidR="00FE2746" w:rsidRPr="0097198E" w:rsidRDefault="00FE2746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FE2746">
                  <w:rPr>
                    <w:sz w:val="19"/>
                    <w:szCs w:val="19"/>
                  </w:rPr>
                  <w:t xml:space="preserve">provides 24-hour emergency department and triage by qualified children’s emergency staff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BCA87F" w14:textId="77777777" w:rsidR="00FE2746" w:rsidRPr="0097198E" w:rsidRDefault="00FE2746" w:rsidP="00FE2746">
                <w:pPr>
                  <w:pStyle w:val="ListBullet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798DB38" w14:textId="77777777" w:rsidR="00FE2746" w:rsidRPr="0097198E" w:rsidRDefault="00FE2746" w:rsidP="00FE2746">
                <w:pPr>
                  <w:pStyle w:val="ListBullet"/>
                  <w:rPr>
                    <w:sz w:val="19"/>
                    <w:szCs w:val="19"/>
                  </w:rPr>
                </w:pPr>
              </w:p>
            </w:tc>
          </w:tr>
          <w:tr w:rsidR="00FE2746" w:rsidRPr="0097198E" w14:paraId="4CFAACE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F857B3" w14:textId="44820D18" w:rsidR="00FE2746" w:rsidRPr="0097198E" w:rsidRDefault="00FE2746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FE2746">
                  <w:rPr>
                    <w:sz w:val="19"/>
                    <w:szCs w:val="19"/>
                  </w:rPr>
                  <w:t>psychiatric emergency service with access to registered medical specialist with credentials in child and adolescent psychiatry accessible for consultation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49658A" w14:textId="77777777" w:rsidR="00FE2746" w:rsidRPr="0097198E" w:rsidRDefault="00FE2746" w:rsidP="00FE2746">
                <w:pPr>
                  <w:pStyle w:val="ListBullet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C92E1B" w14:textId="77777777" w:rsidR="00FE2746" w:rsidRPr="0097198E" w:rsidRDefault="00FE2746" w:rsidP="00FE2746">
                <w:pPr>
                  <w:pStyle w:val="ListBullet"/>
                  <w:rPr>
                    <w:sz w:val="19"/>
                    <w:szCs w:val="19"/>
                  </w:rPr>
                </w:pPr>
              </w:p>
            </w:tc>
          </w:tr>
          <w:tr w:rsidR="00FE2746" w:rsidRPr="0097198E" w14:paraId="1D1AFA4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C7234E" w14:textId="63384D8C" w:rsidR="00FE2746" w:rsidRPr="0097198E" w:rsidRDefault="00FE2746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FE2746">
                  <w:rPr>
                    <w:sz w:val="19"/>
                    <w:szCs w:val="19"/>
                  </w:rPr>
                  <w:t>access to wide range of children’s medical and surgical subspecialties on-site during business hours and accessible after hours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A252EF" w14:textId="77777777" w:rsidR="00FE2746" w:rsidRPr="0097198E" w:rsidRDefault="00FE2746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7546E5F" w14:textId="77777777" w:rsidR="00FE2746" w:rsidRPr="0097198E" w:rsidRDefault="00FE2746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383BC9E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EB7545" w14:textId="3A2CE005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provision of initial treatment and advanced care for all presentations except for selected subspecialties.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FEA2EB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BCFCD1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25B4226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96BA6D" w14:textId="499C84F4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access—during business hours—to child and youth mental health service (CYMHS) with dedicated consultation-liaison service or team, including registered medical specialist with credentials in child and adolescent psychiatry.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7AD9B6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FF0D74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28BA6E6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980490" w14:textId="72592EF8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access to dedicated child and youth mental health service inpatient beds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F3BE91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E26146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D7B07" w:rsidRPr="00371A1D" w14:paraId="591659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D0EF59" w14:textId="55882F75" w:rsidR="002D7B07" w:rsidRPr="002D7B07" w:rsidRDefault="004031B3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short-term assisted ventilation capacity until transfer to intensive care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7AE487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9DD58E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DEB15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739B6" w14:textId="1882AC8D" w:rsidR="002D7B07" w:rsidRPr="002D7B07" w:rsidRDefault="004031B3" w:rsidP="004031B3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invasive monitoring capacity.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DC3A6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D78A8D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360C40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CCCA40" w14:textId="159F428B" w:rsidR="002D7B07" w:rsidRPr="004031B3" w:rsidRDefault="004031B3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when short-stay unit provided, children must be cared for in area separated from adult patients with paediatric workforce and equipment infrastructure in place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7F15B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7336D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197E51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C2AE2C" w14:textId="7323B163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Child and Youth Mental Health Services (CYMHS) for consultation and/or liaison during business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07F49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40014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730771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A3C84B" w14:textId="1DA9BFD5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access to general mental health services for consultation and/or liaison after hours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79F5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B7B780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31B3" w:rsidRPr="00371A1D" w14:paraId="1BDC83E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4F66CB" w14:textId="3AFAF3DF" w:rsidR="004031B3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where inpatient children</w:t>
                </w:r>
                <w:r w:rsidRPr="004031B3">
                  <w:rPr>
                    <w:rFonts w:cs="Fira Sans"/>
                    <w:sz w:val="19"/>
                    <w:szCs w:val="19"/>
                  </w:rPr>
                  <w:t>’</w:t>
                </w:r>
                <w:r w:rsidRPr="004031B3">
                  <w:rPr>
                    <w:sz w:val="19"/>
                    <w:szCs w:val="19"/>
                  </w:rPr>
                  <w:t xml:space="preserve">s services exist: </w:t>
                </w:r>
              </w:p>
              <w:p w14:paraId="54276890" w14:textId="3B55D26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current emergency standards and guidelines </w:t>
                </w:r>
              </w:p>
              <w:p w14:paraId="75D446CB" w14:textId="535D171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education programs to support local children’s emergency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ACD440" w14:textId="77777777" w:rsidR="004031B3" w:rsidRPr="00BF32A8" w:rsidRDefault="004031B3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579ADA" w14:textId="77777777" w:rsidR="004031B3" w:rsidRPr="00294B2A" w:rsidRDefault="004031B3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5254D59F" w:rsidR="009E7E12" w:rsidRPr="00BF32A8" w:rsidRDefault="00F35279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B60B6" w:rsidRPr="00371A1D" w14:paraId="74914B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E80C0F" w14:textId="686EE205" w:rsidR="001B60B6" w:rsidRPr="003E0BA0" w:rsidRDefault="009C0127" w:rsidP="003E0BA0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health care workers caring for children in health facilities are trained in paediatric life support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349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C5D53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36E390B5" w14:textId="77777777" w:rsidTr="002E345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3D4DEE" w14:textId="655417DC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   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medical practitioner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roster</w:t>
                </w:r>
              </w:p>
            </w:tc>
          </w:tr>
          <w:tr w:rsidR="001B60B6" w:rsidRPr="00371A1D" w14:paraId="2985C5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B9C6C2" w14:textId="631841BA" w:rsidR="001B60B6" w:rsidRPr="00B13893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one full-time lead clinician responsible for clinical governance of service who is registered medical specialist with credentials in children’s emergency medicine</w:t>
                </w:r>
                <w:r w:rsidR="0097198E" w:rsidRPr="0097198E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E6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37D225" w14:textId="2CE0D1EC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B7990" w:rsidRPr="00371A1D" w14:paraId="55C705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9757BD" w14:textId="4DF3C23A" w:rsidR="00DB7990" w:rsidRPr="0097198E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at least two registered medical specialists with credentials in children’s emergency medicine on-site during the day and at least one on-site during the evening, to provide 16 hours cover a day, 7 days a week commensurate with workload.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0DDE35" w14:textId="77777777" w:rsidR="00DB7990" w:rsidRPr="00BF32A8" w:rsidRDefault="00DB799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1243FD" w14:textId="77777777" w:rsidR="00DB7990" w:rsidRPr="00BF32A8" w:rsidRDefault="00DB7990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340F9B3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07487A" w14:textId="1351F437" w:rsidR="0097198E" w:rsidRPr="00B13893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registered medical specialist with credentials in emergency medicine accessible for remaining 8 hours a day, 7 days a week.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74571E" w14:textId="77777777" w:rsidR="0097198E" w:rsidRPr="00BF32A8" w:rsidRDefault="0097198E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3F2231" w14:textId="77777777" w:rsidR="0097198E" w:rsidRPr="00BF32A8" w:rsidRDefault="0097198E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B7990" w:rsidRPr="00371A1D" w14:paraId="2C8B7A9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BF6AB2" w14:textId="1AE72EC4" w:rsidR="00DB7990" w:rsidRPr="00DB7990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in addition to children’s emergency specialists, at least one registrar training in paediatrics or emergency on-site 24 hours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6D1279" w14:textId="77777777" w:rsidR="00DB7990" w:rsidRPr="00BF32A8" w:rsidRDefault="00DB799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6A5D56" w14:textId="77777777" w:rsidR="00DB7990" w:rsidRPr="00BF32A8" w:rsidRDefault="00DB7990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B7990" w:rsidRPr="00371A1D" w14:paraId="188FFA7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26EF53" w14:textId="1104212C" w:rsidR="00DB7990" w:rsidRPr="0097198E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one additional advanced training registrar on-site weekdays, during the day and evening, to provide at least 16 hours of cover.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B80B16" w14:textId="77777777" w:rsidR="00DB7990" w:rsidRPr="00BF32A8" w:rsidRDefault="00DB799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8E0CDB" w14:textId="77777777" w:rsidR="00DB7990" w:rsidRPr="00BF32A8" w:rsidRDefault="00DB7990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403B60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CBD54B" w14:textId="47E80510" w:rsidR="0097198E" w:rsidRPr="00B13893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in addition to registered medical specialist with credentials in emergency medicine, at least one medical practitioner who has,</w:t>
                </w:r>
                <w:r>
                  <w:rPr>
                    <w:sz w:val="19"/>
                    <w:szCs w:val="19"/>
                  </w:rPr>
                  <w:t xml:space="preserve"> </w:t>
                </w:r>
                <w:r w:rsidRPr="0097198E">
                  <w:rPr>
                    <w:sz w:val="19"/>
                    <w:szCs w:val="19"/>
                  </w:rPr>
                  <w:t>or is working towards, formal qualifications in paediatrics within facility 24 hour</w:t>
                </w:r>
                <w:r>
                  <w:rPr>
                    <w:sz w:val="19"/>
                    <w:szCs w:val="19"/>
                  </w:rPr>
                  <w:t>s,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26C8D" w14:textId="77777777" w:rsidR="0097198E" w:rsidRPr="00BF32A8" w:rsidRDefault="0097198E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8CB0995" w14:textId="77777777" w:rsidR="0097198E" w:rsidRPr="00BF32A8" w:rsidRDefault="0097198E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E052F02" w:rsidR="009E7E12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emergency departments with children’s short-stay unit must have access to registered medical specialist with credentials in paediatrics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9D7A613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0E0CFD2C" w:rsidR="00E32E30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at least one registered medical practitioner trained in advanced paediatric life support on-site or accessible for emergency call-in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13893" w:rsidRPr="00371A1D" w14:paraId="35389C2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05283F" w14:textId="17D549C0" w:rsidR="00B13893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access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24 hours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 xml:space="preserve">to core subspecialties (e.g. orthopaedics, general paediatrics, general surgery).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E5EEAD" w14:textId="77777777" w:rsidR="00B13893" w:rsidRPr="00BF32A8" w:rsidRDefault="00B1389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022B00" w14:textId="77777777" w:rsidR="00B13893" w:rsidRPr="00BF32A8" w:rsidRDefault="00B1389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4CA68990" w:rsidR="00BF32A8" w:rsidRPr="00CF6AA0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F667DC">
                  <w:rPr>
                    <w:rFonts w:cs="Arial"/>
                    <w:color w:val="000000"/>
                    <w:szCs w:val="22"/>
                  </w:rPr>
                  <w:t xml:space="preserve"> </w:t>
                </w:r>
                <w:r w:rsidR="0097198E">
                  <w:rPr>
                    <w:rFonts w:cs="Arial"/>
                    <w:color w:val="000000"/>
                    <w:szCs w:val="22"/>
                  </w:rPr>
                  <w:t xml:space="preserve">  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43FE29C" w:rsidR="00887948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suitably qualified and experienced nurse manager (however titled) in charge of unit.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97198E" w:rsidRPr="00371A1D" w14:paraId="23F08C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45A56" w14:textId="54E6D298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registered nurse trained in paediatric life support on-site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4A3CF4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1140D3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3E07C9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4B375C" w14:textId="5E89BA16" w:rsidR="0097198E" w:rsidRPr="00242CAE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at least five registered nurses rostered in unit at all times</w:t>
                </w:r>
                <w:r w:rsidR="0097198E" w:rsidRPr="0097198E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979FFD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E15F0B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B7990" w:rsidRPr="00371A1D" w14:paraId="1174E7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C67B5" w14:textId="5858E9A6" w:rsidR="00DB7990" w:rsidRPr="0097198E" w:rsidRDefault="00DB7990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ideally all nursing staff with or working towards emergency qualifications</w:t>
                </w:r>
                <w:r w:rsidRPr="00DB7990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A35FF4" w14:textId="77777777" w:rsidR="00DB7990" w:rsidRPr="00BF32A8" w:rsidRDefault="00DB7990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EA4C05F" w14:textId="77777777" w:rsidR="00DB7990" w:rsidRPr="00BF32A8" w:rsidRDefault="00DB7990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6B552CC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DBDF93" w14:textId="23C9B494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must be designated short-stay unit nursing staff in addition to emergency service nursing staff where relevant.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1CE8E3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1F282D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67F0D7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1DE26C8" w14:textId="69DF0871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may have dedicated children’s nurse practitioner</w:t>
                </w:r>
                <w:r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828141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A54FBD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01A1BA9E" w:rsidR="00887948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suitably qualified and experienced RN in charge of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5FE31C87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B60B6" w:rsidRPr="00371A1D" w14:paraId="45956A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DBC905" w14:textId="69193FE4" w:rsidR="001B60B6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RN in charge of each shift trained in paediatric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BBB4FC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1AFE2A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7DB4A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17F14F" w14:textId="28EA7D4C" w:rsidR="001B60B6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at least one RN with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 xml:space="preserve">s </w:t>
                </w:r>
                <w:r w:rsidR="00DB7990" w:rsidRPr="00242CAE">
                  <w:rPr>
                    <w:sz w:val="19"/>
                    <w:szCs w:val="19"/>
                  </w:rPr>
                  <w:t xml:space="preserve">emergency </w:t>
                </w:r>
                <w:r w:rsidRPr="00242CAE">
                  <w:rPr>
                    <w:sz w:val="19"/>
                    <w:szCs w:val="19"/>
                  </w:rPr>
                  <w:t>qualifications rostered on each shift in facilities.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9121D2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CB18A8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746B234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61DA2" w14:textId="3E17E762" w:rsidR="00B4321E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no fewer than two RNs present in the unit at all times with access to additional nursing staff,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EB9F20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446F34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633B8C6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83FECC" w14:textId="4DF68BD8" w:rsidR="00B4321E" w:rsidRPr="00242CAE" w:rsidRDefault="00B4321E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access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24 hours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to RNs trained in paediatric life support and hospital approved triage competency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D289B6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F9EE65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F5EC7DE" w14:textId="77777777" w:rsidTr="0024574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80184" w14:textId="7566E3FB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AD40D2" w:rsidRPr="00371A1D" w14:paraId="14ECFBC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20CB39" w14:textId="1251B9E3" w:rsidR="00AD40D2" w:rsidRPr="00242CAE" w:rsidRDefault="00AD40D2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AD40D2">
                  <w:rPr>
                    <w:sz w:val="19"/>
                    <w:szCs w:val="19"/>
                  </w:rPr>
                  <w:t>access to allied health professionals as required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2106C7" w14:textId="77777777" w:rsidR="00AD40D2" w:rsidRPr="00BF32A8" w:rsidRDefault="00AD40D2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0DB531" w14:textId="77777777" w:rsidR="00AD40D2" w:rsidRPr="00BF32A8" w:rsidRDefault="00AD40D2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B7990" w:rsidRPr="00371A1D" w14:paraId="62825A5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732F7D" w14:textId="408910F8" w:rsidR="00DB7990" w:rsidRPr="00DB7990" w:rsidRDefault="00DB7990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access—24 hours—to social worker.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1A76E" w14:textId="77777777" w:rsidR="00DB7990" w:rsidRPr="00BF32A8" w:rsidRDefault="00DB7990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B0D258" w14:textId="77777777" w:rsidR="00DB7990" w:rsidRPr="00BF32A8" w:rsidRDefault="00DB7990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9A202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1F0A8" w14:textId="320DCE19" w:rsidR="001B60B6" w:rsidRPr="00242CAE" w:rsidRDefault="00DB7990" w:rsidP="00DB7990">
                <w:pPr>
                  <w:pStyle w:val="ListBullet"/>
                  <w:numPr>
                    <w:ilvl w:val="0"/>
                    <w:numId w:val="0"/>
                  </w:numPr>
                  <w:ind w:left="360"/>
                  <w:rPr>
                    <w:sz w:val="19"/>
                    <w:szCs w:val="19"/>
                  </w:rPr>
                </w:pPr>
                <w:r w:rsidRPr="00DB7990">
                  <w:rPr>
                    <w:sz w:val="19"/>
                    <w:szCs w:val="19"/>
                  </w:rPr>
                  <w:t>social worker with competency in case management and counselling on-site weekdays, 16 hours a day</w:t>
                </w:r>
                <w:r w:rsidR="00242CAE" w:rsidRPr="00242CAE">
                  <w:rPr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A3F55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3CAC11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133DA" w:rsidRPr="00BF32A8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pecific Risk Considerations: </w:t>
                </w:r>
              </w:p>
              <w:p w14:paraId="6AE60211" w14:textId="2E05B5F7" w:rsidR="001133DA" w:rsidRPr="00B6740B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Nil</w:t>
                </w:r>
              </w:p>
            </w:tc>
          </w:tr>
          <w:tr w:rsidR="00BF32A8" w:rsidRPr="00BF32A8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CF6AA0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64EC14E3" w14:textId="03004890" w:rsidR="00AD40D2" w:rsidRDefault="00B6740B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 w:rsidR="00DB7990">
                  <w:rPr>
                    <w:sz w:val="19"/>
                    <w:szCs w:val="19"/>
                  </w:rPr>
                  <w:t>6</w:t>
                </w:r>
                <w:r w:rsidRPr="00027999">
                  <w:rPr>
                    <w:sz w:val="19"/>
                    <w:szCs w:val="19"/>
                  </w:rPr>
                  <w:t xml:space="preserve"> – </w:t>
                </w:r>
                <w:r w:rsidR="00AD40D2">
                  <w:rPr>
                    <w:sz w:val="19"/>
                    <w:szCs w:val="19"/>
                  </w:rPr>
                  <w:t>Children’s</w:t>
                </w:r>
                <w:r w:rsidR="00AD40D2" w:rsidRPr="00027999">
                  <w:rPr>
                    <w:sz w:val="19"/>
                    <w:szCs w:val="19"/>
                  </w:rPr>
                  <w:t xml:space="preserve"> </w:t>
                </w:r>
                <w:r w:rsidRPr="00027999">
                  <w:rPr>
                    <w:sz w:val="19"/>
                    <w:szCs w:val="19"/>
                  </w:rPr>
                  <w:t>Anaesthetic</w:t>
                </w:r>
                <w:r w:rsidR="00AD40D2">
                  <w:rPr>
                    <w:sz w:val="19"/>
                    <w:szCs w:val="19"/>
                  </w:rPr>
                  <w:t xml:space="preserve">, </w:t>
                </w:r>
                <w:r w:rsidR="00DB7990" w:rsidRPr="00D375CA">
                  <w:rPr>
                    <w:sz w:val="19"/>
                    <w:szCs w:val="19"/>
                  </w:rPr>
                  <w:t xml:space="preserve">Children’s Intensive Care, Children’s Surgical </w:t>
                </w:r>
                <w:r w:rsidR="00DB7990">
                  <w:rPr>
                    <w:sz w:val="19"/>
                    <w:szCs w:val="19"/>
                  </w:rPr>
                  <w:t xml:space="preserve">and </w:t>
                </w:r>
                <w:r w:rsidR="00DB7990" w:rsidRPr="00027999">
                  <w:rPr>
                    <w:sz w:val="19"/>
                    <w:szCs w:val="19"/>
                  </w:rPr>
                  <w:t>Perioperative</w:t>
                </w:r>
                <w:r w:rsidR="00DB7990" w:rsidRPr="00D375CA">
                  <w:rPr>
                    <w:sz w:val="19"/>
                    <w:szCs w:val="19"/>
                  </w:rPr>
                  <w:t xml:space="preserve"> </w:t>
                </w:r>
                <w:r w:rsidR="00DB7990">
                  <w:rPr>
                    <w:sz w:val="19"/>
                    <w:szCs w:val="19"/>
                  </w:rPr>
                  <w:t>Services</w:t>
                </w:r>
              </w:p>
              <w:p w14:paraId="3E097B00" w14:textId="5BE194B1" w:rsidR="00B6740B" w:rsidRPr="00D375CA" w:rsidRDefault="00AD40D2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027999">
                  <w:rPr>
                    <w:sz w:val="19"/>
                    <w:szCs w:val="19"/>
                  </w:rPr>
                  <w:t xml:space="preserve"> – </w:t>
                </w:r>
                <w:r w:rsidR="00DB7990" w:rsidRPr="00D375CA">
                  <w:rPr>
                    <w:sz w:val="19"/>
                    <w:szCs w:val="19"/>
                  </w:rPr>
                  <w:t xml:space="preserve">Children’s Medical, </w:t>
                </w:r>
                <w:r w:rsidR="00D375CA" w:rsidRPr="00027999">
                  <w:rPr>
                    <w:sz w:val="19"/>
                    <w:szCs w:val="19"/>
                  </w:rPr>
                  <w:t>Medical imaging</w:t>
                </w:r>
                <w:r w:rsidR="00D375CA">
                  <w:rPr>
                    <w:sz w:val="19"/>
                    <w:szCs w:val="19"/>
                  </w:rPr>
                  <w:t xml:space="preserve">, </w:t>
                </w:r>
                <w:r w:rsidR="00D375CA" w:rsidRPr="00027999">
                  <w:rPr>
                    <w:sz w:val="19"/>
                    <w:szCs w:val="19"/>
                  </w:rPr>
                  <w:t>Medication</w:t>
                </w:r>
                <w:r w:rsidR="00DB7990">
                  <w:rPr>
                    <w:sz w:val="19"/>
                    <w:szCs w:val="19"/>
                  </w:rPr>
                  <w:t xml:space="preserve">, </w:t>
                </w:r>
                <w:r w:rsidR="00DB7990" w:rsidRPr="00D375CA">
                  <w:rPr>
                    <w:sz w:val="19"/>
                    <w:szCs w:val="19"/>
                  </w:rPr>
                  <w:t xml:space="preserve">Mental health </w:t>
                </w:r>
                <w:r w:rsidR="00DB7990">
                  <w:rPr>
                    <w:sz w:val="19"/>
                    <w:szCs w:val="19"/>
                  </w:rPr>
                  <w:t>(Child &amp; Youth) Services</w:t>
                </w:r>
                <w:r w:rsidR="00DB7990">
                  <w:rPr>
                    <w:sz w:val="19"/>
                    <w:szCs w:val="19"/>
                  </w:rPr>
                  <w:t>, Nuclear Medicine</w:t>
                </w:r>
                <w:r w:rsidR="00D375CA">
                  <w:rPr>
                    <w:sz w:val="19"/>
                    <w:szCs w:val="19"/>
                  </w:rPr>
                  <w:t xml:space="preserve"> </w:t>
                </w:r>
                <w:r w:rsidR="00DB7990">
                  <w:rPr>
                    <w:sz w:val="19"/>
                    <w:szCs w:val="19"/>
                  </w:rPr>
                  <w:t>and Pathology</w:t>
                </w:r>
                <w:r w:rsidR="00DB7990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1C10AF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1C10AF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1C10AF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1C10AF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1C10AF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03139660">
    <w:abstractNumId w:val="9"/>
  </w:num>
  <w:num w:numId="2" w16cid:durableId="207618275">
    <w:abstractNumId w:val="0"/>
  </w:num>
  <w:num w:numId="3" w16cid:durableId="187568803">
    <w:abstractNumId w:val="15"/>
  </w:num>
  <w:num w:numId="4" w16cid:durableId="1355810446">
    <w:abstractNumId w:val="10"/>
  </w:num>
  <w:num w:numId="5" w16cid:durableId="1931311679">
    <w:abstractNumId w:val="18"/>
  </w:num>
  <w:num w:numId="6" w16cid:durableId="1143812577">
    <w:abstractNumId w:val="16"/>
  </w:num>
  <w:num w:numId="7" w16cid:durableId="876696146">
    <w:abstractNumId w:val="6"/>
  </w:num>
  <w:num w:numId="8" w16cid:durableId="197200732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7070662">
    <w:abstractNumId w:val="30"/>
  </w:num>
  <w:num w:numId="10" w16cid:durableId="1663385726">
    <w:abstractNumId w:val="4"/>
  </w:num>
  <w:num w:numId="11" w16cid:durableId="575089866">
    <w:abstractNumId w:val="21"/>
  </w:num>
  <w:num w:numId="12" w16cid:durableId="117916229">
    <w:abstractNumId w:val="23"/>
  </w:num>
  <w:num w:numId="13" w16cid:durableId="808864599">
    <w:abstractNumId w:val="17"/>
  </w:num>
  <w:num w:numId="14" w16cid:durableId="1387874877">
    <w:abstractNumId w:val="8"/>
  </w:num>
  <w:num w:numId="15" w16cid:durableId="1685979357">
    <w:abstractNumId w:val="26"/>
  </w:num>
  <w:num w:numId="16" w16cid:durableId="1533376456">
    <w:abstractNumId w:val="22"/>
  </w:num>
  <w:num w:numId="17" w16cid:durableId="534543978">
    <w:abstractNumId w:val="2"/>
  </w:num>
  <w:num w:numId="18" w16cid:durableId="2105415349">
    <w:abstractNumId w:val="1"/>
  </w:num>
  <w:num w:numId="19" w16cid:durableId="1319267837">
    <w:abstractNumId w:val="25"/>
  </w:num>
  <w:num w:numId="20" w16cid:durableId="417867437">
    <w:abstractNumId w:val="19"/>
  </w:num>
  <w:num w:numId="21" w16cid:durableId="1793210099">
    <w:abstractNumId w:val="20"/>
  </w:num>
  <w:num w:numId="22" w16cid:durableId="1987082522">
    <w:abstractNumId w:val="5"/>
  </w:num>
  <w:num w:numId="23" w16cid:durableId="1560748646">
    <w:abstractNumId w:val="13"/>
  </w:num>
  <w:num w:numId="24" w16cid:durableId="76362276">
    <w:abstractNumId w:val="27"/>
  </w:num>
  <w:num w:numId="25" w16cid:durableId="1201088628">
    <w:abstractNumId w:val="7"/>
  </w:num>
  <w:num w:numId="26" w16cid:durableId="1962952227">
    <w:abstractNumId w:val="11"/>
  </w:num>
  <w:num w:numId="27" w16cid:durableId="2080445445">
    <w:abstractNumId w:val="28"/>
  </w:num>
  <w:num w:numId="28" w16cid:durableId="819345920">
    <w:abstractNumId w:val="12"/>
  </w:num>
  <w:num w:numId="29" w16cid:durableId="1509833344">
    <w:abstractNumId w:val="29"/>
  </w:num>
  <w:num w:numId="30" w16cid:durableId="379136095">
    <w:abstractNumId w:val="3"/>
  </w:num>
  <w:num w:numId="31" w16cid:durableId="1751345951">
    <w:abstractNumId w:val="14"/>
  </w:num>
  <w:num w:numId="32" w16cid:durableId="1215697799">
    <w:abstractNumId w:val="16"/>
  </w:num>
  <w:num w:numId="33" w16cid:durableId="656301547">
    <w:abstractNumId w:val="16"/>
  </w:num>
  <w:num w:numId="34" w16cid:durableId="1338383995">
    <w:abstractNumId w:val="16"/>
  </w:num>
  <w:num w:numId="35" w16cid:durableId="556011496">
    <w:abstractNumId w:val="16"/>
  </w:num>
  <w:num w:numId="36" w16cid:durableId="995375159">
    <w:abstractNumId w:val="16"/>
  </w:num>
  <w:num w:numId="37" w16cid:durableId="156770961">
    <w:abstractNumId w:val="16"/>
  </w:num>
  <w:num w:numId="38" w16cid:durableId="596135310">
    <w:abstractNumId w:val="16"/>
  </w:num>
  <w:num w:numId="39" w16cid:durableId="983193363">
    <w:abstractNumId w:val="16"/>
  </w:num>
  <w:num w:numId="40" w16cid:durableId="1775200402">
    <w:abstractNumId w:val="16"/>
  </w:num>
  <w:num w:numId="41" w16cid:durableId="411121987">
    <w:abstractNumId w:val="16"/>
  </w:num>
  <w:num w:numId="42" w16cid:durableId="540823694">
    <w:abstractNumId w:val="16"/>
  </w:num>
  <w:num w:numId="43" w16cid:durableId="176581668">
    <w:abstractNumId w:val="16"/>
  </w:num>
  <w:num w:numId="44" w16cid:durableId="260718835">
    <w:abstractNumId w:val="16"/>
  </w:num>
  <w:num w:numId="45" w16cid:durableId="709575940">
    <w:abstractNumId w:val="16"/>
  </w:num>
  <w:num w:numId="46" w16cid:durableId="19792590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27999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CC6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60B6"/>
    <w:rsid w:val="001B71F5"/>
    <w:rsid w:val="001C10AF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2CAE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B07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4F0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0BA0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1B3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81A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04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6E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26F9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198E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127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0D2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3893"/>
    <w:rsid w:val="00B17E98"/>
    <w:rsid w:val="00B256B2"/>
    <w:rsid w:val="00B3484E"/>
    <w:rsid w:val="00B4092C"/>
    <w:rsid w:val="00B4321E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0EBF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75CA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B7990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068F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2746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78BDA04-2396-4251-9226-3F325B6EB9DD}"/>
</file>

<file path=customXml/itemProps5.xml><?xml version="1.0" encoding="utf-8"?>
<ds:datastoreItem xmlns:ds="http://schemas.openxmlformats.org/officeDocument/2006/customXml" ds:itemID="{E460EA11-41D5-4050-8FC0-CC752E93E345}"/>
</file>

<file path=customXml/itemProps6.xml><?xml version="1.0" encoding="utf-8"?>
<ds:datastoreItem xmlns:ds="http://schemas.openxmlformats.org/officeDocument/2006/customXml" ds:itemID="{FEDE1219-E10A-44F7-A970-29D32E0AF12B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21</TotalTime>
  <Pages>6</Pages>
  <Words>934</Words>
  <Characters>6016</Characters>
  <Application>Microsoft Office Word</Application>
  <DocSecurity>0</DocSecurity>
  <Lines>50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3</cp:revision>
  <dcterms:created xsi:type="dcterms:W3CDTF">2024-10-11T06:26:00Z</dcterms:created>
  <dcterms:modified xsi:type="dcterms:W3CDTF">2024-10-11T06:38:00Z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