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7343E" w14:textId="77777777" w:rsidR="00680789" w:rsidRDefault="00680789" w:rsidP="00664A9F">
      <w:pPr>
        <w:rPr>
          <w:lang w:val="en-US"/>
        </w:rPr>
      </w:pPr>
    </w:p>
    <w:p w14:paraId="7964E278" w14:textId="77777777" w:rsidR="00680789" w:rsidRDefault="00680789" w:rsidP="00664A9F">
      <w:pPr>
        <w:rPr>
          <w:lang w:val="en-US"/>
        </w:rPr>
      </w:pPr>
    </w:p>
    <w:p w14:paraId="2A51CCE2" w14:textId="77777777" w:rsidR="001B346A" w:rsidRDefault="001B346A" w:rsidP="00664A9F">
      <w:pPr>
        <w:rPr>
          <w:lang w:val="en-US"/>
        </w:rPr>
      </w:pPr>
    </w:p>
    <w:p w14:paraId="3825E1B2" w14:textId="77777777" w:rsidR="001B346A" w:rsidRDefault="001B346A" w:rsidP="00664A9F">
      <w:pPr>
        <w:rPr>
          <w:lang w:val="en-US"/>
        </w:rPr>
      </w:pPr>
    </w:p>
    <w:p w14:paraId="6380AC0E" w14:textId="77777777" w:rsidR="001B346A" w:rsidRDefault="001B346A" w:rsidP="00664A9F">
      <w:pPr>
        <w:rPr>
          <w:lang w:val="en-US"/>
        </w:rPr>
      </w:pPr>
    </w:p>
    <w:p w14:paraId="4DE75652" w14:textId="77777777" w:rsidR="001B346A" w:rsidRDefault="001B346A" w:rsidP="00664A9F">
      <w:pPr>
        <w:rPr>
          <w:lang w:val="en-US"/>
        </w:rPr>
      </w:pPr>
    </w:p>
    <w:p w14:paraId="0FF3F333" w14:textId="77777777" w:rsidR="001B346A" w:rsidRDefault="001B346A" w:rsidP="00664A9F">
      <w:pPr>
        <w:rPr>
          <w:lang w:val="en-US"/>
        </w:rPr>
      </w:pPr>
    </w:p>
    <w:p w14:paraId="64744773" w14:textId="77777777" w:rsidR="001B346A" w:rsidRDefault="001B346A" w:rsidP="00664A9F">
      <w:pPr>
        <w:rPr>
          <w:lang w:val="en-US"/>
        </w:rPr>
      </w:pPr>
    </w:p>
    <w:p w14:paraId="50900759" w14:textId="77777777" w:rsidR="001B346A" w:rsidRDefault="001B346A" w:rsidP="00664A9F">
      <w:pPr>
        <w:rPr>
          <w:lang w:val="en-US"/>
        </w:rPr>
      </w:pPr>
    </w:p>
    <w:p w14:paraId="5AC30A99" w14:textId="77777777" w:rsidR="001B346A" w:rsidRDefault="001B346A" w:rsidP="00664A9F">
      <w:pPr>
        <w:rPr>
          <w:lang w:val="en-US"/>
        </w:rPr>
      </w:pPr>
    </w:p>
    <w:p w14:paraId="33674878" w14:textId="77777777" w:rsidR="001B346A" w:rsidRDefault="001B346A" w:rsidP="00664A9F">
      <w:pPr>
        <w:rPr>
          <w:lang w:val="en-US"/>
        </w:rPr>
      </w:pPr>
    </w:p>
    <w:p w14:paraId="63EA1E20" w14:textId="77777777" w:rsidR="001B346A" w:rsidRDefault="001B346A" w:rsidP="00664A9F">
      <w:pPr>
        <w:rPr>
          <w:lang w:val="en-US"/>
        </w:rPr>
      </w:pPr>
    </w:p>
    <w:p w14:paraId="1565B43B" w14:textId="65C65AE6" w:rsidR="00680789" w:rsidRDefault="00E758F3" w:rsidP="00680789">
      <w:pPr>
        <w:pStyle w:val="Title"/>
        <w:spacing w:after="80"/>
        <w:rPr>
          <w:rFonts w:cs="Arial"/>
          <w:b/>
          <w:color w:val="05325F"/>
          <w:sz w:val="68"/>
          <w:szCs w:val="68"/>
        </w:rPr>
      </w:pPr>
      <w:bookmarkStart w:id="0" w:name="_Toc215234919"/>
      <w:r>
        <w:rPr>
          <w:rFonts w:cs="Arial"/>
          <w:b/>
          <w:color w:val="05325F"/>
          <w:sz w:val="68"/>
          <w:szCs w:val="68"/>
        </w:rPr>
        <w:t>[</w:t>
      </w:r>
      <w:r w:rsidR="001A7676" w:rsidRPr="00FF1A55">
        <w:rPr>
          <w:rFonts w:cs="Arial"/>
          <w:b/>
          <w:color w:val="05325F"/>
          <w:sz w:val="68"/>
          <w:szCs w:val="68"/>
        </w:rPr>
        <w:t>Enter project title</w:t>
      </w:r>
      <w:bookmarkEnd w:id="0"/>
      <w:r>
        <w:rPr>
          <w:rFonts w:cs="Arial"/>
          <w:b/>
          <w:color w:val="05325F"/>
          <w:sz w:val="68"/>
          <w:szCs w:val="68"/>
        </w:rPr>
        <w:t>]</w:t>
      </w:r>
    </w:p>
    <w:p w14:paraId="7663098A" w14:textId="77777777" w:rsidR="00022056" w:rsidRPr="00022056" w:rsidRDefault="00022056" w:rsidP="00022056"/>
    <w:p w14:paraId="48D28617" w14:textId="2D6861A0" w:rsidR="00680789" w:rsidRDefault="00A56D2D" w:rsidP="00664A9F">
      <w:pPr>
        <w:rPr>
          <w:rStyle w:val="HeaderChar"/>
          <w:bCs/>
          <w:color w:val="05325F"/>
          <w:spacing w:val="15"/>
          <w:sz w:val="36"/>
          <w:szCs w:val="36"/>
        </w:rPr>
      </w:pPr>
      <w:bookmarkStart w:id="1" w:name="_Toc215234920"/>
      <w:r w:rsidRPr="00FF1A55">
        <w:rPr>
          <w:rStyle w:val="HeaderChar"/>
          <w:bCs/>
          <w:color w:val="05325F"/>
          <w:spacing w:val="15"/>
          <w:sz w:val="36"/>
          <w:szCs w:val="36"/>
        </w:rPr>
        <w:t xml:space="preserve">Design </w:t>
      </w:r>
      <w:r w:rsidR="00B45C91">
        <w:rPr>
          <w:rStyle w:val="HeaderChar"/>
          <w:bCs/>
          <w:color w:val="05325F"/>
          <w:spacing w:val="15"/>
          <w:sz w:val="36"/>
          <w:szCs w:val="36"/>
        </w:rPr>
        <w:t>b</w:t>
      </w:r>
      <w:r w:rsidRPr="00FF1A55">
        <w:rPr>
          <w:rStyle w:val="HeaderChar"/>
          <w:bCs/>
          <w:color w:val="05325F"/>
          <w:spacing w:val="15"/>
          <w:sz w:val="36"/>
          <w:szCs w:val="36"/>
        </w:rPr>
        <w:t xml:space="preserve">uilding </w:t>
      </w:r>
      <w:r w:rsidR="00B45C91">
        <w:rPr>
          <w:rStyle w:val="HeaderChar"/>
          <w:bCs/>
          <w:color w:val="05325F"/>
          <w:spacing w:val="15"/>
          <w:sz w:val="36"/>
          <w:szCs w:val="36"/>
        </w:rPr>
        <w:t>i</w:t>
      </w:r>
      <w:r w:rsidRPr="00FF1A55">
        <w:rPr>
          <w:rStyle w:val="HeaderChar"/>
          <w:bCs/>
          <w:color w:val="05325F"/>
          <w:spacing w:val="15"/>
          <w:sz w:val="36"/>
          <w:szCs w:val="36"/>
        </w:rPr>
        <w:t xml:space="preserve">nformation </w:t>
      </w:r>
      <w:r w:rsidR="00B45C91">
        <w:rPr>
          <w:rStyle w:val="HeaderChar"/>
          <w:bCs/>
          <w:color w:val="05325F"/>
          <w:spacing w:val="15"/>
          <w:sz w:val="36"/>
          <w:szCs w:val="36"/>
        </w:rPr>
        <w:t>m</w:t>
      </w:r>
      <w:r w:rsidRPr="00FF1A55">
        <w:rPr>
          <w:rStyle w:val="HeaderChar"/>
          <w:bCs/>
          <w:color w:val="05325F"/>
          <w:spacing w:val="15"/>
          <w:sz w:val="36"/>
          <w:szCs w:val="36"/>
        </w:rPr>
        <w:t xml:space="preserve">odelling </w:t>
      </w:r>
      <w:r w:rsidR="00B45C91">
        <w:rPr>
          <w:rStyle w:val="HeaderChar"/>
          <w:bCs/>
          <w:color w:val="05325F"/>
          <w:spacing w:val="15"/>
          <w:sz w:val="36"/>
          <w:szCs w:val="36"/>
        </w:rPr>
        <w:t>e</w:t>
      </w:r>
      <w:r w:rsidRPr="00FF1A55">
        <w:rPr>
          <w:rStyle w:val="HeaderChar"/>
          <w:bCs/>
          <w:color w:val="05325F"/>
          <w:spacing w:val="15"/>
          <w:sz w:val="36"/>
          <w:szCs w:val="36"/>
        </w:rPr>
        <w:t xml:space="preserve">xecution </w:t>
      </w:r>
      <w:r w:rsidR="00B45C91">
        <w:rPr>
          <w:rStyle w:val="HeaderChar"/>
          <w:bCs/>
          <w:color w:val="05325F"/>
          <w:spacing w:val="15"/>
          <w:sz w:val="36"/>
          <w:szCs w:val="36"/>
        </w:rPr>
        <w:t>p</w:t>
      </w:r>
      <w:r w:rsidRPr="00FF1A55">
        <w:rPr>
          <w:rStyle w:val="HeaderChar"/>
          <w:bCs/>
          <w:color w:val="05325F"/>
          <w:spacing w:val="15"/>
          <w:sz w:val="36"/>
          <w:szCs w:val="36"/>
        </w:rPr>
        <w:t>lan</w:t>
      </w:r>
      <w:bookmarkEnd w:id="1"/>
      <w:r w:rsidR="003D66C9">
        <w:rPr>
          <w:rStyle w:val="HeaderChar"/>
          <w:bCs/>
          <w:color w:val="05325F"/>
          <w:spacing w:val="15"/>
          <w:sz w:val="36"/>
          <w:szCs w:val="36"/>
        </w:rPr>
        <w:t xml:space="preserve"> template</w:t>
      </w:r>
    </w:p>
    <w:p w14:paraId="01D7E38A" w14:textId="77777777" w:rsidR="003D66C9" w:rsidRDefault="003D66C9" w:rsidP="00664A9F">
      <w:pPr>
        <w:rPr>
          <w:lang w:val="en-US"/>
        </w:rPr>
      </w:pPr>
    </w:p>
    <w:p w14:paraId="4FCBDE55" w14:textId="68637BD1" w:rsidR="00680789" w:rsidRDefault="00744376" w:rsidP="00664A9F">
      <w:pPr>
        <w:rPr>
          <w:lang w:val="en-US"/>
        </w:rPr>
      </w:pPr>
      <w:r w:rsidRPr="00744376">
        <w:rPr>
          <w:rStyle w:val="IntenseEmphasis"/>
          <w:i w:val="0"/>
          <w:iCs w:val="0"/>
        </w:rPr>
        <w:t>HIQ-PLN-00004</w:t>
      </w:r>
    </w:p>
    <w:p w14:paraId="4FC817CB" w14:textId="77777777" w:rsidR="00A8758B" w:rsidRDefault="00A8758B" w:rsidP="00664A9F">
      <w:pPr>
        <w:rPr>
          <w:lang w:val="en-US"/>
        </w:rPr>
        <w:sectPr w:rsidR="00A8758B" w:rsidSect="002B0E50">
          <w:headerReference w:type="default" r:id="rId11"/>
          <w:footerReference w:type="default" r:id="rId12"/>
          <w:pgSz w:w="11906" w:h="16838" w:code="9"/>
          <w:pgMar w:top="1134" w:right="709" w:bottom="1559" w:left="992" w:header="0" w:footer="221" w:gutter="0"/>
          <w:pgNumType w:start="1"/>
          <w:cols w:space="708"/>
          <w:docGrid w:linePitch="360"/>
        </w:sectPr>
      </w:pPr>
    </w:p>
    <w:p w14:paraId="78FFA2D3" w14:textId="77777777" w:rsidR="002058BD" w:rsidRPr="00983605" w:rsidRDefault="002058BD" w:rsidP="002058BD">
      <w:pPr>
        <w:pStyle w:val="Heading1"/>
      </w:pPr>
      <w:bookmarkStart w:id="2" w:name="_Toc206674786"/>
      <w:bookmarkStart w:id="3" w:name="_Toc214875890"/>
      <w:bookmarkStart w:id="4" w:name="_Toc220576323"/>
      <w:r>
        <w:lastRenderedPageBreak/>
        <w:t>Copyright</w:t>
      </w:r>
      <w:bookmarkEnd w:id="2"/>
      <w:bookmarkEnd w:id="3"/>
      <w:bookmarkEnd w:id="4"/>
    </w:p>
    <w:p w14:paraId="02166ED2" w14:textId="77777777" w:rsidR="002058BD" w:rsidRPr="0057154E" w:rsidRDefault="002058BD" w:rsidP="002058BD">
      <w:pPr>
        <w:pStyle w:val="BodyText"/>
      </w:pPr>
    </w:p>
    <w:p w14:paraId="03DE359B" w14:textId="50756F43" w:rsidR="002058BD" w:rsidRPr="00042636" w:rsidRDefault="002058BD" w:rsidP="002058BD">
      <w:pPr>
        <w:pStyle w:val="References"/>
        <w:spacing w:line="240" w:lineRule="auto"/>
        <w:rPr>
          <w:b/>
          <w:bCs/>
        </w:rPr>
      </w:pPr>
      <w:r>
        <w:rPr>
          <w:b/>
          <w:bCs/>
        </w:rPr>
        <w:t xml:space="preserve">[enter project title] – Design </w:t>
      </w:r>
      <w:r w:rsidR="00934700">
        <w:rPr>
          <w:b/>
          <w:bCs/>
        </w:rPr>
        <w:t>b</w:t>
      </w:r>
      <w:r>
        <w:rPr>
          <w:b/>
          <w:bCs/>
        </w:rPr>
        <w:t xml:space="preserve">uilding </w:t>
      </w:r>
      <w:r w:rsidR="00934700">
        <w:rPr>
          <w:b/>
          <w:bCs/>
        </w:rPr>
        <w:t>i</w:t>
      </w:r>
      <w:r>
        <w:rPr>
          <w:b/>
          <w:bCs/>
        </w:rPr>
        <w:t xml:space="preserve">nformation </w:t>
      </w:r>
      <w:r w:rsidR="00934700">
        <w:rPr>
          <w:b/>
          <w:bCs/>
        </w:rPr>
        <w:t>m</w:t>
      </w:r>
      <w:r>
        <w:rPr>
          <w:b/>
          <w:bCs/>
        </w:rPr>
        <w:t xml:space="preserve">odelling (BIM) </w:t>
      </w:r>
      <w:r w:rsidR="00934700">
        <w:rPr>
          <w:b/>
          <w:bCs/>
        </w:rPr>
        <w:t>e</w:t>
      </w:r>
      <w:r>
        <w:rPr>
          <w:b/>
          <w:bCs/>
        </w:rPr>
        <w:t xml:space="preserve">xecution </w:t>
      </w:r>
      <w:r w:rsidR="00934700">
        <w:rPr>
          <w:b/>
          <w:bCs/>
        </w:rPr>
        <w:t>p</w:t>
      </w:r>
      <w:r>
        <w:rPr>
          <w:b/>
          <w:bCs/>
        </w:rPr>
        <w:t>lan</w:t>
      </w:r>
    </w:p>
    <w:p w14:paraId="5565D6C2" w14:textId="6EA7AD88" w:rsidR="005E7762" w:rsidRPr="00FF1A55" w:rsidRDefault="005E7762" w:rsidP="005E7762">
      <w:pPr>
        <w:spacing w:before="120" w:after="240"/>
        <w:textboxTightWrap w:val="allLines"/>
        <w:rPr>
          <w:rFonts w:cs="Times New Roman (Body CS)"/>
          <w:spacing w:val="-2"/>
          <w:kern w:val="21"/>
          <w:sz w:val="18"/>
          <w:lang w:val="en-GB" w:eastAsia="en-US"/>
        </w:rPr>
      </w:pPr>
      <w:r w:rsidRPr="00FF1A55">
        <w:rPr>
          <w:rFonts w:cs="Times New Roman (Body CS)"/>
          <w:spacing w:val="-2"/>
          <w:kern w:val="21"/>
          <w:sz w:val="18"/>
          <w:lang w:val="en-GB" w:eastAsia="en-US"/>
        </w:rPr>
        <w:t xml:space="preserve">Published by the State of Queensland (Queensland Health), </w:t>
      </w:r>
      <w:r w:rsidR="00BA3136">
        <w:rPr>
          <w:rFonts w:cs="Times New Roman (Body CS)"/>
          <w:spacing w:val="-2"/>
          <w:kern w:val="21"/>
          <w:sz w:val="18"/>
          <w:lang w:val="en-GB" w:eastAsia="en-US"/>
        </w:rPr>
        <w:t>June</w:t>
      </w:r>
      <w:r w:rsidR="00934700">
        <w:rPr>
          <w:rFonts w:cs="Times New Roman (Body CS)"/>
          <w:spacing w:val="-2"/>
          <w:kern w:val="21"/>
          <w:sz w:val="18"/>
          <w:lang w:val="en-GB" w:eastAsia="en-US"/>
        </w:rPr>
        <w:t xml:space="preserve"> 2026</w:t>
      </w:r>
    </w:p>
    <w:p w14:paraId="3EECAC57" w14:textId="1C8D2A34" w:rsidR="005E7762" w:rsidRPr="00FF1A55" w:rsidRDefault="005E7762" w:rsidP="005E7762">
      <w:pPr>
        <w:spacing w:before="120" w:after="240"/>
        <w:textboxTightWrap w:val="allLines"/>
        <w:rPr>
          <w:rFonts w:cs="Times New Roman (Body CS)"/>
          <w:spacing w:val="-2"/>
          <w:kern w:val="21"/>
          <w:sz w:val="18"/>
          <w:lang w:val="en-GB" w:eastAsia="en-US"/>
        </w:rPr>
      </w:pPr>
      <w:r w:rsidRPr="005E7762">
        <w:rPr>
          <w:rFonts w:cs="Times New Roman (Body CS)"/>
          <w:noProof/>
          <w:spacing w:val="-2"/>
          <w:kern w:val="21"/>
          <w:sz w:val="18"/>
          <w:lang w:val="en-GB" w:eastAsia="en-US"/>
        </w:rPr>
        <w:t xml:space="preserve"> </w:t>
      </w:r>
      <w:r w:rsidR="00BF38D1">
        <w:rPr>
          <w:rFonts w:cs="Times New Roman (Body CS)"/>
          <w:noProof/>
          <w:spacing w:val="-2"/>
          <w:kern w:val="21"/>
          <w:sz w:val="18"/>
          <w:lang w:val="en-GB" w:eastAsia="en-US"/>
        </w:rPr>
        <w:drawing>
          <wp:inline distT="0" distB="0" distL="0" distR="0" wp14:anchorId="677F6782" wp14:editId="4E75E98A">
            <wp:extent cx="809625" cy="295275"/>
            <wp:effectExtent l="0" t="0" r="0" b="0"/>
            <wp:docPr id="1353450098" name="Picture 2" descr="A grey and black sign with a person in a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grey and black sign with a person in a circl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9625" cy="295275"/>
                    </a:xfrm>
                    <a:prstGeom prst="rect">
                      <a:avLst/>
                    </a:prstGeom>
                    <a:noFill/>
                    <a:ln>
                      <a:noFill/>
                    </a:ln>
                  </pic:spPr>
                </pic:pic>
              </a:graphicData>
            </a:graphic>
          </wp:inline>
        </w:drawing>
      </w:r>
    </w:p>
    <w:p w14:paraId="189C539C" w14:textId="77777777" w:rsidR="005E7762" w:rsidRPr="00FF1A55" w:rsidRDefault="005E7762" w:rsidP="005E7762">
      <w:pPr>
        <w:spacing w:before="120" w:after="240"/>
        <w:textboxTightWrap w:val="allLines"/>
        <w:rPr>
          <w:rFonts w:cs="Times New Roman (Body CS)"/>
          <w:spacing w:val="-2"/>
          <w:kern w:val="21"/>
          <w:sz w:val="18"/>
          <w:lang w:val="en-GB" w:eastAsia="en-US"/>
        </w:rPr>
      </w:pPr>
      <w:r w:rsidRPr="00FF1A55">
        <w:rPr>
          <w:rFonts w:cs="Times New Roman (Body CS)"/>
          <w:spacing w:val="-2"/>
          <w:kern w:val="21"/>
          <w:sz w:val="18"/>
          <w:lang w:val="en-GB" w:eastAsia="en-US"/>
        </w:rPr>
        <w:t xml:space="preserve">This document is licensed under a Creative Commons Attribution 3.0 Australia licence. To view a copy of this licence, visit </w:t>
      </w:r>
      <w:hyperlink r:id="rId14" w:history="1">
        <w:r w:rsidRPr="00FF1A55">
          <w:rPr>
            <w:rFonts w:cs="Times New Roman (Body CS)"/>
            <w:color w:val="09549F"/>
            <w:spacing w:val="-2"/>
            <w:kern w:val="21"/>
            <w:sz w:val="18"/>
            <w:u w:val="single"/>
            <w:lang w:val="en-GB" w:eastAsia="en-US"/>
          </w:rPr>
          <w:t>creativecommons.org/licenses/by/3.0/au</w:t>
        </w:r>
      </w:hyperlink>
    </w:p>
    <w:p w14:paraId="40403E85" w14:textId="63C9C280" w:rsidR="005E7762" w:rsidRPr="00FF1A55" w:rsidRDefault="005E7762" w:rsidP="005E7762">
      <w:pPr>
        <w:spacing w:before="120" w:after="240"/>
        <w:textboxTightWrap w:val="allLines"/>
        <w:rPr>
          <w:rFonts w:cs="Times New Roman (Body CS)"/>
          <w:spacing w:val="-2"/>
          <w:kern w:val="21"/>
          <w:sz w:val="18"/>
          <w:lang w:val="en-GB" w:eastAsia="en-US"/>
        </w:rPr>
      </w:pPr>
      <w:r w:rsidRPr="00FF1A55">
        <w:rPr>
          <w:rFonts w:cs="Times New Roman (Body CS)"/>
          <w:spacing w:val="-2"/>
          <w:kern w:val="21"/>
          <w:sz w:val="18"/>
          <w:lang w:val="en-GB" w:eastAsia="en-US"/>
        </w:rPr>
        <w:t xml:space="preserve">© State of Queensland (Queensland Health) </w:t>
      </w:r>
      <w:r w:rsidR="00097396" w:rsidRPr="00FF1A55">
        <w:rPr>
          <w:rFonts w:cs="Times New Roman (Body CS)"/>
          <w:spacing w:val="-2"/>
          <w:kern w:val="21"/>
          <w:sz w:val="18"/>
          <w:lang w:val="en-GB" w:eastAsia="en-US"/>
        </w:rPr>
        <w:t>202</w:t>
      </w:r>
      <w:r w:rsidR="00CB0F11">
        <w:rPr>
          <w:rFonts w:cs="Times New Roman (Body CS)"/>
          <w:spacing w:val="-2"/>
          <w:kern w:val="21"/>
          <w:sz w:val="18"/>
          <w:lang w:val="en-GB" w:eastAsia="en-US"/>
        </w:rPr>
        <w:t>6</w:t>
      </w:r>
    </w:p>
    <w:p w14:paraId="7BAB4CA7" w14:textId="77777777" w:rsidR="005E7762" w:rsidRPr="00FF1A55" w:rsidRDefault="005E7762" w:rsidP="005E7762">
      <w:pPr>
        <w:spacing w:before="120" w:after="240"/>
        <w:textboxTightWrap w:val="allLines"/>
        <w:rPr>
          <w:rFonts w:cs="Times New Roman (Body CS)"/>
          <w:spacing w:val="-2"/>
          <w:kern w:val="21"/>
          <w:sz w:val="18"/>
          <w:lang w:val="en-GB" w:eastAsia="en-US"/>
        </w:rPr>
      </w:pPr>
      <w:r w:rsidRPr="00FF1A55">
        <w:rPr>
          <w:rFonts w:cs="Times New Roman (Body CS)"/>
          <w:spacing w:val="-2"/>
          <w:kern w:val="21"/>
          <w:sz w:val="18"/>
          <w:lang w:val="en-GB" w:eastAsia="en-US"/>
        </w:rPr>
        <w:t>You are free to copy, communicate and adapt the work, as long as you attribute the State of Queensland (Queensland Health).</w:t>
      </w:r>
    </w:p>
    <w:p w14:paraId="57A889E6" w14:textId="394E9CEB" w:rsidR="00D64274" w:rsidRPr="00D917B4" w:rsidRDefault="00D64274" w:rsidP="00D64274">
      <w:pPr>
        <w:pStyle w:val="References"/>
        <w:spacing w:line="240" w:lineRule="auto"/>
        <w:rPr>
          <w:rFonts w:cs="Arial"/>
          <w:sz w:val="20"/>
          <w:szCs w:val="20"/>
        </w:rPr>
      </w:pPr>
      <w:r w:rsidRPr="00D917B4">
        <w:rPr>
          <w:rFonts w:cs="Arial"/>
        </w:rPr>
        <w:t>For more information contact:</w:t>
      </w:r>
      <w:r w:rsidRPr="00D917B4">
        <w:rPr>
          <w:rFonts w:cs="Arial"/>
        </w:rPr>
        <w:br/>
        <w:t>Health Infrastructure Queensland, Department of Health, GPO Box 48, Brisbane QLD 4001</w:t>
      </w:r>
      <w:bookmarkStart w:id="5" w:name="_Hlk220567604"/>
      <w:r w:rsidRPr="00D917B4">
        <w:rPr>
          <w:rFonts w:cs="Arial"/>
        </w:rPr>
        <w:t xml:space="preserve">, email </w:t>
      </w:r>
      <w:hyperlink r:id="rId15" w:history="1">
        <w:r w:rsidR="00527D3B" w:rsidRPr="00C85EBE">
          <w:rPr>
            <w:rStyle w:val="Hyperlink"/>
            <w:rFonts w:cs="Arial"/>
            <w:szCs w:val="18"/>
          </w:rPr>
          <w:t>hiqdesigninnovationandassurance@health.qld.gov.au</w:t>
        </w:r>
      </w:hyperlink>
      <w:r w:rsidRPr="00D917B4">
        <w:rPr>
          <w:rFonts w:cs="Arial"/>
          <w:sz w:val="20"/>
          <w:szCs w:val="20"/>
        </w:rPr>
        <w:t xml:space="preserve">, </w:t>
      </w:r>
      <w:r w:rsidRPr="00D917B4">
        <w:rPr>
          <w:rFonts w:cs="Arial"/>
          <w:szCs w:val="18"/>
        </w:rPr>
        <w:t>phone (07) 3328 9310</w:t>
      </w:r>
      <w:r w:rsidRPr="00D917B4">
        <w:rPr>
          <w:rFonts w:cs="Arial"/>
          <w:sz w:val="20"/>
          <w:szCs w:val="20"/>
        </w:rPr>
        <w:t>.</w:t>
      </w:r>
    </w:p>
    <w:bookmarkEnd w:id="5"/>
    <w:p w14:paraId="62602C9D" w14:textId="59BC61DC" w:rsidR="005E7762" w:rsidRPr="00832681" w:rsidRDefault="005E7762" w:rsidP="005E7762">
      <w:pPr>
        <w:spacing w:before="120" w:after="240"/>
        <w:textboxTightWrap w:val="allLines"/>
        <w:rPr>
          <w:rFonts w:cs="Times New Roman (Body CS)"/>
          <w:spacing w:val="-2"/>
          <w:kern w:val="21"/>
          <w:sz w:val="18"/>
          <w:szCs w:val="18"/>
          <w:lang w:val="en-GB" w:eastAsia="en-US"/>
        </w:rPr>
      </w:pPr>
      <w:r w:rsidRPr="00832681">
        <w:rPr>
          <w:rFonts w:cs="Times New Roman (Body CS)"/>
          <w:spacing w:val="-2"/>
          <w:kern w:val="21"/>
          <w:sz w:val="18"/>
          <w:szCs w:val="18"/>
          <w:lang w:val="en-GB" w:eastAsia="en-US"/>
        </w:rPr>
        <w:t xml:space="preserve">An electronic version of this document is available at </w:t>
      </w:r>
      <w:hyperlink r:id="rId16" w:history="1">
        <w:r w:rsidR="00832681" w:rsidRPr="00832681">
          <w:rPr>
            <w:rStyle w:val="Hyperlink"/>
            <w:sz w:val="18"/>
            <w:szCs w:val="18"/>
          </w:rPr>
          <w:t>https://www.health.qld.gov.au/system-governance/health-infrastructure/resources/building-information-modelling</w:t>
        </w:r>
      </w:hyperlink>
      <w:r w:rsidR="00832681" w:rsidRPr="00832681">
        <w:rPr>
          <w:sz w:val="18"/>
          <w:szCs w:val="18"/>
        </w:rPr>
        <w:t xml:space="preserve"> </w:t>
      </w:r>
      <w:r w:rsidR="00527D3B" w:rsidRPr="00832681">
        <w:rPr>
          <w:rFonts w:cs="Times New Roman (Body CS)"/>
          <w:spacing w:val="-2"/>
          <w:kern w:val="21"/>
          <w:sz w:val="18"/>
          <w:szCs w:val="18"/>
          <w:lang w:val="en-GB" w:eastAsia="en-US"/>
        </w:rPr>
        <w:t xml:space="preserve">or via the </w:t>
      </w:r>
      <w:hyperlink r:id="rId17" w:history="1">
        <w:r w:rsidR="00527D3B" w:rsidRPr="00832681">
          <w:rPr>
            <w:rStyle w:val="Hyperlink"/>
            <w:rFonts w:cs="Times New Roman (Body CS)"/>
            <w:spacing w:val="-2"/>
            <w:kern w:val="21"/>
            <w:sz w:val="18"/>
            <w:szCs w:val="18"/>
            <w:lang w:val="en-GB" w:eastAsia="en-US"/>
          </w:rPr>
          <w:t>Queensland Health Design Collaboration</w:t>
        </w:r>
      </w:hyperlink>
      <w:r w:rsidR="00527D3B" w:rsidRPr="00832681">
        <w:rPr>
          <w:rFonts w:cs="Times New Roman (Body CS)"/>
          <w:spacing w:val="-2"/>
          <w:kern w:val="21"/>
          <w:sz w:val="18"/>
          <w:szCs w:val="18"/>
          <w:lang w:val="en-GB" w:eastAsia="en-US"/>
        </w:rPr>
        <w:t xml:space="preserve"> site. </w:t>
      </w:r>
    </w:p>
    <w:p w14:paraId="1E9C7E25" w14:textId="77777777" w:rsidR="005E7762" w:rsidRPr="00FF1A55" w:rsidRDefault="005E7762" w:rsidP="005E7762">
      <w:pPr>
        <w:spacing w:before="120" w:after="240"/>
        <w:textboxTightWrap w:val="allLines"/>
        <w:rPr>
          <w:rFonts w:cs="Times New Roman (Body CS)"/>
          <w:b/>
          <w:bCs/>
          <w:spacing w:val="-2"/>
          <w:kern w:val="21"/>
          <w:sz w:val="18"/>
          <w:lang w:val="en-GB" w:eastAsia="en-US"/>
        </w:rPr>
      </w:pPr>
      <w:r w:rsidRPr="00FF1A55">
        <w:rPr>
          <w:rFonts w:cs="Times New Roman (Body CS)"/>
          <w:b/>
          <w:bCs/>
          <w:spacing w:val="-2"/>
          <w:kern w:val="21"/>
          <w:sz w:val="18"/>
          <w:lang w:val="en-GB" w:eastAsia="en-US"/>
        </w:rPr>
        <w:t>Disclaimer</w:t>
      </w:r>
    </w:p>
    <w:p w14:paraId="606F13E2" w14:textId="462E0D1D" w:rsidR="00DF2288" w:rsidRPr="00FF1A55" w:rsidRDefault="005E7762" w:rsidP="005E7762">
      <w:pPr>
        <w:spacing w:before="120" w:after="240"/>
        <w:textboxTightWrap w:val="allLines"/>
        <w:rPr>
          <w:rFonts w:cs="Times New Roman (Body CS)"/>
          <w:spacing w:val="-2"/>
          <w:kern w:val="21"/>
          <w:sz w:val="18"/>
          <w:lang w:val="en-GB" w:eastAsia="en-US"/>
        </w:rPr>
      </w:pPr>
      <w:r w:rsidRPr="00FF1A55">
        <w:rPr>
          <w:rFonts w:cs="Times New Roman (Body CS)"/>
          <w:spacing w:val="-2"/>
          <w:kern w:val="21"/>
          <w:sz w:val="18"/>
          <w:lang w:val="en-GB" w:eastAsia="en-US"/>
        </w:rPr>
        <w:t>The content presented in this publication is distributed by the Queensland Government as an information source only. The State of Queensland makes no statements, representations or warranties about the accuracy, completeness or reliability of any information contained in this publication. The State of Queensland disclaims all responsibility and all liability (including without limitation for liability in negligence) for all expenses, losses, damages and costs you might incur as a result of the information being inaccurate or incomplete in any way, and for any reason reliance was placed on such information.</w:t>
      </w:r>
    </w:p>
    <w:p w14:paraId="6FB9E035" w14:textId="77777777" w:rsidR="00DF2288" w:rsidRPr="00FF1A55" w:rsidRDefault="00DF2288">
      <w:pPr>
        <w:spacing w:after="0"/>
        <w:rPr>
          <w:rFonts w:cs="Times New Roman (Body CS)"/>
          <w:spacing w:val="-2"/>
          <w:kern w:val="21"/>
          <w:sz w:val="18"/>
          <w:lang w:val="en-GB" w:eastAsia="en-US"/>
        </w:rPr>
      </w:pPr>
      <w:r w:rsidRPr="00FF1A55">
        <w:rPr>
          <w:rFonts w:cs="Times New Roman (Body CS)"/>
          <w:spacing w:val="-2"/>
          <w:kern w:val="21"/>
          <w:sz w:val="18"/>
          <w:lang w:val="en-GB" w:eastAsia="en-US"/>
        </w:rPr>
        <w:br w:type="page"/>
      </w:r>
    </w:p>
    <w:p w14:paraId="3D653A25" w14:textId="7FA8B4CB" w:rsidR="00073F82" w:rsidRDefault="00E50641" w:rsidP="00980E80">
      <w:pPr>
        <w:pStyle w:val="IntroParagraph"/>
      </w:pPr>
      <w:r w:rsidRPr="005C296E">
        <w:lastRenderedPageBreak/>
        <w:t>Project summary</w:t>
      </w:r>
    </w:p>
    <w:p w14:paraId="2EB6FAEF" w14:textId="77777777" w:rsidR="004B7927" w:rsidRDefault="004B7927" w:rsidP="004B7927">
      <w:pPr>
        <w:pStyle w:val="Instructions"/>
        <w:rPr>
          <w:rFonts w:ascii="Arial" w:hAnsi="Arial"/>
          <w:color w:val="0A64C0"/>
          <w:sz w:val="21"/>
          <w:szCs w:val="21"/>
        </w:rPr>
      </w:pPr>
      <w:r w:rsidRPr="00ED28FB">
        <w:rPr>
          <w:rFonts w:ascii="Arial" w:hAnsi="Arial"/>
          <w:color w:val="0A64C0"/>
          <w:sz w:val="21"/>
          <w:szCs w:val="21"/>
        </w:rPr>
        <w:t>Please provide some general information of the project</w:t>
      </w:r>
      <w:r>
        <w:rPr>
          <w:rFonts w:ascii="Arial" w:hAnsi="Arial"/>
          <w:color w:val="0A64C0"/>
          <w:sz w:val="21"/>
          <w:szCs w:val="21"/>
        </w:rPr>
        <w:t>.</w:t>
      </w:r>
    </w:p>
    <w:p w14:paraId="3CEDD65C" w14:textId="77777777" w:rsidR="004B7927" w:rsidRPr="005C296E" w:rsidRDefault="004B7927" w:rsidP="008B126A">
      <w:pPr>
        <w:pStyle w:val="BodyText"/>
      </w:pPr>
    </w:p>
    <w:tbl>
      <w:tblPr>
        <w:tblStyle w:val="DfQtable"/>
        <w:tblW w:w="0" w:type="auto"/>
        <w:tblLook w:val="0480" w:firstRow="0" w:lastRow="0" w:firstColumn="1" w:lastColumn="0" w:noHBand="0" w:noVBand="1"/>
      </w:tblPr>
      <w:tblGrid>
        <w:gridCol w:w="1736"/>
        <w:gridCol w:w="8324"/>
      </w:tblGrid>
      <w:tr w:rsidR="00B644D4" w:rsidRPr="00FF1A55" w14:paraId="3E8EC682" w14:textId="77777777" w:rsidTr="008B126A">
        <w:trPr>
          <w:trHeight w:val="313"/>
        </w:trPr>
        <w:tc>
          <w:tcPr>
            <w:cnfStyle w:val="001000000000" w:firstRow="0" w:lastRow="0" w:firstColumn="1" w:lastColumn="0" w:oddVBand="0" w:evenVBand="0" w:oddHBand="0" w:evenHBand="0" w:firstRowFirstColumn="0" w:firstRowLastColumn="0" w:lastRowFirstColumn="0" w:lastRowLastColumn="0"/>
            <w:tcW w:w="1736" w:type="dxa"/>
            <w:vAlign w:val="center"/>
          </w:tcPr>
          <w:p w14:paraId="07C54BA5" w14:textId="31B8A0AC" w:rsidR="008B3ACD" w:rsidRPr="00FF1A55" w:rsidRDefault="003C0671" w:rsidP="008B126A">
            <w:pPr>
              <w:pStyle w:val="BodyText"/>
              <w:spacing w:line="240" w:lineRule="auto"/>
            </w:pPr>
            <w:r w:rsidRPr="00FF1A55">
              <w:t>HHS</w:t>
            </w:r>
          </w:p>
        </w:tc>
        <w:tc>
          <w:tcPr>
            <w:tcW w:w="8324" w:type="dxa"/>
            <w:vAlign w:val="center"/>
          </w:tcPr>
          <w:p w14:paraId="36F3B5B6" w14:textId="22755FE5" w:rsidR="008B3ACD" w:rsidRPr="00FF1A55" w:rsidRDefault="000A5450" w:rsidP="008B126A">
            <w:pPr>
              <w:pStyle w:val="BodyText"/>
              <w:spacing w:line="240" w:lineRule="auto"/>
              <w:cnfStyle w:val="000000000000" w:firstRow="0" w:lastRow="0" w:firstColumn="0" w:lastColumn="0" w:oddVBand="0" w:evenVBand="0" w:oddHBand="0" w:evenHBand="0" w:firstRowFirstColumn="0" w:firstRowLastColumn="0" w:lastRowFirstColumn="0" w:lastRowLastColumn="0"/>
            </w:pPr>
            <w:r w:rsidRPr="00FF1A55">
              <w:t xml:space="preserve">[refer to PIR </w:t>
            </w:r>
            <w:r w:rsidR="0072037D">
              <w:t>S</w:t>
            </w:r>
            <w:r w:rsidRPr="00FF1A55">
              <w:t>ection 4.1]</w:t>
            </w:r>
          </w:p>
        </w:tc>
      </w:tr>
      <w:tr w:rsidR="00B644D4" w:rsidRPr="00FF1A55" w14:paraId="5EAB2280" w14:textId="77777777" w:rsidTr="008B126A">
        <w:trPr>
          <w:trHeight w:val="313"/>
        </w:trPr>
        <w:tc>
          <w:tcPr>
            <w:cnfStyle w:val="001000000000" w:firstRow="0" w:lastRow="0" w:firstColumn="1" w:lastColumn="0" w:oddVBand="0" w:evenVBand="0" w:oddHBand="0" w:evenHBand="0" w:firstRowFirstColumn="0" w:firstRowLastColumn="0" w:lastRowFirstColumn="0" w:lastRowLastColumn="0"/>
            <w:tcW w:w="1736" w:type="dxa"/>
            <w:vAlign w:val="center"/>
          </w:tcPr>
          <w:p w14:paraId="31E2A878" w14:textId="116AE291" w:rsidR="00C04A39" w:rsidRPr="00FF1A55" w:rsidRDefault="007F2963" w:rsidP="008B126A">
            <w:pPr>
              <w:pStyle w:val="BodyText"/>
              <w:spacing w:line="240" w:lineRule="auto"/>
            </w:pPr>
            <w:r w:rsidRPr="00FF1A55">
              <w:t>Facility name</w:t>
            </w:r>
          </w:p>
        </w:tc>
        <w:tc>
          <w:tcPr>
            <w:tcW w:w="8324" w:type="dxa"/>
            <w:vAlign w:val="center"/>
          </w:tcPr>
          <w:p w14:paraId="5F65C7B4" w14:textId="09D8C8D3" w:rsidR="00C04A39" w:rsidRPr="00FF1A55" w:rsidRDefault="00FE33F0" w:rsidP="008B126A">
            <w:pPr>
              <w:pStyle w:val="BodyText"/>
              <w:spacing w:line="240" w:lineRule="auto"/>
              <w:cnfStyle w:val="000000000000" w:firstRow="0" w:lastRow="0" w:firstColumn="0" w:lastColumn="0" w:oddVBand="0" w:evenVBand="0" w:oddHBand="0" w:evenHBand="0" w:firstRowFirstColumn="0" w:firstRowLastColumn="0" w:lastRowFirstColumn="0" w:lastRowLastColumn="0"/>
            </w:pPr>
            <w:r w:rsidRPr="00FF1A55">
              <w:t xml:space="preserve">[refer to PIR </w:t>
            </w:r>
            <w:r w:rsidR="0072037D">
              <w:t>S</w:t>
            </w:r>
            <w:r w:rsidRPr="00FF1A55">
              <w:t>ection 4.1]</w:t>
            </w:r>
          </w:p>
        </w:tc>
      </w:tr>
      <w:tr w:rsidR="00B644D4" w:rsidRPr="00FF1A55" w14:paraId="49C1C64F" w14:textId="77777777" w:rsidTr="008B126A">
        <w:trPr>
          <w:trHeight w:val="568"/>
        </w:trPr>
        <w:tc>
          <w:tcPr>
            <w:cnfStyle w:val="001000000000" w:firstRow="0" w:lastRow="0" w:firstColumn="1" w:lastColumn="0" w:oddVBand="0" w:evenVBand="0" w:oddHBand="0" w:evenHBand="0" w:firstRowFirstColumn="0" w:firstRowLastColumn="0" w:lastRowFirstColumn="0" w:lastRowLastColumn="0"/>
            <w:tcW w:w="1736" w:type="dxa"/>
            <w:vAlign w:val="center"/>
          </w:tcPr>
          <w:p w14:paraId="665767BB" w14:textId="2DDDA1D5" w:rsidR="00C04A39" w:rsidRPr="00FF1A55" w:rsidRDefault="00C90F4E" w:rsidP="008B126A">
            <w:pPr>
              <w:pStyle w:val="BodyText"/>
              <w:spacing w:line="240" w:lineRule="auto"/>
            </w:pPr>
            <w:r w:rsidRPr="00FF1A55">
              <w:t>Project address/location</w:t>
            </w:r>
          </w:p>
        </w:tc>
        <w:tc>
          <w:tcPr>
            <w:tcW w:w="8324" w:type="dxa"/>
            <w:vAlign w:val="center"/>
          </w:tcPr>
          <w:p w14:paraId="42336BF7" w14:textId="24B1AE7C" w:rsidR="00C04A39" w:rsidRPr="00FF1A55" w:rsidRDefault="00D91EE1" w:rsidP="008B126A">
            <w:pPr>
              <w:pStyle w:val="BodyText"/>
              <w:spacing w:line="240" w:lineRule="auto"/>
              <w:cnfStyle w:val="000000000000" w:firstRow="0" w:lastRow="0" w:firstColumn="0" w:lastColumn="0" w:oddVBand="0" w:evenVBand="0" w:oddHBand="0" w:evenHBand="0" w:firstRowFirstColumn="0" w:firstRowLastColumn="0" w:lastRowFirstColumn="0" w:lastRowLastColumn="0"/>
            </w:pPr>
            <w:r w:rsidRPr="00FF1A55">
              <w:t xml:space="preserve">[refer to PIR </w:t>
            </w:r>
            <w:r w:rsidR="0072037D">
              <w:t>S</w:t>
            </w:r>
            <w:r w:rsidRPr="00FF1A55">
              <w:t>ection 4.1]</w:t>
            </w:r>
          </w:p>
        </w:tc>
      </w:tr>
    </w:tbl>
    <w:p w14:paraId="6FEB5A69" w14:textId="77777777" w:rsidR="00E50641" w:rsidRPr="00E50641" w:rsidRDefault="00E50641" w:rsidP="00E50641">
      <w:pPr>
        <w:spacing w:line="300" w:lineRule="atLeast"/>
        <w:rPr>
          <w:color w:val="auto"/>
          <w:sz w:val="22"/>
        </w:rPr>
      </w:pPr>
    </w:p>
    <w:p w14:paraId="32F86DE6" w14:textId="77777777" w:rsidR="00E50641" w:rsidRDefault="00E50641" w:rsidP="00DC6B29">
      <w:pPr>
        <w:pStyle w:val="IntroParagraph"/>
      </w:pPr>
      <w:r w:rsidRPr="005C296E">
        <w:t>Document control</w:t>
      </w:r>
    </w:p>
    <w:p w14:paraId="5958D8F1" w14:textId="77777777" w:rsidR="004B7927" w:rsidRDefault="004B7927" w:rsidP="004B7927">
      <w:pPr>
        <w:pStyle w:val="Instructions"/>
        <w:rPr>
          <w:rFonts w:ascii="Arial" w:hAnsi="Arial"/>
          <w:color w:val="0A64C0"/>
          <w:sz w:val="21"/>
          <w:szCs w:val="21"/>
        </w:rPr>
      </w:pPr>
      <w:r w:rsidRPr="00ED28FB">
        <w:rPr>
          <w:rFonts w:ascii="Arial" w:hAnsi="Arial"/>
          <w:color w:val="0A64C0"/>
          <w:sz w:val="21"/>
          <w:szCs w:val="21"/>
        </w:rPr>
        <w:t xml:space="preserve">Please </w:t>
      </w:r>
      <w:r>
        <w:rPr>
          <w:rFonts w:ascii="Arial" w:hAnsi="Arial"/>
          <w:color w:val="0A64C0"/>
          <w:sz w:val="21"/>
          <w:szCs w:val="21"/>
        </w:rPr>
        <w:t>add the document author and organisation below .</w:t>
      </w:r>
    </w:p>
    <w:p w14:paraId="1DEEEB56" w14:textId="77777777" w:rsidR="004B7927" w:rsidRPr="005C296E" w:rsidRDefault="004B7927" w:rsidP="008B126A">
      <w:pPr>
        <w:pStyle w:val="BodyText"/>
      </w:pPr>
    </w:p>
    <w:tbl>
      <w:tblPr>
        <w:tblW w:w="10060" w:type="dxa"/>
        <w:tblBorders>
          <w:top w:val="single" w:sz="4" w:space="0" w:color="05325F"/>
          <w:left w:val="single" w:sz="4" w:space="0" w:color="05325F"/>
          <w:bottom w:val="single" w:sz="4" w:space="0" w:color="05325F"/>
          <w:right w:val="single" w:sz="4" w:space="0" w:color="05325F"/>
          <w:insideH w:val="single" w:sz="4" w:space="0" w:color="05325F"/>
          <w:insideV w:val="single" w:sz="4" w:space="0" w:color="05325F"/>
        </w:tblBorders>
        <w:tblCellMar>
          <w:top w:w="57" w:type="dxa"/>
          <w:left w:w="119" w:type="dxa"/>
          <w:bottom w:w="28" w:type="dxa"/>
          <w:right w:w="119" w:type="dxa"/>
        </w:tblCellMar>
        <w:tblLook w:val="0480" w:firstRow="0" w:lastRow="0" w:firstColumn="1" w:lastColumn="0" w:noHBand="0" w:noVBand="1"/>
      </w:tblPr>
      <w:tblGrid>
        <w:gridCol w:w="1985"/>
        <w:gridCol w:w="8075"/>
      </w:tblGrid>
      <w:tr w:rsidR="00B644D4" w:rsidRPr="00FF1A55" w14:paraId="65147403" w14:textId="77777777" w:rsidTr="00FF1A55">
        <w:trPr>
          <w:trHeight w:val="454"/>
        </w:trPr>
        <w:tc>
          <w:tcPr>
            <w:tcW w:w="1985" w:type="dxa"/>
            <w:shd w:val="clear" w:color="auto" w:fill="E6E6E6"/>
            <w:vAlign w:val="center"/>
          </w:tcPr>
          <w:p w14:paraId="7F9CDEDA" w14:textId="77777777" w:rsidR="00E50641" w:rsidRPr="00FF1A55" w:rsidRDefault="00E50641" w:rsidP="008B126A">
            <w:pPr>
              <w:pStyle w:val="BodyText"/>
              <w:spacing w:line="240" w:lineRule="auto"/>
            </w:pPr>
            <w:r w:rsidRPr="00FF1A55">
              <w:t>Prepared by</w:t>
            </w:r>
          </w:p>
        </w:tc>
        <w:tc>
          <w:tcPr>
            <w:tcW w:w="8075" w:type="dxa"/>
            <w:shd w:val="clear" w:color="auto" w:fill="FFFFFF"/>
            <w:vAlign w:val="center"/>
          </w:tcPr>
          <w:p w14:paraId="401E4A48" w14:textId="46145DDA" w:rsidR="00E50641" w:rsidRPr="00FF1A55" w:rsidRDefault="00E50641" w:rsidP="008B126A">
            <w:pPr>
              <w:pStyle w:val="BodyText"/>
              <w:spacing w:line="240" w:lineRule="auto"/>
            </w:pPr>
            <w:r w:rsidRPr="00FF1A55">
              <w:t xml:space="preserve">[refer to PIR </w:t>
            </w:r>
            <w:r w:rsidR="0072037D">
              <w:t>S</w:t>
            </w:r>
            <w:r w:rsidRPr="00FF1A55">
              <w:t>ection 4.1– BIM manager]</w:t>
            </w:r>
          </w:p>
        </w:tc>
      </w:tr>
      <w:tr w:rsidR="00B644D4" w:rsidRPr="00FF1A55" w14:paraId="25E4E0EB" w14:textId="77777777" w:rsidTr="00FF1A55">
        <w:trPr>
          <w:trHeight w:val="454"/>
        </w:trPr>
        <w:tc>
          <w:tcPr>
            <w:tcW w:w="1985" w:type="dxa"/>
            <w:shd w:val="clear" w:color="auto" w:fill="E6E6E6"/>
            <w:vAlign w:val="center"/>
          </w:tcPr>
          <w:p w14:paraId="5CB37858" w14:textId="77777777" w:rsidR="00E50641" w:rsidRPr="00FF1A55" w:rsidRDefault="00E50641" w:rsidP="008B126A">
            <w:pPr>
              <w:pStyle w:val="BodyText"/>
              <w:spacing w:line="240" w:lineRule="auto"/>
            </w:pPr>
            <w:r w:rsidRPr="00FF1A55">
              <w:t>Title</w:t>
            </w:r>
          </w:p>
        </w:tc>
        <w:tc>
          <w:tcPr>
            <w:tcW w:w="8075" w:type="dxa"/>
            <w:shd w:val="clear" w:color="auto" w:fill="FFFFFF"/>
            <w:vAlign w:val="center"/>
          </w:tcPr>
          <w:p w14:paraId="6C1CBF54" w14:textId="16614F16" w:rsidR="00E50641" w:rsidRPr="00FF1A55" w:rsidRDefault="00E50641" w:rsidP="008B126A">
            <w:pPr>
              <w:pStyle w:val="BodyText"/>
              <w:spacing w:line="240" w:lineRule="auto"/>
            </w:pPr>
            <w:r w:rsidRPr="00FF1A55">
              <w:t xml:space="preserve">[refer to PIR </w:t>
            </w:r>
            <w:r w:rsidR="0072037D">
              <w:t>S</w:t>
            </w:r>
            <w:r w:rsidRPr="00FF1A55">
              <w:t>ection 4.1– BIM manager]</w:t>
            </w:r>
          </w:p>
        </w:tc>
      </w:tr>
      <w:tr w:rsidR="00B644D4" w:rsidRPr="00FF1A55" w14:paraId="25BA2915" w14:textId="77777777" w:rsidTr="00FF1A55">
        <w:trPr>
          <w:trHeight w:val="454"/>
        </w:trPr>
        <w:tc>
          <w:tcPr>
            <w:tcW w:w="1985" w:type="dxa"/>
            <w:shd w:val="clear" w:color="auto" w:fill="E6E6E6"/>
            <w:vAlign w:val="center"/>
          </w:tcPr>
          <w:p w14:paraId="58956452" w14:textId="77777777" w:rsidR="00E50641" w:rsidRPr="00FF1A55" w:rsidRDefault="00E50641" w:rsidP="008B126A">
            <w:pPr>
              <w:pStyle w:val="BodyText"/>
              <w:spacing w:line="240" w:lineRule="auto"/>
            </w:pPr>
            <w:r w:rsidRPr="00FF1A55">
              <w:t>Company</w:t>
            </w:r>
          </w:p>
        </w:tc>
        <w:tc>
          <w:tcPr>
            <w:tcW w:w="8075" w:type="dxa"/>
            <w:shd w:val="clear" w:color="auto" w:fill="FFFFFF"/>
            <w:vAlign w:val="center"/>
          </w:tcPr>
          <w:p w14:paraId="76368C88" w14:textId="2E23BF22" w:rsidR="00E50641" w:rsidRPr="00FF1A55" w:rsidRDefault="00E50641" w:rsidP="008B126A">
            <w:pPr>
              <w:pStyle w:val="BodyText"/>
              <w:spacing w:line="240" w:lineRule="auto"/>
            </w:pPr>
            <w:r w:rsidRPr="00FF1A55">
              <w:t xml:space="preserve">[refer to PIR </w:t>
            </w:r>
            <w:r w:rsidR="0072037D">
              <w:t>S</w:t>
            </w:r>
            <w:r w:rsidRPr="00FF1A55">
              <w:t>ection 4.1– BIM manager]</w:t>
            </w:r>
          </w:p>
        </w:tc>
      </w:tr>
      <w:tr w:rsidR="00B644D4" w:rsidRPr="00FF1A55" w14:paraId="111EE1FC" w14:textId="77777777" w:rsidTr="00FF1A55">
        <w:trPr>
          <w:trHeight w:val="454"/>
        </w:trPr>
        <w:tc>
          <w:tcPr>
            <w:tcW w:w="1985" w:type="dxa"/>
            <w:shd w:val="clear" w:color="auto" w:fill="E6E6E6"/>
            <w:vAlign w:val="center"/>
          </w:tcPr>
          <w:p w14:paraId="71C6BEDA" w14:textId="77777777" w:rsidR="00E50641" w:rsidRPr="00FF1A55" w:rsidRDefault="00E50641" w:rsidP="008B126A">
            <w:pPr>
              <w:pStyle w:val="BodyText"/>
              <w:spacing w:line="240" w:lineRule="auto"/>
            </w:pPr>
            <w:r w:rsidRPr="00FF1A55">
              <w:t>Contact details</w:t>
            </w:r>
          </w:p>
        </w:tc>
        <w:tc>
          <w:tcPr>
            <w:tcW w:w="8075" w:type="dxa"/>
            <w:shd w:val="clear" w:color="auto" w:fill="FFFFFF"/>
            <w:vAlign w:val="center"/>
          </w:tcPr>
          <w:p w14:paraId="7094A22F" w14:textId="2C684169" w:rsidR="00E50641" w:rsidRPr="00FF1A55" w:rsidRDefault="00E50641" w:rsidP="008B126A">
            <w:pPr>
              <w:pStyle w:val="BodyText"/>
              <w:spacing w:line="240" w:lineRule="auto"/>
            </w:pPr>
            <w:r w:rsidRPr="00FF1A55">
              <w:t xml:space="preserve">[refer to PIR </w:t>
            </w:r>
            <w:r w:rsidR="0072037D">
              <w:t>S</w:t>
            </w:r>
            <w:r w:rsidRPr="00FF1A55">
              <w:t>ection 4.1– BIM manager]</w:t>
            </w:r>
          </w:p>
        </w:tc>
      </w:tr>
    </w:tbl>
    <w:p w14:paraId="68D02C3A" w14:textId="77777777" w:rsidR="00E50641" w:rsidRPr="00FF1A55" w:rsidRDefault="00E50641" w:rsidP="00E50641">
      <w:pPr>
        <w:spacing w:before="120" w:line="276" w:lineRule="auto"/>
        <w:rPr>
          <w:rFonts w:cs="Times New Roman (Body CS)"/>
          <w:color w:val="3A3E3E"/>
          <w:spacing w:val="-2"/>
          <w:kern w:val="21"/>
          <w:lang w:val="en-GB" w:eastAsia="en-US"/>
        </w:rPr>
      </w:pPr>
    </w:p>
    <w:p w14:paraId="153DA94E" w14:textId="77777777" w:rsidR="00E50641" w:rsidRDefault="00E50641" w:rsidP="00DC6B29">
      <w:pPr>
        <w:pStyle w:val="IntroParagraph"/>
      </w:pPr>
      <w:r w:rsidRPr="005C296E">
        <w:t>Version history</w:t>
      </w:r>
    </w:p>
    <w:p w14:paraId="4C2DCD7F" w14:textId="77777777" w:rsidR="004B7927" w:rsidRDefault="004B7927" w:rsidP="004B7927">
      <w:pPr>
        <w:pStyle w:val="Instructions"/>
        <w:rPr>
          <w:rFonts w:ascii="Arial" w:hAnsi="Arial"/>
          <w:color w:val="0A64C0"/>
          <w:sz w:val="21"/>
          <w:szCs w:val="21"/>
        </w:rPr>
      </w:pPr>
      <w:r w:rsidRPr="00ED28FB">
        <w:rPr>
          <w:rFonts w:ascii="Arial" w:hAnsi="Arial"/>
          <w:color w:val="0A64C0"/>
          <w:sz w:val="21"/>
          <w:szCs w:val="21"/>
        </w:rPr>
        <w:t xml:space="preserve">Please </w:t>
      </w:r>
      <w:r>
        <w:rPr>
          <w:rFonts w:ascii="Arial" w:hAnsi="Arial"/>
          <w:color w:val="0A64C0"/>
          <w:sz w:val="21"/>
          <w:szCs w:val="21"/>
        </w:rPr>
        <w:t>track versions of the document below, including draft releases, minor and major updates.</w:t>
      </w:r>
    </w:p>
    <w:p w14:paraId="14315E6D" w14:textId="77777777" w:rsidR="004B7927" w:rsidRDefault="004B7927" w:rsidP="004B7927">
      <w:pPr>
        <w:pStyle w:val="Instructions"/>
        <w:rPr>
          <w:rFonts w:ascii="Arial" w:hAnsi="Arial"/>
          <w:color w:val="0A64C0"/>
          <w:sz w:val="21"/>
          <w:szCs w:val="21"/>
        </w:rPr>
      </w:pPr>
      <w:r>
        <w:rPr>
          <w:rFonts w:ascii="Arial" w:hAnsi="Arial"/>
          <w:color w:val="0A64C0"/>
          <w:sz w:val="21"/>
          <w:szCs w:val="21"/>
        </w:rPr>
        <w:t>All changes, also during project delivery must be tracked below.</w:t>
      </w:r>
    </w:p>
    <w:p w14:paraId="52B54BA7" w14:textId="77777777" w:rsidR="004B7927" w:rsidRPr="005C296E" w:rsidRDefault="004B7927" w:rsidP="008B126A">
      <w:pPr>
        <w:pStyle w:val="BodyText"/>
      </w:pPr>
    </w:p>
    <w:tbl>
      <w:tblPr>
        <w:tblW w:w="10060" w:type="dxa"/>
        <w:tblBorders>
          <w:top w:val="single" w:sz="4" w:space="0" w:color="05325F"/>
          <w:left w:val="single" w:sz="4" w:space="0" w:color="05325F"/>
          <w:bottom w:val="single" w:sz="4" w:space="0" w:color="05325F"/>
          <w:right w:val="single" w:sz="4" w:space="0" w:color="05325F"/>
          <w:insideH w:val="single" w:sz="4" w:space="0" w:color="05325F"/>
          <w:insideV w:val="single" w:sz="4" w:space="0" w:color="05325F"/>
        </w:tblBorders>
        <w:tblCellMar>
          <w:top w:w="57" w:type="dxa"/>
          <w:left w:w="119" w:type="dxa"/>
          <w:bottom w:w="28" w:type="dxa"/>
          <w:right w:w="119" w:type="dxa"/>
        </w:tblCellMar>
        <w:tblLook w:val="04A0" w:firstRow="1" w:lastRow="0" w:firstColumn="1" w:lastColumn="0" w:noHBand="0" w:noVBand="1"/>
      </w:tblPr>
      <w:tblGrid>
        <w:gridCol w:w="1962"/>
        <w:gridCol w:w="1693"/>
        <w:gridCol w:w="2362"/>
        <w:gridCol w:w="4043"/>
      </w:tblGrid>
      <w:tr w:rsidR="00C14563" w:rsidRPr="00FF1A55" w14:paraId="611CECC4" w14:textId="77777777" w:rsidTr="008B126A">
        <w:trPr>
          <w:trHeight w:val="454"/>
        </w:trPr>
        <w:tc>
          <w:tcPr>
            <w:tcW w:w="1962" w:type="dxa"/>
            <w:shd w:val="clear" w:color="auto" w:fill="005EB8"/>
            <w:vAlign w:val="center"/>
          </w:tcPr>
          <w:p w14:paraId="7994CEF4" w14:textId="77777777" w:rsidR="00E50641" w:rsidRPr="008B126A" w:rsidRDefault="00E50641" w:rsidP="00CB0F11">
            <w:pPr>
              <w:spacing w:before="240" w:after="240"/>
              <w:outlineLvl w:val="3"/>
              <w:rPr>
                <w:rFonts w:eastAsia="Times New Roman" w:cs="Arial"/>
                <w:bCs/>
                <w:color w:val="FFFFFF"/>
                <w:spacing w:val="-2"/>
                <w:szCs w:val="21"/>
              </w:rPr>
            </w:pPr>
            <w:r w:rsidRPr="008B126A">
              <w:rPr>
                <w:rFonts w:eastAsia="Times New Roman" w:cs="Arial"/>
                <w:bCs/>
                <w:color w:val="FFFFFF"/>
                <w:spacing w:val="-2"/>
                <w:szCs w:val="21"/>
              </w:rPr>
              <w:t>Version no.</w:t>
            </w:r>
          </w:p>
        </w:tc>
        <w:tc>
          <w:tcPr>
            <w:tcW w:w="1693" w:type="dxa"/>
            <w:shd w:val="clear" w:color="auto" w:fill="005EB8"/>
            <w:vAlign w:val="center"/>
          </w:tcPr>
          <w:p w14:paraId="5CD45AA1" w14:textId="77777777" w:rsidR="00E50641" w:rsidRPr="008B126A" w:rsidRDefault="00E50641" w:rsidP="00CB0F11">
            <w:pPr>
              <w:spacing w:before="240" w:after="240"/>
              <w:outlineLvl w:val="3"/>
              <w:rPr>
                <w:rFonts w:eastAsia="Times New Roman" w:cs="Arial"/>
                <w:bCs/>
                <w:color w:val="FFFFFF"/>
                <w:spacing w:val="-2"/>
                <w:szCs w:val="21"/>
              </w:rPr>
            </w:pPr>
            <w:r w:rsidRPr="008B126A">
              <w:rPr>
                <w:rFonts w:eastAsia="Times New Roman" w:cs="Arial"/>
                <w:bCs/>
                <w:color w:val="FFFFFF"/>
                <w:spacing w:val="-2"/>
                <w:szCs w:val="21"/>
              </w:rPr>
              <w:t>Date</w:t>
            </w:r>
          </w:p>
        </w:tc>
        <w:tc>
          <w:tcPr>
            <w:tcW w:w="2362" w:type="dxa"/>
            <w:shd w:val="clear" w:color="auto" w:fill="005EB8"/>
            <w:vAlign w:val="center"/>
          </w:tcPr>
          <w:p w14:paraId="59A5B338" w14:textId="77777777" w:rsidR="00E50641" w:rsidRPr="008B126A" w:rsidRDefault="00E50641" w:rsidP="00CB0F11">
            <w:pPr>
              <w:spacing w:before="240" w:after="240"/>
              <w:outlineLvl w:val="3"/>
              <w:rPr>
                <w:rFonts w:eastAsia="Times New Roman" w:cs="Arial"/>
                <w:bCs/>
                <w:color w:val="FFFFFF"/>
                <w:spacing w:val="-2"/>
                <w:szCs w:val="21"/>
              </w:rPr>
            </w:pPr>
            <w:r w:rsidRPr="008B126A">
              <w:rPr>
                <w:rFonts w:eastAsia="Times New Roman" w:cs="Arial"/>
                <w:bCs/>
                <w:color w:val="FFFFFF"/>
                <w:spacing w:val="-2"/>
                <w:szCs w:val="21"/>
              </w:rPr>
              <w:t>Changed by</w:t>
            </w:r>
          </w:p>
        </w:tc>
        <w:tc>
          <w:tcPr>
            <w:tcW w:w="4043" w:type="dxa"/>
            <w:shd w:val="clear" w:color="auto" w:fill="005EB8"/>
            <w:vAlign w:val="center"/>
          </w:tcPr>
          <w:p w14:paraId="44D9584A" w14:textId="77777777" w:rsidR="00E50641" w:rsidRPr="008B126A" w:rsidRDefault="00E50641" w:rsidP="00CB0F11">
            <w:pPr>
              <w:spacing w:before="240" w:after="240"/>
              <w:outlineLvl w:val="3"/>
              <w:rPr>
                <w:rFonts w:eastAsia="Times New Roman" w:cs="Arial"/>
                <w:bCs/>
                <w:color w:val="FFFFFF"/>
                <w:spacing w:val="-2"/>
                <w:szCs w:val="21"/>
              </w:rPr>
            </w:pPr>
            <w:r w:rsidRPr="008B126A">
              <w:rPr>
                <w:rFonts w:eastAsia="Times New Roman" w:cs="Arial"/>
                <w:bCs/>
                <w:color w:val="FFFFFF"/>
                <w:spacing w:val="-2"/>
                <w:szCs w:val="21"/>
              </w:rPr>
              <w:t>Nature of amendment</w:t>
            </w:r>
          </w:p>
        </w:tc>
      </w:tr>
      <w:tr w:rsidR="00C14563" w:rsidRPr="00FF1A55" w14:paraId="6C5D20F6" w14:textId="77777777" w:rsidTr="008B126A">
        <w:trPr>
          <w:trHeight w:val="454"/>
        </w:trPr>
        <w:tc>
          <w:tcPr>
            <w:tcW w:w="1962" w:type="dxa"/>
            <w:shd w:val="clear" w:color="auto" w:fill="E6E6E6"/>
            <w:vAlign w:val="center"/>
          </w:tcPr>
          <w:p w14:paraId="2DB40BE6" w14:textId="77777777" w:rsidR="00E50641" w:rsidRPr="00CB0F11" w:rsidRDefault="00E50641" w:rsidP="008B126A">
            <w:pPr>
              <w:pStyle w:val="BodyText2ColumnCondensed"/>
              <w:spacing w:line="240" w:lineRule="auto"/>
              <w:rPr>
                <w:rFonts w:eastAsia="Times New Roman"/>
                <w:bCs/>
                <w:szCs w:val="20"/>
              </w:rPr>
            </w:pPr>
            <w:r w:rsidRPr="00CB0F11">
              <w:rPr>
                <w:rFonts w:eastAsia="Times New Roman"/>
                <w:bCs/>
                <w:szCs w:val="20"/>
              </w:rPr>
              <w:t>0.1</w:t>
            </w:r>
          </w:p>
        </w:tc>
        <w:tc>
          <w:tcPr>
            <w:tcW w:w="1693" w:type="dxa"/>
            <w:shd w:val="clear" w:color="auto" w:fill="FFFFFF"/>
            <w:vAlign w:val="center"/>
          </w:tcPr>
          <w:p w14:paraId="6F393139" w14:textId="77777777" w:rsidR="00E50641" w:rsidRPr="008B126A" w:rsidRDefault="00E50641" w:rsidP="00CB0F11">
            <w:pPr>
              <w:rPr>
                <w:rFonts w:eastAsia="Times New Roman" w:cs="Arial"/>
                <w:bCs/>
                <w:color w:val="3A3E3E"/>
                <w:spacing w:val="-2"/>
                <w:szCs w:val="21"/>
              </w:rPr>
            </w:pPr>
          </w:p>
        </w:tc>
        <w:tc>
          <w:tcPr>
            <w:tcW w:w="2362" w:type="dxa"/>
            <w:shd w:val="clear" w:color="auto" w:fill="FFFFFF"/>
            <w:vAlign w:val="center"/>
          </w:tcPr>
          <w:p w14:paraId="00223A2B" w14:textId="77777777" w:rsidR="00E50641" w:rsidRPr="008B126A" w:rsidRDefault="00E50641" w:rsidP="00CB0F11">
            <w:pPr>
              <w:rPr>
                <w:rFonts w:eastAsia="Times New Roman" w:cs="Arial"/>
                <w:bCs/>
                <w:color w:val="3A3E3E"/>
                <w:spacing w:val="-2"/>
                <w:szCs w:val="21"/>
              </w:rPr>
            </w:pPr>
          </w:p>
        </w:tc>
        <w:tc>
          <w:tcPr>
            <w:tcW w:w="4043" w:type="dxa"/>
            <w:shd w:val="clear" w:color="auto" w:fill="FFFFFF"/>
            <w:vAlign w:val="center"/>
          </w:tcPr>
          <w:p w14:paraId="3C1E2ACF" w14:textId="77777777" w:rsidR="00E50641" w:rsidRPr="00CB0F11" w:rsidRDefault="00E50641" w:rsidP="008B126A">
            <w:pPr>
              <w:pStyle w:val="Tabletext"/>
              <w:spacing w:line="240" w:lineRule="auto"/>
              <w:rPr>
                <w:rFonts w:eastAsia="Calibri" w:cs="Arial"/>
                <w:bCs/>
                <w:color w:val="3A3E3E"/>
                <w:spacing w:val="-2"/>
                <w:szCs w:val="21"/>
              </w:rPr>
            </w:pPr>
            <w:r w:rsidRPr="00CB0F11">
              <w:rPr>
                <w:rFonts w:cs="Arial"/>
                <w:bCs/>
                <w:szCs w:val="21"/>
              </w:rPr>
              <w:t>Initial draft</w:t>
            </w:r>
          </w:p>
        </w:tc>
      </w:tr>
      <w:tr w:rsidR="00C14563" w:rsidRPr="00FF1A55" w14:paraId="462A7768" w14:textId="77777777" w:rsidTr="008B126A">
        <w:trPr>
          <w:trHeight w:val="454"/>
        </w:trPr>
        <w:tc>
          <w:tcPr>
            <w:tcW w:w="1962" w:type="dxa"/>
            <w:shd w:val="clear" w:color="auto" w:fill="E6E6E6"/>
            <w:vAlign w:val="center"/>
          </w:tcPr>
          <w:p w14:paraId="4BC67CD2" w14:textId="77777777" w:rsidR="00E50641" w:rsidRPr="00CB0F11" w:rsidRDefault="00E50641" w:rsidP="008B126A">
            <w:pPr>
              <w:pStyle w:val="BodyText2ColumnCondensed"/>
              <w:spacing w:line="240" w:lineRule="auto"/>
              <w:rPr>
                <w:rFonts w:eastAsia="Times New Roman"/>
                <w:bCs/>
                <w:szCs w:val="20"/>
              </w:rPr>
            </w:pPr>
            <w:r w:rsidRPr="00CB0F11">
              <w:rPr>
                <w:rFonts w:eastAsia="Times New Roman"/>
                <w:bCs/>
                <w:szCs w:val="20"/>
              </w:rPr>
              <w:t>0.2</w:t>
            </w:r>
          </w:p>
        </w:tc>
        <w:tc>
          <w:tcPr>
            <w:tcW w:w="1693" w:type="dxa"/>
            <w:shd w:val="clear" w:color="auto" w:fill="FFFFFF"/>
            <w:vAlign w:val="center"/>
          </w:tcPr>
          <w:p w14:paraId="18AF5D15" w14:textId="77777777" w:rsidR="00E50641" w:rsidRPr="008B126A" w:rsidRDefault="00E50641" w:rsidP="00CB0F11">
            <w:pPr>
              <w:rPr>
                <w:rFonts w:eastAsia="Times New Roman" w:cs="Arial"/>
                <w:bCs/>
                <w:color w:val="3A3E3E"/>
                <w:spacing w:val="-2"/>
                <w:szCs w:val="21"/>
              </w:rPr>
            </w:pPr>
          </w:p>
        </w:tc>
        <w:tc>
          <w:tcPr>
            <w:tcW w:w="2362" w:type="dxa"/>
            <w:shd w:val="clear" w:color="auto" w:fill="FFFFFF"/>
            <w:vAlign w:val="center"/>
          </w:tcPr>
          <w:p w14:paraId="1A92AB79" w14:textId="77777777" w:rsidR="00E50641" w:rsidRPr="008B126A" w:rsidRDefault="00E50641" w:rsidP="00CB0F11">
            <w:pPr>
              <w:rPr>
                <w:rFonts w:eastAsia="Times New Roman" w:cs="Arial"/>
                <w:bCs/>
                <w:color w:val="3A3E3E"/>
                <w:spacing w:val="-2"/>
                <w:szCs w:val="21"/>
              </w:rPr>
            </w:pPr>
          </w:p>
        </w:tc>
        <w:tc>
          <w:tcPr>
            <w:tcW w:w="4043" w:type="dxa"/>
            <w:shd w:val="clear" w:color="auto" w:fill="FFFFFF"/>
            <w:vAlign w:val="center"/>
          </w:tcPr>
          <w:p w14:paraId="07C90752" w14:textId="77777777" w:rsidR="00E50641" w:rsidRPr="00CB0F11" w:rsidRDefault="00E50641" w:rsidP="008B126A">
            <w:pPr>
              <w:pStyle w:val="Tabletext"/>
              <w:spacing w:line="240" w:lineRule="auto"/>
              <w:rPr>
                <w:rFonts w:cs="Arial"/>
                <w:bCs/>
                <w:szCs w:val="21"/>
              </w:rPr>
            </w:pPr>
            <w:r w:rsidRPr="00CB0F11">
              <w:rPr>
                <w:rFonts w:cs="Arial"/>
                <w:bCs/>
                <w:szCs w:val="21"/>
              </w:rPr>
              <w:t>minor revision</w:t>
            </w:r>
          </w:p>
        </w:tc>
      </w:tr>
      <w:tr w:rsidR="00C14563" w:rsidRPr="00FF1A55" w14:paraId="4F253E02" w14:textId="77777777" w:rsidTr="008B126A">
        <w:trPr>
          <w:trHeight w:val="454"/>
        </w:trPr>
        <w:tc>
          <w:tcPr>
            <w:tcW w:w="1962" w:type="dxa"/>
            <w:shd w:val="clear" w:color="auto" w:fill="E6E6E6"/>
            <w:vAlign w:val="center"/>
          </w:tcPr>
          <w:p w14:paraId="6633A779" w14:textId="77777777" w:rsidR="00E50641" w:rsidRPr="00CB0F11" w:rsidRDefault="00E50641" w:rsidP="008B126A">
            <w:pPr>
              <w:pStyle w:val="BodyText2ColumnCondensed"/>
              <w:spacing w:line="240" w:lineRule="auto"/>
              <w:rPr>
                <w:rFonts w:eastAsia="Times New Roman"/>
                <w:bCs/>
                <w:szCs w:val="20"/>
              </w:rPr>
            </w:pPr>
            <w:r w:rsidRPr="00CB0F11">
              <w:rPr>
                <w:rFonts w:eastAsia="Times New Roman"/>
                <w:bCs/>
                <w:szCs w:val="20"/>
              </w:rPr>
              <w:t>1.0</w:t>
            </w:r>
          </w:p>
        </w:tc>
        <w:tc>
          <w:tcPr>
            <w:tcW w:w="1693" w:type="dxa"/>
            <w:shd w:val="clear" w:color="auto" w:fill="FFFFFF"/>
            <w:vAlign w:val="center"/>
          </w:tcPr>
          <w:p w14:paraId="66ACACDD" w14:textId="77777777" w:rsidR="00E50641" w:rsidRPr="008B126A" w:rsidRDefault="00E50641" w:rsidP="00CB0F11">
            <w:pPr>
              <w:rPr>
                <w:rFonts w:eastAsia="Times New Roman" w:cs="Arial"/>
                <w:bCs/>
                <w:color w:val="3A3E3E"/>
                <w:spacing w:val="-2"/>
                <w:szCs w:val="21"/>
              </w:rPr>
            </w:pPr>
          </w:p>
        </w:tc>
        <w:tc>
          <w:tcPr>
            <w:tcW w:w="2362" w:type="dxa"/>
            <w:shd w:val="clear" w:color="auto" w:fill="FFFFFF"/>
            <w:vAlign w:val="center"/>
          </w:tcPr>
          <w:p w14:paraId="0970874F" w14:textId="77777777" w:rsidR="00E50641" w:rsidRPr="008B126A" w:rsidRDefault="00E50641" w:rsidP="00CB0F11">
            <w:pPr>
              <w:rPr>
                <w:rFonts w:eastAsia="Times New Roman" w:cs="Arial"/>
                <w:bCs/>
                <w:color w:val="3A3E3E"/>
                <w:spacing w:val="-2"/>
                <w:szCs w:val="21"/>
              </w:rPr>
            </w:pPr>
          </w:p>
        </w:tc>
        <w:tc>
          <w:tcPr>
            <w:tcW w:w="4043" w:type="dxa"/>
            <w:shd w:val="clear" w:color="auto" w:fill="FFFFFF"/>
            <w:vAlign w:val="center"/>
          </w:tcPr>
          <w:p w14:paraId="3D03A031" w14:textId="77777777" w:rsidR="00E50641" w:rsidRPr="00CB0F11" w:rsidRDefault="00E50641" w:rsidP="008B126A">
            <w:pPr>
              <w:pStyle w:val="Tabletext"/>
              <w:spacing w:line="240" w:lineRule="auto"/>
              <w:rPr>
                <w:rFonts w:cs="Arial"/>
                <w:bCs/>
                <w:szCs w:val="21"/>
              </w:rPr>
            </w:pPr>
            <w:r w:rsidRPr="00CB0F11">
              <w:rPr>
                <w:rFonts w:cs="Arial"/>
                <w:bCs/>
                <w:szCs w:val="21"/>
              </w:rPr>
              <w:t xml:space="preserve">major revision </w:t>
            </w:r>
          </w:p>
        </w:tc>
      </w:tr>
    </w:tbl>
    <w:p w14:paraId="535EC961" w14:textId="77777777" w:rsidR="00E50641" w:rsidRPr="00FF1A55" w:rsidRDefault="00E50641" w:rsidP="005E7762">
      <w:pPr>
        <w:spacing w:before="120" w:after="240"/>
        <w:textboxTightWrap w:val="allLines"/>
        <w:rPr>
          <w:rFonts w:cs="Times New Roman (Body CS)"/>
          <w:spacing w:val="-2"/>
          <w:kern w:val="21"/>
          <w:sz w:val="18"/>
          <w:lang w:val="en-GB" w:eastAsia="en-US"/>
        </w:rPr>
      </w:pPr>
    </w:p>
    <w:p w14:paraId="4A0CF137" w14:textId="77777777" w:rsidR="00616A74" w:rsidRDefault="00616A74" w:rsidP="00616A74">
      <w:pPr>
        <w:rPr>
          <w:lang w:val="en-US"/>
        </w:rPr>
      </w:pPr>
    </w:p>
    <w:p w14:paraId="65C750E0" w14:textId="77777777" w:rsidR="00C9219E" w:rsidRDefault="00C9219E" w:rsidP="00616A74">
      <w:pPr>
        <w:rPr>
          <w:lang w:val="en-US"/>
        </w:rPr>
      </w:pPr>
    </w:p>
    <w:p w14:paraId="1EB7FAC6" w14:textId="77777777" w:rsidR="00C9219E" w:rsidRDefault="00C9219E" w:rsidP="00616A74">
      <w:pPr>
        <w:rPr>
          <w:lang w:val="en-US"/>
        </w:rPr>
      </w:pPr>
    </w:p>
    <w:p w14:paraId="400701C2" w14:textId="77777777" w:rsidR="00C9219E" w:rsidRDefault="00C9219E" w:rsidP="00616A74">
      <w:pPr>
        <w:rPr>
          <w:lang w:val="en-US"/>
        </w:rPr>
      </w:pPr>
    </w:p>
    <w:p w14:paraId="61E6421D" w14:textId="77777777" w:rsidR="00C9219E" w:rsidRDefault="00C9219E" w:rsidP="00616A74">
      <w:pPr>
        <w:rPr>
          <w:lang w:val="en-US"/>
        </w:rPr>
      </w:pPr>
    </w:p>
    <w:p w14:paraId="1C04859D" w14:textId="05A43191" w:rsidR="00BC7123" w:rsidRDefault="00BC7123">
      <w:pPr>
        <w:spacing w:after="0"/>
        <w:rPr>
          <w:lang w:val="en-US"/>
        </w:rPr>
      </w:pPr>
      <w:r>
        <w:rPr>
          <w:lang w:val="en-US"/>
        </w:rPr>
        <w:br w:type="page"/>
      </w:r>
    </w:p>
    <w:p w14:paraId="41D0BDEF" w14:textId="2F904872" w:rsidR="00997D36" w:rsidRPr="009F43DE" w:rsidRDefault="00997D36" w:rsidP="002C330E">
      <w:pPr>
        <w:pStyle w:val="TOCHeading"/>
      </w:pPr>
      <w:r w:rsidRPr="002C330E">
        <w:t>Contents</w:t>
      </w:r>
    </w:p>
    <w:p w14:paraId="6CEC910F" w14:textId="77777777" w:rsidR="00A40C99" w:rsidRPr="009E590F" w:rsidRDefault="00A40C99" w:rsidP="00A40C99">
      <w:pPr>
        <w:rPr>
          <w:rFonts w:cs="Arial"/>
          <w:lang w:val="en-US" w:eastAsia="en-US"/>
        </w:rPr>
      </w:pPr>
    </w:p>
    <w:p w14:paraId="14243532" w14:textId="5B940506" w:rsidR="006F2DF8" w:rsidRDefault="00653651">
      <w:pPr>
        <w:pStyle w:val="TOC1"/>
        <w:tabs>
          <w:tab w:val="right" w:leader="dot" w:pos="10195"/>
        </w:tabs>
        <w:rPr>
          <w:rFonts w:asciiTheme="minorHAnsi" w:eastAsiaTheme="minorEastAsia" w:hAnsiTheme="minorHAnsi" w:cstheme="minorBidi"/>
          <w:noProof/>
          <w:color w:val="auto"/>
          <w:kern w:val="2"/>
          <w:sz w:val="24"/>
          <w14:ligatures w14:val="standardContextual"/>
        </w:rPr>
      </w:pPr>
      <w:r w:rsidRPr="00FF1A55">
        <w:rPr>
          <w:rFonts w:cs="Arial"/>
        </w:rPr>
        <w:fldChar w:fldCharType="begin"/>
      </w:r>
      <w:r>
        <w:rPr>
          <w:rFonts w:cs="Arial"/>
        </w:rPr>
        <w:instrText xml:space="preserve"> TOC \o "1-2" \h \z \u </w:instrText>
      </w:r>
      <w:r w:rsidRPr="00FF1A55">
        <w:rPr>
          <w:rFonts w:cs="Arial"/>
        </w:rPr>
        <w:fldChar w:fldCharType="separate"/>
      </w:r>
      <w:hyperlink w:anchor="_Toc220576323" w:history="1">
        <w:r w:rsidR="006F2DF8" w:rsidRPr="00592CBC">
          <w:rPr>
            <w:rStyle w:val="Hyperlink"/>
            <w:noProof/>
          </w:rPr>
          <w:t>Copyright</w:t>
        </w:r>
        <w:r w:rsidR="006F2DF8">
          <w:rPr>
            <w:noProof/>
            <w:webHidden/>
          </w:rPr>
          <w:tab/>
        </w:r>
        <w:r w:rsidR="006F2DF8">
          <w:rPr>
            <w:noProof/>
            <w:webHidden/>
          </w:rPr>
          <w:fldChar w:fldCharType="begin"/>
        </w:r>
        <w:r w:rsidR="006F2DF8">
          <w:rPr>
            <w:noProof/>
            <w:webHidden/>
          </w:rPr>
          <w:instrText xml:space="preserve"> PAGEREF _Toc220576323 \h </w:instrText>
        </w:r>
        <w:r w:rsidR="006F2DF8">
          <w:rPr>
            <w:noProof/>
            <w:webHidden/>
          </w:rPr>
        </w:r>
        <w:r w:rsidR="006F2DF8">
          <w:rPr>
            <w:noProof/>
            <w:webHidden/>
          </w:rPr>
          <w:fldChar w:fldCharType="separate"/>
        </w:r>
        <w:r w:rsidR="006F2DF8">
          <w:rPr>
            <w:noProof/>
            <w:webHidden/>
          </w:rPr>
          <w:t>1</w:t>
        </w:r>
        <w:r w:rsidR="006F2DF8">
          <w:rPr>
            <w:noProof/>
            <w:webHidden/>
          </w:rPr>
          <w:fldChar w:fldCharType="end"/>
        </w:r>
      </w:hyperlink>
    </w:p>
    <w:p w14:paraId="4C1984B2" w14:textId="5C6930D4" w:rsidR="006F2DF8" w:rsidRDefault="006F2DF8">
      <w:pPr>
        <w:pStyle w:val="TOC1"/>
        <w:tabs>
          <w:tab w:val="right" w:leader="dot" w:pos="10195"/>
        </w:tabs>
        <w:rPr>
          <w:rFonts w:asciiTheme="minorHAnsi" w:eastAsiaTheme="minorEastAsia" w:hAnsiTheme="minorHAnsi" w:cstheme="minorBidi"/>
          <w:noProof/>
          <w:color w:val="auto"/>
          <w:kern w:val="2"/>
          <w:sz w:val="24"/>
          <w14:ligatures w14:val="standardContextual"/>
        </w:rPr>
      </w:pPr>
      <w:hyperlink w:anchor="_Toc220576324" w:history="1">
        <w:r w:rsidRPr="00592CBC">
          <w:rPr>
            <w:rStyle w:val="Hyperlink"/>
            <w:noProof/>
          </w:rPr>
          <w:t>Terms</w:t>
        </w:r>
        <w:r>
          <w:rPr>
            <w:noProof/>
            <w:webHidden/>
          </w:rPr>
          <w:tab/>
        </w:r>
        <w:r>
          <w:rPr>
            <w:noProof/>
            <w:webHidden/>
          </w:rPr>
          <w:fldChar w:fldCharType="begin"/>
        </w:r>
        <w:r>
          <w:rPr>
            <w:noProof/>
            <w:webHidden/>
          </w:rPr>
          <w:instrText xml:space="preserve"> PAGEREF _Toc220576324 \h </w:instrText>
        </w:r>
        <w:r>
          <w:rPr>
            <w:noProof/>
            <w:webHidden/>
          </w:rPr>
        </w:r>
        <w:r>
          <w:rPr>
            <w:noProof/>
            <w:webHidden/>
          </w:rPr>
          <w:fldChar w:fldCharType="separate"/>
        </w:r>
        <w:r>
          <w:rPr>
            <w:noProof/>
            <w:webHidden/>
          </w:rPr>
          <w:t>5</w:t>
        </w:r>
        <w:r>
          <w:rPr>
            <w:noProof/>
            <w:webHidden/>
          </w:rPr>
          <w:fldChar w:fldCharType="end"/>
        </w:r>
      </w:hyperlink>
    </w:p>
    <w:p w14:paraId="0A049016" w14:textId="2470DEDB" w:rsidR="006F2DF8" w:rsidRDefault="006F2DF8">
      <w:pPr>
        <w:pStyle w:val="TOC1"/>
        <w:tabs>
          <w:tab w:val="right" w:leader="dot" w:pos="10195"/>
        </w:tabs>
        <w:rPr>
          <w:rFonts w:asciiTheme="minorHAnsi" w:eastAsiaTheme="minorEastAsia" w:hAnsiTheme="minorHAnsi" w:cstheme="minorBidi"/>
          <w:noProof/>
          <w:color w:val="auto"/>
          <w:kern w:val="2"/>
          <w:sz w:val="24"/>
          <w14:ligatures w14:val="standardContextual"/>
        </w:rPr>
      </w:pPr>
      <w:hyperlink w:anchor="_Toc220576325" w:history="1">
        <w:r w:rsidRPr="00592CBC">
          <w:rPr>
            <w:rStyle w:val="Hyperlink"/>
            <w:noProof/>
          </w:rPr>
          <w:t>Acronyms</w:t>
        </w:r>
        <w:r>
          <w:rPr>
            <w:noProof/>
            <w:webHidden/>
          </w:rPr>
          <w:tab/>
        </w:r>
        <w:r>
          <w:rPr>
            <w:noProof/>
            <w:webHidden/>
          </w:rPr>
          <w:fldChar w:fldCharType="begin"/>
        </w:r>
        <w:r>
          <w:rPr>
            <w:noProof/>
            <w:webHidden/>
          </w:rPr>
          <w:instrText xml:space="preserve"> PAGEREF _Toc220576325 \h </w:instrText>
        </w:r>
        <w:r>
          <w:rPr>
            <w:noProof/>
            <w:webHidden/>
          </w:rPr>
        </w:r>
        <w:r>
          <w:rPr>
            <w:noProof/>
            <w:webHidden/>
          </w:rPr>
          <w:fldChar w:fldCharType="separate"/>
        </w:r>
        <w:r>
          <w:rPr>
            <w:noProof/>
            <w:webHidden/>
          </w:rPr>
          <w:t>8</w:t>
        </w:r>
        <w:r>
          <w:rPr>
            <w:noProof/>
            <w:webHidden/>
          </w:rPr>
          <w:fldChar w:fldCharType="end"/>
        </w:r>
      </w:hyperlink>
    </w:p>
    <w:p w14:paraId="6C185349" w14:textId="4913840E" w:rsidR="006F2DF8" w:rsidRDefault="006F2DF8">
      <w:pPr>
        <w:pStyle w:val="TOC1"/>
        <w:tabs>
          <w:tab w:val="right" w:leader="dot" w:pos="10195"/>
        </w:tabs>
        <w:rPr>
          <w:rFonts w:asciiTheme="minorHAnsi" w:eastAsiaTheme="minorEastAsia" w:hAnsiTheme="minorHAnsi" w:cstheme="minorBidi"/>
          <w:noProof/>
          <w:color w:val="auto"/>
          <w:kern w:val="2"/>
          <w:sz w:val="24"/>
          <w14:ligatures w14:val="standardContextual"/>
        </w:rPr>
      </w:pPr>
      <w:hyperlink w:anchor="_Toc220576326" w:history="1">
        <w:r w:rsidRPr="00592CBC">
          <w:rPr>
            <w:rStyle w:val="Hyperlink"/>
            <w:noProof/>
          </w:rPr>
          <w:t>1 Purpose of this document</w:t>
        </w:r>
        <w:r>
          <w:rPr>
            <w:noProof/>
            <w:webHidden/>
          </w:rPr>
          <w:tab/>
        </w:r>
        <w:r>
          <w:rPr>
            <w:noProof/>
            <w:webHidden/>
          </w:rPr>
          <w:fldChar w:fldCharType="begin"/>
        </w:r>
        <w:r>
          <w:rPr>
            <w:noProof/>
            <w:webHidden/>
          </w:rPr>
          <w:instrText xml:space="preserve"> PAGEREF _Toc220576326 \h </w:instrText>
        </w:r>
        <w:r>
          <w:rPr>
            <w:noProof/>
            <w:webHidden/>
          </w:rPr>
        </w:r>
        <w:r>
          <w:rPr>
            <w:noProof/>
            <w:webHidden/>
          </w:rPr>
          <w:fldChar w:fldCharType="separate"/>
        </w:r>
        <w:r>
          <w:rPr>
            <w:noProof/>
            <w:webHidden/>
          </w:rPr>
          <w:t>9</w:t>
        </w:r>
        <w:r>
          <w:rPr>
            <w:noProof/>
            <w:webHidden/>
          </w:rPr>
          <w:fldChar w:fldCharType="end"/>
        </w:r>
      </w:hyperlink>
    </w:p>
    <w:p w14:paraId="7C4019AB" w14:textId="2D719975"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27" w:history="1">
        <w:r w:rsidRPr="00592CBC">
          <w:rPr>
            <w:rStyle w:val="Hyperlink"/>
            <w:noProof/>
          </w:rPr>
          <w:t>1.1 Document structure</w:t>
        </w:r>
        <w:r>
          <w:rPr>
            <w:noProof/>
            <w:webHidden/>
          </w:rPr>
          <w:tab/>
        </w:r>
        <w:r>
          <w:rPr>
            <w:noProof/>
            <w:webHidden/>
          </w:rPr>
          <w:fldChar w:fldCharType="begin"/>
        </w:r>
        <w:r>
          <w:rPr>
            <w:noProof/>
            <w:webHidden/>
          </w:rPr>
          <w:instrText xml:space="preserve"> PAGEREF _Toc220576327 \h </w:instrText>
        </w:r>
        <w:r>
          <w:rPr>
            <w:noProof/>
            <w:webHidden/>
          </w:rPr>
        </w:r>
        <w:r>
          <w:rPr>
            <w:noProof/>
            <w:webHidden/>
          </w:rPr>
          <w:fldChar w:fldCharType="separate"/>
        </w:r>
        <w:r>
          <w:rPr>
            <w:noProof/>
            <w:webHidden/>
          </w:rPr>
          <w:t>10</w:t>
        </w:r>
        <w:r>
          <w:rPr>
            <w:noProof/>
            <w:webHidden/>
          </w:rPr>
          <w:fldChar w:fldCharType="end"/>
        </w:r>
      </w:hyperlink>
    </w:p>
    <w:p w14:paraId="4225A297" w14:textId="2254D74D" w:rsidR="006F2DF8" w:rsidRDefault="006F2DF8">
      <w:pPr>
        <w:pStyle w:val="TOC1"/>
        <w:tabs>
          <w:tab w:val="right" w:leader="dot" w:pos="10195"/>
        </w:tabs>
        <w:rPr>
          <w:rFonts w:asciiTheme="minorHAnsi" w:eastAsiaTheme="minorEastAsia" w:hAnsiTheme="minorHAnsi" w:cstheme="minorBidi"/>
          <w:noProof/>
          <w:color w:val="auto"/>
          <w:kern w:val="2"/>
          <w:sz w:val="24"/>
          <w14:ligatures w14:val="standardContextual"/>
        </w:rPr>
      </w:pPr>
      <w:hyperlink w:anchor="_Toc220576328" w:history="1">
        <w:r w:rsidRPr="00592CBC">
          <w:rPr>
            <w:rStyle w:val="Hyperlink"/>
            <w:noProof/>
          </w:rPr>
          <w:t>2 Introduction</w:t>
        </w:r>
        <w:r>
          <w:rPr>
            <w:noProof/>
            <w:webHidden/>
          </w:rPr>
          <w:tab/>
        </w:r>
        <w:r>
          <w:rPr>
            <w:noProof/>
            <w:webHidden/>
          </w:rPr>
          <w:fldChar w:fldCharType="begin"/>
        </w:r>
        <w:r>
          <w:rPr>
            <w:noProof/>
            <w:webHidden/>
          </w:rPr>
          <w:instrText xml:space="preserve"> PAGEREF _Toc220576328 \h </w:instrText>
        </w:r>
        <w:r>
          <w:rPr>
            <w:noProof/>
            <w:webHidden/>
          </w:rPr>
        </w:r>
        <w:r>
          <w:rPr>
            <w:noProof/>
            <w:webHidden/>
          </w:rPr>
          <w:fldChar w:fldCharType="separate"/>
        </w:r>
        <w:r>
          <w:rPr>
            <w:noProof/>
            <w:webHidden/>
          </w:rPr>
          <w:t>11</w:t>
        </w:r>
        <w:r>
          <w:rPr>
            <w:noProof/>
            <w:webHidden/>
          </w:rPr>
          <w:fldChar w:fldCharType="end"/>
        </w:r>
      </w:hyperlink>
    </w:p>
    <w:p w14:paraId="38DB633B" w14:textId="647F80D9" w:rsidR="006F2DF8" w:rsidRDefault="006F2DF8">
      <w:pPr>
        <w:pStyle w:val="TOC1"/>
        <w:tabs>
          <w:tab w:val="right" w:leader="dot" w:pos="10195"/>
        </w:tabs>
        <w:rPr>
          <w:rFonts w:asciiTheme="minorHAnsi" w:eastAsiaTheme="minorEastAsia" w:hAnsiTheme="minorHAnsi" w:cstheme="minorBidi"/>
          <w:noProof/>
          <w:color w:val="auto"/>
          <w:kern w:val="2"/>
          <w:sz w:val="24"/>
          <w14:ligatures w14:val="standardContextual"/>
        </w:rPr>
      </w:pPr>
      <w:hyperlink w:anchor="_Toc220576329" w:history="1">
        <w:r w:rsidRPr="00592CBC">
          <w:rPr>
            <w:rStyle w:val="Hyperlink"/>
            <w:noProof/>
          </w:rPr>
          <w:t xml:space="preserve">3 </w:t>
        </w:r>
        <w:r w:rsidRPr="00592CBC">
          <w:rPr>
            <w:rStyle w:val="Hyperlink"/>
            <w:bCs/>
            <w:noProof/>
            <w:spacing w:val="-2"/>
          </w:rPr>
          <w:t>Overview</w:t>
        </w:r>
        <w:r>
          <w:rPr>
            <w:noProof/>
            <w:webHidden/>
          </w:rPr>
          <w:tab/>
        </w:r>
        <w:r>
          <w:rPr>
            <w:noProof/>
            <w:webHidden/>
          </w:rPr>
          <w:fldChar w:fldCharType="begin"/>
        </w:r>
        <w:r>
          <w:rPr>
            <w:noProof/>
            <w:webHidden/>
          </w:rPr>
          <w:instrText xml:space="preserve"> PAGEREF _Toc220576329 \h </w:instrText>
        </w:r>
        <w:r>
          <w:rPr>
            <w:noProof/>
            <w:webHidden/>
          </w:rPr>
        </w:r>
        <w:r>
          <w:rPr>
            <w:noProof/>
            <w:webHidden/>
          </w:rPr>
          <w:fldChar w:fldCharType="separate"/>
        </w:r>
        <w:r>
          <w:rPr>
            <w:noProof/>
            <w:webHidden/>
          </w:rPr>
          <w:t>13</w:t>
        </w:r>
        <w:r>
          <w:rPr>
            <w:noProof/>
            <w:webHidden/>
          </w:rPr>
          <w:fldChar w:fldCharType="end"/>
        </w:r>
      </w:hyperlink>
    </w:p>
    <w:p w14:paraId="537AA93F" w14:textId="0C16B641"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30" w:history="1">
        <w:r w:rsidRPr="00592CBC">
          <w:rPr>
            <w:rStyle w:val="Hyperlink"/>
            <w:noProof/>
          </w:rPr>
          <w:t>3.1 Building information modelling execution  plan overview</w:t>
        </w:r>
        <w:r>
          <w:rPr>
            <w:noProof/>
            <w:webHidden/>
          </w:rPr>
          <w:tab/>
        </w:r>
        <w:r>
          <w:rPr>
            <w:noProof/>
            <w:webHidden/>
          </w:rPr>
          <w:fldChar w:fldCharType="begin"/>
        </w:r>
        <w:r>
          <w:rPr>
            <w:noProof/>
            <w:webHidden/>
          </w:rPr>
          <w:instrText xml:space="preserve"> PAGEREF _Toc220576330 \h </w:instrText>
        </w:r>
        <w:r>
          <w:rPr>
            <w:noProof/>
            <w:webHidden/>
          </w:rPr>
        </w:r>
        <w:r>
          <w:rPr>
            <w:noProof/>
            <w:webHidden/>
          </w:rPr>
          <w:fldChar w:fldCharType="separate"/>
        </w:r>
        <w:r>
          <w:rPr>
            <w:noProof/>
            <w:webHidden/>
          </w:rPr>
          <w:t>13</w:t>
        </w:r>
        <w:r>
          <w:rPr>
            <w:noProof/>
            <w:webHidden/>
          </w:rPr>
          <w:fldChar w:fldCharType="end"/>
        </w:r>
      </w:hyperlink>
    </w:p>
    <w:p w14:paraId="23BBB56C" w14:textId="13685D73"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31" w:history="1">
        <w:r w:rsidRPr="00592CBC">
          <w:rPr>
            <w:rStyle w:val="Hyperlink"/>
            <w:noProof/>
          </w:rPr>
          <w:t>3.2 dRofus management plan overview</w:t>
        </w:r>
        <w:r>
          <w:rPr>
            <w:noProof/>
            <w:webHidden/>
          </w:rPr>
          <w:tab/>
        </w:r>
        <w:r>
          <w:rPr>
            <w:noProof/>
            <w:webHidden/>
          </w:rPr>
          <w:fldChar w:fldCharType="begin"/>
        </w:r>
        <w:r>
          <w:rPr>
            <w:noProof/>
            <w:webHidden/>
          </w:rPr>
          <w:instrText xml:space="preserve"> PAGEREF _Toc220576331 \h </w:instrText>
        </w:r>
        <w:r>
          <w:rPr>
            <w:noProof/>
            <w:webHidden/>
          </w:rPr>
        </w:r>
        <w:r>
          <w:rPr>
            <w:noProof/>
            <w:webHidden/>
          </w:rPr>
          <w:fldChar w:fldCharType="separate"/>
        </w:r>
        <w:r>
          <w:rPr>
            <w:noProof/>
            <w:webHidden/>
          </w:rPr>
          <w:t>13</w:t>
        </w:r>
        <w:r>
          <w:rPr>
            <w:noProof/>
            <w:webHidden/>
          </w:rPr>
          <w:fldChar w:fldCharType="end"/>
        </w:r>
      </w:hyperlink>
    </w:p>
    <w:p w14:paraId="732BBA69" w14:textId="4FB94E73"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32" w:history="1">
        <w:r w:rsidRPr="00592CBC">
          <w:rPr>
            <w:rStyle w:val="Hyperlink"/>
            <w:noProof/>
          </w:rPr>
          <w:t>3.3 Project summary/description</w:t>
        </w:r>
        <w:r>
          <w:rPr>
            <w:noProof/>
            <w:webHidden/>
          </w:rPr>
          <w:tab/>
        </w:r>
        <w:r>
          <w:rPr>
            <w:noProof/>
            <w:webHidden/>
          </w:rPr>
          <w:fldChar w:fldCharType="begin"/>
        </w:r>
        <w:r>
          <w:rPr>
            <w:noProof/>
            <w:webHidden/>
          </w:rPr>
          <w:instrText xml:space="preserve"> PAGEREF _Toc220576332 \h </w:instrText>
        </w:r>
        <w:r>
          <w:rPr>
            <w:noProof/>
            <w:webHidden/>
          </w:rPr>
        </w:r>
        <w:r>
          <w:rPr>
            <w:noProof/>
            <w:webHidden/>
          </w:rPr>
          <w:fldChar w:fldCharType="separate"/>
        </w:r>
        <w:r>
          <w:rPr>
            <w:noProof/>
            <w:webHidden/>
          </w:rPr>
          <w:t>13</w:t>
        </w:r>
        <w:r>
          <w:rPr>
            <w:noProof/>
            <w:webHidden/>
          </w:rPr>
          <w:fldChar w:fldCharType="end"/>
        </w:r>
      </w:hyperlink>
    </w:p>
    <w:p w14:paraId="6F9B479A" w14:textId="0560848B"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33" w:history="1">
        <w:r w:rsidRPr="00592CBC">
          <w:rPr>
            <w:rStyle w:val="Hyperlink"/>
            <w:noProof/>
          </w:rPr>
          <w:t>3.4 Reference documents and shared resources</w:t>
        </w:r>
        <w:r>
          <w:rPr>
            <w:noProof/>
            <w:webHidden/>
          </w:rPr>
          <w:tab/>
        </w:r>
        <w:r>
          <w:rPr>
            <w:noProof/>
            <w:webHidden/>
          </w:rPr>
          <w:fldChar w:fldCharType="begin"/>
        </w:r>
        <w:r>
          <w:rPr>
            <w:noProof/>
            <w:webHidden/>
          </w:rPr>
          <w:instrText xml:space="preserve"> PAGEREF _Toc220576333 \h </w:instrText>
        </w:r>
        <w:r>
          <w:rPr>
            <w:noProof/>
            <w:webHidden/>
          </w:rPr>
        </w:r>
        <w:r>
          <w:rPr>
            <w:noProof/>
            <w:webHidden/>
          </w:rPr>
          <w:fldChar w:fldCharType="separate"/>
        </w:r>
        <w:r>
          <w:rPr>
            <w:noProof/>
            <w:webHidden/>
          </w:rPr>
          <w:t>13</w:t>
        </w:r>
        <w:r>
          <w:rPr>
            <w:noProof/>
            <w:webHidden/>
          </w:rPr>
          <w:fldChar w:fldCharType="end"/>
        </w:r>
      </w:hyperlink>
    </w:p>
    <w:p w14:paraId="3316C9B8" w14:textId="0254B862" w:rsidR="006F2DF8" w:rsidRDefault="006F2DF8">
      <w:pPr>
        <w:pStyle w:val="TOC1"/>
        <w:tabs>
          <w:tab w:val="right" w:leader="dot" w:pos="10195"/>
        </w:tabs>
        <w:rPr>
          <w:rFonts w:asciiTheme="minorHAnsi" w:eastAsiaTheme="minorEastAsia" w:hAnsiTheme="minorHAnsi" w:cstheme="minorBidi"/>
          <w:noProof/>
          <w:color w:val="auto"/>
          <w:kern w:val="2"/>
          <w:sz w:val="24"/>
          <w14:ligatures w14:val="standardContextual"/>
        </w:rPr>
      </w:pPr>
      <w:hyperlink w:anchor="_Toc220576334" w:history="1">
        <w:r w:rsidRPr="00592CBC">
          <w:rPr>
            <w:rStyle w:val="Hyperlink"/>
            <w:noProof/>
          </w:rPr>
          <w:t>4 Commercial</w:t>
        </w:r>
        <w:r>
          <w:rPr>
            <w:noProof/>
            <w:webHidden/>
          </w:rPr>
          <w:tab/>
        </w:r>
        <w:r>
          <w:rPr>
            <w:noProof/>
            <w:webHidden/>
          </w:rPr>
          <w:fldChar w:fldCharType="begin"/>
        </w:r>
        <w:r>
          <w:rPr>
            <w:noProof/>
            <w:webHidden/>
          </w:rPr>
          <w:instrText xml:space="preserve"> PAGEREF _Toc220576334 \h </w:instrText>
        </w:r>
        <w:r>
          <w:rPr>
            <w:noProof/>
            <w:webHidden/>
          </w:rPr>
        </w:r>
        <w:r>
          <w:rPr>
            <w:noProof/>
            <w:webHidden/>
          </w:rPr>
          <w:fldChar w:fldCharType="separate"/>
        </w:r>
        <w:r>
          <w:rPr>
            <w:noProof/>
            <w:webHidden/>
          </w:rPr>
          <w:t>15</w:t>
        </w:r>
        <w:r>
          <w:rPr>
            <w:noProof/>
            <w:webHidden/>
          </w:rPr>
          <w:fldChar w:fldCharType="end"/>
        </w:r>
      </w:hyperlink>
    </w:p>
    <w:p w14:paraId="0C456B8B" w14:textId="452CAD85"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35" w:history="1">
        <w:r w:rsidRPr="00592CBC">
          <w:rPr>
            <w:rStyle w:val="Hyperlink"/>
            <w:noProof/>
          </w:rPr>
          <w:t>4.1 Procurement strategy</w:t>
        </w:r>
        <w:r>
          <w:rPr>
            <w:noProof/>
            <w:webHidden/>
          </w:rPr>
          <w:tab/>
        </w:r>
        <w:r>
          <w:rPr>
            <w:noProof/>
            <w:webHidden/>
          </w:rPr>
          <w:fldChar w:fldCharType="begin"/>
        </w:r>
        <w:r>
          <w:rPr>
            <w:noProof/>
            <w:webHidden/>
          </w:rPr>
          <w:instrText xml:space="preserve"> PAGEREF _Toc220576335 \h </w:instrText>
        </w:r>
        <w:r>
          <w:rPr>
            <w:noProof/>
            <w:webHidden/>
          </w:rPr>
        </w:r>
        <w:r>
          <w:rPr>
            <w:noProof/>
            <w:webHidden/>
          </w:rPr>
          <w:fldChar w:fldCharType="separate"/>
        </w:r>
        <w:r>
          <w:rPr>
            <w:noProof/>
            <w:webHidden/>
          </w:rPr>
          <w:t>15</w:t>
        </w:r>
        <w:r>
          <w:rPr>
            <w:noProof/>
            <w:webHidden/>
          </w:rPr>
          <w:fldChar w:fldCharType="end"/>
        </w:r>
      </w:hyperlink>
    </w:p>
    <w:p w14:paraId="5E3B62D9" w14:textId="01D1B56C"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36" w:history="1">
        <w:r w:rsidRPr="00592CBC">
          <w:rPr>
            <w:rStyle w:val="Hyperlink"/>
            <w:noProof/>
          </w:rPr>
          <w:t>4.2 Project schedule</w:t>
        </w:r>
        <w:r>
          <w:rPr>
            <w:noProof/>
            <w:webHidden/>
          </w:rPr>
          <w:tab/>
        </w:r>
        <w:r>
          <w:rPr>
            <w:noProof/>
            <w:webHidden/>
          </w:rPr>
          <w:fldChar w:fldCharType="begin"/>
        </w:r>
        <w:r>
          <w:rPr>
            <w:noProof/>
            <w:webHidden/>
          </w:rPr>
          <w:instrText xml:space="preserve"> PAGEREF _Toc220576336 \h </w:instrText>
        </w:r>
        <w:r>
          <w:rPr>
            <w:noProof/>
            <w:webHidden/>
          </w:rPr>
        </w:r>
        <w:r>
          <w:rPr>
            <w:noProof/>
            <w:webHidden/>
          </w:rPr>
          <w:fldChar w:fldCharType="separate"/>
        </w:r>
        <w:r>
          <w:rPr>
            <w:noProof/>
            <w:webHidden/>
          </w:rPr>
          <w:t>15</w:t>
        </w:r>
        <w:r>
          <w:rPr>
            <w:noProof/>
            <w:webHidden/>
          </w:rPr>
          <w:fldChar w:fldCharType="end"/>
        </w:r>
      </w:hyperlink>
    </w:p>
    <w:p w14:paraId="274C173E" w14:textId="030CCBCB"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37" w:history="1">
        <w:r w:rsidRPr="00592CBC">
          <w:rPr>
            <w:rStyle w:val="Hyperlink"/>
            <w:noProof/>
          </w:rPr>
          <w:t>4.3 Amendments to project information requirements</w:t>
        </w:r>
        <w:r>
          <w:rPr>
            <w:noProof/>
            <w:webHidden/>
          </w:rPr>
          <w:tab/>
        </w:r>
        <w:r>
          <w:rPr>
            <w:noProof/>
            <w:webHidden/>
          </w:rPr>
          <w:fldChar w:fldCharType="begin"/>
        </w:r>
        <w:r>
          <w:rPr>
            <w:noProof/>
            <w:webHidden/>
          </w:rPr>
          <w:instrText xml:space="preserve"> PAGEREF _Toc220576337 \h </w:instrText>
        </w:r>
        <w:r>
          <w:rPr>
            <w:noProof/>
            <w:webHidden/>
          </w:rPr>
        </w:r>
        <w:r>
          <w:rPr>
            <w:noProof/>
            <w:webHidden/>
          </w:rPr>
          <w:fldChar w:fldCharType="separate"/>
        </w:r>
        <w:r>
          <w:rPr>
            <w:noProof/>
            <w:webHidden/>
          </w:rPr>
          <w:t>15</w:t>
        </w:r>
        <w:r>
          <w:rPr>
            <w:noProof/>
            <w:webHidden/>
          </w:rPr>
          <w:fldChar w:fldCharType="end"/>
        </w:r>
      </w:hyperlink>
    </w:p>
    <w:p w14:paraId="2D247B65" w14:textId="7B6211E4"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38" w:history="1">
        <w:r w:rsidRPr="00592CBC">
          <w:rPr>
            <w:rStyle w:val="Hyperlink"/>
            <w:noProof/>
          </w:rPr>
          <w:t>4.4 Non-required uses of building information modelling–delivery team uses</w:t>
        </w:r>
        <w:r>
          <w:rPr>
            <w:noProof/>
            <w:webHidden/>
          </w:rPr>
          <w:tab/>
        </w:r>
        <w:r>
          <w:rPr>
            <w:noProof/>
            <w:webHidden/>
          </w:rPr>
          <w:fldChar w:fldCharType="begin"/>
        </w:r>
        <w:r>
          <w:rPr>
            <w:noProof/>
            <w:webHidden/>
          </w:rPr>
          <w:instrText xml:space="preserve"> PAGEREF _Toc220576338 \h </w:instrText>
        </w:r>
        <w:r>
          <w:rPr>
            <w:noProof/>
            <w:webHidden/>
          </w:rPr>
        </w:r>
        <w:r>
          <w:rPr>
            <w:noProof/>
            <w:webHidden/>
          </w:rPr>
          <w:fldChar w:fldCharType="separate"/>
        </w:r>
        <w:r>
          <w:rPr>
            <w:noProof/>
            <w:webHidden/>
          </w:rPr>
          <w:t>16</w:t>
        </w:r>
        <w:r>
          <w:rPr>
            <w:noProof/>
            <w:webHidden/>
          </w:rPr>
          <w:fldChar w:fldCharType="end"/>
        </w:r>
      </w:hyperlink>
    </w:p>
    <w:p w14:paraId="6B9E8B4F" w14:textId="761388BF"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39" w:history="1">
        <w:r w:rsidRPr="00592CBC">
          <w:rPr>
            <w:rStyle w:val="Hyperlink"/>
            <w:noProof/>
          </w:rPr>
          <w:t>4.5 Delivery team</w:t>
        </w:r>
        <w:r>
          <w:rPr>
            <w:noProof/>
            <w:webHidden/>
          </w:rPr>
          <w:tab/>
        </w:r>
        <w:r>
          <w:rPr>
            <w:noProof/>
            <w:webHidden/>
          </w:rPr>
          <w:fldChar w:fldCharType="begin"/>
        </w:r>
        <w:r>
          <w:rPr>
            <w:noProof/>
            <w:webHidden/>
          </w:rPr>
          <w:instrText xml:space="preserve"> PAGEREF _Toc220576339 \h </w:instrText>
        </w:r>
        <w:r>
          <w:rPr>
            <w:noProof/>
            <w:webHidden/>
          </w:rPr>
        </w:r>
        <w:r>
          <w:rPr>
            <w:noProof/>
            <w:webHidden/>
          </w:rPr>
          <w:fldChar w:fldCharType="separate"/>
        </w:r>
        <w:r>
          <w:rPr>
            <w:noProof/>
            <w:webHidden/>
          </w:rPr>
          <w:t>17</w:t>
        </w:r>
        <w:r>
          <w:rPr>
            <w:noProof/>
            <w:webHidden/>
          </w:rPr>
          <w:fldChar w:fldCharType="end"/>
        </w:r>
      </w:hyperlink>
    </w:p>
    <w:p w14:paraId="3C5349B0" w14:textId="0C6AA58B" w:rsidR="006F2DF8" w:rsidRDefault="006F2DF8">
      <w:pPr>
        <w:pStyle w:val="TOC1"/>
        <w:tabs>
          <w:tab w:val="right" w:leader="dot" w:pos="10195"/>
        </w:tabs>
        <w:rPr>
          <w:rFonts w:asciiTheme="minorHAnsi" w:eastAsiaTheme="minorEastAsia" w:hAnsiTheme="minorHAnsi" w:cstheme="minorBidi"/>
          <w:noProof/>
          <w:color w:val="auto"/>
          <w:kern w:val="2"/>
          <w:sz w:val="24"/>
          <w14:ligatures w14:val="standardContextual"/>
        </w:rPr>
      </w:pPr>
      <w:hyperlink w:anchor="_Toc220576340" w:history="1">
        <w:r w:rsidRPr="00592CBC">
          <w:rPr>
            <w:rStyle w:val="Hyperlink"/>
            <w:noProof/>
          </w:rPr>
          <w:t>5 Management</w:t>
        </w:r>
        <w:r>
          <w:rPr>
            <w:noProof/>
            <w:webHidden/>
          </w:rPr>
          <w:tab/>
        </w:r>
        <w:r>
          <w:rPr>
            <w:noProof/>
            <w:webHidden/>
          </w:rPr>
          <w:fldChar w:fldCharType="begin"/>
        </w:r>
        <w:r>
          <w:rPr>
            <w:noProof/>
            <w:webHidden/>
          </w:rPr>
          <w:instrText xml:space="preserve"> PAGEREF _Toc220576340 \h </w:instrText>
        </w:r>
        <w:r>
          <w:rPr>
            <w:noProof/>
            <w:webHidden/>
          </w:rPr>
        </w:r>
        <w:r>
          <w:rPr>
            <w:noProof/>
            <w:webHidden/>
          </w:rPr>
          <w:fldChar w:fldCharType="separate"/>
        </w:r>
        <w:r>
          <w:rPr>
            <w:noProof/>
            <w:webHidden/>
          </w:rPr>
          <w:t>18</w:t>
        </w:r>
        <w:r>
          <w:rPr>
            <w:noProof/>
            <w:webHidden/>
          </w:rPr>
          <w:fldChar w:fldCharType="end"/>
        </w:r>
      </w:hyperlink>
    </w:p>
    <w:p w14:paraId="623EC5AB" w14:textId="65C28998"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41" w:history="1">
        <w:r w:rsidRPr="00592CBC">
          <w:rPr>
            <w:rStyle w:val="Hyperlink"/>
            <w:noProof/>
          </w:rPr>
          <w:t>5.1 Project location and set-out</w:t>
        </w:r>
        <w:r>
          <w:rPr>
            <w:noProof/>
            <w:webHidden/>
          </w:rPr>
          <w:tab/>
        </w:r>
        <w:r>
          <w:rPr>
            <w:noProof/>
            <w:webHidden/>
          </w:rPr>
          <w:fldChar w:fldCharType="begin"/>
        </w:r>
        <w:r>
          <w:rPr>
            <w:noProof/>
            <w:webHidden/>
          </w:rPr>
          <w:instrText xml:space="preserve"> PAGEREF _Toc220576341 \h </w:instrText>
        </w:r>
        <w:r>
          <w:rPr>
            <w:noProof/>
            <w:webHidden/>
          </w:rPr>
        </w:r>
        <w:r>
          <w:rPr>
            <w:noProof/>
            <w:webHidden/>
          </w:rPr>
          <w:fldChar w:fldCharType="separate"/>
        </w:r>
        <w:r>
          <w:rPr>
            <w:noProof/>
            <w:webHidden/>
          </w:rPr>
          <w:t>18</w:t>
        </w:r>
        <w:r>
          <w:rPr>
            <w:noProof/>
            <w:webHidden/>
          </w:rPr>
          <w:fldChar w:fldCharType="end"/>
        </w:r>
      </w:hyperlink>
    </w:p>
    <w:p w14:paraId="1D321E12" w14:textId="442D49C9"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42" w:history="1">
        <w:r w:rsidRPr="00592CBC">
          <w:rPr>
            <w:rStyle w:val="Hyperlink"/>
            <w:noProof/>
          </w:rPr>
          <w:t>5.2 Building information modelling coordination meetings</w:t>
        </w:r>
        <w:r>
          <w:rPr>
            <w:noProof/>
            <w:webHidden/>
          </w:rPr>
          <w:tab/>
        </w:r>
        <w:r>
          <w:rPr>
            <w:noProof/>
            <w:webHidden/>
          </w:rPr>
          <w:fldChar w:fldCharType="begin"/>
        </w:r>
        <w:r>
          <w:rPr>
            <w:noProof/>
            <w:webHidden/>
          </w:rPr>
          <w:instrText xml:space="preserve"> PAGEREF _Toc220576342 \h </w:instrText>
        </w:r>
        <w:r>
          <w:rPr>
            <w:noProof/>
            <w:webHidden/>
          </w:rPr>
        </w:r>
        <w:r>
          <w:rPr>
            <w:noProof/>
            <w:webHidden/>
          </w:rPr>
          <w:fldChar w:fldCharType="separate"/>
        </w:r>
        <w:r>
          <w:rPr>
            <w:noProof/>
            <w:webHidden/>
          </w:rPr>
          <w:t>19</w:t>
        </w:r>
        <w:r>
          <w:rPr>
            <w:noProof/>
            <w:webHidden/>
          </w:rPr>
          <w:fldChar w:fldCharType="end"/>
        </w:r>
      </w:hyperlink>
    </w:p>
    <w:p w14:paraId="26B85010" w14:textId="42C141D8"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43" w:history="1">
        <w:r w:rsidRPr="00592CBC">
          <w:rPr>
            <w:rStyle w:val="Hyperlink"/>
            <w:noProof/>
          </w:rPr>
          <w:t>5.3 User group and stakeholder communication processes</w:t>
        </w:r>
        <w:r>
          <w:rPr>
            <w:noProof/>
            <w:webHidden/>
          </w:rPr>
          <w:tab/>
        </w:r>
        <w:r>
          <w:rPr>
            <w:noProof/>
            <w:webHidden/>
          </w:rPr>
          <w:fldChar w:fldCharType="begin"/>
        </w:r>
        <w:r>
          <w:rPr>
            <w:noProof/>
            <w:webHidden/>
          </w:rPr>
          <w:instrText xml:space="preserve"> PAGEREF _Toc220576343 \h </w:instrText>
        </w:r>
        <w:r>
          <w:rPr>
            <w:noProof/>
            <w:webHidden/>
          </w:rPr>
        </w:r>
        <w:r>
          <w:rPr>
            <w:noProof/>
            <w:webHidden/>
          </w:rPr>
          <w:fldChar w:fldCharType="separate"/>
        </w:r>
        <w:r>
          <w:rPr>
            <w:noProof/>
            <w:webHidden/>
          </w:rPr>
          <w:t>19</w:t>
        </w:r>
        <w:r>
          <w:rPr>
            <w:noProof/>
            <w:webHidden/>
          </w:rPr>
          <w:fldChar w:fldCharType="end"/>
        </w:r>
      </w:hyperlink>
    </w:p>
    <w:p w14:paraId="07E44025" w14:textId="2A048F51"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44" w:history="1">
        <w:r w:rsidRPr="00592CBC">
          <w:rPr>
            <w:rStyle w:val="Hyperlink"/>
            <w:noProof/>
          </w:rPr>
          <w:t>5.4 Existing conditions modelling</w:t>
        </w:r>
        <w:r>
          <w:rPr>
            <w:noProof/>
            <w:webHidden/>
          </w:rPr>
          <w:tab/>
        </w:r>
        <w:r>
          <w:rPr>
            <w:noProof/>
            <w:webHidden/>
          </w:rPr>
          <w:fldChar w:fldCharType="begin"/>
        </w:r>
        <w:r>
          <w:rPr>
            <w:noProof/>
            <w:webHidden/>
          </w:rPr>
          <w:instrText xml:space="preserve"> PAGEREF _Toc220576344 \h </w:instrText>
        </w:r>
        <w:r>
          <w:rPr>
            <w:noProof/>
            <w:webHidden/>
          </w:rPr>
        </w:r>
        <w:r>
          <w:rPr>
            <w:noProof/>
            <w:webHidden/>
          </w:rPr>
          <w:fldChar w:fldCharType="separate"/>
        </w:r>
        <w:r>
          <w:rPr>
            <w:noProof/>
            <w:webHidden/>
          </w:rPr>
          <w:t>20</w:t>
        </w:r>
        <w:r>
          <w:rPr>
            <w:noProof/>
            <w:webHidden/>
          </w:rPr>
          <w:fldChar w:fldCharType="end"/>
        </w:r>
      </w:hyperlink>
    </w:p>
    <w:p w14:paraId="5A7D861C" w14:textId="6510DF52"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45" w:history="1">
        <w:r w:rsidRPr="00592CBC">
          <w:rPr>
            <w:rStyle w:val="Hyperlink"/>
            <w:noProof/>
          </w:rPr>
          <w:t>5.5 Functional design brief</w:t>
        </w:r>
        <w:r>
          <w:rPr>
            <w:noProof/>
            <w:webHidden/>
          </w:rPr>
          <w:tab/>
        </w:r>
        <w:r>
          <w:rPr>
            <w:noProof/>
            <w:webHidden/>
          </w:rPr>
          <w:fldChar w:fldCharType="begin"/>
        </w:r>
        <w:r>
          <w:rPr>
            <w:noProof/>
            <w:webHidden/>
          </w:rPr>
          <w:instrText xml:space="preserve"> PAGEREF _Toc220576345 \h </w:instrText>
        </w:r>
        <w:r>
          <w:rPr>
            <w:noProof/>
            <w:webHidden/>
          </w:rPr>
        </w:r>
        <w:r>
          <w:rPr>
            <w:noProof/>
            <w:webHidden/>
          </w:rPr>
          <w:fldChar w:fldCharType="separate"/>
        </w:r>
        <w:r>
          <w:rPr>
            <w:noProof/>
            <w:webHidden/>
          </w:rPr>
          <w:t>20</w:t>
        </w:r>
        <w:r>
          <w:rPr>
            <w:noProof/>
            <w:webHidden/>
          </w:rPr>
          <w:fldChar w:fldCharType="end"/>
        </w:r>
      </w:hyperlink>
    </w:p>
    <w:p w14:paraId="1C8EC2A1" w14:textId="31058E8E"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46" w:history="1">
        <w:r w:rsidRPr="00592CBC">
          <w:rPr>
            <w:rStyle w:val="Hyperlink"/>
            <w:noProof/>
          </w:rPr>
          <w:t>5.6 Masterplan</w:t>
        </w:r>
        <w:r>
          <w:rPr>
            <w:noProof/>
            <w:webHidden/>
          </w:rPr>
          <w:tab/>
        </w:r>
        <w:r>
          <w:rPr>
            <w:noProof/>
            <w:webHidden/>
          </w:rPr>
          <w:fldChar w:fldCharType="begin"/>
        </w:r>
        <w:r>
          <w:rPr>
            <w:noProof/>
            <w:webHidden/>
          </w:rPr>
          <w:instrText xml:space="preserve"> PAGEREF _Toc220576346 \h </w:instrText>
        </w:r>
        <w:r>
          <w:rPr>
            <w:noProof/>
            <w:webHidden/>
          </w:rPr>
        </w:r>
        <w:r>
          <w:rPr>
            <w:noProof/>
            <w:webHidden/>
          </w:rPr>
          <w:fldChar w:fldCharType="separate"/>
        </w:r>
        <w:r>
          <w:rPr>
            <w:noProof/>
            <w:webHidden/>
          </w:rPr>
          <w:t>20</w:t>
        </w:r>
        <w:r>
          <w:rPr>
            <w:noProof/>
            <w:webHidden/>
          </w:rPr>
          <w:fldChar w:fldCharType="end"/>
        </w:r>
      </w:hyperlink>
    </w:p>
    <w:p w14:paraId="2BCD67E4" w14:textId="1C9D36BB"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47" w:history="1">
        <w:r w:rsidRPr="00592CBC">
          <w:rPr>
            <w:rStyle w:val="Hyperlink"/>
            <w:noProof/>
          </w:rPr>
          <w:t>5.7 Schematic design</w:t>
        </w:r>
        <w:r>
          <w:rPr>
            <w:noProof/>
            <w:webHidden/>
          </w:rPr>
          <w:tab/>
        </w:r>
        <w:r>
          <w:rPr>
            <w:noProof/>
            <w:webHidden/>
          </w:rPr>
          <w:fldChar w:fldCharType="begin"/>
        </w:r>
        <w:r>
          <w:rPr>
            <w:noProof/>
            <w:webHidden/>
          </w:rPr>
          <w:instrText xml:space="preserve"> PAGEREF _Toc220576347 \h </w:instrText>
        </w:r>
        <w:r>
          <w:rPr>
            <w:noProof/>
            <w:webHidden/>
          </w:rPr>
        </w:r>
        <w:r>
          <w:rPr>
            <w:noProof/>
            <w:webHidden/>
          </w:rPr>
          <w:fldChar w:fldCharType="separate"/>
        </w:r>
        <w:r>
          <w:rPr>
            <w:noProof/>
            <w:webHidden/>
          </w:rPr>
          <w:t>22</w:t>
        </w:r>
        <w:r>
          <w:rPr>
            <w:noProof/>
            <w:webHidden/>
          </w:rPr>
          <w:fldChar w:fldCharType="end"/>
        </w:r>
      </w:hyperlink>
    </w:p>
    <w:p w14:paraId="021761A9" w14:textId="3BD3CBAF"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48" w:history="1">
        <w:r w:rsidRPr="00592CBC">
          <w:rPr>
            <w:rStyle w:val="Hyperlink"/>
            <w:noProof/>
          </w:rPr>
          <w:t>5.8 Detailed design</w:t>
        </w:r>
        <w:r>
          <w:rPr>
            <w:noProof/>
            <w:webHidden/>
          </w:rPr>
          <w:tab/>
        </w:r>
        <w:r>
          <w:rPr>
            <w:noProof/>
            <w:webHidden/>
          </w:rPr>
          <w:fldChar w:fldCharType="begin"/>
        </w:r>
        <w:r>
          <w:rPr>
            <w:noProof/>
            <w:webHidden/>
          </w:rPr>
          <w:instrText xml:space="preserve"> PAGEREF _Toc220576348 \h </w:instrText>
        </w:r>
        <w:r>
          <w:rPr>
            <w:noProof/>
            <w:webHidden/>
          </w:rPr>
        </w:r>
        <w:r>
          <w:rPr>
            <w:noProof/>
            <w:webHidden/>
          </w:rPr>
          <w:fldChar w:fldCharType="separate"/>
        </w:r>
        <w:r>
          <w:rPr>
            <w:noProof/>
            <w:webHidden/>
          </w:rPr>
          <w:t>25</w:t>
        </w:r>
        <w:r>
          <w:rPr>
            <w:noProof/>
            <w:webHidden/>
          </w:rPr>
          <w:fldChar w:fldCharType="end"/>
        </w:r>
      </w:hyperlink>
    </w:p>
    <w:p w14:paraId="560A3CFA" w14:textId="5211D0DB"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49" w:history="1">
        <w:r w:rsidRPr="00592CBC">
          <w:rPr>
            <w:rStyle w:val="Hyperlink"/>
            <w:noProof/>
          </w:rPr>
          <w:t>5.9 Tender documentation</w:t>
        </w:r>
        <w:r>
          <w:rPr>
            <w:noProof/>
            <w:webHidden/>
          </w:rPr>
          <w:tab/>
        </w:r>
        <w:r>
          <w:rPr>
            <w:noProof/>
            <w:webHidden/>
          </w:rPr>
          <w:fldChar w:fldCharType="begin"/>
        </w:r>
        <w:r>
          <w:rPr>
            <w:noProof/>
            <w:webHidden/>
          </w:rPr>
          <w:instrText xml:space="preserve"> PAGEREF _Toc220576349 \h </w:instrText>
        </w:r>
        <w:r>
          <w:rPr>
            <w:noProof/>
            <w:webHidden/>
          </w:rPr>
        </w:r>
        <w:r>
          <w:rPr>
            <w:noProof/>
            <w:webHidden/>
          </w:rPr>
          <w:fldChar w:fldCharType="separate"/>
        </w:r>
        <w:r>
          <w:rPr>
            <w:noProof/>
            <w:webHidden/>
          </w:rPr>
          <w:t>30</w:t>
        </w:r>
        <w:r>
          <w:rPr>
            <w:noProof/>
            <w:webHidden/>
          </w:rPr>
          <w:fldChar w:fldCharType="end"/>
        </w:r>
      </w:hyperlink>
    </w:p>
    <w:p w14:paraId="61D21F95" w14:textId="78C398AB"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50" w:history="1">
        <w:r w:rsidRPr="00592CBC">
          <w:rPr>
            <w:rStyle w:val="Hyperlink"/>
            <w:noProof/>
          </w:rPr>
          <w:t>5.10 Construction documentation</w:t>
        </w:r>
        <w:r>
          <w:rPr>
            <w:noProof/>
            <w:webHidden/>
          </w:rPr>
          <w:tab/>
        </w:r>
        <w:r>
          <w:rPr>
            <w:noProof/>
            <w:webHidden/>
          </w:rPr>
          <w:fldChar w:fldCharType="begin"/>
        </w:r>
        <w:r>
          <w:rPr>
            <w:noProof/>
            <w:webHidden/>
          </w:rPr>
          <w:instrText xml:space="preserve"> PAGEREF _Toc220576350 \h </w:instrText>
        </w:r>
        <w:r>
          <w:rPr>
            <w:noProof/>
            <w:webHidden/>
          </w:rPr>
        </w:r>
        <w:r>
          <w:rPr>
            <w:noProof/>
            <w:webHidden/>
          </w:rPr>
          <w:fldChar w:fldCharType="separate"/>
        </w:r>
        <w:r>
          <w:rPr>
            <w:noProof/>
            <w:webHidden/>
          </w:rPr>
          <w:t>32</w:t>
        </w:r>
        <w:r>
          <w:rPr>
            <w:noProof/>
            <w:webHidden/>
          </w:rPr>
          <w:fldChar w:fldCharType="end"/>
        </w:r>
      </w:hyperlink>
    </w:p>
    <w:p w14:paraId="55128306" w14:textId="3FAC6561"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51" w:history="1">
        <w:r w:rsidRPr="00592CBC">
          <w:rPr>
            <w:rStyle w:val="Hyperlink"/>
            <w:noProof/>
          </w:rPr>
          <w:t>5.11 Construction</w:t>
        </w:r>
        <w:r>
          <w:rPr>
            <w:noProof/>
            <w:webHidden/>
          </w:rPr>
          <w:tab/>
        </w:r>
        <w:r>
          <w:rPr>
            <w:noProof/>
            <w:webHidden/>
          </w:rPr>
          <w:fldChar w:fldCharType="begin"/>
        </w:r>
        <w:r>
          <w:rPr>
            <w:noProof/>
            <w:webHidden/>
          </w:rPr>
          <w:instrText xml:space="preserve"> PAGEREF _Toc220576351 \h </w:instrText>
        </w:r>
        <w:r>
          <w:rPr>
            <w:noProof/>
            <w:webHidden/>
          </w:rPr>
        </w:r>
        <w:r>
          <w:rPr>
            <w:noProof/>
            <w:webHidden/>
          </w:rPr>
          <w:fldChar w:fldCharType="separate"/>
        </w:r>
        <w:r>
          <w:rPr>
            <w:noProof/>
            <w:webHidden/>
          </w:rPr>
          <w:t>39</w:t>
        </w:r>
        <w:r>
          <w:rPr>
            <w:noProof/>
            <w:webHidden/>
          </w:rPr>
          <w:fldChar w:fldCharType="end"/>
        </w:r>
      </w:hyperlink>
    </w:p>
    <w:p w14:paraId="42396C99" w14:textId="1F673651" w:rsidR="006F2DF8" w:rsidRDefault="006F2DF8">
      <w:pPr>
        <w:pStyle w:val="TOC1"/>
        <w:tabs>
          <w:tab w:val="right" w:leader="dot" w:pos="10195"/>
        </w:tabs>
        <w:rPr>
          <w:rFonts w:asciiTheme="minorHAnsi" w:eastAsiaTheme="minorEastAsia" w:hAnsiTheme="minorHAnsi" w:cstheme="minorBidi"/>
          <w:noProof/>
          <w:color w:val="auto"/>
          <w:kern w:val="2"/>
          <w:sz w:val="24"/>
          <w14:ligatures w14:val="standardContextual"/>
        </w:rPr>
      </w:pPr>
      <w:hyperlink w:anchor="_Toc220576352" w:history="1">
        <w:r w:rsidRPr="00592CBC">
          <w:rPr>
            <w:rStyle w:val="Hyperlink"/>
            <w:noProof/>
          </w:rPr>
          <w:t>6 Technical</w:t>
        </w:r>
        <w:r>
          <w:rPr>
            <w:noProof/>
            <w:webHidden/>
          </w:rPr>
          <w:tab/>
        </w:r>
        <w:r>
          <w:rPr>
            <w:noProof/>
            <w:webHidden/>
          </w:rPr>
          <w:fldChar w:fldCharType="begin"/>
        </w:r>
        <w:r>
          <w:rPr>
            <w:noProof/>
            <w:webHidden/>
          </w:rPr>
          <w:instrText xml:space="preserve"> PAGEREF _Toc220576352 \h </w:instrText>
        </w:r>
        <w:r>
          <w:rPr>
            <w:noProof/>
            <w:webHidden/>
          </w:rPr>
        </w:r>
        <w:r>
          <w:rPr>
            <w:noProof/>
            <w:webHidden/>
          </w:rPr>
          <w:fldChar w:fldCharType="separate"/>
        </w:r>
        <w:r>
          <w:rPr>
            <w:noProof/>
            <w:webHidden/>
          </w:rPr>
          <w:t>40</w:t>
        </w:r>
        <w:r>
          <w:rPr>
            <w:noProof/>
            <w:webHidden/>
          </w:rPr>
          <w:fldChar w:fldCharType="end"/>
        </w:r>
      </w:hyperlink>
    </w:p>
    <w:p w14:paraId="3008073E" w14:textId="488B6CDF"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53" w:history="1">
        <w:r w:rsidRPr="00592CBC">
          <w:rPr>
            <w:rStyle w:val="Hyperlink"/>
            <w:noProof/>
          </w:rPr>
          <w:t>6.1 Software selection</w:t>
        </w:r>
        <w:r>
          <w:rPr>
            <w:noProof/>
            <w:webHidden/>
          </w:rPr>
          <w:tab/>
        </w:r>
        <w:r>
          <w:rPr>
            <w:noProof/>
            <w:webHidden/>
          </w:rPr>
          <w:fldChar w:fldCharType="begin"/>
        </w:r>
        <w:r>
          <w:rPr>
            <w:noProof/>
            <w:webHidden/>
          </w:rPr>
          <w:instrText xml:space="preserve"> PAGEREF _Toc220576353 \h </w:instrText>
        </w:r>
        <w:r>
          <w:rPr>
            <w:noProof/>
            <w:webHidden/>
          </w:rPr>
        </w:r>
        <w:r>
          <w:rPr>
            <w:noProof/>
            <w:webHidden/>
          </w:rPr>
          <w:fldChar w:fldCharType="separate"/>
        </w:r>
        <w:r>
          <w:rPr>
            <w:noProof/>
            <w:webHidden/>
          </w:rPr>
          <w:t>40</w:t>
        </w:r>
        <w:r>
          <w:rPr>
            <w:noProof/>
            <w:webHidden/>
          </w:rPr>
          <w:fldChar w:fldCharType="end"/>
        </w:r>
      </w:hyperlink>
    </w:p>
    <w:p w14:paraId="3F0AB150" w14:textId="341D471E"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54" w:history="1">
        <w:r w:rsidRPr="00592CBC">
          <w:rPr>
            <w:rStyle w:val="Hyperlink"/>
            <w:noProof/>
          </w:rPr>
          <w:t>6.2 Project common data environment</w:t>
        </w:r>
        <w:r>
          <w:rPr>
            <w:noProof/>
            <w:webHidden/>
          </w:rPr>
          <w:tab/>
        </w:r>
        <w:r>
          <w:rPr>
            <w:noProof/>
            <w:webHidden/>
          </w:rPr>
          <w:fldChar w:fldCharType="begin"/>
        </w:r>
        <w:r>
          <w:rPr>
            <w:noProof/>
            <w:webHidden/>
          </w:rPr>
          <w:instrText xml:space="preserve"> PAGEREF _Toc220576354 \h </w:instrText>
        </w:r>
        <w:r>
          <w:rPr>
            <w:noProof/>
            <w:webHidden/>
          </w:rPr>
        </w:r>
        <w:r>
          <w:rPr>
            <w:noProof/>
            <w:webHidden/>
          </w:rPr>
          <w:fldChar w:fldCharType="separate"/>
        </w:r>
        <w:r>
          <w:rPr>
            <w:noProof/>
            <w:webHidden/>
          </w:rPr>
          <w:t>41</w:t>
        </w:r>
        <w:r>
          <w:rPr>
            <w:noProof/>
            <w:webHidden/>
          </w:rPr>
          <w:fldChar w:fldCharType="end"/>
        </w:r>
      </w:hyperlink>
    </w:p>
    <w:p w14:paraId="18411119" w14:textId="5B45199D"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55" w:history="1">
        <w:r w:rsidRPr="00592CBC">
          <w:rPr>
            <w:rStyle w:val="Hyperlink"/>
            <w:noProof/>
          </w:rPr>
          <w:t>6.3 Industry foundation classes</w:t>
        </w:r>
        <w:r>
          <w:rPr>
            <w:noProof/>
            <w:webHidden/>
          </w:rPr>
          <w:tab/>
        </w:r>
        <w:r>
          <w:rPr>
            <w:noProof/>
            <w:webHidden/>
          </w:rPr>
          <w:fldChar w:fldCharType="begin"/>
        </w:r>
        <w:r>
          <w:rPr>
            <w:noProof/>
            <w:webHidden/>
          </w:rPr>
          <w:instrText xml:space="preserve"> PAGEREF _Toc220576355 \h </w:instrText>
        </w:r>
        <w:r>
          <w:rPr>
            <w:noProof/>
            <w:webHidden/>
          </w:rPr>
        </w:r>
        <w:r>
          <w:rPr>
            <w:noProof/>
            <w:webHidden/>
          </w:rPr>
          <w:fldChar w:fldCharType="separate"/>
        </w:r>
        <w:r>
          <w:rPr>
            <w:noProof/>
            <w:webHidden/>
          </w:rPr>
          <w:t>42</w:t>
        </w:r>
        <w:r>
          <w:rPr>
            <w:noProof/>
            <w:webHidden/>
          </w:rPr>
          <w:fldChar w:fldCharType="end"/>
        </w:r>
      </w:hyperlink>
    </w:p>
    <w:p w14:paraId="1339A70E" w14:textId="068E226F"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56" w:history="1">
        <w:r w:rsidRPr="00592CBC">
          <w:rPr>
            <w:rStyle w:val="Hyperlink"/>
            <w:noProof/>
          </w:rPr>
          <w:t>6.4 Information requirements</w:t>
        </w:r>
        <w:r>
          <w:rPr>
            <w:noProof/>
            <w:webHidden/>
          </w:rPr>
          <w:tab/>
        </w:r>
        <w:r>
          <w:rPr>
            <w:noProof/>
            <w:webHidden/>
          </w:rPr>
          <w:fldChar w:fldCharType="begin"/>
        </w:r>
        <w:r>
          <w:rPr>
            <w:noProof/>
            <w:webHidden/>
          </w:rPr>
          <w:instrText xml:space="preserve"> PAGEREF _Toc220576356 \h </w:instrText>
        </w:r>
        <w:r>
          <w:rPr>
            <w:noProof/>
            <w:webHidden/>
          </w:rPr>
        </w:r>
        <w:r>
          <w:rPr>
            <w:noProof/>
            <w:webHidden/>
          </w:rPr>
          <w:fldChar w:fldCharType="separate"/>
        </w:r>
        <w:r>
          <w:rPr>
            <w:noProof/>
            <w:webHidden/>
          </w:rPr>
          <w:t>43</w:t>
        </w:r>
        <w:r>
          <w:rPr>
            <w:noProof/>
            <w:webHidden/>
          </w:rPr>
          <w:fldChar w:fldCharType="end"/>
        </w:r>
      </w:hyperlink>
    </w:p>
    <w:p w14:paraId="25CA75B1" w14:textId="1E628C23"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57" w:history="1">
        <w:r w:rsidRPr="00592CBC">
          <w:rPr>
            <w:rStyle w:val="Hyperlink"/>
            <w:noProof/>
          </w:rPr>
          <w:t>6.5</w:t>
        </w:r>
        <w:r w:rsidRPr="00592CBC">
          <w:rPr>
            <w:rStyle w:val="Hyperlink"/>
            <w:noProof/>
            <w:lang w:val="en-GB"/>
          </w:rPr>
          <w:t xml:space="preserve"> </w:t>
        </w:r>
        <w:r w:rsidRPr="00592CBC">
          <w:rPr>
            <w:rStyle w:val="Hyperlink"/>
            <w:noProof/>
          </w:rPr>
          <w:t>Documentation</w:t>
        </w:r>
        <w:r>
          <w:rPr>
            <w:noProof/>
            <w:webHidden/>
          </w:rPr>
          <w:tab/>
        </w:r>
        <w:r>
          <w:rPr>
            <w:noProof/>
            <w:webHidden/>
          </w:rPr>
          <w:fldChar w:fldCharType="begin"/>
        </w:r>
        <w:r>
          <w:rPr>
            <w:noProof/>
            <w:webHidden/>
          </w:rPr>
          <w:instrText xml:space="preserve"> PAGEREF _Toc220576357 \h </w:instrText>
        </w:r>
        <w:r>
          <w:rPr>
            <w:noProof/>
            <w:webHidden/>
          </w:rPr>
        </w:r>
        <w:r>
          <w:rPr>
            <w:noProof/>
            <w:webHidden/>
          </w:rPr>
          <w:fldChar w:fldCharType="separate"/>
        </w:r>
        <w:r>
          <w:rPr>
            <w:noProof/>
            <w:webHidden/>
          </w:rPr>
          <w:t>45</w:t>
        </w:r>
        <w:r>
          <w:rPr>
            <w:noProof/>
            <w:webHidden/>
          </w:rPr>
          <w:fldChar w:fldCharType="end"/>
        </w:r>
      </w:hyperlink>
    </w:p>
    <w:p w14:paraId="6311C437" w14:textId="78E0F0DF"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58" w:history="1">
        <w:r w:rsidRPr="00592CBC">
          <w:rPr>
            <w:rStyle w:val="Hyperlink"/>
            <w:noProof/>
          </w:rPr>
          <w:t>6.6 Schedules</w:t>
        </w:r>
        <w:r>
          <w:rPr>
            <w:noProof/>
            <w:webHidden/>
          </w:rPr>
          <w:tab/>
        </w:r>
        <w:r>
          <w:rPr>
            <w:noProof/>
            <w:webHidden/>
          </w:rPr>
          <w:fldChar w:fldCharType="begin"/>
        </w:r>
        <w:r>
          <w:rPr>
            <w:noProof/>
            <w:webHidden/>
          </w:rPr>
          <w:instrText xml:space="preserve"> PAGEREF _Toc220576358 \h </w:instrText>
        </w:r>
        <w:r>
          <w:rPr>
            <w:noProof/>
            <w:webHidden/>
          </w:rPr>
        </w:r>
        <w:r>
          <w:rPr>
            <w:noProof/>
            <w:webHidden/>
          </w:rPr>
          <w:fldChar w:fldCharType="separate"/>
        </w:r>
        <w:r>
          <w:rPr>
            <w:noProof/>
            <w:webHidden/>
          </w:rPr>
          <w:t>45</w:t>
        </w:r>
        <w:r>
          <w:rPr>
            <w:noProof/>
            <w:webHidden/>
          </w:rPr>
          <w:fldChar w:fldCharType="end"/>
        </w:r>
      </w:hyperlink>
    </w:p>
    <w:p w14:paraId="3BA165AC" w14:textId="06BA0D78"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59" w:history="1">
        <w:r w:rsidRPr="00592CBC">
          <w:rPr>
            <w:rStyle w:val="Hyperlink"/>
            <w:noProof/>
          </w:rPr>
          <w:t>6.7 Room data sheets</w:t>
        </w:r>
        <w:r>
          <w:rPr>
            <w:noProof/>
            <w:webHidden/>
          </w:rPr>
          <w:tab/>
        </w:r>
        <w:r>
          <w:rPr>
            <w:noProof/>
            <w:webHidden/>
          </w:rPr>
          <w:fldChar w:fldCharType="begin"/>
        </w:r>
        <w:r>
          <w:rPr>
            <w:noProof/>
            <w:webHidden/>
          </w:rPr>
          <w:instrText xml:space="preserve"> PAGEREF _Toc220576359 \h </w:instrText>
        </w:r>
        <w:r>
          <w:rPr>
            <w:noProof/>
            <w:webHidden/>
          </w:rPr>
        </w:r>
        <w:r>
          <w:rPr>
            <w:noProof/>
            <w:webHidden/>
          </w:rPr>
          <w:fldChar w:fldCharType="separate"/>
        </w:r>
        <w:r>
          <w:rPr>
            <w:noProof/>
            <w:webHidden/>
          </w:rPr>
          <w:t>45</w:t>
        </w:r>
        <w:r>
          <w:rPr>
            <w:noProof/>
            <w:webHidden/>
          </w:rPr>
          <w:fldChar w:fldCharType="end"/>
        </w:r>
      </w:hyperlink>
    </w:p>
    <w:p w14:paraId="39C63C58" w14:textId="7995AD9F"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60" w:history="1">
        <w:r w:rsidRPr="00592CBC">
          <w:rPr>
            <w:rStyle w:val="Hyperlink"/>
            <w:noProof/>
          </w:rPr>
          <w:t>6.8 Federated model and coordination</w:t>
        </w:r>
        <w:r>
          <w:rPr>
            <w:noProof/>
            <w:webHidden/>
          </w:rPr>
          <w:tab/>
        </w:r>
        <w:r>
          <w:rPr>
            <w:noProof/>
            <w:webHidden/>
          </w:rPr>
          <w:fldChar w:fldCharType="begin"/>
        </w:r>
        <w:r>
          <w:rPr>
            <w:noProof/>
            <w:webHidden/>
          </w:rPr>
          <w:instrText xml:space="preserve"> PAGEREF _Toc220576360 \h </w:instrText>
        </w:r>
        <w:r>
          <w:rPr>
            <w:noProof/>
            <w:webHidden/>
          </w:rPr>
        </w:r>
        <w:r>
          <w:rPr>
            <w:noProof/>
            <w:webHidden/>
          </w:rPr>
          <w:fldChar w:fldCharType="separate"/>
        </w:r>
        <w:r>
          <w:rPr>
            <w:noProof/>
            <w:webHidden/>
          </w:rPr>
          <w:t>45</w:t>
        </w:r>
        <w:r>
          <w:rPr>
            <w:noProof/>
            <w:webHidden/>
          </w:rPr>
          <w:fldChar w:fldCharType="end"/>
        </w:r>
      </w:hyperlink>
    </w:p>
    <w:p w14:paraId="0505D30A" w14:textId="2894CBF7"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61" w:history="1">
        <w:r w:rsidRPr="00592CBC">
          <w:rPr>
            <w:rStyle w:val="Hyperlink"/>
            <w:noProof/>
          </w:rPr>
          <w:t>6.9 Quality assurance and control</w:t>
        </w:r>
        <w:r>
          <w:rPr>
            <w:noProof/>
            <w:webHidden/>
          </w:rPr>
          <w:tab/>
        </w:r>
        <w:r>
          <w:rPr>
            <w:noProof/>
            <w:webHidden/>
          </w:rPr>
          <w:fldChar w:fldCharType="begin"/>
        </w:r>
        <w:r>
          <w:rPr>
            <w:noProof/>
            <w:webHidden/>
          </w:rPr>
          <w:instrText xml:space="preserve"> PAGEREF _Toc220576361 \h </w:instrText>
        </w:r>
        <w:r>
          <w:rPr>
            <w:noProof/>
            <w:webHidden/>
          </w:rPr>
        </w:r>
        <w:r>
          <w:rPr>
            <w:noProof/>
            <w:webHidden/>
          </w:rPr>
          <w:fldChar w:fldCharType="separate"/>
        </w:r>
        <w:r>
          <w:rPr>
            <w:noProof/>
            <w:webHidden/>
          </w:rPr>
          <w:t>46</w:t>
        </w:r>
        <w:r>
          <w:rPr>
            <w:noProof/>
            <w:webHidden/>
          </w:rPr>
          <w:fldChar w:fldCharType="end"/>
        </w:r>
      </w:hyperlink>
    </w:p>
    <w:p w14:paraId="4B7DDCA8" w14:textId="754AB0B7" w:rsidR="006F2DF8" w:rsidRDefault="006F2DF8">
      <w:pPr>
        <w:pStyle w:val="TOC1"/>
        <w:tabs>
          <w:tab w:val="right" w:leader="dot" w:pos="10195"/>
        </w:tabs>
        <w:rPr>
          <w:rFonts w:asciiTheme="minorHAnsi" w:eastAsiaTheme="minorEastAsia" w:hAnsiTheme="minorHAnsi" w:cstheme="minorBidi"/>
          <w:noProof/>
          <w:color w:val="auto"/>
          <w:kern w:val="2"/>
          <w:sz w:val="24"/>
          <w14:ligatures w14:val="standardContextual"/>
        </w:rPr>
      </w:pPr>
      <w:hyperlink w:anchor="_Toc220576362" w:history="1">
        <w:r w:rsidRPr="00592CBC">
          <w:rPr>
            <w:rStyle w:val="Hyperlink"/>
            <w:noProof/>
          </w:rPr>
          <w:t>7 Appendices</w:t>
        </w:r>
        <w:r>
          <w:rPr>
            <w:noProof/>
            <w:webHidden/>
          </w:rPr>
          <w:tab/>
        </w:r>
        <w:r>
          <w:rPr>
            <w:noProof/>
            <w:webHidden/>
          </w:rPr>
          <w:fldChar w:fldCharType="begin"/>
        </w:r>
        <w:r>
          <w:rPr>
            <w:noProof/>
            <w:webHidden/>
          </w:rPr>
          <w:instrText xml:space="preserve"> PAGEREF _Toc220576362 \h </w:instrText>
        </w:r>
        <w:r>
          <w:rPr>
            <w:noProof/>
            <w:webHidden/>
          </w:rPr>
        </w:r>
        <w:r>
          <w:rPr>
            <w:noProof/>
            <w:webHidden/>
          </w:rPr>
          <w:fldChar w:fldCharType="separate"/>
        </w:r>
        <w:r>
          <w:rPr>
            <w:noProof/>
            <w:webHidden/>
          </w:rPr>
          <w:t>47</w:t>
        </w:r>
        <w:r>
          <w:rPr>
            <w:noProof/>
            <w:webHidden/>
          </w:rPr>
          <w:fldChar w:fldCharType="end"/>
        </w:r>
      </w:hyperlink>
    </w:p>
    <w:p w14:paraId="3686F173" w14:textId="42602EEF"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63" w:history="1">
        <w:r w:rsidRPr="00592CBC">
          <w:rPr>
            <w:rStyle w:val="Hyperlink"/>
            <w:noProof/>
          </w:rPr>
          <w:t>7.1 Appendix A – Building information modelling manager</w:t>
        </w:r>
        <w:r>
          <w:rPr>
            <w:noProof/>
            <w:webHidden/>
          </w:rPr>
          <w:tab/>
        </w:r>
        <w:r>
          <w:rPr>
            <w:noProof/>
            <w:webHidden/>
          </w:rPr>
          <w:fldChar w:fldCharType="begin"/>
        </w:r>
        <w:r>
          <w:rPr>
            <w:noProof/>
            <w:webHidden/>
          </w:rPr>
          <w:instrText xml:space="preserve"> PAGEREF _Toc220576363 \h </w:instrText>
        </w:r>
        <w:r>
          <w:rPr>
            <w:noProof/>
            <w:webHidden/>
          </w:rPr>
        </w:r>
        <w:r>
          <w:rPr>
            <w:noProof/>
            <w:webHidden/>
          </w:rPr>
          <w:fldChar w:fldCharType="separate"/>
        </w:r>
        <w:r>
          <w:rPr>
            <w:noProof/>
            <w:webHidden/>
          </w:rPr>
          <w:t>47</w:t>
        </w:r>
        <w:r>
          <w:rPr>
            <w:noProof/>
            <w:webHidden/>
          </w:rPr>
          <w:fldChar w:fldCharType="end"/>
        </w:r>
      </w:hyperlink>
    </w:p>
    <w:p w14:paraId="71E98923" w14:textId="4FFFF153" w:rsidR="006F2DF8" w:rsidRDefault="006F2DF8">
      <w:pPr>
        <w:pStyle w:val="TOC2"/>
        <w:tabs>
          <w:tab w:val="right" w:leader="dot" w:pos="10195"/>
        </w:tabs>
        <w:rPr>
          <w:rFonts w:asciiTheme="minorHAnsi" w:eastAsiaTheme="minorEastAsia" w:hAnsiTheme="minorHAnsi" w:cstheme="minorBidi"/>
          <w:noProof/>
          <w:color w:val="auto"/>
          <w:kern w:val="2"/>
          <w:sz w:val="24"/>
          <w14:ligatures w14:val="standardContextual"/>
        </w:rPr>
      </w:pPr>
      <w:hyperlink w:anchor="_Toc220576364" w:history="1">
        <w:r w:rsidRPr="00592CBC">
          <w:rPr>
            <w:rStyle w:val="Hyperlink"/>
            <w:noProof/>
          </w:rPr>
          <w:t>7.2 Appendix B – Quantity surveyor requirements or model content plan</w:t>
        </w:r>
        <w:r>
          <w:rPr>
            <w:noProof/>
            <w:webHidden/>
          </w:rPr>
          <w:tab/>
        </w:r>
        <w:r>
          <w:rPr>
            <w:noProof/>
            <w:webHidden/>
          </w:rPr>
          <w:fldChar w:fldCharType="begin"/>
        </w:r>
        <w:r>
          <w:rPr>
            <w:noProof/>
            <w:webHidden/>
          </w:rPr>
          <w:instrText xml:space="preserve"> PAGEREF _Toc220576364 \h </w:instrText>
        </w:r>
        <w:r>
          <w:rPr>
            <w:noProof/>
            <w:webHidden/>
          </w:rPr>
        </w:r>
        <w:r>
          <w:rPr>
            <w:noProof/>
            <w:webHidden/>
          </w:rPr>
          <w:fldChar w:fldCharType="separate"/>
        </w:r>
        <w:r>
          <w:rPr>
            <w:noProof/>
            <w:webHidden/>
          </w:rPr>
          <w:t>47</w:t>
        </w:r>
        <w:r>
          <w:rPr>
            <w:noProof/>
            <w:webHidden/>
          </w:rPr>
          <w:fldChar w:fldCharType="end"/>
        </w:r>
      </w:hyperlink>
    </w:p>
    <w:p w14:paraId="00133FF6" w14:textId="683A49DF" w:rsidR="00997D36" w:rsidRDefault="00653651">
      <w:r w:rsidRPr="00FF1A55">
        <w:rPr>
          <w:rFonts w:cs="Arial"/>
          <w:color w:val="05325F"/>
        </w:rPr>
        <w:fldChar w:fldCharType="end"/>
      </w:r>
    </w:p>
    <w:p w14:paraId="7EB74F35" w14:textId="65DD7FFE" w:rsidR="00C9219E" w:rsidRDefault="00D70275" w:rsidP="00F27343">
      <w:pPr>
        <w:pStyle w:val="Heading1"/>
      </w:pPr>
      <w:r>
        <w:br w:type="page"/>
      </w:r>
      <w:bookmarkStart w:id="6" w:name="_Toc220576324"/>
      <w:r w:rsidR="000057E9" w:rsidRPr="000057E9">
        <w:t>Terms</w:t>
      </w:r>
      <w:bookmarkEnd w:id="6"/>
    </w:p>
    <w:tbl>
      <w:tblPr>
        <w:tblW w:w="0" w:type="auto"/>
        <w:tblBorders>
          <w:top w:val="single" w:sz="4" w:space="0" w:color="05325F"/>
          <w:left w:val="single" w:sz="4" w:space="0" w:color="05325F"/>
          <w:bottom w:val="single" w:sz="4" w:space="0" w:color="05325F"/>
          <w:right w:val="single" w:sz="4" w:space="0" w:color="05325F"/>
          <w:insideH w:val="single" w:sz="4" w:space="0" w:color="05325F"/>
          <w:insideV w:val="single" w:sz="4" w:space="0" w:color="05325F"/>
        </w:tblBorders>
        <w:tblCellMar>
          <w:top w:w="57" w:type="dxa"/>
          <w:left w:w="119" w:type="dxa"/>
          <w:bottom w:w="28" w:type="dxa"/>
          <w:right w:w="119" w:type="dxa"/>
        </w:tblCellMar>
        <w:tblLook w:val="04A0" w:firstRow="1" w:lastRow="0" w:firstColumn="1" w:lastColumn="0" w:noHBand="0" w:noVBand="1"/>
      </w:tblPr>
      <w:tblGrid>
        <w:gridCol w:w="2126"/>
        <w:gridCol w:w="7916"/>
      </w:tblGrid>
      <w:tr w:rsidR="00B644D4" w:rsidRPr="00CB0F11" w14:paraId="526C57DA" w14:textId="77777777" w:rsidTr="008B126A">
        <w:trPr>
          <w:trHeight w:val="454"/>
          <w:tblHeader/>
        </w:trPr>
        <w:tc>
          <w:tcPr>
            <w:tcW w:w="2126" w:type="dxa"/>
            <w:shd w:val="clear" w:color="auto" w:fill="005EB8"/>
            <w:vAlign w:val="center"/>
          </w:tcPr>
          <w:p w14:paraId="3A7A242E" w14:textId="77777777" w:rsidR="001F5C23" w:rsidRPr="008B126A" w:rsidRDefault="001F5C23" w:rsidP="00CB0F11">
            <w:pPr>
              <w:spacing w:before="240" w:after="240"/>
              <w:outlineLvl w:val="3"/>
              <w:rPr>
                <w:rFonts w:cs="Arial"/>
                <w:color w:val="FFFFFF"/>
                <w:spacing w:val="-2"/>
                <w:szCs w:val="21"/>
              </w:rPr>
            </w:pPr>
            <w:r w:rsidRPr="008B126A">
              <w:rPr>
                <w:rFonts w:cs="Arial"/>
                <w:color w:val="FFFFFF"/>
                <w:spacing w:val="-2"/>
                <w:szCs w:val="21"/>
              </w:rPr>
              <w:t>Term</w:t>
            </w:r>
          </w:p>
        </w:tc>
        <w:tc>
          <w:tcPr>
            <w:tcW w:w="7916" w:type="dxa"/>
            <w:shd w:val="clear" w:color="auto" w:fill="005EB8"/>
            <w:vAlign w:val="center"/>
          </w:tcPr>
          <w:p w14:paraId="7ACAD578" w14:textId="77777777" w:rsidR="001F5C23" w:rsidRPr="008B126A" w:rsidRDefault="001F5C23" w:rsidP="00CB0F11">
            <w:pPr>
              <w:spacing w:before="240" w:after="240"/>
              <w:outlineLvl w:val="3"/>
              <w:rPr>
                <w:rFonts w:cs="Arial"/>
                <w:color w:val="FFFFFF"/>
                <w:spacing w:val="-2"/>
                <w:szCs w:val="21"/>
              </w:rPr>
            </w:pPr>
            <w:r w:rsidRPr="008B126A">
              <w:rPr>
                <w:rFonts w:cs="Arial"/>
                <w:color w:val="FFFFFF"/>
                <w:spacing w:val="-2"/>
                <w:szCs w:val="21"/>
              </w:rPr>
              <w:t>Definition</w:t>
            </w:r>
          </w:p>
        </w:tc>
      </w:tr>
      <w:tr w:rsidR="00B644D4" w:rsidRPr="00CB0F11" w14:paraId="3B882818" w14:textId="77777777" w:rsidTr="008B126A">
        <w:trPr>
          <w:trHeight w:val="454"/>
        </w:trPr>
        <w:tc>
          <w:tcPr>
            <w:tcW w:w="2126" w:type="dxa"/>
            <w:shd w:val="clear" w:color="auto" w:fill="E7E6E6"/>
            <w:vAlign w:val="center"/>
          </w:tcPr>
          <w:p w14:paraId="21731865" w14:textId="77777777" w:rsidR="001F5C23" w:rsidRPr="00CB0F11" w:rsidRDefault="001F5C23" w:rsidP="00CB0F11">
            <w:pPr>
              <w:rPr>
                <w:rFonts w:cs="Arial"/>
                <w:color w:val="3A3E3E"/>
                <w:spacing w:val="-2"/>
                <w:szCs w:val="21"/>
              </w:rPr>
            </w:pPr>
            <w:r w:rsidRPr="00CB0F11">
              <w:rPr>
                <w:rFonts w:cs="Arial"/>
                <w:color w:val="3A3E3E"/>
                <w:spacing w:val="-2"/>
                <w:szCs w:val="21"/>
              </w:rPr>
              <w:t>Alphanumerical information</w:t>
            </w:r>
          </w:p>
        </w:tc>
        <w:tc>
          <w:tcPr>
            <w:tcW w:w="7916" w:type="dxa"/>
            <w:shd w:val="clear" w:color="auto" w:fill="FFFFFF"/>
            <w:vAlign w:val="center"/>
          </w:tcPr>
          <w:p w14:paraId="577B9822" w14:textId="375E884B" w:rsidR="001F5C23" w:rsidRPr="00CB0F11" w:rsidRDefault="001F5C23" w:rsidP="00CB0F11">
            <w:pPr>
              <w:rPr>
                <w:rFonts w:cs="Arial"/>
                <w:color w:val="3A3E3E"/>
                <w:spacing w:val="-2"/>
                <w:szCs w:val="21"/>
              </w:rPr>
            </w:pPr>
            <w:r w:rsidRPr="00CB0F11">
              <w:rPr>
                <w:rFonts w:cs="Arial"/>
                <w:color w:val="3A3E3E"/>
                <w:spacing w:val="-2"/>
                <w:szCs w:val="21"/>
              </w:rPr>
              <w:t>Structured Information expressed using characters, digits and symbols or tokens. May be attached or linked to geometry. Further described in ISO 7817-1:2024</w:t>
            </w:r>
            <w:r w:rsidR="00E064E7" w:rsidRPr="00CB0F11">
              <w:rPr>
                <w:rFonts w:cs="Arial"/>
                <w:color w:val="3A3E3E"/>
                <w:spacing w:val="-2"/>
                <w:szCs w:val="21"/>
              </w:rPr>
              <w:t>.</w:t>
            </w:r>
          </w:p>
        </w:tc>
      </w:tr>
      <w:tr w:rsidR="00B644D4" w:rsidRPr="00CB0F11" w14:paraId="16D690F5" w14:textId="77777777" w:rsidTr="008B126A">
        <w:trPr>
          <w:trHeight w:val="454"/>
        </w:trPr>
        <w:tc>
          <w:tcPr>
            <w:tcW w:w="2126" w:type="dxa"/>
            <w:shd w:val="clear" w:color="auto" w:fill="E7E6E6"/>
            <w:vAlign w:val="center"/>
          </w:tcPr>
          <w:p w14:paraId="7176EF17" w14:textId="77777777" w:rsidR="001F5C23" w:rsidRPr="00CB0F11" w:rsidRDefault="001F5C23" w:rsidP="00CB0F11">
            <w:pPr>
              <w:rPr>
                <w:rFonts w:cs="Arial"/>
                <w:color w:val="3A3E3E"/>
                <w:spacing w:val="-2"/>
                <w:szCs w:val="21"/>
              </w:rPr>
            </w:pPr>
            <w:r w:rsidRPr="00CB0F11">
              <w:rPr>
                <w:rFonts w:cs="Arial"/>
                <w:color w:val="3A3E3E"/>
                <w:spacing w:val="-2"/>
                <w:szCs w:val="21"/>
              </w:rPr>
              <w:t>Appointed party</w:t>
            </w:r>
          </w:p>
        </w:tc>
        <w:tc>
          <w:tcPr>
            <w:tcW w:w="7916" w:type="dxa"/>
            <w:shd w:val="clear" w:color="auto" w:fill="FFFFFF"/>
            <w:vAlign w:val="center"/>
          </w:tcPr>
          <w:p w14:paraId="7ABF4568" w14:textId="31732B9B" w:rsidR="001F5C23" w:rsidRPr="00CB0F11" w:rsidRDefault="001F5C23" w:rsidP="00CB0F11">
            <w:pPr>
              <w:rPr>
                <w:rFonts w:cs="Arial"/>
                <w:color w:val="3A3E3E"/>
                <w:spacing w:val="-2"/>
                <w:szCs w:val="21"/>
              </w:rPr>
            </w:pPr>
            <w:r w:rsidRPr="00CB0F11">
              <w:rPr>
                <w:rFonts w:cs="Arial"/>
                <w:color w:val="3A3E3E"/>
                <w:spacing w:val="-2"/>
                <w:szCs w:val="21"/>
              </w:rPr>
              <w:t>A provider of information for the project, including services and typically has a lead party such as an architect or managing contractor</w:t>
            </w:r>
            <w:r w:rsidR="009A6FF0">
              <w:rPr>
                <w:rFonts w:cs="Arial"/>
                <w:color w:val="3A3E3E"/>
                <w:spacing w:val="-2"/>
                <w:szCs w:val="21"/>
              </w:rPr>
              <w:t>.</w:t>
            </w:r>
          </w:p>
        </w:tc>
      </w:tr>
      <w:tr w:rsidR="00B644D4" w:rsidRPr="00CB0F11" w14:paraId="1129ACCD" w14:textId="77777777" w:rsidTr="008B126A">
        <w:trPr>
          <w:trHeight w:val="454"/>
        </w:trPr>
        <w:tc>
          <w:tcPr>
            <w:tcW w:w="2126" w:type="dxa"/>
            <w:shd w:val="clear" w:color="auto" w:fill="E7E6E6"/>
            <w:vAlign w:val="center"/>
          </w:tcPr>
          <w:p w14:paraId="4083C951" w14:textId="77777777" w:rsidR="001F5C23" w:rsidRPr="00CB0F11" w:rsidRDefault="001F5C23" w:rsidP="00CB0F11">
            <w:pPr>
              <w:rPr>
                <w:rFonts w:cs="Arial"/>
                <w:color w:val="3A3E3E"/>
                <w:spacing w:val="-2"/>
                <w:szCs w:val="21"/>
              </w:rPr>
            </w:pPr>
            <w:r w:rsidRPr="00CB0F11">
              <w:rPr>
                <w:rFonts w:cs="Arial"/>
                <w:color w:val="3A3E3E"/>
                <w:spacing w:val="-2"/>
                <w:szCs w:val="21"/>
              </w:rPr>
              <w:t>Asset Information Model (AIM)</w:t>
            </w:r>
          </w:p>
        </w:tc>
        <w:tc>
          <w:tcPr>
            <w:tcW w:w="7916" w:type="dxa"/>
            <w:shd w:val="clear" w:color="auto" w:fill="FFFFFF"/>
            <w:vAlign w:val="center"/>
          </w:tcPr>
          <w:p w14:paraId="1ACEF8C0" w14:textId="520D0C3B" w:rsidR="001F5C23" w:rsidRPr="00CB0F11" w:rsidRDefault="001F5C23" w:rsidP="00CB0F11">
            <w:pPr>
              <w:rPr>
                <w:rFonts w:cs="Arial"/>
                <w:color w:val="3A3E3E"/>
                <w:spacing w:val="-2"/>
                <w:szCs w:val="21"/>
              </w:rPr>
            </w:pPr>
            <w:r w:rsidRPr="00CB0F11">
              <w:rPr>
                <w:rFonts w:cs="Arial"/>
                <w:color w:val="3A3E3E"/>
                <w:spacing w:val="-2"/>
                <w:szCs w:val="21"/>
              </w:rPr>
              <w:t>Information model relating to the operational stage</w:t>
            </w:r>
            <w:r w:rsidR="0044440E" w:rsidRPr="00CB0F11">
              <w:rPr>
                <w:rFonts w:cs="Arial"/>
                <w:color w:val="3A3E3E"/>
                <w:spacing w:val="-2"/>
                <w:szCs w:val="21"/>
              </w:rPr>
              <w:t>:</w:t>
            </w:r>
            <w:r w:rsidRPr="00CB0F11">
              <w:rPr>
                <w:rFonts w:cs="Arial"/>
                <w:color w:val="3A3E3E"/>
                <w:spacing w:val="-2"/>
                <w:szCs w:val="21"/>
              </w:rPr>
              <w:t xml:space="preserve"> </w:t>
            </w:r>
            <w:r w:rsidR="0044440E" w:rsidRPr="00CB0F11">
              <w:rPr>
                <w:rFonts w:cs="Arial"/>
                <w:color w:val="3A3E3E"/>
                <w:spacing w:val="-2"/>
                <w:szCs w:val="21"/>
              </w:rPr>
              <w:t>a</w:t>
            </w:r>
            <w:r w:rsidRPr="00CB0F11">
              <w:rPr>
                <w:rFonts w:cs="Arial"/>
                <w:color w:val="3A3E3E"/>
                <w:spacing w:val="-2"/>
                <w:szCs w:val="21"/>
              </w:rPr>
              <w:t>s per AS ISO 19650</w:t>
            </w:r>
            <w:r w:rsidR="009A6FF0">
              <w:rPr>
                <w:rFonts w:cs="Arial"/>
                <w:color w:val="3A3E3E"/>
                <w:spacing w:val="-2"/>
                <w:szCs w:val="21"/>
              </w:rPr>
              <w:t>.</w:t>
            </w:r>
          </w:p>
        </w:tc>
      </w:tr>
      <w:tr w:rsidR="00B644D4" w:rsidRPr="00CB0F11" w14:paraId="4DF3AC5A" w14:textId="77777777" w:rsidTr="008B126A">
        <w:trPr>
          <w:trHeight w:val="454"/>
        </w:trPr>
        <w:tc>
          <w:tcPr>
            <w:tcW w:w="2126" w:type="dxa"/>
            <w:shd w:val="clear" w:color="auto" w:fill="E7E6E6"/>
            <w:vAlign w:val="center"/>
          </w:tcPr>
          <w:p w14:paraId="06D70027" w14:textId="77777777" w:rsidR="001F5C23" w:rsidRPr="00CB0F11" w:rsidRDefault="001F5C23" w:rsidP="00CB0F11">
            <w:pPr>
              <w:rPr>
                <w:rFonts w:cs="Arial"/>
                <w:color w:val="3A3E3E"/>
                <w:spacing w:val="-2"/>
                <w:szCs w:val="21"/>
              </w:rPr>
            </w:pPr>
            <w:r w:rsidRPr="00CB0F11">
              <w:rPr>
                <w:rFonts w:cs="Arial"/>
                <w:color w:val="3A3E3E"/>
                <w:spacing w:val="-2"/>
                <w:szCs w:val="21"/>
              </w:rPr>
              <w:t>Asset Information Requirements (AIR)</w:t>
            </w:r>
          </w:p>
        </w:tc>
        <w:tc>
          <w:tcPr>
            <w:tcW w:w="7916" w:type="dxa"/>
            <w:shd w:val="clear" w:color="auto" w:fill="FFFFFF"/>
            <w:vAlign w:val="center"/>
          </w:tcPr>
          <w:p w14:paraId="012D9D2E" w14:textId="76960EEF" w:rsidR="001F5C23" w:rsidRPr="00CB0F11" w:rsidRDefault="001F5C23" w:rsidP="00CB0F11">
            <w:pPr>
              <w:rPr>
                <w:rFonts w:cs="Arial"/>
                <w:color w:val="3A3E3E"/>
                <w:spacing w:val="-2"/>
                <w:szCs w:val="21"/>
              </w:rPr>
            </w:pPr>
            <w:r w:rsidRPr="00CB0F11">
              <w:rPr>
                <w:rFonts w:cs="Arial"/>
                <w:color w:val="3A3E3E"/>
                <w:spacing w:val="-2"/>
                <w:szCs w:val="21"/>
              </w:rPr>
              <w:t>Information requirements in relation to the operation of the asset</w:t>
            </w:r>
            <w:r w:rsidR="0044440E" w:rsidRPr="00CB0F11">
              <w:rPr>
                <w:rFonts w:cs="Arial"/>
                <w:color w:val="3A3E3E"/>
                <w:spacing w:val="-2"/>
                <w:szCs w:val="21"/>
              </w:rPr>
              <w:t>: a</w:t>
            </w:r>
            <w:r w:rsidRPr="00CB0F11">
              <w:rPr>
                <w:rFonts w:cs="Arial"/>
                <w:color w:val="3A3E3E"/>
                <w:spacing w:val="-2"/>
                <w:szCs w:val="21"/>
              </w:rPr>
              <w:t>s per AS ISO 19650</w:t>
            </w:r>
            <w:r w:rsidR="009A6FF0">
              <w:rPr>
                <w:rFonts w:cs="Arial"/>
                <w:color w:val="3A3E3E"/>
                <w:spacing w:val="-2"/>
                <w:szCs w:val="21"/>
              </w:rPr>
              <w:t>.</w:t>
            </w:r>
          </w:p>
        </w:tc>
      </w:tr>
      <w:tr w:rsidR="00B644D4" w:rsidRPr="00CB0F11" w14:paraId="398F5BF7" w14:textId="77777777" w:rsidTr="008B126A">
        <w:trPr>
          <w:trHeight w:val="454"/>
        </w:trPr>
        <w:tc>
          <w:tcPr>
            <w:tcW w:w="2126" w:type="dxa"/>
            <w:shd w:val="clear" w:color="auto" w:fill="E7E6E6"/>
            <w:vAlign w:val="center"/>
          </w:tcPr>
          <w:p w14:paraId="1827CCD8" w14:textId="77777777" w:rsidR="001F5C23" w:rsidRPr="00CB0F11" w:rsidRDefault="001F5C23" w:rsidP="00CB0F11">
            <w:pPr>
              <w:rPr>
                <w:rFonts w:cs="Arial"/>
                <w:color w:val="3A3E3E"/>
                <w:spacing w:val="-2"/>
                <w:szCs w:val="21"/>
              </w:rPr>
            </w:pPr>
            <w:r w:rsidRPr="00CB0F11">
              <w:rPr>
                <w:rFonts w:cs="Arial"/>
                <w:color w:val="3A3E3E"/>
                <w:spacing w:val="-2"/>
                <w:szCs w:val="21"/>
              </w:rPr>
              <w:t>BIM Execution Plan (BEP)</w:t>
            </w:r>
          </w:p>
        </w:tc>
        <w:tc>
          <w:tcPr>
            <w:tcW w:w="7916" w:type="dxa"/>
            <w:shd w:val="clear" w:color="auto" w:fill="FFFFFF"/>
            <w:vAlign w:val="center"/>
          </w:tcPr>
          <w:p w14:paraId="49EA38BC" w14:textId="762E0D8D" w:rsidR="001F5C23" w:rsidRPr="00CB0F11" w:rsidRDefault="001F5C23" w:rsidP="00CB0F11">
            <w:pPr>
              <w:rPr>
                <w:rFonts w:cs="Arial"/>
                <w:color w:val="3A3E3E"/>
                <w:spacing w:val="-2"/>
                <w:szCs w:val="21"/>
              </w:rPr>
            </w:pPr>
            <w:r w:rsidRPr="00CB0F11">
              <w:rPr>
                <w:rFonts w:cs="Arial"/>
                <w:color w:val="3A3E3E"/>
                <w:spacing w:val="-2"/>
                <w:szCs w:val="21"/>
              </w:rPr>
              <w:t>A detailed plan, created from the Queensland Health BEP template, that documents the use of BIM on a project. It outlines who is responsible for what in the BIM process, when in the process they are responsible for it, and how they will execute Queensland Health requirements as specified in the Project Information Requirements (PIR) and Capital Infrastructure Requirements (CIR)</w:t>
            </w:r>
            <w:r w:rsidR="009A6FF0">
              <w:rPr>
                <w:rFonts w:cs="Arial"/>
                <w:color w:val="3A3E3E"/>
                <w:spacing w:val="-2"/>
                <w:szCs w:val="21"/>
              </w:rPr>
              <w:t>.</w:t>
            </w:r>
          </w:p>
        </w:tc>
      </w:tr>
      <w:tr w:rsidR="00B644D4" w:rsidRPr="00CB0F11" w14:paraId="52B95467" w14:textId="77777777" w:rsidTr="008B126A">
        <w:trPr>
          <w:trHeight w:val="454"/>
        </w:trPr>
        <w:tc>
          <w:tcPr>
            <w:tcW w:w="2126" w:type="dxa"/>
            <w:shd w:val="clear" w:color="auto" w:fill="E7E6E6"/>
            <w:vAlign w:val="center"/>
          </w:tcPr>
          <w:p w14:paraId="4BC7DA23" w14:textId="77777777" w:rsidR="001F5C23" w:rsidRPr="00CB0F11" w:rsidRDefault="001F5C23" w:rsidP="00CB0F11">
            <w:pPr>
              <w:rPr>
                <w:rFonts w:cs="Arial"/>
                <w:color w:val="3A3E3E"/>
                <w:spacing w:val="-2"/>
                <w:szCs w:val="21"/>
              </w:rPr>
            </w:pPr>
            <w:r w:rsidRPr="00CB0F11">
              <w:rPr>
                <w:rFonts w:cs="Arial"/>
                <w:color w:val="3A3E3E"/>
                <w:spacing w:val="-2"/>
                <w:szCs w:val="21"/>
              </w:rPr>
              <w:t>BEP template</w:t>
            </w:r>
          </w:p>
        </w:tc>
        <w:tc>
          <w:tcPr>
            <w:tcW w:w="7916" w:type="dxa"/>
            <w:shd w:val="clear" w:color="auto" w:fill="FFFFFF"/>
            <w:vAlign w:val="center"/>
          </w:tcPr>
          <w:p w14:paraId="4D084E86" w14:textId="1F82B178" w:rsidR="001F5C23" w:rsidRPr="00CB0F11" w:rsidRDefault="001F5C23" w:rsidP="00CB0F11">
            <w:pPr>
              <w:rPr>
                <w:rFonts w:cs="Arial"/>
                <w:color w:val="3A3E3E"/>
                <w:spacing w:val="-2"/>
                <w:szCs w:val="21"/>
              </w:rPr>
            </w:pPr>
            <w:r w:rsidRPr="00CB0F11">
              <w:rPr>
                <w:rFonts w:cs="Arial"/>
                <w:color w:val="3A3E3E"/>
                <w:spacing w:val="-2"/>
                <w:szCs w:val="21"/>
              </w:rPr>
              <w:t xml:space="preserve">The standard Queensland Health </w:t>
            </w:r>
            <w:r w:rsidR="007065A1" w:rsidRPr="00CB0F11">
              <w:rPr>
                <w:rFonts w:cs="Arial"/>
                <w:color w:val="3A3E3E"/>
                <w:spacing w:val="-2"/>
                <w:szCs w:val="21"/>
              </w:rPr>
              <w:t>Building Information Modelling</w:t>
            </w:r>
            <w:r w:rsidRPr="00CB0F11">
              <w:rPr>
                <w:rFonts w:cs="Arial"/>
                <w:color w:val="3A3E3E"/>
                <w:spacing w:val="-2"/>
                <w:szCs w:val="21"/>
              </w:rPr>
              <w:t xml:space="preserve"> (BIM) execution plan template is to be used by delivery teams. Refers to Design BEP (DBEP) and Construction BEP (CBEP)</w:t>
            </w:r>
            <w:r w:rsidR="009A6FF0">
              <w:rPr>
                <w:rFonts w:cs="Arial"/>
                <w:color w:val="3A3E3E"/>
                <w:spacing w:val="-2"/>
                <w:szCs w:val="21"/>
              </w:rPr>
              <w:t>.</w:t>
            </w:r>
          </w:p>
        </w:tc>
      </w:tr>
      <w:tr w:rsidR="00B644D4" w:rsidRPr="00CB0F11" w14:paraId="2224E530" w14:textId="77777777" w:rsidTr="008B126A">
        <w:trPr>
          <w:trHeight w:val="454"/>
        </w:trPr>
        <w:tc>
          <w:tcPr>
            <w:tcW w:w="2126" w:type="dxa"/>
            <w:shd w:val="clear" w:color="auto" w:fill="E7E6E6"/>
            <w:vAlign w:val="center"/>
          </w:tcPr>
          <w:p w14:paraId="2AE7D893" w14:textId="5CDB8F09" w:rsidR="001F5C23" w:rsidRPr="00CB0F11" w:rsidRDefault="007065A1" w:rsidP="00CB0F11">
            <w:pPr>
              <w:rPr>
                <w:rFonts w:cs="Arial"/>
                <w:color w:val="3A3E3E"/>
                <w:spacing w:val="-2"/>
                <w:szCs w:val="21"/>
              </w:rPr>
            </w:pPr>
            <w:r w:rsidRPr="00CB0F11">
              <w:rPr>
                <w:rFonts w:cs="Arial"/>
                <w:color w:val="3A3E3E"/>
                <w:spacing w:val="-2"/>
                <w:szCs w:val="21"/>
              </w:rPr>
              <w:t>Building Information Modelling</w:t>
            </w:r>
            <w:r w:rsidR="001F5C23" w:rsidRPr="00CB0F11">
              <w:rPr>
                <w:rFonts w:cs="Arial"/>
                <w:color w:val="3A3E3E"/>
                <w:spacing w:val="-2"/>
                <w:szCs w:val="21"/>
              </w:rPr>
              <w:t xml:space="preserve"> (BIM)</w:t>
            </w:r>
          </w:p>
        </w:tc>
        <w:tc>
          <w:tcPr>
            <w:tcW w:w="7916" w:type="dxa"/>
            <w:shd w:val="clear" w:color="auto" w:fill="FFFFFF"/>
            <w:vAlign w:val="center"/>
          </w:tcPr>
          <w:p w14:paraId="1B6C3B1F" w14:textId="0C6D89CD" w:rsidR="001F5C23" w:rsidRPr="00CB0F11" w:rsidRDefault="001F5C23" w:rsidP="00CB0F11">
            <w:pPr>
              <w:rPr>
                <w:rFonts w:cs="Arial"/>
                <w:color w:val="3A3E3E"/>
                <w:spacing w:val="-2"/>
                <w:szCs w:val="21"/>
              </w:rPr>
            </w:pPr>
            <w:r w:rsidRPr="00CB0F11">
              <w:rPr>
                <w:rFonts w:cs="Arial"/>
                <w:color w:val="3A3E3E"/>
                <w:spacing w:val="-2"/>
                <w:szCs w:val="21"/>
              </w:rPr>
              <w:t>The use of a shared digital representation of a built asset to facilitate design, construction and operation processes to form a reliable basis for decisions</w:t>
            </w:r>
            <w:r w:rsidR="009A6FF0">
              <w:rPr>
                <w:rFonts w:cs="Arial"/>
                <w:color w:val="3A3E3E"/>
                <w:spacing w:val="-2"/>
                <w:szCs w:val="21"/>
              </w:rPr>
              <w:t>.</w:t>
            </w:r>
          </w:p>
        </w:tc>
      </w:tr>
      <w:tr w:rsidR="00B644D4" w:rsidRPr="00CB0F11" w14:paraId="49DEEA21" w14:textId="77777777" w:rsidTr="008B126A">
        <w:trPr>
          <w:trHeight w:val="454"/>
        </w:trPr>
        <w:tc>
          <w:tcPr>
            <w:tcW w:w="2126" w:type="dxa"/>
            <w:shd w:val="clear" w:color="auto" w:fill="E7E6E6"/>
            <w:vAlign w:val="center"/>
          </w:tcPr>
          <w:p w14:paraId="7C791C81" w14:textId="77777777" w:rsidR="001F5C23" w:rsidRPr="00CB0F11" w:rsidRDefault="001F5C23" w:rsidP="00CB0F11">
            <w:pPr>
              <w:rPr>
                <w:rFonts w:cs="Arial"/>
                <w:color w:val="3A3E3E"/>
                <w:spacing w:val="-2"/>
                <w:szCs w:val="21"/>
              </w:rPr>
            </w:pPr>
            <w:r w:rsidRPr="00CB0F11">
              <w:rPr>
                <w:rFonts w:cs="Arial"/>
                <w:color w:val="3A3E3E"/>
                <w:spacing w:val="-2"/>
                <w:szCs w:val="21"/>
              </w:rPr>
              <w:t>Building Information Models (BIM/s)</w:t>
            </w:r>
          </w:p>
        </w:tc>
        <w:tc>
          <w:tcPr>
            <w:tcW w:w="7916" w:type="dxa"/>
            <w:shd w:val="clear" w:color="auto" w:fill="FFFFFF"/>
            <w:vAlign w:val="center"/>
          </w:tcPr>
          <w:p w14:paraId="4D47784C" w14:textId="44B01085" w:rsidR="001F5C23" w:rsidRPr="00CB0F11" w:rsidRDefault="001F5C23" w:rsidP="00CB0F11">
            <w:pPr>
              <w:rPr>
                <w:rFonts w:cs="Arial"/>
                <w:color w:val="3A3E3E"/>
                <w:spacing w:val="-2"/>
                <w:szCs w:val="21"/>
              </w:rPr>
            </w:pPr>
            <w:r w:rsidRPr="00CB0F11">
              <w:rPr>
                <w:rFonts w:cs="Arial"/>
                <w:color w:val="3A3E3E"/>
                <w:spacing w:val="-2"/>
                <w:szCs w:val="21"/>
              </w:rPr>
              <w:t>Means all models that any contributing party (or its sub-contractors) is required to produce and deliver in accordance with the BEP, PIR and CIR</w:t>
            </w:r>
            <w:r w:rsidR="009A6FF0">
              <w:rPr>
                <w:rFonts w:cs="Arial"/>
                <w:color w:val="3A3E3E"/>
                <w:spacing w:val="-2"/>
                <w:szCs w:val="21"/>
              </w:rPr>
              <w:t>.</w:t>
            </w:r>
          </w:p>
        </w:tc>
      </w:tr>
      <w:tr w:rsidR="00B644D4" w:rsidRPr="00CB0F11" w14:paraId="3E58B6CF" w14:textId="77777777" w:rsidTr="008B126A">
        <w:trPr>
          <w:trHeight w:val="454"/>
        </w:trPr>
        <w:tc>
          <w:tcPr>
            <w:tcW w:w="2126" w:type="dxa"/>
            <w:shd w:val="clear" w:color="auto" w:fill="E7E6E6"/>
            <w:vAlign w:val="center"/>
          </w:tcPr>
          <w:p w14:paraId="07C8CAC2" w14:textId="77777777" w:rsidR="001F5C23" w:rsidRPr="00CB0F11" w:rsidRDefault="001F5C23" w:rsidP="00CB0F11">
            <w:pPr>
              <w:rPr>
                <w:rFonts w:cs="Arial"/>
                <w:color w:val="3A3E3E"/>
                <w:spacing w:val="-2"/>
                <w:szCs w:val="21"/>
              </w:rPr>
            </w:pPr>
            <w:r w:rsidRPr="00CB0F11">
              <w:rPr>
                <w:rFonts w:cs="Arial"/>
                <w:color w:val="3A3E3E"/>
                <w:spacing w:val="-2"/>
                <w:szCs w:val="21"/>
              </w:rPr>
              <w:t>BIM manager</w:t>
            </w:r>
          </w:p>
        </w:tc>
        <w:tc>
          <w:tcPr>
            <w:tcW w:w="7916" w:type="dxa"/>
            <w:shd w:val="clear" w:color="auto" w:fill="FFFFFF"/>
            <w:vAlign w:val="center"/>
          </w:tcPr>
          <w:p w14:paraId="3D1734FE" w14:textId="42A11BDD" w:rsidR="001F5C23" w:rsidRPr="00CB0F11" w:rsidRDefault="001F5C23" w:rsidP="00CB0F11">
            <w:pPr>
              <w:rPr>
                <w:rFonts w:cs="Arial"/>
                <w:color w:val="3A3E3E"/>
                <w:spacing w:val="-2"/>
                <w:szCs w:val="21"/>
              </w:rPr>
            </w:pPr>
            <w:r w:rsidRPr="00CB0F11">
              <w:rPr>
                <w:rFonts w:cs="Arial"/>
                <w:color w:val="3A3E3E"/>
                <w:spacing w:val="-2"/>
                <w:szCs w:val="21"/>
              </w:rPr>
              <w:t>A delivery team provided resource to manage the BIM and asset information creation processes on the project</w:t>
            </w:r>
            <w:r w:rsidR="009A6FF0">
              <w:rPr>
                <w:rFonts w:cs="Arial"/>
                <w:color w:val="3A3E3E"/>
                <w:spacing w:val="-2"/>
                <w:szCs w:val="21"/>
              </w:rPr>
              <w:t>.</w:t>
            </w:r>
          </w:p>
        </w:tc>
      </w:tr>
      <w:tr w:rsidR="00B644D4" w:rsidRPr="00CB0F11" w14:paraId="2B217B42" w14:textId="77777777" w:rsidTr="008B126A">
        <w:trPr>
          <w:trHeight w:val="454"/>
        </w:trPr>
        <w:tc>
          <w:tcPr>
            <w:tcW w:w="2126" w:type="dxa"/>
            <w:shd w:val="clear" w:color="auto" w:fill="E7E6E6"/>
            <w:vAlign w:val="center"/>
          </w:tcPr>
          <w:p w14:paraId="6C6A086D" w14:textId="77777777" w:rsidR="001F5C23" w:rsidRPr="00CB0F11" w:rsidRDefault="001F5C23" w:rsidP="00CB0F11">
            <w:pPr>
              <w:rPr>
                <w:rFonts w:cs="Arial"/>
                <w:color w:val="3A3E3E"/>
                <w:spacing w:val="-2"/>
                <w:szCs w:val="21"/>
              </w:rPr>
            </w:pPr>
            <w:r w:rsidRPr="00CB0F11">
              <w:rPr>
                <w:rFonts w:cs="Arial"/>
                <w:color w:val="3A3E3E"/>
                <w:spacing w:val="-2"/>
                <w:szCs w:val="21"/>
              </w:rPr>
              <w:t>Capital works</w:t>
            </w:r>
          </w:p>
        </w:tc>
        <w:tc>
          <w:tcPr>
            <w:tcW w:w="7916" w:type="dxa"/>
            <w:shd w:val="clear" w:color="auto" w:fill="FFFFFF"/>
            <w:vAlign w:val="center"/>
          </w:tcPr>
          <w:p w14:paraId="3AD226A6" w14:textId="3F8D2786" w:rsidR="001F5C23" w:rsidRPr="00CB0F11" w:rsidRDefault="001F5C23" w:rsidP="00CB0F11">
            <w:pPr>
              <w:rPr>
                <w:rFonts w:cs="Arial"/>
                <w:color w:val="3A3E3E"/>
                <w:spacing w:val="-2"/>
                <w:szCs w:val="21"/>
              </w:rPr>
            </w:pPr>
            <w:r w:rsidRPr="00CB0F11">
              <w:rPr>
                <w:rFonts w:cs="Arial"/>
                <w:color w:val="3A3E3E"/>
                <w:spacing w:val="-2"/>
                <w:szCs w:val="21"/>
              </w:rPr>
              <w:t>The planning, design, construction and delivery of new assets or significant upgrades to existing infrastructure, typically funded through a capital investment program. In the context of Queensland Health, capital works include healthcare facilities and associated infrastructure delivered to meet service needs</w:t>
            </w:r>
            <w:r w:rsidR="009A6FF0">
              <w:rPr>
                <w:rFonts w:cs="Arial"/>
                <w:color w:val="3A3E3E"/>
                <w:spacing w:val="-2"/>
                <w:szCs w:val="21"/>
              </w:rPr>
              <w:t>.</w:t>
            </w:r>
          </w:p>
        </w:tc>
      </w:tr>
      <w:tr w:rsidR="00B644D4" w:rsidRPr="00CB0F11" w14:paraId="2D0AE0BF" w14:textId="77777777" w:rsidTr="008B126A">
        <w:trPr>
          <w:trHeight w:val="454"/>
        </w:trPr>
        <w:tc>
          <w:tcPr>
            <w:tcW w:w="2126" w:type="dxa"/>
            <w:shd w:val="clear" w:color="auto" w:fill="E7E6E6"/>
            <w:vAlign w:val="center"/>
          </w:tcPr>
          <w:p w14:paraId="57331C21" w14:textId="2BED286B" w:rsidR="008E63C6" w:rsidRPr="00CB0F11" w:rsidRDefault="008E63C6" w:rsidP="00CB0F11">
            <w:pPr>
              <w:rPr>
                <w:rFonts w:cs="Arial"/>
                <w:color w:val="3A3E3E"/>
                <w:spacing w:val="-2"/>
                <w:szCs w:val="21"/>
              </w:rPr>
            </w:pPr>
            <w:r w:rsidRPr="00CB0F11">
              <w:rPr>
                <w:rFonts w:cs="Arial"/>
                <w:color w:val="3A3E3E"/>
                <w:spacing w:val="-2"/>
                <w:szCs w:val="21"/>
              </w:rPr>
              <w:t>Common Data Environment</w:t>
            </w:r>
            <w:r w:rsidR="0044440E" w:rsidRPr="00CB0F11">
              <w:rPr>
                <w:rFonts w:cs="Arial"/>
                <w:color w:val="3A3E3E"/>
                <w:spacing w:val="-2"/>
                <w:szCs w:val="21"/>
              </w:rPr>
              <w:t xml:space="preserve"> (CDE)</w:t>
            </w:r>
          </w:p>
        </w:tc>
        <w:tc>
          <w:tcPr>
            <w:tcW w:w="7916" w:type="dxa"/>
            <w:shd w:val="clear" w:color="auto" w:fill="FFFFFF"/>
            <w:vAlign w:val="center"/>
          </w:tcPr>
          <w:p w14:paraId="5ECB01A4" w14:textId="6FF7E5C6" w:rsidR="008E63C6" w:rsidRPr="00CB0F11" w:rsidRDefault="008E346B" w:rsidP="00CB0F11">
            <w:pPr>
              <w:rPr>
                <w:rFonts w:cs="Arial"/>
                <w:color w:val="3A3E3E"/>
                <w:spacing w:val="-2"/>
                <w:szCs w:val="21"/>
              </w:rPr>
            </w:pPr>
            <w:r w:rsidRPr="00CB0F11">
              <w:rPr>
                <w:rFonts w:eastAsia="Times New Roman" w:cs="Arial"/>
                <w:szCs w:val="21"/>
              </w:rPr>
              <w:t>Cloud-based collaboration software to host design files, with an integration into BIM authoring software and other software</w:t>
            </w:r>
            <w:r w:rsidR="009A6FF0">
              <w:rPr>
                <w:rFonts w:eastAsia="Times New Roman" w:cs="Arial"/>
                <w:szCs w:val="21"/>
              </w:rPr>
              <w:t>.</w:t>
            </w:r>
          </w:p>
        </w:tc>
      </w:tr>
      <w:tr w:rsidR="00B644D4" w:rsidRPr="00CB0F11" w14:paraId="1B6AE973" w14:textId="77777777" w:rsidTr="008B126A">
        <w:trPr>
          <w:trHeight w:val="454"/>
        </w:trPr>
        <w:tc>
          <w:tcPr>
            <w:tcW w:w="2126" w:type="dxa"/>
            <w:shd w:val="clear" w:color="auto" w:fill="E7E6E6"/>
            <w:vAlign w:val="center"/>
          </w:tcPr>
          <w:p w14:paraId="3E825B5C" w14:textId="77777777" w:rsidR="001F5C23" w:rsidRPr="00CB0F11" w:rsidRDefault="001F5C23" w:rsidP="00CB0F11">
            <w:pPr>
              <w:rPr>
                <w:rFonts w:cs="Arial"/>
                <w:color w:val="3A3E3E"/>
                <w:spacing w:val="-2"/>
                <w:szCs w:val="21"/>
              </w:rPr>
            </w:pPr>
            <w:r w:rsidRPr="00CB0F11">
              <w:rPr>
                <w:rFonts w:cs="Arial"/>
                <w:color w:val="3A3E3E"/>
                <w:spacing w:val="-2"/>
                <w:szCs w:val="21"/>
              </w:rPr>
              <w:t>Delivery team</w:t>
            </w:r>
          </w:p>
        </w:tc>
        <w:tc>
          <w:tcPr>
            <w:tcW w:w="7916" w:type="dxa"/>
            <w:shd w:val="clear" w:color="auto" w:fill="FFFFFF"/>
            <w:vAlign w:val="center"/>
          </w:tcPr>
          <w:p w14:paraId="29F79DBB" w14:textId="1E7F4692" w:rsidR="001F5C23" w:rsidRPr="00CB0F11" w:rsidRDefault="001F5C23" w:rsidP="00CB0F11">
            <w:pPr>
              <w:rPr>
                <w:rFonts w:cs="Arial"/>
                <w:color w:val="3A3E3E"/>
                <w:spacing w:val="-2"/>
                <w:szCs w:val="21"/>
              </w:rPr>
            </w:pPr>
            <w:r w:rsidRPr="00CB0F11">
              <w:rPr>
                <w:rFonts w:cs="Arial"/>
                <w:color w:val="3A3E3E"/>
                <w:spacing w:val="-2"/>
                <w:szCs w:val="21"/>
              </w:rPr>
              <w:t>A collection of appointed parties contributing to the capital works project—the composition of which may change according to the project requirements and schedule, but typically comprises design consultants, contractor and sub-contractors, as per AS ISO 19650. For the purposes of this document, the delivery team excludes Queensland Health and its internal project managers as its representatives</w:t>
            </w:r>
            <w:r w:rsidR="009A6FF0">
              <w:rPr>
                <w:rFonts w:cs="Arial"/>
                <w:color w:val="3A3E3E"/>
                <w:spacing w:val="-2"/>
                <w:szCs w:val="21"/>
              </w:rPr>
              <w:t>.</w:t>
            </w:r>
          </w:p>
        </w:tc>
      </w:tr>
      <w:tr w:rsidR="00B644D4" w:rsidRPr="00CB0F11" w14:paraId="25FF4972" w14:textId="77777777" w:rsidTr="008B126A">
        <w:trPr>
          <w:trHeight w:val="454"/>
        </w:trPr>
        <w:tc>
          <w:tcPr>
            <w:tcW w:w="2126" w:type="dxa"/>
            <w:shd w:val="clear" w:color="auto" w:fill="E7E6E6"/>
            <w:vAlign w:val="center"/>
          </w:tcPr>
          <w:p w14:paraId="6F8AA46F" w14:textId="77777777" w:rsidR="001F5C23" w:rsidRPr="00CB0F11" w:rsidRDefault="001F5C23" w:rsidP="00CB0F11">
            <w:pPr>
              <w:rPr>
                <w:rFonts w:cs="Arial"/>
                <w:color w:val="3A3E3E"/>
                <w:spacing w:val="-2"/>
                <w:szCs w:val="21"/>
              </w:rPr>
            </w:pPr>
            <w:r w:rsidRPr="00CB0F11">
              <w:rPr>
                <w:rFonts w:cs="Arial"/>
                <w:color w:val="3A3E3E"/>
                <w:spacing w:val="-2"/>
                <w:szCs w:val="21"/>
              </w:rPr>
              <w:t>Exchange Information Requirements (EIR)</w:t>
            </w:r>
          </w:p>
        </w:tc>
        <w:tc>
          <w:tcPr>
            <w:tcW w:w="7916" w:type="dxa"/>
            <w:shd w:val="clear" w:color="auto" w:fill="FFFFFF"/>
            <w:vAlign w:val="center"/>
          </w:tcPr>
          <w:p w14:paraId="34D3375A" w14:textId="200B2811" w:rsidR="001F5C23" w:rsidRPr="00CB0F11" w:rsidRDefault="001F5C23" w:rsidP="00CB0F11">
            <w:pPr>
              <w:rPr>
                <w:rFonts w:cs="Arial"/>
                <w:color w:val="3A3E3E"/>
                <w:spacing w:val="-2"/>
                <w:szCs w:val="21"/>
              </w:rPr>
            </w:pPr>
            <w:r w:rsidRPr="00CB0F11">
              <w:rPr>
                <w:rFonts w:cs="Arial"/>
                <w:color w:val="3A3E3E"/>
                <w:spacing w:val="-2"/>
                <w:szCs w:val="21"/>
              </w:rPr>
              <w:t>Queensland Health requirements to enable the exchange of information from the PIM to the AIM. In this instance, the EIR is combined with the PIR to reduce the number of documents to be reviewed by the delivery team</w:t>
            </w:r>
            <w:r w:rsidR="009A6FF0">
              <w:rPr>
                <w:rFonts w:cs="Arial"/>
                <w:color w:val="3A3E3E"/>
                <w:spacing w:val="-2"/>
                <w:szCs w:val="21"/>
              </w:rPr>
              <w:t>.</w:t>
            </w:r>
          </w:p>
        </w:tc>
      </w:tr>
      <w:tr w:rsidR="00B644D4" w:rsidRPr="00CB0F11" w14:paraId="47960561" w14:textId="77777777" w:rsidTr="008B126A">
        <w:trPr>
          <w:trHeight w:val="454"/>
        </w:trPr>
        <w:tc>
          <w:tcPr>
            <w:tcW w:w="2126" w:type="dxa"/>
            <w:shd w:val="clear" w:color="auto" w:fill="E7E6E6"/>
            <w:vAlign w:val="center"/>
          </w:tcPr>
          <w:p w14:paraId="4DB15468" w14:textId="77777777" w:rsidR="001F5C23" w:rsidRPr="00CB0F11" w:rsidRDefault="001F5C23" w:rsidP="00CB0F11">
            <w:pPr>
              <w:rPr>
                <w:rFonts w:cs="Arial"/>
                <w:color w:val="3A3E3E"/>
                <w:spacing w:val="-2"/>
                <w:szCs w:val="21"/>
              </w:rPr>
            </w:pPr>
            <w:r w:rsidRPr="00CB0F11">
              <w:rPr>
                <w:rFonts w:cs="Arial"/>
                <w:color w:val="3A3E3E"/>
                <w:spacing w:val="-2"/>
                <w:szCs w:val="21"/>
              </w:rPr>
              <w:t>Federated model</w:t>
            </w:r>
          </w:p>
        </w:tc>
        <w:tc>
          <w:tcPr>
            <w:tcW w:w="7916" w:type="dxa"/>
            <w:shd w:val="clear" w:color="auto" w:fill="FFFFFF"/>
            <w:vAlign w:val="center"/>
          </w:tcPr>
          <w:p w14:paraId="27000A40" w14:textId="0E99F383" w:rsidR="001F5C23" w:rsidRPr="00CB0F11" w:rsidRDefault="001F5C23" w:rsidP="00CB0F11">
            <w:pPr>
              <w:rPr>
                <w:rFonts w:cs="Arial"/>
                <w:color w:val="3A3E3E"/>
                <w:spacing w:val="-2"/>
                <w:szCs w:val="21"/>
              </w:rPr>
            </w:pPr>
            <w:r w:rsidRPr="00CB0F11">
              <w:rPr>
                <w:rFonts w:cs="Arial"/>
                <w:color w:val="3A3E3E"/>
                <w:spacing w:val="-2"/>
                <w:szCs w:val="21"/>
              </w:rPr>
              <w:t>An assembly of discipline/trade BIM/s combined for uses such as coordination, collaboration, and exchange with the appointing party</w:t>
            </w:r>
            <w:r w:rsidR="009A6FF0">
              <w:rPr>
                <w:rFonts w:cs="Arial"/>
                <w:color w:val="3A3E3E"/>
                <w:spacing w:val="-2"/>
                <w:szCs w:val="21"/>
              </w:rPr>
              <w:t>.</w:t>
            </w:r>
          </w:p>
        </w:tc>
      </w:tr>
      <w:tr w:rsidR="00B644D4" w:rsidRPr="00CB0F11" w14:paraId="6F6D3DF1" w14:textId="77777777" w:rsidTr="008B126A">
        <w:trPr>
          <w:trHeight w:val="454"/>
        </w:trPr>
        <w:tc>
          <w:tcPr>
            <w:tcW w:w="2126" w:type="dxa"/>
            <w:shd w:val="clear" w:color="auto" w:fill="E7E6E6"/>
            <w:vAlign w:val="center"/>
          </w:tcPr>
          <w:p w14:paraId="615922B1" w14:textId="77777777" w:rsidR="001F5C23" w:rsidRPr="00CB0F11" w:rsidRDefault="001F5C23" w:rsidP="00CB0F11">
            <w:pPr>
              <w:rPr>
                <w:rFonts w:cs="Arial"/>
                <w:color w:val="3A3E3E"/>
                <w:spacing w:val="-2"/>
                <w:szCs w:val="21"/>
              </w:rPr>
            </w:pPr>
            <w:r w:rsidRPr="00CB0F11">
              <w:rPr>
                <w:rFonts w:cs="Arial"/>
                <w:color w:val="3A3E3E"/>
                <w:spacing w:val="-2"/>
                <w:szCs w:val="21"/>
              </w:rPr>
              <w:t>Geometrical information</w:t>
            </w:r>
          </w:p>
        </w:tc>
        <w:tc>
          <w:tcPr>
            <w:tcW w:w="7916" w:type="dxa"/>
            <w:shd w:val="clear" w:color="auto" w:fill="FFFFFF"/>
            <w:vAlign w:val="center"/>
          </w:tcPr>
          <w:p w14:paraId="3394D2F1" w14:textId="11E93B67" w:rsidR="001F5C23" w:rsidRPr="00CB0F11" w:rsidRDefault="001F5C23" w:rsidP="00CB0F11">
            <w:pPr>
              <w:rPr>
                <w:rFonts w:cs="Arial"/>
                <w:color w:val="3A3E3E"/>
                <w:spacing w:val="-2"/>
                <w:szCs w:val="21"/>
              </w:rPr>
            </w:pPr>
            <w:r w:rsidRPr="00CB0F11">
              <w:rPr>
                <w:rFonts w:cs="Arial"/>
                <w:color w:val="3A3E3E"/>
                <w:spacing w:val="-2"/>
                <w:szCs w:val="21"/>
              </w:rPr>
              <w:t>Structured Information, such as geometry-based CAD or BIM models. Further described in ISO 7817-1:2024</w:t>
            </w:r>
            <w:r w:rsidR="009A6FF0">
              <w:rPr>
                <w:rFonts w:cs="Arial"/>
                <w:color w:val="3A3E3E"/>
                <w:spacing w:val="-2"/>
                <w:szCs w:val="21"/>
              </w:rPr>
              <w:t>.</w:t>
            </w:r>
          </w:p>
        </w:tc>
      </w:tr>
      <w:tr w:rsidR="00B644D4" w:rsidRPr="00CB0F11" w14:paraId="5C1B393A" w14:textId="77777777" w:rsidTr="008B126A">
        <w:trPr>
          <w:trHeight w:val="454"/>
        </w:trPr>
        <w:tc>
          <w:tcPr>
            <w:tcW w:w="2126" w:type="dxa"/>
            <w:shd w:val="clear" w:color="auto" w:fill="E7E6E6"/>
            <w:vAlign w:val="center"/>
          </w:tcPr>
          <w:p w14:paraId="4CEE30F3" w14:textId="77777777" w:rsidR="001F5C23" w:rsidRPr="00CB0F11" w:rsidRDefault="001F5C23" w:rsidP="00CB0F11">
            <w:pPr>
              <w:rPr>
                <w:rFonts w:cs="Arial"/>
                <w:color w:val="3A3E3E"/>
                <w:spacing w:val="-2"/>
                <w:szCs w:val="21"/>
              </w:rPr>
            </w:pPr>
            <w:r w:rsidRPr="00CB0F11">
              <w:rPr>
                <w:rFonts w:cs="Arial"/>
                <w:color w:val="3A3E3E"/>
                <w:spacing w:val="-2"/>
                <w:szCs w:val="21"/>
              </w:rPr>
              <w:t>Key decision</w:t>
            </w:r>
          </w:p>
        </w:tc>
        <w:tc>
          <w:tcPr>
            <w:tcW w:w="7916" w:type="dxa"/>
            <w:shd w:val="clear" w:color="auto" w:fill="FFFFFF"/>
            <w:vAlign w:val="center"/>
          </w:tcPr>
          <w:p w14:paraId="68D8B16B" w14:textId="6170EFFD" w:rsidR="001F5C23" w:rsidRPr="00CB0F11" w:rsidRDefault="001F5C23" w:rsidP="00CB0F11">
            <w:pPr>
              <w:rPr>
                <w:rFonts w:cs="Arial"/>
                <w:color w:val="3A3E3E"/>
                <w:spacing w:val="-2"/>
                <w:szCs w:val="21"/>
              </w:rPr>
            </w:pPr>
            <w:r w:rsidRPr="00CB0F11">
              <w:rPr>
                <w:rFonts w:cs="Arial"/>
                <w:color w:val="3A3E3E"/>
                <w:spacing w:val="-2"/>
                <w:szCs w:val="21"/>
              </w:rPr>
              <w:t>A business decision that Queensland Health values, which can be made using information created by the delivery team</w:t>
            </w:r>
            <w:r w:rsidR="009A6FF0">
              <w:rPr>
                <w:rFonts w:cs="Arial"/>
                <w:color w:val="3A3E3E"/>
                <w:spacing w:val="-2"/>
                <w:szCs w:val="21"/>
              </w:rPr>
              <w:t>.</w:t>
            </w:r>
          </w:p>
        </w:tc>
      </w:tr>
      <w:tr w:rsidR="00B644D4" w:rsidRPr="00CB0F11" w14:paraId="5DD923E8" w14:textId="77777777" w:rsidTr="008B126A">
        <w:trPr>
          <w:trHeight w:val="454"/>
        </w:trPr>
        <w:tc>
          <w:tcPr>
            <w:tcW w:w="2126" w:type="dxa"/>
            <w:shd w:val="clear" w:color="auto" w:fill="E7E6E6"/>
            <w:vAlign w:val="center"/>
          </w:tcPr>
          <w:p w14:paraId="1B6F3A5E" w14:textId="77777777" w:rsidR="001F5C23" w:rsidRPr="00CB0F11" w:rsidRDefault="001F5C23" w:rsidP="00CB0F11">
            <w:pPr>
              <w:rPr>
                <w:rFonts w:cs="Arial"/>
                <w:color w:val="3A3E3E"/>
                <w:spacing w:val="-2"/>
                <w:szCs w:val="21"/>
              </w:rPr>
            </w:pPr>
            <w:r w:rsidRPr="00CB0F11">
              <w:rPr>
                <w:rFonts w:cs="Arial"/>
                <w:color w:val="3A3E3E"/>
                <w:spacing w:val="-2"/>
                <w:szCs w:val="21"/>
              </w:rPr>
              <w:t>Level of Development (LOD)</w:t>
            </w:r>
          </w:p>
        </w:tc>
        <w:tc>
          <w:tcPr>
            <w:tcW w:w="7916" w:type="dxa"/>
            <w:shd w:val="clear" w:color="auto" w:fill="FFFFFF"/>
            <w:vAlign w:val="center"/>
          </w:tcPr>
          <w:p w14:paraId="151EE8E4" w14:textId="66F67123" w:rsidR="001F5C23" w:rsidRPr="00CB0F11" w:rsidRDefault="001F5C23" w:rsidP="00CB0F11">
            <w:pPr>
              <w:rPr>
                <w:rFonts w:cs="Arial"/>
                <w:color w:val="3A3E3E"/>
                <w:spacing w:val="-2"/>
                <w:szCs w:val="21"/>
              </w:rPr>
            </w:pPr>
            <w:r w:rsidRPr="00CB0F11">
              <w:rPr>
                <w:rFonts w:cs="Arial"/>
                <w:color w:val="3A3E3E"/>
                <w:spacing w:val="-2"/>
                <w:szCs w:val="21"/>
              </w:rPr>
              <w:t>The degree to which the element’s geometry and attached information have been progressed, and the degree to which delivery team members may rely on the information when using the model. Queensland Health doesn’t specify the LOD requirements per stage; however, if the delivery team wishes to use an LOD framework, the 2024 LOD specification published by the US BIMForum shall be used as a guiding reference</w:t>
            </w:r>
            <w:r w:rsidR="009A6FF0">
              <w:rPr>
                <w:rFonts w:cs="Arial"/>
                <w:color w:val="3A3E3E"/>
                <w:spacing w:val="-2"/>
                <w:szCs w:val="21"/>
              </w:rPr>
              <w:t>.</w:t>
            </w:r>
          </w:p>
        </w:tc>
      </w:tr>
      <w:tr w:rsidR="00B644D4" w:rsidRPr="00CB0F11" w14:paraId="2217E4B6" w14:textId="77777777" w:rsidTr="008B126A">
        <w:trPr>
          <w:trHeight w:val="454"/>
        </w:trPr>
        <w:tc>
          <w:tcPr>
            <w:tcW w:w="2126" w:type="dxa"/>
            <w:shd w:val="clear" w:color="auto" w:fill="E7E6E6"/>
            <w:vAlign w:val="center"/>
          </w:tcPr>
          <w:p w14:paraId="6E435425" w14:textId="77777777" w:rsidR="001F5C23" w:rsidRPr="00CB0F11" w:rsidRDefault="001F5C23" w:rsidP="00CB0F11">
            <w:pPr>
              <w:rPr>
                <w:rFonts w:cs="Arial"/>
                <w:color w:val="3A3E3E"/>
                <w:spacing w:val="-2"/>
                <w:szCs w:val="21"/>
              </w:rPr>
            </w:pPr>
            <w:r w:rsidRPr="00CB0F11">
              <w:rPr>
                <w:rFonts w:cs="Arial"/>
                <w:color w:val="3A3E3E"/>
                <w:spacing w:val="-2"/>
                <w:szCs w:val="21"/>
              </w:rPr>
              <w:t>Level of information</w:t>
            </w:r>
          </w:p>
        </w:tc>
        <w:tc>
          <w:tcPr>
            <w:tcW w:w="7916" w:type="dxa"/>
            <w:shd w:val="clear" w:color="auto" w:fill="FFFFFF"/>
            <w:vAlign w:val="center"/>
          </w:tcPr>
          <w:p w14:paraId="27FFF99E" w14:textId="5B99B20D" w:rsidR="001F5C23" w:rsidRPr="00CB0F11" w:rsidRDefault="001F5C23" w:rsidP="00CB0F11">
            <w:pPr>
              <w:rPr>
                <w:rFonts w:cs="Arial"/>
                <w:color w:val="3A3E3E"/>
                <w:spacing w:val="-2"/>
                <w:szCs w:val="21"/>
              </w:rPr>
            </w:pPr>
            <w:r w:rsidRPr="00CB0F11">
              <w:rPr>
                <w:rFonts w:cs="Arial"/>
                <w:color w:val="3A3E3E"/>
                <w:spacing w:val="-2"/>
                <w:szCs w:val="21"/>
              </w:rPr>
              <w:t>The specific data associated with the individual objects within the BIM</w:t>
            </w:r>
            <w:r w:rsidR="009A6FF0">
              <w:rPr>
                <w:rFonts w:cs="Arial"/>
                <w:color w:val="3A3E3E"/>
                <w:spacing w:val="-2"/>
                <w:szCs w:val="21"/>
              </w:rPr>
              <w:t>.</w:t>
            </w:r>
          </w:p>
        </w:tc>
      </w:tr>
      <w:tr w:rsidR="00B644D4" w:rsidRPr="00CB0F11" w14:paraId="7461711F" w14:textId="77777777" w:rsidTr="008B126A">
        <w:trPr>
          <w:trHeight w:val="454"/>
        </w:trPr>
        <w:tc>
          <w:tcPr>
            <w:tcW w:w="2126" w:type="dxa"/>
            <w:shd w:val="clear" w:color="auto" w:fill="E7E6E6"/>
            <w:vAlign w:val="center"/>
          </w:tcPr>
          <w:p w14:paraId="09ADEA72" w14:textId="50C5B59D" w:rsidR="001F5C23" w:rsidRPr="00CB0F11" w:rsidRDefault="008E63C6" w:rsidP="00CB0F11">
            <w:pPr>
              <w:rPr>
                <w:rFonts w:cs="Arial"/>
                <w:color w:val="3A3E3E"/>
                <w:spacing w:val="-2"/>
                <w:szCs w:val="21"/>
              </w:rPr>
            </w:pPr>
            <w:r w:rsidRPr="00CB0F11">
              <w:rPr>
                <w:rFonts w:cs="Arial"/>
                <w:color w:val="3A3E3E"/>
                <w:spacing w:val="-2"/>
                <w:szCs w:val="21"/>
              </w:rPr>
              <w:t xml:space="preserve">Level of </w:t>
            </w:r>
            <w:r w:rsidR="00C37CF5" w:rsidRPr="00CB0F11">
              <w:rPr>
                <w:rFonts w:cs="Arial"/>
                <w:color w:val="3A3E3E"/>
                <w:spacing w:val="-2"/>
                <w:szCs w:val="21"/>
              </w:rPr>
              <w:t>i</w:t>
            </w:r>
            <w:r w:rsidRPr="00CB0F11">
              <w:rPr>
                <w:rFonts w:cs="Arial"/>
                <w:color w:val="3A3E3E"/>
                <w:spacing w:val="-2"/>
                <w:szCs w:val="21"/>
              </w:rPr>
              <w:t xml:space="preserve">nformation </w:t>
            </w:r>
            <w:r w:rsidR="00C37CF5" w:rsidRPr="00CB0F11">
              <w:rPr>
                <w:rFonts w:cs="Arial"/>
                <w:color w:val="3A3E3E"/>
                <w:spacing w:val="-2"/>
                <w:szCs w:val="21"/>
              </w:rPr>
              <w:t>n</w:t>
            </w:r>
            <w:r w:rsidRPr="00CB0F11">
              <w:rPr>
                <w:rFonts w:cs="Arial"/>
                <w:color w:val="3A3E3E"/>
                <w:spacing w:val="-2"/>
                <w:szCs w:val="21"/>
              </w:rPr>
              <w:t>eed</w:t>
            </w:r>
          </w:p>
        </w:tc>
        <w:tc>
          <w:tcPr>
            <w:tcW w:w="7916" w:type="dxa"/>
            <w:shd w:val="clear" w:color="auto" w:fill="FFFFFF"/>
            <w:vAlign w:val="center"/>
          </w:tcPr>
          <w:p w14:paraId="7007C019" w14:textId="1F6C383B" w:rsidR="001F5C23" w:rsidRPr="00CB0F11" w:rsidRDefault="001F5C23" w:rsidP="00CB0F11">
            <w:pPr>
              <w:rPr>
                <w:rFonts w:cs="Arial"/>
                <w:color w:val="3A3E3E"/>
                <w:spacing w:val="-2"/>
                <w:szCs w:val="21"/>
              </w:rPr>
            </w:pPr>
            <w:r w:rsidRPr="00CB0F11">
              <w:rPr>
                <w:rFonts w:cs="Arial"/>
                <w:color w:val="3A3E3E"/>
                <w:spacing w:val="-2"/>
                <w:szCs w:val="21"/>
              </w:rPr>
              <w:t>The ‘</w:t>
            </w:r>
            <w:r w:rsidR="008E63C6" w:rsidRPr="00CB0F11">
              <w:rPr>
                <w:rFonts w:cs="Arial"/>
                <w:color w:val="3A3E3E"/>
                <w:spacing w:val="-2"/>
                <w:szCs w:val="21"/>
              </w:rPr>
              <w:t xml:space="preserve">Level of </w:t>
            </w:r>
            <w:r w:rsidR="00C37CF5" w:rsidRPr="00CB0F11">
              <w:rPr>
                <w:rFonts w:cs="Arial"/>
                <w:color w:val="3A3E3E"/>
                <w:spacing w:val="-2"/>
                <w:szCs w:val="21"/>
              </w:rPr>
              <w:t>i</w:t>
            </w:r>
            <w:r w:rsidR="008E63C6" w:rsidRPr="00CB0F11">
              <w:rPr>
                <w:rFonts w:cs="Arial"/>
                <w:color w:val="3A3E3E"/>
                <w:spacing w:val="-2"/>
                <w:szCs w:val="21"/>
              </w:rPr>
              <w:t xml:space="preserve">nformation </w:t>
            </w:r>
            <w:r w:rsidR="00C37CF5" w:rsidRPr="00CB0F11">
              <w:rPr>
                <w:rFonts w:cs="Arial"/>
                <w:color w:val="3A3E3E"/>
                <w:spacing w:val="-2"/>
                <w:szCs w:val="21"/>
              </w:rPr>
              <w:t>n</w:t>
            </w:r>
            <w:r w:rsidR="008E63C6" w:rsidRPr="00CB0F11">
              <w:rPr>
                <w:rFonts w:cs="Arial"/>
                <w:color w:val="3A3E3E"/>
                <w:spacing w:val="-2"/>
                <w:szCs w:val="21"/>
              </w:rPr>
              <w:t>eed</w:t>
            </w:r>
            <w:r w:rsidRPr="00CB0F11">
              <w:rPr>
                <w:rFonts w:cs="Arial"/>
                <w:color w:val="3A3E3E"/>
                <w:spacing w:val="-2"/>
                <w:szCs w:val="21"/>
              </w:rPr>
              <w:t>’ provides methods for describing information to be exchanged according to the EIR and namely the PIR, as per AS ISO 7817.1:2024</w:t>
            </w:r>
            <w:r w:rsidR="009A6FF0">
              <w:rPr>
                <w:rFonts w:cs="Arial"/>
                <w:color w:val="3A3E3E"/>
                <w:spacing w:val="-2"/>
                <w:szCs w:val="21"/>
              </w:rPr>
              <w:t>.</w:t>
            </w:r>
          </w:p>
        </w:tc>
      </w:tr>
      <w:tr w:rsidR="00B644D4" w:rsidRPr="00CB0F11" w14:paraId="09E93D5C" w14:textId="77777777" w:rsidTr="008B126A">
        <w:trPr>
          <w:trHeight w:val="454"/>
        </w:trPr>
        <w:tc>
          <w:tcPr>
            <w:tcW w:w="2126" w:type="dxa"/>
            <w:shd w:val="clear" w:color="auto" w:fill="E7E6E6"/>
            <w:vAlign w:val="center"/>
          </w:tcPr>
          <w:p w14:paraId="593D9DC8" w14:textId="77777777" w:rsidR="001F5C23" w:rsidRPr="00CB0F11" w:rsidRDefault="001F5C23" w:rsidP="00CB0F11">
            <w:pPr>
              <w:rPr>
                <w:rFonts w:cs="Arial"/>
                <w:color w:val="3A3E3E"/>
                <w:spacing w:val="-2"/>
                <w:szCs w:val="21"/>
              </w:rPr>
            </w:pPr>
            <w:r w:rsidRPr="00CB0F11">
              <w:rPr>
                <w:rFonts w:cs="Arial"/>
                <w:color w:val="3A3E3E"/>
                <w:spacing w:val="-2"/>
                <w:szCs w:val="21"/>
              </w:rPr>
              <w:t>Laser scanning</w:t>
            </w:r>
          </w:p>
        </w:tc>
        <w:tc>
          <w:tcPr>
            <w:tcW w:w="7916" w:type="dxa"/>
            <w:shd w:val="clear" w:color="auto" w:fill="FFFFFF"/>
            <w:vAlign w:val="center"/>
          </w:tcPr>
          <w:p w14:paraId="2BDAF4AC" w14:textId="6276C0F6" w:rsidR="001F5C23" w:rsidRPr="00CB0F11" w:rsidRDefault="001F5C23" w:rsidP="00CB0F11">
            <w:pPr>
              <w:rPr>
                <w:rFonts w:cs="Arial"/>
                <w:color w:val="3A3E3E"/>
                <w:spacing w:val="-2"/>
                <w:szCs w:val="21"/>
              </w:rPr>
            </w:pPr>
            <w:r w:rsidRPr="00CB0F11">
              <w:rPr>
                <w:rFonts w:cs="Arial"/>
                <w:color w:val="3A3E3E"/>
                <w:spacing w:val="-2"/>
                <w:szCs w:val="21"/>
              </w:rPr>
              <w:t>The process of capturing digital information about the shape of an object with equipment that uses a laser to measure the distance between itself and the object, resulting in a point cloud</w:t>
            </w:r>
            <w:r w:rsidR="009A6FF0">
              <w:rPr>
                <w:rFonts w:cs="Arial"/>
                <w:color w:val="3A3E3E"/>
                <w:spacing w:val="-2"/>
                <w:szCs w:val="21"/>
              </w:rPr>
              <w:t>.</w:t>
            </w:r>
          </w:p>
        </w:tc>
      </w:tr>
      <w:tr w:rsidR="00B644D4" w:rsidRPr="00CB0F11" w14:paraId="46CC465D" w14:textId="77777777" w:rsidTr="008B126A">
        <w:trPr>
          <w:trHeight w:val="454"/>
        </w:trPr>
        <w:tc>
          <w:tcPr>
            <w:tcW w:w="2126" w:type="dxa"/>
            <w:shd w:val="clear" w:color="auto" w:fill="E7E6E6"/>
            <w:vAlign w:val="center"/>
          </w:tcPr>
          <w:p w14:paraId="53E3A1DA" w14:textId="77777777" w:rsidR="001F5C23" w:rsidRPr="00CB0F11" w:rsidRDefault="001F5C23" w:rsidP="00CB0F11">
            <w:pPr>
              <w:rPr>
                <w:rFonts w:cs="Arial"/>
                <w:color w:val="3A3E3E"/>
                <w:spacing w:val="-2"/>
                <w:szCs w:val="21"/>
              </w:rPr>
            </w:pPr>
            <w:r w:rsidRPr="00CB0F11">
              <w:rPr>
                <w:rFonts w:cs="Arial"/>
                <w:color w:val="3A3E3E"/>
                <w:spacing w:val="-2"/>
                <w:szCs w:val="21"/>
              </w:rPr>
              <w:t>Massing model</w:t>
            </w:r>
          </w:p>
        </w:tc>
        <w:tc>
          <w:tcPr>
            <w:tcW w:w="7916" w:type="dxa"/>
            <w:shd w:val="clear" w:color="auto" w:fill="FFFFFF"/>
            <w:vAlign w:val="center"/>
          </w:tcPr>
          <w:p w14:paraId="5EC50135" w14:textId="52723604" w:rsidR="001F5C23" w:rsidRPr="00CB0F11" w:rsidRDefault="001F5C23" w:rsidP="00CB0F11">
            <w:pPr>
              <w:rPr>
                <w:rFonts w:cs="Arial"/>
                <w:color w:val="3A3E3E"/>
                <w:spacing w:val="-2"/>
                <w:szCs w:val="21"/>
              </w:rPr>
            </w:pPr>
            <w:r w:rsidRPr="00CB0F11">
              <w:rPr>
                <w:rFonts w:cs="Arial"/>
                <w:color w:val="3A3E3E"/>
                <w:spacing w:val="-2"/>
                <w:szCs w:val="21"/>
              </w:rPr>
              <w:t>An early volumetric model useful for understanding bulk and scale, areas of floor plates and departmental layouts and adjacencies</w:t>
            </w:r>
            <w:r w:rsidR="009A6FF0">
              <w:rPr>
                <w:rFonts w:cs="Arial"/>
                <w:color w:val="3A3E3E"/>
                <w:spacing w:val="-2"/>
                <w:szCs w:val="21"/>
              </w:rPr>
              <w:t>.</w:t>
            </w:r>
          </w:p>
        </w:tc>
      </w:tr>
      <w:tr w:rsidR="00B644D4" w:rsidRPr="00CB0F11" w14:paraId="17B355FD" w14:textId="77777777" w:rsidTr="008B126A">
        <w:trPr>
          <w:trHeight w:val="454"/>
        </w:trPr>
        <w:tc>
          <w:tcPr>
            <w:tcW w:w="2126" w:type="dxa"/>
            <w:shd w:val="clear" w:color="auto" w:fill="E7E6E6"/>
            <w:vAlign w:val="center"/>
          </w:tcPr>
          <w:p w14:paraId="25B43E25" w14:textId="77777777" w:rsidR="001F5C23" w:rsidRPr="00CB0F11" w:rsidRDefault="001F5C23" w:rsidP="00CB0F11">
            <w:pPr>
              <w:rPr>
                <w:rFonts w:cs="Arial"/>
                <w:color w:val="3A3E3E"/>
                <w:spacing w:val="-2"/>
                <w:szCs w:val="21"/>
              </w:rPr>
            </w:pPr>
            <w:r w:rsidRPr="00CB0F11">
              <w:rPr>
                <w:rFonts w:cs="Arial"/>
                <w:color w:val="3A3E3E"/>
                <w:spacing w:val="-2"/>
                <w:szCs w:val="21"/>
              </w:rPr>
              <w:t>Model Content Plan (MCP)</w:t>
            </w:r>
          </w:p>
        </w:tc>
        <w:tc>
          <w:tcPr>
            <w:tcW w:w="7916" w:type="dxa"/>
            <w:shd w:val="clear" w:color="auto" w:fill="FFFFFF"/>
            <w:vAlign w:val="center"/>
          </w:tcPr>
          <w:p w14:paraId="0EC0DB8C" w14:textId="039B945B" w:rsidR="001F5C23" w:rsidRPr="00CB0F11" w:rsidRDefault="001F5C23" w:rsidP="00CB0F11">
            <w:pPr>
              <w:rPr>
                <w:rFonts w:cs="Arial"/>
                <w:color w:val="3A3E3E"/>
                <w:spacing w:val="-2"/>
                <w:szCs w:val="21"/>
              </w:rPr>
            </w:pPr>
            <w:r w:rsidRPr="00CB0F11">
              <w:rPr>
                <w:rFonts w:cs="Arial"/>
                <w:color w:val="3A3E3E"/>
                <w:spacing w:val="-2"/>
                <w:szCs w:val="21"/>
              </w:rPr>
              <w:t>A Quantity Surveyor (QS) developed document that defines the modelling requirements (units of measure, codification) for the delivery team to enable the QS to perform cost estimating from BIM</w:t>
            </w:r>
            <w:r w:rsidR="009A6FF0">
              <w:rPr>
                <w:rFonts w:cs="Arial"/>
                <w:color w:val="3A3E3E"/>
                <w:spacing w:val="-2"/>
                <w:szCs w:val="21"/>
              </w:rPr>
              <w:t>.</w:t>
            </w:r>
          </w:p>
        </w:tc>
      </w:tr>
      <w:tr w:rsidR="00B644D4" w:rsidRPr="00CB0F11" w14:paraId="278DB0FE" w14:textId="77777777" w:rsidTr="008B126A">
        <w:trPr>
          <w:trHeight w:val="454"/>
        </w:trPr>
        <w:tc>
          <w:tcPr>
            <w:tcW w:w="2126" w:type="dxa"/>
            <w:shd w:val="clear" w:color="auto" w:fill="E7E6E6"/>
            <w:vAlign w:val="center"/>
          </w:tcPr>
          <w:p w14:paraId="55F6935D" w14:textId="77777777" w:rsidR="001F5C23" w:rsidRPr="00CB0F11" w:rsidRDefault="001F5C23" w:rsidP="00CB0F11">
            <w:pPr>
              <w:rPr>
                <w:rFonts w:cs="Arial"/>
                <w:color w:val="3A3E3E"/>
                <w:spacing w:val="-2"/>
                <w:szCs w:val="21"/>
              </w:rPr>
            </w:pPr>
            <w:r w:rsidRPr="00CB0F11">
              <w:rPr>
                <w:rFonts w:cs="Arial"/>
                <w:color w:val="3A3E3E"/>
                <w:spacing w:val="-2"/>
                <w:szCs w:val="21"/>
              </w:rPr>
              <w:t>Model element</w:t>
            </w:r>
          </w:p>
        </w:tc>
        <w:tc>
          <w:tcPr>
            <w:tcW w:w="7916" w:type="dxa"/>
            <w:shd w:val="clear" w:color="auto" w:fill="FFFFFF"/>
            <w:vAlign w:val="center"/>
          </w:tcPr>
          <w:p w14:paraId="6F80496C" w14:textId="08FEDB33" w:rsidR="001F5C23" w:rsidRPr="00CB0F11" w:rsidRDefault="001F5C23" w:rsidP="00CB0F11">
            <w:pPr>
              <w:rPr>
                <w:rFonts w:cs="Arial"/>
                <w:color w:val="3A3E3E"/>
                <w:spacing w:val="-2"/>
                <w:szCs w:val="21"/>
              </w:rPr>
            </w:pPr>
            <w:r w:rsidRPr="00CB0F11">
              <w:rPr>
                <w:rFonts w:cs="Arial"/>
                <w:color w:val="3A3E3E"/>
                <w:spacing w:val="-2"/>
                <w:szCs w:val="21"/>
              </w:rPr>
              <w:t>An individual component within a BIM (e.g. wall, floor, nurse call device, room, diffuser, column, etc.)</w:t>
            </w:r>
            <w:r w:rsidR="009A6FF0">
              <w:rPr>
                <w:rFonts w:cs="Arial"/>
                <w:color w:val="3A3E3E"/>
                <w:spacing w:val="-2"/>
                <w:szCs w:val="21"/>
              </w:rPr>
              <w:t>.</w:t>
            </w:r>
          </w:p>
        </w:tc>
      </w:tr>
      <w:tr w:rsidR="00B644D4" w:rsidRPr="00CB0F11" w14:paraId="1FC9425B" w14:textId="77777777" w:rsidTr="008B126A">
        <w:trPr>
          <w:trHeight w:val="454"/>
        </w:trPr>
        <w:tc>
          <w:tcPr>
            <w:tcW w:w="2126" w:type="dxa"/>
            <w:shd w:val="clear" w:color="auto" w:fill="E7E6E6"/>
            <w:vAlign w:val="center"/>
          </w:tcPr>
          <w:p w14:paraId="01CBC463" w14:textId="77777777" w:rsidR="001F5C23" w:rsidRPr="00CB0F11" w:rsidRDefault="001F5C23" w:rsidP="00CB0F11">
            <w:pPr>
              <w:rPr>
                <w:rFonts w:cs="Arial"/>
                <w:color w:val="3A3E3E"/>
                <w:spacing w:val="-2"/>
                <w:szCs w:val="21"/>
              </w:rPr>
            </w:pPr>
            <w:r w:rsidRPr="00CB0F11">
              <w:rPr>
                <w:rFonts w:cs="Arial"/>
                <w:color w:val="3A3E3E"/>
                <w:spacing w:val="-2"/>
                <w:szCs w:val="21"/>
              </w:rPr>
              <w:t>Model element author</w:t>
            </w:r>
          </w:p>
        </w:tc>
        <w:tc>
          <w:tcPr>
            <w:tcW w:w="7916" w:type="dxa"/>
            <w:shd w:val="clear" w:color="auto" w:fill="FFFFFF"/>
            <w:vAlign w:val="center"/>
          </w:tcPr>
          <w:p w14:paraId="0139C1B7" w14:textId="77AAB21B" w:rsidR="001F5C23" w:rsidRPr="00CB0F11" w:rsidRDefault="001F5C23" w:rsidP="00CB0F11">
            <w:pPr>
              <w:rPr>
                <w:rFonts w:cs="Arial"/>
                <w:color w:val="3A3E3E"/>
                <w:spacing w:val="-2"/>
                <w:szCs w:val="21"/>
              </w:rPr>
            </w:pPr>
            <w:r w:rsidRPr="00CB0F11">
              <w:rPr>
                <w:rFonts w:cs="Arial"/>
                <w:color w:val="3A3E3E"/>
                <w:spacing w:val="-2"/>
                <w:szCs w:val="21"/>
              </w:rPr>
              <w:t>A person responsible for creating an element (object) in the BIM environment</w:t>
            </w:r>
            <w:r w:rsidR="009A6FF0">
              <w:rPr>
                <w:rFonts w:cs="Arial"/>
                <w:color w:val="3A3E3E"/>
                <w:spacing w:val="-2"/>
                <w:szCs w:val="21"/>
              </w:rPr>
              <w:t>.</w:t>
            </w:r>
          </w:p>
        </w:tc>
      </w:tr>
      <w:tr w:rsidR="00B644D4" w:rsidRPr="00CB0F11" w14:paraId="09F332AE" w14:textId="77777777" w:rsidTr="008B126A">
        <w:trPr>
          <w:trHeight w:val="454"/>
        </w:trPr>
        <w:tc>
          <w:tcPr>
            <w:tcW w:w="2126" w:type="dxa"/>
            <w:shd w:val="clear" w:color="auto" w:fill="E7E6E6"/>
            <w:vAlign w:val="center"/>
          </w:tcPr>
          <w:p w14:paraId="0703625D" w14:textId="77777777" w:rsidR="001F5C23" w:rsidRPr="00CB0F11" w:rsidRDefault="001F5C23" w:rsidP="00CB0F11">
            <w:pPr>
              <w:rPr>
                <w:rFonts w:cs="Arial"/>
                <w:color w:val="3A3E3E"/>
                <w:spacing w:val="-2"/>
                <w:szCs w:val="21"/>
              </w:rPr>
            </w:pPr>
            <w:r w:rsidRPr="00CB0F11">
              <w:rPr>
                <w:rFonts w:cs="Arial"/>
                <w:color w:val="3A3E3E"/>
                <w:spacing w:val="-2"/>
                <w:szCs w:val="21"/>
              </w:rPr>
              <w:t>openBIM</w:t>
            </w:r>
          </w:p>
        </w:tc>
        <w:tc>
          <w:tcPr>
            <w:tcW w:w="7916" w:type="dxa"/>
            <w:shd w:val="clear" w:color="auto" w:fill="FFFFFF"/>
            <w:vAlign w:val="center"/>
          </w:tcPr>
          <w:p w14:paraId="27E15128" w14:textId="05A71751" w:rsidR="001F5C23" w:rsidRPr="00CB0F11" w:rsidRDefault="001F5C23" w:rsidP="00CB0F11">
            <w:pPr>
              <w:rPr>
                <w:rFonts w:cs="Arial"/>
                <w:color w:val="3A3E3E"/>
                <w:spacing w:val="-2"/>
                <w:szCs w:val="21"/>
              </w:rPr>
            </w:pPr>
            <w:r w:rsidRPr="00CB0F11">
              <w:rPr>
                <w:rFonts w:cs="Arial"/>
                <w:color w:val="3A3E3E"/>
                <w:spacing w:val="-2"/>
                <w:szCs w:val="21"/>
              </w:rPr>
              <w:t>A universal approach to the collaborative design, realisation and operation of buildings based on open standards and workflows</w:t>
            </w:r>
            <w:r w:rsidR="009A6FF0">
              <w:rPr>
                <w:rFonts w:cs="Arial"/>
                <w:color w:val="3A3E3E"/>
                <w:spacing w:val="-2"/>
                <w:szCs w:val="21"/>
              </w:rPr>
              <w:t>.</w:t>
            </w:r>
          </w:p>
        </w:tc>
      </w:tr>
      <w:tr w:rsidR="00B644D4" w:rsidRPr="00CB0F11" w14:paraId="408CA3D4" w14:textId="77777777" w:rsidTr="008B126A">
        <w:trPr>
          <w:trHeight w:val="454"/>
        </w:trPr>
        <w:tc>
          <w:tcPr>
            <w:tcW w:w="2126" w:type="dxa"/>
            <w:shd w:val="clear" w:color="auto" w:fill="E7E6E6"/>
            <w:vAlign w:val="center"/>
          </w:tcPr>
          <w:p w14:paraId="51EBEF73" w14:textId="77777777" w:rsidR="001F5C23" w:rsidRPr="00CB0F11" w:rsidRDefault="001F5C23" w:rsidP="00CB0F11">
            <w:pPr>
              <w:rPr>
                <w:rFonts w:cs="Arial"/>
                <w:color w:val="3A3E3E"/>
                <w:spacing w:val="-2"/>
                <w:szCs w:val="21"/>
              </w:rPr>
            </w:pPr>
            <w:r w:rsidRPr="00CB0F11">
              <w:rPr>
                <w:rFonts w:cs="Arial"/>
                <w:color w:val="3A3E3E"/>
                <w:spacing w:val="-2"/>
                <w:szCs w:val="21"/>
              </w:rPr>
              <w:t>Photogrammetry</w:t>
            </w:r>
          </w:p>
        </w:tc>
        <w:tc>
          <w:tcPr>
            <w:tcW w:w="7916" w:type="dxa"/>
            <w:shd w:val="clear" w:color="auto" w:fill="FFFFFF"/>
            <w:vAlign w:val="center"/>
          </w:tcPr>
          <w:p w14:paraId="634DF3BE" w14:textId="40DCAF63" w:rsidR="001F5C23" w:rsidRPr="00CB0F11" w:rsidRDefault="001F5C23" w:rsidP="00CB0F11">
            <w:pPr>
              <w:rPr>
                <w:rFonts w:cs="Arial"/>
                <w:color w:val="3A3E3E"/>
                <w:spacing w:val="-2"/>
                <w:szCs w:val="21"/>
              </w:rPr>
            </w:pPr>
            <w:r w:rsidRPr="00CB0F11">
              <w:rPr>
                <w:rFonts w:cs="Arial"/>
                <w:color w:val="3A3E3E"/>
                <w:spacing w:val="-2"/>
                <w:szCs w:val="21"/>
              </w:rPr>
              <w:t>The process of extracting 3D information from photos or video to convert into digital models or point clouds</w:t>
            </w:r>
            <w:r w:rsidR="009A6FF0">
              <w:rPr>
                <w:rFonts w:cs="Arial"/>
                <w:color w:val="3A3E3E"/>
                <w:spacing w:val="-2"/>
                <w:szCs w:val="21"/>
              </w:rPr>
              <w:t>.</w:t>
            </w:r>
          </w:p>
        </w:tc>
      </w:tr>
      <w:tr w:rsidR="00B644D4" w:rsidRPr="00CB0F11" w14:paraId="54ED9009" w14:textId="77777777" w:rsidTr="008B126A">
        <w:trPr>
          <w:trHeight w:val="454"/>
        </w:trPr>
        <w:tc>
          <w:tcPr>
            <w:tcW w:w="2126" w:type="dxa"/>
            <w:shd w:val="clear" w:color="auto" w:fill="E7E6E6"/>
            <w:vAlign w:val="center"/>
          </w:tcPr>
          <w:p w14:paraId="6E75D3C1" w14:textId="77777777" w:rsidR="001F5C23" w:rsidRPr="00CB0F11" w:rsidRDefault="001F5C23" w:rsidP="00CB0F11">
            <w:pPr>
              <w:rPr>
                <w:rFonts w:cs="Arial"/>
                <w:color w:val="3A3E3E"/>
                <w:spacing w:val="-2"/>
                <w:szCs w:val="21"/>
              </w:rPr>
            </w:pPr>
            <w:r w:rsidRPr="00CB0F11">
              <w:rPr>
                <w:rFonts w:cs="Arial"/>
                <w:color w:val="3A3E3E"/>
                <w:spacing w:val="-2"/>
                <w:szCs w:val="21"/>
              </w:rPr>
              <w:t>Project brief</w:t>
            </w:r>
          </w:p>
        </w:tc>
        <w:tc>
          <w:tcPr>
            <w:tcW w:w="7916" w:type="dxa"/>
            <w:shd w:val="clear" w:color="auto" w:fill="FFFFFF"/>
            <w:vAlign w:val="center"/>
          </w:tcPr>
          <w:p w14:paraId="394987DA" w14:textId="0F9802C6" w:rsidR="001F5C23" w:rsidRPr="00CB0F11" w:rsidRDefault="001F5C23" w:rsidP="00CB0F11">
            <w:pPr>
              <w:rPr>
                <w:rFonts w:cs="Arial"/>
                <w:color w:val="3A3E3E"/>
                <w:spacing w:val="-2"/>
                <w:szCs w:val="21"/>
              </w:rPr>
            </w:pPr>
            <w:r w:rsidRPr="00CB0F11">
              <w:rPr>
                <w:rFonts w:cs="Arial"/>
                <w:color w:val="3A3E3E"/>
                <w:spacing w:val="-2"/>
                <w:szCs w:val="21"/>
              </w:rPr>
              <w:t>Queensland Health requirements for a specific project</w:t>
            </w:r>
            <w:r w:rsidR="009A6FF0">
              <w:rPr>
                <w:rFonts w:cs="Arial"/>
                <w:color w:val="3A3E3E"/>
                <w:spacing w:val="-2"/>
                <w:szCs w:val="21"/>
              </w:rPr>
              <w:t>.</w:t>
            </w:r>
          </w:p>
        </w:tc>
      </w:tr>
      <w:tr w:rsidR="00B644D4" w:rsidRPr="00CB0F11" w14:paraId="3AC313C7" w14:textId="77777777" w:rsidTr="008B126A">
        <w:trPr>
          <w:trHeight w:val="454"/>
        </w:trPr>
        <w:tc>
          <w:tcPr>
            <w:tcW w:w="2126" w:type="dxa"/>
            <w:shd w:val="clear" w:color="auto" w:fill="E7E6E6"/>
            <w:vAlign w:val="center"/>
          </w:tcPr>
          <w:p w14:paraId="38BB7AF1" w14:textId="77777777" w:rsidR="001F5C23" w:rsidRPr="00CB0F11" w:rsidRDefault="001F5C23" w:rsidP="00CB0F11">
            <w:pPr>
              <w:rPr>
                <w:rFonts w:cs="Arial"/>
                <w:color w:val="3A3E3E"/>
                <w:spacing w:val="-2"/>
                <w:szCs w:val="21"/>
              </w:rPr>
            </w:pPr>
            <w:r w:rsidRPr="00CB0F11">
              <w:rPr>
                <w:rFonts w:cs="Arial"/>
                <w:color w:val="3A3E3E"/>
                <w:spacing w:val="-2"/>
                <w:szCs w:val="21"/>
              </w:rPr>
              <w:t>Project Information Model (PIM)</w:t>
            </w:r>
          </w:p>
        </w:tc>
        <w:tc>
          <w:tcPr>
            <w:tcW w:w="7916" w:type="dxa"/>
            <w:shd w:val="clear" w:color="auto" w:fill="FFFFFF"/>
            <w:vAlign w:val="center"/>
          </w:tcPr>
          <w:p w14:paraId="0B6848F2" w14:textId="1C35E160" w:rsidR="001F5C23" w:rsidRPr="00CB0F11" w:rsidRDefault="001F5C23" w:rsidP="00CB0F11">
            <w:pPr>
              <w:rPr>
                <w:rFonts w:cs="Arial"/>
                <w:color w:val="3A3E3E"/>
                <w:spacing w:val="-2"/>
                <w:szCs w:val="21"/>
              </w:rPr>
            </w:pPr>
            <w:r w:rsidRPr="00CB0F11">
              <w:rPr>
                <w:rFonts w:cs="Arial"/>
                <w:color w:val="3A3E3E"/>
                <w:spacing w:val="-2"/>
                <w:szCs w:val="21"/>
              </w:rPr>
              <w:t>The information model relating to the delivery stage. The PIM consists of documentation, alphanumerical information and geometrical information of the project, typically using BIM, CAD and GIS. As per AS ISO 19650</w:t>
            </w:r>
            <w:r w:rsidR="009A6FF0">
              <w:rPr>
                <w:rFonts w:cs="Arial"/>
                <w:color w:val="3A3E3E"/>
                <w:spacing w:val="-2"/>
                <w:szCs w:val="21"/>
              </w:rPr>
              <w:t>.</w:t>
            </w:r>
          </w:p>
        </w:tc>
      </w:tr>
      <w:tr w:rsidR="00B644D4" w:rsidRPr="00CB0F11" w14:paraId="7CBA691F" w14:textId="77777777" w:rsidTr="008B126A">
        <w:trPr>
          <w:trHeight w:val="454"/>
        </w:trPr>
        <w:tc>
          <w:tcPr>
            <w:tcW w:w="2126" w:type="dxa"/>
            <w:shd w:val="clear" w:color="auto" w:fill="E7E6E6"/>
            <w:vAlign w:val="center"/>
          </w:tcPr>
          <w:p w14:paraId="68DA850B" w14:textId="77777777" w:rsidR="001F5C23" w:rsidRPr="00CB0F11" w:rsidRDefault="001F5C23" w:rsidP="00CB0F11">
            <w:pPr>
              <w:rPr>
                <w:rFonts w:cs="Arial"/>
                <w:color w:val="3A3E3E"/>
                <w:spacing w:val="-2"/>
                <w:szCs w:val="21"/>
              </w:rPr>
            </w:pPr>
            <w:r w:rsidRPr="00CB0F11">
              <w:rPr>
                <w:rFonts w:cs="Arial"/>
                <w:color w:val="3A3E3E"/>
                <w:spacing w:val="-2"/>
                <w:szCs w:val="21"/>
              </w:rPr>
              <w:t>Project Information Requirements (PIR)</w:t>
            </w:r>
          </w:p>
        </w:tc>
        <w:tc>
          <w:tcPr>
            <w:tcW w:w="7916" w:type="dxa"/>
            <w:shd w:val="clear" w:color="auto" w:fill="FFFFFF"/>
            <w:vAlign w:val="center"/>
          </w:tcPr>
          <w:p w14:paraId="222EE957" w14:textId="1612CEBC" w:rsidR="001F5C23" w:rsidRPr="00CB0F11" w:rsidRDefault="001F5C23" w:rsidP="00CB0F11">
            <w:pPr>
              <w:rPr>
                <w:rFonts w:cs="Arial"/>
                <w:color w:val="3A3E3E"/>
                <w:spacing w:val="-2"/>
                <w:szCs w:val="21"/>
              </w:rPr>
            </w:pPr>
            <w:r w:rsidRPr="00CB0F11">
              <w:rPr>
                <w:rFonts w:cs="Arial"/>
                <w:color w:val="3A3E3E"/>
                <w:spacing w:val="-2"/>
                <w:szCs w:val="21"/>
              </w:rPr>
              <w:t>Queensland Health information requirements and exchange processes to enable the creation and management of the PIM to support the ongoing AIM (this document)</w:t>
            </w:r>
            <w:r w:rsidR="009A6FF0">
              <w:rPr>
                <w:rFonts w:cs="Arial"/>
                <w:color w:val="3A3E3E"/>
                <w:spacing w:val="-2"/>
                <w:szCs w:val="21"/>
              </w:rPr>
              <w:t>.</w:t>
            </w:r>
          </w:p>
        </w:tc>
      </w:tr>
      <w:tr w:rsidR="00B644D4" w:rsidRPr="00CB0F11" w14:paraId="6BC60111" w14:textId="77777777" w:rsidTr="008B126A">
        <w:trPr>
          <w:trHeight w:val="454"/>
        </w:trPr>
        <w:tc>
          <w:tcPr>
            <w:tcW w:w="2126" w:type="dxa"/>
            <w:shd w:val="clear" w:color="auto" w:fill="E7E6E6"/>
            <w:vAlign w:val="center"/>
          </w:tcPr>
          <w:p w14:paraId="165FC526" w14:textId="77777777" w:rsidR="001F5C23" w:rsidRPr="00CB0F11" w:rsidRDefault="001F5C23" w:rsidP="00CB0F11">
            <w:pPr>
              <w:rPr>
                <w:rFonts w:cs="Arial"/>
                <w:color w:val="3A3E3E"/>
                <w:spacing w:val="-2"/>
                <w:szCs w:val="21"/>
              </w:rPr>
            </w:pPr>
            <w:r w:rsidRPr="00CB0F11">
              <w:rPr>
                <w:rFonts w:cs="Arial"/>
                <w:color w:val="3A3E3E"/>
                <w:spacing w:val="-2"/>
                <w:szCs w:val="21"/>
              </w:rPr>
              <w:t>Project manager</w:t>
            </w:r>
          </w:p>
        </w:tc>
        <w:tc>
          <w:tcPr>
            <w:tcW w:w="7916" w:type="dxa"/>
            <w:shd w:val="clear" w:color="auto" w:fill="FFFFFF"/>
            <w:vAlign w:val="center"/>
          </w:tcPr>
          <w:p w14:paraId="731AF215" w14:textId="3341D5A1" w:rsidR="001F5C23" w:rsidRPr="00CB0F11" w:rsidRDefault="001F5C23" w:rsidP="00CB0F11">
            <w:pPr>
              <w:rPr>
                <w:rFonts w:cs="Arial"/>
                <w:color w:val="3A3E3E"/>
                <w:spacing w:val="-2"/>
                <w:szCs w:val="21"/>
              </w:rPr>
            </w:pPr>
            <w:r w:rsidRPr="00CB0F11">
              <w:rPr>
                <w:rFonts w:cs="Arial"/>
                <w:color w:val="3A3E3E"/>
                <w:spacing w:val="-2"/>
                <w:szCs w:val="21"/>
              </w:rPr>
              <w:t>A Queensland Health assigned resource to ensure the delivery team complies with the PIR and BEP, enabling the creation of the PIM and AIM. The Project manager's responsibility is to manage the scope, time, cost, quality, resources, communications, and risk aspects of the project</w:t>
            </w:r>
            <w:r w:rsidR="009A6FF0">
              <w:rPr>
                <w:rFonts w:cs="Arial"/>
                <w:color w:val="3A3E3E"/>
                <w:spacing w:val="-2"/>
                <w:szCs w:val="21"/>
              </w:rPr>
              <w:t>.</w:t>
            </w:r>
          </w:p>
        </w:tc>
      </w:tr>
      <w:tr w:rsidR="00B644D4" w:rsidRPr="00CB0F11" w14:paraId="08CEEE79" w14:textId="77777777" w:rsidTr="008B126A">
        <w:trPr>
          <w:trHeight w:val="454"/>
        </w:trPr>
        <w:tc>
          <w:tcPr>
            <w:tcW w:w="2126" w:type="dxa"/>
            <w:shd w:val="clear" w:color="auto" w:fill="E7E6E6"/>
            <w:vAlign w:val="center"/>
          </w:tcPr>
          <w:p w14:paraId="2623E9AE" w14:textId="77777777" w:rsidR="001F5C23" w:rsidRPr="00CB0F11" w:rsidRDefault="001F5C23" w:rsidP="00CB0F11">
            <w:pPr>
              <w:rPr>
                <w:rFonts w:cs="Arial"/>
                <w:color w:val="3A3E3E"/>
                <w:spacing w:val="-2"/>
                <w:szCs w:val="21"/>
              </w:rPr>
            </w:pPr>
            <w:r w:rsidRPr="00CB0F11">
              <w:rPr>
                <w:rFonts w:cs="Arial"/>
                <w:color w:val="3A3E3E"/>
                <w:spacing w:val="-2"/>
                <w:szCs w:val="21"/>
              </w:rPr>
              <w:t>Space planning platform</w:t>
            </w:r>
          </w:p>
        </w:tc>
        <w:tc>
          <w:tcPr>
            <w:tcW w:w="7916" w:type="dxa"/>
            <w:shd w:val="clear" w:color="auto" w:fill="FFFFFF"/>
            <w:vAlign w:val="center"/>
          </w:tcPr>
          <w:p w14:paraId="4AC87F78" w14:textId="44B39D0B" w:rsidR="001F5C23" w:rsidRPr="00CB0F11" w:rsidRDefault="001F5C23" w:rsidP="00CB0F11">
            <w:pPr>
              <w:rPr>
                <w:rFonts w:cs="Arial"/>
                <w:color w:val="3A3E3E"/>
                <w:spacing w:val="-2"/>
                <w:szCs w:val="21"/>
              </w:rPr>
            </w:pPr>
            <w:r w:rsidRPr="00CB0F11">
              <w:rPr>
                <w:rFonts w:cs="Arial"/>
                <w:color w:val="3A3E3E"/>
                <w:spacing w:val="-2"/>
                <w:szCs w:val="21"/>
              </w:rPr>
              <w:t xml:space="preserve">Queensland Health use dRofus as their </w:t>
            </w:r>
            <w:r w:rsidR="0013491C" w:rsidRPr="00CB0F11">
              <w:rPr>
                <w:rFonts w:cs="Arial"/>
                <w:color w:val="3A3E3E"/>
                <w:spacing w:val="-2"/>
                <w:szCs w:val="21"/>
              </w:rPr>
              <w:t>s</w:t>
            </w:r>
            <w:r w:rsidRPr="00CB0F11">
              <w:rPr>
                <w:rFonts w:cs="Arial"/>
                <w:color w:val="3A3E3E"/>
                <w:spacing w:val="-2"/>
                <w:szCs w:val="21"/>
              </w:rPr>
              <w:t>pace planning tool, integrated with BIM. dRofus is used with a HIQ template for clinical planning, FF</w:t>
            </w:r>
            <w:r w:rsidR="00652FAF">
              <w:rPr>
                <w:rFonts w:cs="Arial"/>
                <w:color w:val="3A3E3E"/>
                <w:spacing w:val="-2"/>
                <w:szCs w:val="21"/>
              </w:rPr>
              <w:t>+</w:t>
            </w:r>
            <w:r w:rsidRPr="00CB0F11">
              <w:rPr>
                <w:rFonts w:cs="Arial"/>
                <w:color w:val="3A3E3E"/>
                <w:spacing w:val="-2"/>
                <w:szCs w:val="21"/>
              </w:rPr>
              <w:t>E management, and asset data consolidation and quality control, amongst other functions</w:t>
            </w:r>
            <w:r w:rsidR="009A6FF0">
              <w:rPr>
                <w:rFonts w:cs="Arial"/>
                <w:color w:val="3A3E3E"/>
                <w:spacing w:val="-2"/>
                <w:szCs w:val="21"/>
              </w:rPr>
              <w:t>.</w:t>
            </w:r>
          </w:p>
        </w:tc>
      </w:tr>
    </w:tbl>
    <w:p w14:paraId="00661361" w14:textId="77777777" w:rsidR="00386030" w:rsidRDefault="00386030" w:rsidP="001F5C23">
      <w:pPr>
        <w:rPr>
          <w:lang w:val="en-GB"/>
        </w:rPr>
      </w:pPr>
    </w:p>
    <w:p w14:paraId="37E37EB5" w14:textId="20742E36" w:rsidR="00421605" w:rsidRPr="00421605" w:rsidRDefault="00776C14" w:rsidP="004116E2">
      <w:pPr>
        <w:pStyle w:val="Heading1"/>
      </w:pPr>
      <w:r>
        <w:br w:type="page"/>
      </w:r>
      <w:bookmarkStart w:id="7" w:name="_Toc109044081"/>
      <w:bookmarkStart w:id="8" w:name="_Toc109647939"/>
      <w:bookmarkStart w:id="9" w:name="_Toc220576325"/>
      <w:r w:rsidR="00421605" w:rsidRPr="00421605">
        <w:t>Acronyms</w:t>
      </w:r>
      <w:bookmarkEnd w:id="7"/>
      <w:bookmarkEnd w:id="8"/>
      <w:bookmarkEnd w:id="9"/>
    </w:p>
    <w:p w14:paraId="28E9D645" w14:textId="77777777" w:rsidR="00421605" w:rsidRDefault="00421605" w:rsidP="001F5C23">
      <w:pPr>
        <w:rPr>
          <w:lang w:val="en-GB"/>
        </w:rPr>
      </w:pPr>
    </w:p>
    <w:tbl>
      <w:tblPr>
        <w:tblW w:w="10042" w:type="dxa"/>
        <w:tblBorders>
          <w:top w:val="single" w:sz="4" w:space="0" w:color="05325F"/>
          <w:left w:val="single" w:sz="4" w:space="0" w:color="05325F"/>
          <w:bottom w:val="single" w:sz="4" w:space="0" w:color="05325F"/>
          <w:right w:val="single" w:sz="4" w:space="0" w:color="05325F"/>
          <w:insideH w:val="single" w:sz="4" w:space="0" w:color="05325F"/>
          <w:insideV w:val="single" w:sz="4" w:space="0" w:color="05325F"/>
        </w:tblBorders>
        <w:tblLayout w:type="fixed"/>
        <w:tblCellMar>
          <w:top w:w="57" w:type="dxa"/>
          <w:left w:w="119" w:type="dxa"/>
          <w:bottom w:w="28" w:type="dxa"/>
          <w:right w:w="119" w:type="dxa"/>
        </w:tblCellMar>
        <w:tblLook w:val="0420" w:firstRow="1" w:lastRow="0" w:firstColumn="0" w:lastColumn="0" w:noHBand="0" w:noVBand="1"/>
      </w:tblPr>
      <w:tblGrid>
        <w:gridCol w:w="2268"/>
        <w:gridCol w:w="7774"/>
      </w:tblGrid>
      <w:tr w:rsidR="00B644D4" w:rsidRPr="00CB0F11" w14:paraId="46A25C25" w14:textId="77777777" w:rsidTr="008B126A">
        <w:trPr>
          <w:trHeight w:val="454"/>
          <w:tblHeader/>
        </w:trPr>
        <w:tc>
          <w:tcPr>
            <w:tcW w:w="2268" w:type="dxa"/>
            <w:shd w:val="clear" w:color="auto" w:fill="005EB8"/>
            <w:vAlign w:val="center"/>
          </w:tcPr>
          <w:p w14:paraId="44BF4617" w14:textId="75F4829C" w:rsidR="00386030" w:rsidRPr="008B126A" w:rsidRDefault="00386030" w:rsidP="00CB0F11">
            <w:pPr>
              <w:spacing w:before="240" w:after="240"/>
              <w:outlineLvl w:val="3"/>
              <w:rPr>
                <w:rFonts w:cs="Arial"/>
                <w:color w:val="FFFFFF"/>
                <w:spacing w:val="-2"/>
                <w:szCs w:val="21"/>
              </w:rPr>
            </w:pPr>
            <w:r w:rsidRPr="008B126A">
              <w:rPr>
                <w:rFonts w:cs="Arial"/>
                <w:color w:val="FFFFFF"/>
                <w:spacing w:val="-2"/>
                <w:szCs w:val="21"/>
              </w:rPr>
              <w:t xml:space="preserve">Abbreviated </w:t>
            </w:r>
            <w:r w:rsidR="005B6555" w:rsidRPr="008B126A">
              <w:rPr>
                <w:rFonts w:cs="Arial"/>
                <w:color w:val="FFFFFF"/>
                <w:spacing w:val="-2"/>
                <w:szCs w:val="21"/>
              </w:rPr>
              <w:t>t</w:t>
            </w:r>
            <w:r w:rsidRPr="008B126A">
              <w:rPr>
                <w:rFonts w:cs="Arial"/>
                <w:color w:val="FFFFFF"/>
                <w:spacing w:val="-2"/>
                <w:szCs w:val="21"/>
              </w:rPr>
              <w:t>erms</w:t>
            </w:r>
          </w:p>
        </w:tc>
        <w:tc>
          <w:tcPr>
            <w:tcW w:w="7774" w:type="dxa"/>
            <w:shd w:val="clear" w:color="auto" w:fill="005EB8"/>
            <w:vAlign w:val="center"/>
          </w:tcPr>
          <w:p w14:paraId="78F0BD7D" w14:textId="77777777" w:rsidR="00386030" w:rsidRPr="008B126A" w:rsidRDefault="00386030" w:rsidP="00CB0F11">
            <w:pPr>
              <w:spacing w:before="240" w:after="240"/>
              <w:outlineLvl w:val="3"/>
              <w:rPr>
                <w:rFonts w:cs="Arial"/>
                <w:color w:val="FFFFFF"/>
                <w:spacing w:val="-2"/>
                <w:szCs w:val="21"/>
              </w:rPr>
            </w:pPr>
            <w:r w:rsidRPr="008B126A">
              <w:rPr>
                <w:rFonts w:cs="Arial"/>
                <w:color w:val="FFFFFF"/>
                <w:spacing w:val="-2"/>
                <w:szCs w:val="21"/>
              </w:rPr>
              <w:t>Definition</w:t>
            </w:r>
          </w:p>
        </w:tc>
      </w:tr>
      <w:tr w:rsidR="00B644D4" w:rsidRPr="00CB0F11" w14:paraId="47384789" w14:textId="77777777" w:rsidTr="008B126A">
        <w:trPr>
          <w:trHeight w:val="340"/>
        </w:trPr>
        <w:tc>
          <w:tcPr>
            <w:tcW w:w="2268" w:type="dxa"/>
            <w:shd w:val="clear" w:color="auto" w:fill="E7E6E6"/>
            <w:vAlign w:val="center"/>
          </w:tcPr>
          <w:p w14:paraId="5DB5DB78" w14:textId="77777777" w:rsidR="00386030" w:rsidRPr="00CB0F11" w:rsidRDefault="00386030" w:rsidP="00CB0F11">
            <w:pPr>
              <w:rPr>
                <w:rFonts w:cs="Arial"/>
                <w:color w:val="3A3E3E"/>
                <w:spacing w:val="-2"/>
                <w:szCs w:val="21"/>
              </w:rPr>
            </w:pPr>
            <w:r w:rsidRPr="00CB0F11">
              <w:rPr>
                <w:rFonts w:cs="Arial"/>
                <w:color w:val="3A3E3E"/>
                <w:spacing w:val="-2"/>
                <w:szCs w:val="21"/>
              </w:rPr>
              <w:t>3D</w:t>
            </w:r>
          </w:p>
        </w:tc>
        <w:tc>
          <w:tcPr>
            <w:tcW w:w="7774" w:type="dxa"/>
            <w:shd w:val="clear" w:color="auto" w:fill="FFFFFF"/>
            <w:vAlign w:val="center"/>
          </w:tcPr>
          <w:p w14:paraId="24B1773E" w14:textId="77777777" w:rsidR="00386030" w:rsidRPr="00CB0F11" w:rsidRDefault="00386030" w:rsidP="00CB0F11">
            <w:pPr>
              <w:rPr>
                <w:rFonts w:cs="Arial"/>
                <w:color w:val="3A3E3E"/>
                <w:spacing w:val="-2"/>
                <w:szCs w:val="21"/>
              </w:rPr>
            </w:pPr>
            <w:r w:rsidRPr="00CB0F11">
              <w:rPr>
                <w:rFonts w:cs="Arial"/>
                <w:color w:val="3A3E3E"/>
                <w:spacing w:val="-2"/>
                <w:szCs w:val="21"/>
              </w:rPr>
              <w:t>Three-dimensional digital model</w:t>
            </w:r>
          </w:p>
        </w:tc>
      </w:tr>
      <w:tr w:rsidR="00B644D4" w:rsidRPr="00CB0F11" w14:paraId="21A31FF0" w14:textId="77777777" w:rsidTr="008B126A">
        <w:trPr>
          <w:trHeight w:val="340"/>
        </w:trPr>
        <w:tc>
          <w:tcPr>
            <w:tcW w:w="2268" w:type="dxa"/>
            <w:shd w:val="clear" w:color="auto" w:fill="E7E6E6"/>
            <w:vAlign w:val="center"/>
          </w:tcPr>
          <w:p w14:paraId="551D2D95" w14:textId="77777777" w:rsidR="00386030" w:rsidRPr="00CB0F11" w:rsidRDefault="00386030" w:rsidP="00CB0F11">
            <w:pPr>
              <w:rPr>
                <w:rFonts w:cs="Arial"/>
                <w:color w:val="3A3E3E"/>
                <w:spacing w:val="-2"/>
                <w:szCs w:val="21"/>
              </w:rPr>
            </w:pPr>
            <w:r w:rsidRPr="00CB0F11">
              <w:rPr>
                <w:rFonts w:cs="Arial"/>
                <w:color w:val="3A3E3E"/>
                <w:spacing w:val="-2"/>
                <w:szCs w:val="21"/>
              </w:rPr>
              <w:t>AusHFG</w:t>
            </w:r>
          </w:p>
        </w:tc>
        <w:tc>
          <w:tcPr>
            <w:tcW w:w="7774" w:type="dxa"/>
            <w:shd w:val="clear" w:color="auto" w:fill="FFFFFF"/>
            <w:vAlign w:val="center"/>
          </w:tcPr>
          <w:p w14:paraId="5B6A8CA9" w14:textId="77777777" w:rsidR="00386030" w:rsidRPr="00CB0F11" w:rsidRDefault="00386030" w:rsidP="00CB0F11">
            <w:pPr>
              <w:rPr>
                <w:rFonts w:cs="Arial"/>
                <w:color w:val="3A3E3E"/>
                <w:spacing w:val="-2"/>
                <w:szCs w:val="21"/>
              </w:rPr>
            </w:pPr>
            <w:r w:rsidRPr="00CB0F11">
              <w:rPr>
                <w:rFonts w:cs="Arial"/>
                <w:color w:val="3A3E3E"/>
                <w:spacing w:val="-2"/>
                <w:szCs w:val="21"/>
              </w:rPr>
              <w:t>Australasian Health Facility Guidelines</w:t>
            </w:r>
          </w:p>
        </w:tc>
      </w:tr>
      <w:tr w:rsidR="00B644D4" w:rsidRPr="00CB0F11" w14:paraId="315A3736" w14:textId="77777777" w:rsidTr="008B126A">
        <w:trPr>
          <w:trHeight w:val="340"/>
        </w:trPr>
        <w:tc>
          <w:tcPr>
            <w:tcW w:w="2268" w:type="dxa"/>
            <w:shd w:val="clear" w:color="auto" w:fill="E7E6E6"/>
            <w:vAlign w:val="center"/>
          </w:tcPr>
          <w:p w14:paraId="0A0D0D49" w14:textId="77777777" w:rsidR="00386030" w:rsidRPr="00CB0F11" w:rsidRDefault="00386030" w:rsidP="00CB0F11">
            <w:pPr>
              <w:rPr>
                <w:rFonts w:cs="Arial"/>
                <w:color w:val="3A3E3E"/>
                <w:spacing w:val="-2"/>
                <w:szCs w:val="21"/>
              </w:rPr>
            </w:pPr>
            <w:r w:rsidRPr="00CB0F11">
              <w:rPr>
                <w:rFonts w:cs="Arial"/>
                <w:color w:val="3A3E3E"/>
                <w:spacing w:val="-2"/>
                <w:szCs w:val="21"/>
              </w:rPr>
              <w:t>AIM</w:t>
            </w:r>
          </w:p>
        </w:tc>
        <w:tc>
          <w:tcPr>
            <w:tcW w:w="7774" w:type="dxa"/>
            <w:shd w:val="clear" w:color="auto" w:fill="FFFFFF"/>
            <w:vAlign w:val="center"/>
          </w:tcPr>
          <w:p w14:paraId="31C36DDB" w14:textId="77777777" w:rsidR="00386030" w:rsidRPr="00CB0F11" w:rsidRDefault="00386030" w:rsidP="00CB0F11">
            <w:pPr>
              <w:rPr>
                <w:rFonts w:cs="Arial"/>
                <w:color w:val="3A3E3E"/>
                <w:spacing w:val="-2"/>
                <w:szCs w:val="21"/>
              </w:rPr>
            </w:pPr>
            <w:r w:rsidRPr="00CB0F11">
              <w:rPr>
                <w:rFonts w:cs="Arial"/>
                <w:color w:val="3A3E3E"/>
                <w:spacing w:val="-2"/>
                <w:szCs w:val="21"/>
              </w:rPr>
              <w:t>Asset Information Model</w:t>
            </w:r>
          </w:p>
        </w:tc>
      </w:tr>
      <w:tr w:rsidR="00B644D4" w:rsidRPr="00CB0F11" w14:paraId="35FB1DFB" w14:textId="77777777" w:rsidTr="008B126A">
        <w:trPr>
          <w:trHeight w:val="340"/>
        </w:trPr>
        <w:tc>
          <w:tcPr>
            <w:tcW w:w="2268" w:type="dxa"/>
            <w:shd w:val="clear" w:color="auto" w:fill="E7E6E6"/>
            <w:vAlign w:val="center"/>
          </w:tcPr>
          <w:p w14:paraId="6D04E57C" w14:textId="77777777" w:rsidR="00386030" w:rsidRPr="00CB0F11" w:rsidRDefault="00386030" w:rsidP="00CB0F11">
            <w:pPr>
              <w:rPr>
                <w:rFonts w:cs="Arial"/>
                <w:color w:val="3A3E3E"/>
                <w:spacing w:val="-2"/>
                <w:szCs w:val="21"/>
              </w:rPr>
            </w:pPr>
            <w:r w:rsidRPr="00CB0F11">
              <w:rPr>
                <w:rFonts w:cs="Arial"/>
                <w:color w:val="3A3E3E"/>
                <w:spacing w:val="-2"/>
                <w:szCs w:val="21"/>
              </w:rPr>
              <w:t>AIR</w:t>
            </w:r>
          </w:p>
        </w:tc>
        <w:tc>
          <w:tcPr>
            <w:tcW w:w="7774" w:type="dxa"/>
            <w:shd w:val="clear" w:color="auto" w:fill="FFFFFF"/>
            <w:vAlign w:val="center"/>
          </w:tcPr>
          <w:p w14:paraId="6FE4C233" w14:textId="77777777" w:rsidR="00386030" w:rsidRPr="00CB0F11" w:rsidRDefault="00386030" w:rsidP="00CB0F11">
            <w:pPr>
              <w:rPr>
                <w:rFonts w:cs="Arial"/>
                <w:color w:val="3A3E3E"/>
                <w:spacing w:val="-2"/>
                <w:szCs w:val="21"/>
              </w:rPr>
            </w:pPr>
            <w:r w:rsidRPr="00CB0F11">
              <w:rPr>
                <w:rFonts w:cs="Arial"/>
                <w:color w:val="3A3E3E"/>
                <w:spacing w:val="-2"/>
                <w:szCs w:val="21"/>
              </w:rPr>
              <w:t>Asset Information Requirements</w:t>
            </w:r>
          </w:p>
        </w:tc>
      </w:tr>
      <w:tr w:rsidR="00B644D4" w:rsidRPr="00CB0F11" w14:paraId="7983351D" w14:textId="77777777" w:rsidTr="008B126A">
        <w:trPr>
          <w:trHeight w:val="340"/>
        </w:trPr>
        <w:tc>
          <w:tcPr>
            <w:tcW w:w="2268" w:type="dxa"/>
            <w:shd w:val="clear" w:color="auto" w:fill="E7E6E6"/>
            <w:vAlign w:val="center"/>
          </w:tcPr>
          <w:p w14:paraId="7DB9FEF8" w14:textId="77777777" w:rsidR="00386030" w:rsidRPr="00CB0F11" w:rsidRDefault="00386030" w:rsidP="00CB0F11">
            <w:pPr>
              <w:rPr>
                <w:rFonts w:cs="Arial"/>
                <w:color w:val="3A3E3E"/>
                <w:spacing w:val="-2"/>
                <w:szCs w:val="21"/>
              </w:rPr>
            </w:pPr>
            <w:r w:rsidRPr="00CB0F11">
              <w:rPr>
                <w:rFonts w:cs="Arial"/>
                <w:color w:val="3A3E3E"/>
                <w:spacing w:val="-2"/>
                <w:szCs w:val="21"/>
              </w:rPr>
              <w:t>BIM</w:t>
            </w:r>
          </w:p>
        </w:tc>
        <w:tc>
          <w:tcPr>
            <w:tcW w:w="7774" w:type="dxa"/>
            <w:shd w:val="clear" w:color="auto" w:fill="FFFFFF"/>
            <w:vAlign w:val="center"/>
          </w:tcPr>
          <w:p w14:paraId="637779A9" w14:textId="3D09AE9C" w:rsidR="00386030" w:rsidRPr="00CB0F11" w:rsidRDefault="007065A1" w:rsidP="00CB0F11">
            <w:pPr>
              <w:rPr>
                <w:rFonts w:cs="Arial"/>
                <w:color w:val="3A3E3E"/>
                <w:spacing w:val="-2"/>
                <w:szCs w:val="21"/>
              </w:rPr>
            </w:pPr>
            <w:r w:rsidRPr="00CB0F11">
              <w:rPr>
                <w:rFonts w:cs="Arial"/>
                <w:color w:val="3A3E3E"/>
                <w:spacing w:val="-2"/>
                <w:szCs w:val="21"/>
              </w:rPr>
              <w:t>Building Information Modelling</w:t>
            </w:r>
          </w:p>
        </w:tc>
      </w:tr>
      <w:tr w:rsidR="00B644D4" w:rsidRPr="00CB0F11" w14:paraId="6F14799C" w14:textId="77777777" w:rsidTr="008B126A">
        <w:trPr>
          <w:trHeight w:val="340"/>
        </w:trPr>
        <w:tc>
          <w:tcPr>
            <w:tcW w:w="2268" w:type="dxa"/>
            <w:shd w:val="clear" w:color="auto" w:fill="E7E6E6"/>
            <w:vAlign w:val="center"/>
          </w:tcPr>
          <w:p w14:paraId="399988E1" w14:textId="77777777" w:rsidR="00386030" w:rsidRPr="00CB0F11" w:rsidRDefault="00386030" w:rsidP="00CB0F11">
            <w:pPr>
              <w:rPr>
                <w:rFonts w:cs="Arial"/>
                <w:color w:val="3A3E3E"/>
                <w:spacing w:val="-2"/>
                <w:szCs w:val="21"/>
              </w:rPr>
            </w:pPr>
            <w:r w:rsidRPr="00CB0F11">
              <w:rPr>
                <w:rFonts w:cs="Arial"/>
                <w:color w:val="3A3E3E"/>
                <w:spacing w:val="-2"/>
                <w:szCs w:val="21"/>
              </w:rPr>
              <w:t>BIM/s</w:t>
            </w:r>
          </w:p>
        </w:tc>
        <w:tc>
          <w:tcPr>
            <w:tcW w:w="7774" w:type="dxa"/>
            <w:shd w:val="clear" w:color="auto" w:fill="FFFFFF"/>
            <w:vAlign w:val="center"/>
          </w:tcPr>
          <w:p w14:paraId="5224F694" w14:textId="77777777" w:rsidR="00386030" w:rsidRPr="00CB0F11" w:rsidRDefault="00386030" w:rsidP="00CB0F11">
            <w:pPr>
              <w:rPr>
                <w:rFonts w:cs="Arial"/>
                <w:color w:val="3A3E3E"/>
                <w:spacing w:val="-2"/>
                <w:szCs w:val="21"/>
              </w:rPr>
            </w:pPr>
            <w:r w:rsidRPr="00CB0F11">
              <w:rPr>
                <w:rFonts w:cs="Arial"/>
                <w:color w:val="3A3E3E"/>
                <w:spacing w:val="-2"/>
                <w:szCs w:val="21"/>
              </w:rPr>
              <w:t>Building Information Models</w:t>
            </w:r>
          </w:p>
        </w:tc>
      </w:tr>
      <w:tr w:rsidR="00B644D4" w:rsidRPr="00CB0F11" w14:paraId="644FD5B6" w14:textId="77777777" w:rsidTr="008B126A">
        <w:trPr>
          <w:trHeight w:val="340"/>
        </w:trPr>
        <w:tc>
          <w:tcPr>
            <w:tcW w:w="2268" w:type="dxa"/>
            <w:shd w:val="clear" w:color="auto" w:fill="E7E6E6"/>
            <w:vAlign w:val="center"/>
          </w:tcPr>
          <w:p w14:paraId="7F8A3A72" w14:textId="77777777" w:rsidR="00386030" w:rsidRPr="00CB0F11" w:rsidRDefault="00386030" w:rsidP="00CB0F11">
            <w:pPr>
              <w:rPr>
                <w:rFonts w:cs="Arial"/>
                <w:color w:val="3A3E3E"/>
                <w:spacing w:val="-2"/>
                <w:szCs w:val="21"/>
              </w:rPr>
            </w:pPr>
            <w:r w:rsidRPr="00CB0F11">
              <w:rPr>
                <w:rFonts w:cs="Arial"/>
                <w:color w:val="3A3E3E"/>
                <w:spacing w:val="-2"/>
                <w:szCs w:val="21"/>
              </w:rPr>
              <w:t>BEP</w:t>
            </w:r>
          </w:p>
        </w:tc>
        <w:tc>
          <w:tcPr>
            <w:tcW w:w="7774" w:type="dxa"/>
            <w:shd w:val="clear" w:color="auto" w:fill="FFFFFF"/>
            <w:vAlign w:val="center"/>
          </w:tcPr>
          <w:p w14:paraId="74F13374" w14:textId="77777777" w:rsidR="00386030" w:rsidRPr="00CB0F11" w:rsidRDefault="00386030" w:rsidP="00CB0F11">
            <w:pPr>
              <w:rPr>
                <w:rFonts w:cs="Arial"/>
                <w:color w:val="3A3E3E"/>
                <w:spacing w:val="-2"/>
                <w:szCs w:val="21"/>
              </w:rPr>
            </w:pPr>
            <w:r w:rsidRPr="00CB0F11">
              <w:rPr>
                <w:rFonts w:cs="Arial"/>
                <w:color w:val="3A3E3E"/>
                <w:spacing w:val="-2"/>
                <w:szCs w:val="21"/>
              </w:rPr>
              <w:t>BIM Execution Plan (refers to DBEP and CBEP)</w:t>
            </w:r>
          </w:p>
        </w:tc>
      </w:tr>
      <w:tr w:rsidR="00B644D4" w:rsidRPr="00CB0F11" w14:paraId="3BBDDF16" w14:textId="77777777" w:rsidTr="008B126A">
        <w:trPr>
          <w:trHeight w:val="340"/>
        </w:trPr>
        <w:tc>
          <w:tcPr>
            <w:tcW w:w="2268" w:type="dxa"/>
            <w:shd w:val="clear" w:color="auto" w:fill="E7E6E6"/>
            <w:vAlign w:val="center"/>
          </w:tcPr>
          <w:p w14:paraId="65C68899" w14:textId="77777777" w:rsidR="00386030" w:rsidRPr="00CB0F11" w:rsidRDefault="00386030" w:rsidP="00CB0F11">
            <w:pPr>
              <w:rPr>
                <w:rFonts w:cs="Arial"/>
                <w:color w:val="3A3E3E"/>
                <w:spacing w:val="-2"/>
                <w:szCs w:val="21"/>
              </w:rPr>
            </w:pPr>
            <w:r w:rsidRPr="00CB0F11">
              <w:rPr>
                <w:rFonts w:cs="Arial"/>
                <w:color w:val="3A3E3E"/>
                <w:spacing w:val="-2"/>
                <w:szCs w:val="21"/>
              </w:rPr>
              <w:t>CAD</w:t>
            </w:r>
          </w:p>
        </w:tc>
        <w:tc>
          <w:tcPr>
            <w:tcW w:w="7774" w:type="dxa"/>
            <w:shd w:val="clear" w:color="auto" w:fill="FFFFFF"/>
            <w:vAlign w:val="center"/>
          </w:tcPr>
          <w:p w14:paraId="0C733B7D" w14:textId="77777777" w:rsidR="00386030" w:rsidRPr="00CB0F11" w:rsidRDefault="00386030" w:rsidP="00CB0F11">
            <w:pPr>
              <w:rPr>
                <w:rFonts w:cs="Arial"/>
                <w:color w:val="3A3E3E"/>
                <w:spacing w:val="-2"/>
                <w:szCs w:val="21"/>
              </w:rPr>
            </w:pPr>
            <w:r w:rsidRPr="00CB0F11">
              <w:rPr>
                <w:rFonts w:cs="Arial"/>
                <w:color w:val="3A3E3E"/>
                <w:spacing w:val="-2"/>
                <w:szCs w:val="21"/>
              </w:rPr>
              <w:t>Computer Aided Design/Drafting</w:t>
            </w:r>
          </w:p>
        </w:tc>
      </w:tr>
      <w:tr w:rsidR="00B644D4" w:rsidRPr="00CB0F11" w14:paraId="580CC7E6" w14:textId="77777777" w:rsidTr="008B126A">
        <w:trPr>
          <w:trHeight w:val="340"/>
        </w:trPr>
        <w:tc>
          <w:tcPr>
            <w:tcW w:w="2268" w:type="dxa"/>
            <w:shd w:val="clear" w:color="auto" w:fill="E7E6E6"/>
            <w:vAlign w:val="center"/>
          </w:tcPr>
          <w:p w14:paraId="43C39B0B" w14:textId="57E60C15" w:rsidR="008E63C6" w:rsidRPr="00CB0F11" w:rsidRDefault="008E63C6" w:rsidP="00CB0F11">
            <w:pPr>
              <w:rPr>
                <w:rFonts w:cs="Arial"/>
                <w:color w:val="3A3E3E"/>
                <w:spacing w:val="-2"/>
                <w:szCs w:val="21"/>
              </w:rPr>
            </w:pPr>
            <w:r w:rsidRPr="00CB0F11">
              <w:rPr>
                <w:rFonts w:cs="Arial"/>
                <w:color w:val="3A3E3E"/>
                <w:spacing w:val="-2"/>
                <w:szCs w:val="21"/>
              </w:rPr>
              <w:t>CDE</w:t>
            </w:r>
          </w:p>
        </w:tc>
        <w:tc>
          <w:tcPr>
            <w:tcW w:w="7774" w:type="dxa"/>
            <w:shd w:val="clear" w:color="auto" w:fill="FFFFFF"/>
            <w:vAlign w:val="center"/>
          </w:tcPr>
          <w:p w14:paraId="421FC671" w14:textId="439E2239" w:rsidR="008E63C6" w:rsidRPr="00CB0F11" w:rsidRDefault="008E63C6" w:rsidP="00CB0F11">
            <w:pPr>
              <w:rPr>
                <w:rFonts w:cs="Arial"/>
                <w:color w:val="3A3E3E"/>
                <w:spacing w:val="-2"/>
                <w:szCs w:val="21"/>
              </w:rPr>
            </w:pPr>
            <w:r w:rsidRPr="00CB0F11">
              <w:rPr>
                <w:rFonts w:cs="Arial"/>
                <w:color w:val="3A3E3E"/>
                <w:spacing w:val="-2"/>
                <w:szCs w:val="21"/>
              </w:rPr>
              <w:t>Common Data Environment</w:t>
            </w:r>
          </w:p>
        </w:tc>
      </w:tr>
      <w:tr w:rsidR="00B644D4" w:rsidRPr="00CB0F11" w14:paraId="1119EC5B" w14:textId="77777777" w:rsidTr="008B126A">
        <w:trPr>
          <w:trHeight w:val="340"/>
        </w:trPr>
        <w:tc>
          <w:tcPr>
            <w:tcW w:w="2268" w:type="dxa"/>
            <w:shd w:val="clear" w:color="auto" w:fill="E7E6E6"/>
            <w:vAlign w:val="center"/>
          </w:tcPr>
          <w:p w14:paraId="7E241D10" w14:textId="77777777" w:rsidR="00386030" w:rsidRPr="00CB0F11" w:rsidRDefault="00386030" w:rsidP="00CB0F11">
            <w:pPr>
              <w:rPr>
                <w:rFonts w:cs="Arial"/>
                <w:color w:val="3A3E3E"/>
                <w:spacing w:val="-2"/>
                <w:szCs w:val="21"/>
              </w:rPr>
            </w:pPr>
            <w:r w:rsidRPr="00CB0F11">
              <w:rPr>
                <w:rFonts w:cs="Arial"/>
                <w:color w:val="3A3E3E"/>
                <w:spacing w:val="-2"/>
                <w:szCs w:val="21"/>
              </w:rPr>
              <w:t>CBEP</w:t>
            </w:r>
          </w:p>
        </w:tc>
        <w:tc>
          <w:tcPr>
            <w:tcW w:w="7774" w:type="dxa"/>
            <w:shd w:val="clear" w:color="auto" w:fill="FFFFFF"/>
            <w:vAlign w:val="center"/>
          </w:tcPr>
          <w:p w14:paraId="4A7BF95B" w14:textId="77777777" w:rsidR="00386030" w:rsidRPr="00CB0F11" w:rsidRDefault="00386030" w:rsidP="00CB0F11">
            <w:pPr>
              <w:rPr>
                <w:rFonts w:cs="Arial"/>
                <w:color w:val="3A3E3E"/>
                <w:spacing w:val="-2"/>
                <w:szCs w:val="21"/>
              </w:rPr>
            </w:pPr>
            <w:r w:rsidRPr="00CB0F11">
              <w:rPr>
                <w:rFonts w:cs="Arial"/>
                <w:color w:val="3A3E3E"/>
                <w:spacing w:val="-2"/>
                <w:szCs w:val="21"/>
              </w:rPr>
              <w:t>Construction BIM Execution Plan</w:t>
            </w:r>
          </w:p>
        </w:tc>
      </w:tr>
      <w:tr w:rsidR="00B644D4" w:rsidRPr="00CB0F11" w14:paraId="252D7617" w14:textId="77777777" w:rsidTr="008B126A">
        <w:trPr>
          <w:trHeight w:val="340"/>
        </w:trPr>
        <w:tc>
          <w:tcPr>
            <w:tcW w:w="2268" w:type="dxa"/>
            <w:shd w:val="clear" w:color="auto" w:fill="E7E6E6"/>
            <w:vAlign w:val="center"/>
          </w:tcPr>
          <w:p w14:paraId="2A8D1FCC" w14:textId="77777777" w:rsidR="00386030" w:rsidRPr="00CB0F11" w:rsidRDefault="00386030" w:rsidP="00CB0F11">
            <w:pPr>
              <w:rPr>
                <w:rFonts w:cs="Arial"/>
                <w:color w:val="3A3E3E"/>
                <w:spacing w:val="-2"/>
                <w:szCs w:val="21"/>
              </w:rPr>
            </w:pPr>
            <w:r w:rsidRPr="00CB0F11">
              <w:rPr>
                <w:rFonts w:cs="Arial"/>
                <w:color w:val="3A3E3E"/>
                <w:spacing w:val="-2"/>
                <w:szCs w:val="21"/>
              </w:rPr>
              <w:t>CIR</w:t>
            </w:r>
          </w:p>
        </w:tc>
        <w:tc>
          <w:tcPr>
            <w:tcW w:w="7774" w:type="dxa"/>
            <w:shd w:val="clear" w:color="auto" w:fill="FFFFFF"/>
            <w:vAlign w:val="center"/>
          </w:tcPr>
          <w:p w14:paraId="0309AC8E" w14:textId="77777777" w:rsidR="00386030" w:rsidRPr="00CB0F11" w:rsidRDefault="00386030" w:rsidP="00CB0F11">
            <w:pPr>
              <w:rPr>
                <w:rFonts w:cs="Arial"/>
                <w:color w:val="3A3E3E"/>
                <w:spacing w:val="-2"/>
                <w:szCs w:val="21"/>
              </w:rPr>
            </w:pPr>
            <w:r w:rsidRPr="00CB0F11">
              <w:rPr>
                <w:rFonts w:cs="Arial"/>
                <w:color w:val="3A3E3E"/>
                <w:spacing w:val="-2"/>
                <w:szCs w:val="21"/>
              </w:rPr>
              <w:t>Capital Infrastructure Requirements</w:t>
            </w:r>
          </w:p>
        </w:tc>
      </w:tr>
      <w:tr w:rsidR="00B644D4" w:rsidRPr="00CB0F11" w14:paraId="4FD77493" w14:textId="77777777" w:rsidTr="008B126A">
        <w:trPr>
          <w:trHeight w:val="340"/>
        </w:trPr>
        <w:tc>
          <w:tcPr>
            <w:tcW w:w="2268" w:type="dxa"/>
            <w:shd w:val="clear" w:color="auto" w:fill="E7E6E6"/>
            <w:vAlign w:val="center"/>
          </w:tcPr>
          <w:p w14:paraId="5C18142B" w14:textId="77777777" w:rsidR="00386030" w:rsidRPr="00CB0F11" w:rsidRDefault="00386030" w:rsidP="00CB0F11">
            <w:pPr>
              <w:rPr>
                <w:rFonts w:cs="Arial"/>
                <w:color w:val="3A3E3E"/>
                <w:spacing w:val="-2"/>
                <w:szCs w:val="21"/>
              </w:rPr>
            </w:pPr>
            <w:r w:rsidRPr="00CB0F11">
              <w:rPr>
                <w:rFonts w:cs="Arial"/>
                <w:color w:val="3A3E3E"/>
                <w:spacing w:val="-2"/>
                <w:szCs w:val="21"/>
              </w:rPr>
              <w:t>CMMS</w:t>
            </w:r>
          </w:p>
        </w:tc>
        <w:tc>
          <w:tcPr>
            <w:tcW w:w="7774" w:type="dxa"/>
            <w:shd w:val="clear" w:color="auto" w:fill="FFFFFF"/>
            <w:vAlign w:val="center"/>
          </w:tcPr>
          <w:p w14:paraId="22CA8EDD" w14:textId="77777777" w:rsidR="00386030" w:rsidRPr="00CB0F11" w:rsidRDefault="00386030" w:rsidP="00CB0F11">
            <w:pPr>
              <w:rPr>
                <w:rFonts w:cs="Arial"/>
                <w:color w:val="3A3E3E"/>
                <w:spacing w:val="-2"/>
                <w:szCs w:val="21"/>
              </w:rPr>
            </w:pPr>
            <w:r w:rsidRPr="00CB0F11">
              <w:rPr>
                <w:rFonts w:cs="Arial"/>
                <w:color w:val="3A3E3E"/>
                <w:spacing w:val="-2"/>
                <w:szCs w:val="21"/>
              </w:rPr>
              <w:t>Computer Maintenance Management System</w:t>
            </w:r>
          </w:p>
        </w:tc>
      </w:tr>
      <w:tr w:rsidR="00B644D4" w:rsidRPr="00CB0F11" w14:paraId="0C252D16" w14:textId="77777777" w:rsidTr="008B126A">
        <w:trPr>
          <w:trHeight w:val="340"/>
        </w:trPr>
        <w:tc>
          <w:tcPr>
            <w:tcW w:w="2268" w:type="dxa"/>
            <w:shd w:val="clear" w:color="auto" w:fill="E7E6E6"/>
            <w:vAlign w:val="center"/>
          </w:tcPr>
          <w:p w14:paraId="179FFF66" w14:textId="77777777" w:rsidR="00386030" w:rsidRPr="00CB0F11" w:rsidRDefault="00386030" w:rsidP="00CB0F11">
            <w:pPr>
              <w:rPr>
                <w:rFonts w:cs="Arial"/>
                <w:color w:val="3A3E3E"/>
                <w:spacing w:val="-2"/>
                <w:szCs w:val="21"/>
              </w:rPr>
            </w:pPr>
            <w:r w:rsidRPr="00CB0F11">
              <w:rPr>
                <w:rFonts w:cs="Arial"/>
                <w:color w:val="3A3E3E"/>
                <w:spacing w:val="-2"/>
                <w:szCs w:val="21"/>
              </w:rPr>
              <w:t>DBEP</w:t>
            </w:r>
          </w:p>
        </w:tc>
        <w:tc>
          <w:tcPr>
            <w:tcW w:w="7774" w:type="dxa"/>
            <w:shd w:val="clear" w:color="auto" w:fill="FFFFFF"/>
            <w:vAlign w:val="center"/>
          </w:tcPr>
          <w:p w14:paraId="7015B748" w14:textId="77777777" w:rsidR="00386030" w:rsidRPr="00CB0F11" w:rsidRDefault="00386030" w:rsidP="00CB0F11">
            <w:pPr>
              <w:rPr>
                <w:rFonts w:cs="Arial"/>
                <w:color w:val="3A3E3E"/>
                <w:spacing w:val="-2"/>
                <w:szCs w:val="21"/>
              </w:rPr>
            </w:pPr>
            <w:r w:rsidRPr="00CB0F11">
              <w:rPr>
                <w:rFonts w:cs="Arial"/>
                <w:color w:val="3A3E3E"/>
                <w:spacing w:val="-2"/>
                <w:szCs w:val="21"/>
              </w:rPr>
              <w:t>Design BIM Execution Plan</w:t>
            </w:r>
          </w:p>
        </w:tc>
      </w:tr>
      <w:tr w:rsidR="00B644D4" w:rsidRPr="00CB0F11" w14:paraId="6D9C5E97" w14:textId="77777777" w:rsidTr="008B126A">
        <w:trPr>
          <w:trHeight w:val="340"/>
        </w:trPr>
        <w:tc>
          <w:tcPr>
            <w:tcW w:w="2268" w:type="dxa"/>
            <w:shd w:val="clear" w:color="auto" w:fill="E7E6E6"/>
            <w:vAlign w:val="center"/>
          </w:tcPr>
          <w:p w14:paraId="093F5613" w14:textId="399C8A8F" w:rsidR="00386030" w:rsidRPr="00CB0F11" w:rsidRDefault="00386030" w:rsidP="00CB0F11">
            <w:pPr>
              <w:rPr>
                <w:rFonts w:cs="Arial"/>
                <w:color w:val="3A3E3E"/>
                <w:spacing w:val="-2"/>
                <w:szCs w:val="21"/>
              </w:rPr>
            </w:pPr>
            <w:r w:rsidRPr="00CB0F11">
              <w:rPr>
                <w:rFonts w:cs="Arial"/>
                <w:color w:val="3A3E3E"/>
                <w:spacing w:val="-2"/>
                <w:szCs w:val="21"/>
              </w:rPr>
              <w:t>FF</w:t>
            </w:r>
            <w:r w:rsidR="00652FAF">
              <w:rPr>
                <w:rFonts w:cs="Arial"/>
                <w:color w:val="3A3E3E"/>
                <w:spacing w:val="-2"/>
                <w:szCs w:val="21"/>
              </w:rPr>
              <w:t>+</w:t>
            </w:r>
            <w:r w:rsidRPr="00CB0F11">
              <w:rPr>
                <w:rFonts w:cs="Arial"/>
                <w:color w:val="3A3E3E"/>
                <w:spacing w:val="-2"/>
                <w:szCs w:val="21"/>
              </w:rPr>
              <w:t>E</w:t>
            </w:r>
          </w:p>
        </w:tc>
        <w:tc>
          <w:tcPr>
            <w:tcW w:w="7774" w:type="dxa"/>
            <w:shd w:val="clear" w:color="auto" w:fill="FFFFFF"/>
            <w:vAlign w:val="center"/>
          </w:tcPr>
          <w:p w14:paraId="5DD5C967" w14:textId="77777777" w:rsidR="00386030" w:rsidRPr="00CB0F11" w:rsidRDefault="00386030" w:rsidP="00CB0F11">
            <w:pPr>
              <w:rPr>
                <w:rFonts w:cs="Arial"/>
                <w:color w:val="3A3E3E"/>
                <w:spacing w:val="-2"/>
                <w:szCs w:val="21"/>
              </w:rPr>
            </w:pPr>
            <w:r w:rsidRPr="00CB0F11">
              <w:rPr>
                <w:rFonts w:cs="Arial"/>
                <w:color w:val="3A3E3E"/>
                <w:spacing w:val="-2"/>
                <w:szCs w:val="21"/>
              </w:rPr>
              <w:t>Furniture Fixture and Equipment</w:t>
            </w:r>
          </w:p>
        </w:tc>
      </w:tr>
      <w:tr w:rsidR="00A359CF" w:rsidRPr="00CB0F11" w14:paraId="1429EF41" w14:textId="77777777" w:rsidTr="008B126A">
        <w:trPr>
          <w:trHeight w:val="340"/>
        </w:trPr>
        <w:tc>
          <w:tcPr>
            <w:tcW w:w="2268" w:type="dxa"/>
            <w:shd w:val="clear" w:color="auto" w:fill="E7E6E6"/>
            <w:vAlign w:val="center"/>
          </w:tcPr>
          <w:p w14:paraId="2E59759D" w14:textId="326D2C88" w:rsidR="00A359CF" w:rsidRPr="00CB0F11" w:rsidRDefault="00A359CF" w:rsidP="00CB0F11">
            <w:pPr>
              <w:rPr>
                <w:rFonts w:cs="Arial"/>
                <w:color w:val="3A3E3E"/>
                <w:spacing w:val="-2"/>
                <w:szCs w:val="21"/>
              </w:rPr>
            </w:pPr>
            <w:r w:rsidRPr="00CB0F11">
              <w:rPr>
                <w:rFonts w:cs="Arial"/>
                <w:color w:val="3A3E3E"/>
                <w:spacing w:val="-2"/>
                <w:szCs w:val="21"/>
              </w:rPr>
              <w:t>GUID</w:t>
            </w:r>
          </w:p>
        </w:tc>
        <w:tc>
          <w:tcPr>
            <w:tcW w:w="7774" w:type="dxa"/>
            <w:shd w:val="clear" w:color="auto" w:fill="FFFFFF"/>
            <w:vAlign w:val="center"/>
          </w:tcPr>
          <w:p w14:paraId="3901C687" w14:textId="51AB2C64" w:rsidR="00A359CF" w:rsidRPr="00CB0F11" w:rsidRDefault="00A359CF" w:rsidP="00CB0F11">
            <w:pPr>
              <w:rPr>
                <w:rFonts w:cs="Arial"/>
                <w:color w:val="3A3E3E"/>
                <w:spacing w:val="-2"/>
                <w:szCs w:val="21"/>
              </w:rPr>
            </w:pPr>
            <w:r w:rsidRPr="00CB0F11">
              <w:rPr>
                <w:rFonts w:cs="Arial"/>
                <w:color w:val="3A3E3E"/>
                <w:spacing w:val="-2"/>
                <w:szCs w:val="21"/>
              </w:rPr>
              <w:t>Global Unique Identifier</w:t>
            </w:r>
          </w:p>
        </w:tc>
      </w:tr>
      <w:tr w:rsidR="00B644D4" w:rsidRPr="00CB0F11" w14:paraId="7EC09F17" w14:textId="77777777" w:rsidTr="008B126A">
        <w:trPr>
          <w:trHeight w:val="340"/>
        </w:trPr>
        <w:tc>
          <w:tcPr>
            <w:tcW w:w="2268" w:type="dxa"/>
            <w:shd w:val="clear" w:color="auto" w:fill="E7E6E6"/>
            <w:vAlign w:val="center"/>
          </w:tcPr>
          <w:p w14:paraId="22E5AF75" w14:textId="77777777" w:rsidR="00386030" w:rsidRPr="00CB0F11" w:rsidRDefault="00386030" w:rsidP="00CB0F11">
            <w:pPr>
              <w:rPr>
                <w:rFonts w:cs="Arial"/>
                <w:color w:val="3A3E3E"/>
                <w:spacing w:val="-2"/>
                <w:szCs w:val="21"/>
              </w:rPr>
            </w:pPr>
            <w:r w:rsidRPr="00CB0F11">
              <w:rPr>
                <w:rFonts w:cs="Arial"/>
                <w:color w:val="3A3E3E"/>
                <w:spacing w:val="-2"/>
                <w:szCs w:val="21"/>
              </w:rPr>
              <w:t>HHS</w:t>
            </w:r>
          </w:p>
        </w:tc>
        <w:tc>
          <w:tcPr>
            <w:tcW w:w="7774" w:type="dxa"/>
            <w:shd w:val="clear" w:color="auto" w:fill="FFFFFF"/>
            <w:vAlign w:val="center"/>
          </w:tcPr>
          <w:p w14:paraId="6088E4DB" w14:textId="77777777" w:rsidR="00386030" w:rsidRPr="00CB0F11" w:rsidRDefault="00386030" w:rsidP="00CB0F11">
            <w:pPr>
              <w:rPr>
                <w:rFonts w:cs="Arial"/>
                <w:color w:val="3A3E3E"/>
                <w:spacing w:val="-2"/>
                <w:szCs w:val="21"/>
              </w:rPr>
            </w:pPr>
            <w:r w:rsidRPr="00CB0F11">
              <w:rPr>
                <w:rFonts w:cs="Arial"/>
                <w:color w:val="3A3E3E"/>
                <w:spacing w:val="-2"/>
                <w:szCs w:val="21"/>
              </w:rPr>
              <w:t>Hospital and Health Service</w:t>
            </w:r>
          </w:p>
        </w:tc>
      </w:tr>
      <w:tr w:rsidR="00B644D4" w:rsidRPr="00CB0F11" w14:paraId="6FA4CE3B" w14:textId="77777777" w:rsidTr="008B126A">
        <w:trPr>
          <w:trHeight w:val="340"/>
        </w:trPr>
        <w:tc>
          <w:tcPr>
            <w:tcW w:w="2268" w:type="dxa"/>
            <w:shd w:val="clear" w:color="auto" w:fill="E7E6E6"/>
            <w:vAlign w:val="center"/>
          </w:tcPr>
          <w:p w14:paraId="3EA42706" w14:textId="77777777" w:rsidR="00386030" w:rsidRPr="00CB0F11" w:rsidRDefault="00386030" w:rsidP="00CB0F11">
            <w:pPr>
              <w:rPr>
                <w:rFonts w:cs="Arial"/>
                <w:color w:val="3A3E3E"/>
                <w:spacing w:val="-2"/>
                <w:szCs w:val="21"/>
              </w:rPr>
            </w:pPr>
            <w:r w:rsidRPr="00CB0F11">
              <w:rPr>
                <w:rFonts w:cs="Arial"/>
                <w:color w:val="3A3E3E"/>
                <w:spacing w:val="-2"/>
                <w:szCs w:val="21"/>
              </w:rPr>
              <w:t>HIQ</w:t>
            </w:r>
          </w:p>
        </w:tc>
        <w:tc>
          <w:tcPr>
            <w:tcW w:w="7774" w:type="dxa"/>
            <w:shd w:val="clear" w:color="auto" w:fill="FFFFFF"/>
            <w:vAlign w:val="center"/>
          </w:tcPr>
          <w:p w14:paraId="3A79D9C9" w14:textId="77777777" w:rsidR="00386030" w:rsidRPr="00CB0F11" w:rsidRDefault="00386030" w:rsidP="00CB0F11">
            <w:pPr>
              <w:rPr>
                <w:rFonts w:cs="Arial"/>
                <w:color w:val="3A3E3E"/>
                <w:spacing w:val="-2"/>
                <w:szCs w:val="21"/>
              </w:rPr>
            </w:pPr>
            <w:r w:rsidRPr="00CB0F11">
              <w:rPr>
                <w:rFonts w:cs="Arial"/>
                <w:color w:val="3A3E3E"/>
                <w:spacing w:val="-2"/>
                <w:szCs w:val="21"/>
              </w:rPr>
              <w:t>Health Infrastructure Division</w:t>
            </w:r>
          </w:p>
        </w:tc>
      </w:tr>
      <w:tr w:rsidR="00B644D4" w:rsidRPr="00CB0F11" w14:paraId="520D91C8" w14:textId="77777777" w:rsidTr="008B126A">
        <w:trPr>
          <w:trHeight w:val="340"/>
        </w:trPr>
        <w:tc>
          <w:tcPr>
            <w:tcW w:w="2268" w:type="dxa"/>
            <w:shd w:val="clear" w:color="auto" w:fill="E7E6E6"/>
            <w:vAlign w:val="center"/>
          </w:tcPr>
          <w:p w14:paraId="2088A1F3" w14:textId="77777777" w:rsidR="00386030" w:rsidRPr="00CB0F11" w:rsidRDefault="00386030" w:rsidP="00CB0F11">
            <w:pPr>
              <w:rPr>
                <w:rFonts w:cs="Arial"/>
                <w:color w:val="3A3E3E"/>
                <w:spacing w:val="-2"/>
                <w:szCs w:val="21"/>
              </w:rPr>
            </w:pPr>
            <w:r w:rsidRPr="00CB0F11">
              <w:rPr>
                <w:rFonts w:cs="Arial"/>
                <w:color w:val="3A3E3E"/>
                <w:spacing w:val="-2"/>
                <w:szCs w:val="21"/>
              </w:rPr>
              <w:t>IFC</w:t>
            </w:r>
          </w:p>
        </w:tc>
        <w:tc>
          <w:tcPr>
            <w:tcW w:w="7774" w:type="dxa"/>
            <w:shd w:val="clear" w:color="auto" w:fill="FFFFFF"/>
            <w:vAlign w:val="center"/>
          </w:tcPr>
          <w:p w14:paraId="34B9AC23" w14:textId="77777777" w:rsidR="00386030" w:rsidRPr="00CB0F11" w:rsidRDefault="00386030" w:rsidP="00CB0F11">
            <w:pPr>
              <w:rPr>
                <w:rFonts w:cs="Arial"/>
                <w:color w:val="3A3E3E"/>
                <w:spacing w:val="-2"/>
                <w:szCs w:val="21"/>
              </w:rPr>
            </w:pPr>
            <w:r w:rsidRPr="00CB0F11">
              <w:rPr>
                <w:rFonts w:cs="Arial"/>
                <w:color w:val="3A3E3E"/>
                <w:spacing w:val="-2"/>
                <w:szCs w:val="21"/>
              </w:rPr>
              <w:t xml:space="preserve">Industry Foundation Classes </w:t>
            </w:r>
          </w:p>
        </w:tc>
      </w:tr>
      <w:tr w:rsidR="00B644D4" w:rsidRPr="00CB0F11" w14:paraId="2B827ADF" w14:textId="77777777" w:rsidTr="008B126A">
        <w:trPr>
          <w:trHeight w:val="340"/>
        </w:trPr>
        <w:tc>
          <w:tcPr>
            <w:tcW w:w="2268" w:type="dxa"/>
            <w:shd w:val="clear" w:color="auto" w:fill="E7E6E6"/>
            <w:vAlign w:val="center"/>
          </w:tcPr>
          <w:p w14:paraId="6D9E820A" w14:textId="77777777" w:rsidR="00386030" w:rsidRPr="00CB0F11" w:rsidRDefault="00386030" w:rsidP="00CB0F11">
            <w:pPr>
              <w:rPr>
                <w:rFonts w:cs="Arial"/>
                <w:color w:val="3A3E3E"/>
                <w:spacing w:val="-2"/>
                <w:szCs w:val="21"/>
              </w:rPr>
            </w:pPr>
            <w:r w:rsidRPr="00CB0F11">
              <w:rPr>
                <w:rFonts w:cs="Arial"/>
                <w:color w:val="3A3E3E"/>
                <w:spacing w:val="-2"/>
                <w:szCs w:val="21"/>
              </w:rPr>
              <w:t>LOD</w:t>
            </w:r>
          </w:p>
        </w:tc>
        <w:tc>
          <w:tcPr>
            <w:tcW w:w="7774" w:type="dxa"/>
            <w:shd w:val="clear" w:color="auto" w:fill="FFFFFF"/>
            <w:vAlign w:val="center"/>
          </w:tcPr>
          <w:p w14:paraId="74EFB869" w14:textId="77777777" w:rsidR="00386030" w:rsidRPr="00CB0F11" w:rsidRDefault="00386030" w:rsidP="00CB0F11">
            <w:pPr>
              <w:rPr>
                <w:rFonts w:cs="Arial"/>
                <w:color w:val="3A3E3E"/>
                <w:spacing w:val="-2"/>
                <w:szCs w:val="21"/>
              </w:rPr>
            </w:pPr>
            <w:r w:rsidRPr="00CB0F11">
              <w:rPr>
                <w:rFonts w:cs="Arial"/>
                <w:color w:val="3A3E3E"/>
                <w:spacing w:val="-2"/>
                <w:szCs w:val="21"/>
              </w:rPr>
              <w:t>Level of Development</w:t>
            </w:r>
          </w:p>
        </w:tc>
      </w:tr>
      <w:tr w:rsidR="00B644D4" w:rsidRPr="00CB0F11" w14:paraId="31E68E4A" w14:textId="77777777" w:rsidTr="008B126A">
        <w:trPr>
          <w:trHeight w:val="340"/>
        </w:trPr>
        <w:tc>
          <w:tcPr>
            <w:tcW w:w="2268" w:type="dxa"/>
            <w:shd w:val="clear" w:color="auto" w:fill="E7E6E6"/>
            <w:vAlign w:val="center"/>
          </w:tcPr>
          <w:p w14:paraId="47B0980D" w14:textId="77777777" w:rsidR="00386030" w:rsidRPr="00CB0F11" w:rsidRDefault="00386030" w:rsidP="00CB0F11">
            <w:pPr>
              <w:rPr>
                <w:rFonts w:cs="Arial"/>
                <w:color w:val="3A3E3E"/>
                <w:spacing w:val="-2"/>
                <w:szCs w:val="21"/>
              </w:rPr>
            </w:pPr>
            <w:r w:rsidRPr="00CB0F11">
              <w:rPr>
                <w:rFonts w:cs="Arial"/>
                <w:color w:val="3A3E3E"/>
                <w:spacing w:val="-2"/>
                <w:szCs w:val="21"/>
              </w:rPr>
              <w:t>LOI</w:t>
            </w:r>
          </w:p>
        </w:tc>
        <w:tc>
          <w:tcPr>
            <w:tcW w:w="7774" w:type="dxa"/>
            <w:shd w:val="clear" w:color="auto" w:fill="FFFFFF"/>
            <w:vAlign w:val="center"/>
          </w:tcPr>
          <w:p w14:paraId="5CC5F8CC" w14:textId="77777777" w:rsidR="00386030" w:rsidRPr="00CB0F11" w:rsidRDefault="00386030" w:rsidP="00CB0F11">
            <w:pPr>
              <w:rPr>
                <w:rFonts w:cs="Arial"/>
                <w:color w:val="3A3E3E"/>
                <w:spacing w:val="-2"/>
                <w:szCs w:val="21"/>
              </w:rPr>
            </w:pPr>
            <w:r w:rsidRPr="00CB0F11">
              <w:rPr>
                <w:rFonts w:cs="Arial"/>
                <w:color w:val="3A3E3E"/>
                <w:spacing w:val="-2"/>
                <w:szCs w:val="21"/>
              </w:rPr>
              <w:t>Level of Information</w:t>
            </w:r>
          </w:p>
        </w:tc>
      </w:tr>
      <w:tr w:rsidR="00B644D4" w:rsidRPr="00CB0F11" w14:paraId="532FE367" w14:textId="77777777" w:rsidTr="008B126A">
        <w:trPr>
          <w:trHeight w:val="340"/>
        </w:trPr>
        <w:tc>
          <w:tcPr>
            <w:tcW w:w="2268" w:type="dxa"/>
            <w:shd w:val="clear" w:color="auto" w:fill="E7E6E6"/>
            <w:vAlign w:val="center"/>
          </w:tcPr>
          <w:p w14:paraId="74ED8119" w14:textId="77777777" w:rsidR="00386030" w:rsidRPr="00CB0F11" w:rsidRDefault="00386030" w:rsidP="00CB0F11">
            <w:pPr>
              <w:rPr>
                <w:rFonts w:cs="Arial"/>
                <w:color w:val="3A3E3E"/>
                <w:spacing w:val="-2"/>
                <w:szCs w:val="21"/>
              </w:rPr>
            </w:pPr>
            <w:r w:rsidRPr="00CB0F11">
              <w:rPr>
                <w:rFonts w:cs="Arial"/>
                <w:color w:val="3A3E3E"/>
                <w:spacing w:val="-2"/>
                <w:szCs w:val="21"/>
              </w:rPr>
              <w:t>PIM</w:t>
            </w:r>
          </w:p>
        </w:tc>
        <w:tc>
          <w:tcPr>
            <w:tcW w:w="7774" w:type="dxa"/>
            <w:shd w:val="clear" w:color="auto" w:fill="FFFFFF"/>
            <w:vAlign w:val="center"/>
          </w:tcPr>
          <w:p w14:paraId="567EA294" w14:textId="77777777" w:rsidR="00386030" w:rsidRPr="00CB0F11" w:rsidRDefault="00386030" w:rsidP="00CB0F11">
            <w:pPr>
              <w:rPr>
                <w:rFonts w:cs="Arial"/>
                <w:color w:val="3A3E3E"/>
                <w:spacing w:val="-2"/>
                <w:szCs w:val="21"/>
              </w:rPr>
            </w:pPr>
            <w:r w:rsidRPr="00CB0F11">
              <w:rPr>
                <w:rFonts w:cs="Arial"/>
                <w:color w:val="3A3E3E"/>
                <w:spacing w:val="-2"/>
                <w:szCs w:val="21"/>
              </w:rPr>
              <w:t>Project Information Model</w:t>
            </w:r>
          </w:p>
        </w:tc>
      </w:tr>
      <w:tr w:rsidR="00B644D4" w:rsidRPr="00CB0F11" w14:paraId="64464091" w14:textId="77777777" w:rsidTr="008B126A">
        <w:trPr>
          <w:trHeight w:val="340"/>
        </w:trPr>
        <w:tc>
          <w:tcPr>
            <w:tcW w:w="2268" w:type="dxa"/>
            <w:shd w:val="clear" w:color="auto" w:fill="E7E6E6"/>
            <w:vAlign w:val="center"/>
          </w:tcPr>
          <w:p w14:paraId="6F33C5E0" w14:textId="77777777" w:rsidR="00386030" w:rsidRPr="00CB0F11" w:rsidRDefault="00386030" w:rsidP="00CB0F11">
            <w:pPr>
              <w:rPr>
                <w:rFonts w:cs="Arial"/>
                <w:color w:val="3A3E3E"/>
                <w:spacing w:val="-2"/>
                <w:szCs w:val="21"/>
              </w:rPr>
            </w:pPr>
            <w:r w:rsidRPr="00CB0F11">
              <w:rPr>
                <w:rFonts w:cs="Arial"/>
                <w:color w:val="3A3E3E"/>
                <w:spacing w:val="-2"/>
                <w:szCs w:val="21"/>
              </w:rPr>
              <w:t>PIR</w:t>
            </w:r>
          </w:p>
        </w:tc>
        <w:tc>
          <w:tcPr>
            <w:tcW w:w="7774" w:type="dxa"/>
            <w:shd w:val="clear" w:color="auto" w:fill="FFFFFF"/>
            <w:vAlign w:val="center"/>
          </w:tcPr>
          <w:p w14:paraId="303B0BF3" w14:textId="77777777" w:rsidR="00386030" w:rsidRPr="00CB0F11" w:rsidRDefault="00386030" w:rsidP="00CB0F11">
            <w:pPr>
              <w:rPr>
                <w:rFonts w:cs="Arial"/>
                <w:color w:val="3A3E3E"/>
                <w:spacing w:val="-2"/>
                <w:szCs w:val="21"/>
              </w:rPr>
            </w:pPr>
            <w:r w:rsidRPr="00CB0F11">
              <w:rPr>
                <w:rFonts w:cs="Arial"/>
                <w:color w:val="3A3E3E"/>
                <w:spacing w:val="-2"/>
                <w:szCs w:val="21"/>
              </w:rPr>
              <w:t>Project Information Requirements</w:t>
            </w:r>
          </w:p>
        </w:tc>
      </w:tr>
      <w:tr w:rsidR="00B35BBF" w:rsidRPr="00CB0F11" w14:paraId="4208FB87" w14:textId="77777777" w:rsidTr="008B126A">
        <w:trPr>
          <w:trHeight w:val="340"/>
        </w:trPr>
        <w:tc>
          <w:tcPr>
            <w:tcW w:w="2268" w:type="dxa"/>
            <w:shd w:val="clear" w:color="auto" w:fill="E7E6E6"/>
            <w:vAlign w:val="center"/>
          </w:tcPr>
          <w:p w14:paraId="354DC4DB" w14:textId="7DF00851" w:rsidR="00B35BBF" w:rsidRPr="00CB0F11" w:rsidRDefault="00B35BBF" w:rsidP="00CB0F11">
            <w:pPr>
              <w:rPr>
                <w:rFonts w:cs="Arial"/>
                <w:color w:val="3A3E3E"/>
                <w:spacing w:val="-2"/>
                <w:szCs w:val="21"/>
              </w:rPr>
            </w:pPr>
            <w:r w:rsidRPr="00CB0F11">
              <w:rPr>
                <w:rFonts w:cs="Arial"/>
                <w:color w:val="3A3E3E"/>
                <w:spacing w:val="-2"/>
                <w:szCs w:val="21"/>
              </w:rPr>
              <w:t>PSM</w:t>
            </w:r>
          </w:p>
        </w:tc>
        <w:tc>
          <w:tcPr>
            <w:tcW w:w="7774" w:type="dxa"/>
            <w:shd w:val="clear" w:color="auto" w:fill="FFFFFF"/>
            <w:vAlign w:val="center"/>
          </w:tcPr>
          <w:p w14:paraId="0385E0AD" w14:textId="57DE4A59" w:rsidR="00B35BBF" w:rsidRPr="00CB0F11" w:rsidRDefault="00B35BBF" w:rsidP="00CB0F11">
            <w:pPr>
              <w:rPr>
                <w:rFonts w:cs="Arial"/>
                <w:color w:val="3A3E3E"/>
                <w:spacing w:val="-2"/>
                <w:szCs w:val="21"/>
              </w:rPr>
            </w:pPr>
            <w:r w:rsidRPr="00CB0F11">
              <w:rPr>
                <w:rFonts w:cs="Arial"/>
                <w:color w:val="3A3E3E"/>
                <w:spacing w:val="-2"/>
                <w:szCs w:val="21"/>
              </w:rPr>
              <w:t>Permanent Survey Marker</w:t>
            </w:r>
          </w:p>
        </w:tc>
      </w:tr>
      <w:tr w:rsidR="00B644D4" w:rsidRPr="00CB0F11" w14:paraId="7993545D" w14:textId="77777777" w:rsidTr="008B126A">
        <w:trPr>
          <w:trHeight w:val="340"/>
        </w:trPr>
        <w:tc>
          <w:tcPr>
            <w:tcW w:w="2268" w:type="dxa"/>
            <w:shd w:val="clear" w:color="auto" w:fill="E7E6E6"/>
            <w:vAlign w:val="center"/>
          </w:tcPr>
          <w:p w14:paraId="7627EBF7" w14:textId="77777777" w:rsidR="00386030" w:rsidRPr="00CB0F11" w:rsidRDefault="00386030" w:rsidP="00CB0F11">
            <w:pPr>
              <w:rPr>
                <w:rFonts w:cs="Arial"/>
                <w:color w:val="3A3E3E"/>
                <w:spacing w:val="-2"/>
                <w:szCs w:val="21"/>
              </w:rPr>
            </w:pPr>
            <w:r w:rsidRPr="00CB0F11">
              <w:rPr>
                <w:rFonts w:cs="Arial"/>
                <w:color w:val="3A3E3E"/>
                <w:spacing w:val="-2"/>
                <w:szCs w:val="21"/>
              </w:rPr>
              <w:t>RDS</w:t>
            </w:r>
          </w:p>
        </w:tc>
        <w:tc>
          <w:tcPr>
            <w:tcW w:w="7774" w:type="dxa"/>
            <w:shd w:val="clear" w:color="auto" w:fill="FFFFFF"/>
            <w:vAlign w:val="center"/>
          </w:tcPr>
          <w:p w14:paraId="74945525" w14:textId="77777777" w:rsidR="00386030" w:rsidRPr="00CB0F11" w:rsidRDefault="00386030" w:rsidP="00CB0F11">
            <w:pPr>
              <w:rPr>
                <w:rFonts w:cs="Arial"/>
                <w:color w:val="3A3E3E"/>
                <w:spacing w:val="-2"/>
                <w:szCs w:val="21"/>
              </w:rPr>
            </w:pPr>
            <w:r w:rsidRPr="00CB0F11">
              <w:rPr>
                <w:rFonts w:cs="Arial"/>
                <w:color w:val="3A3E3E"/>
                <w:spacing w:val="-2"/>
                <w:szCs w:val="21"/>
              </w:rPr>
              <w:t>Room Data Sheets</w:t>
            </w:r>
          </w:p>
        </w:tc>
      </w:tr>
      <w:tr w:rsidR="00B644D4" w:rsidRPr="00CB0F11" w14:paraId="6CA20AE3" w14:textId="77777777" w:rsidTr="008B126A">
        <w:trPr>
          <w:trHeight w:val="340"/>
        </w:trPr>
        <w:tc>
          <w:tcPr>
            <w:tcW w:w="2268" w:type="dxa"/>
            <w:shd w:val="clear" w:color="auto" w:fill="E7E6E6"/>
            <w:vAlign w:val="center"/>
          </w:tcPr>
          <w:p w14:paraId="24187197" w14:textId="77777777" w:rsidR="00386030" w:rsidRPr="00CB0F11" w:rsidRDefault="00386030" w:rsidP="00CB0F11">
            <w:pPr>
              <w:rPr>
                <w:rFonts w:cs="Arial"/>
                <w:color w:val="3A3E3E"/>
                <w:spacing w:val="-2"/>
                <w:szCs w:val="21"/>
              </w:rPr>
            </w:pPr>
            <w:r w:rsidRPr="00CB0F11">
              <w:rPr>
                <w:rFonts w:cs="Arial"/>
                <w:color w:val="3A3E3E"/>
                <w:spacing w:val="-2"/>
                <w:szCs w:val="21"/>
              </w:rPr>
              <w:t>SiD</w:t>
            </w:r>
          </w:p>
        </w:tc>
        <w:tc>
          <w:tcPr>
            <w:tcW w:w="7774" w:type="dxa"/>
            <w:shd w:val="clear" w:color="auto" w:fill="FFFFFF"/>
            <w:vAlign w:val="center"/>
          </w:tcPr>
          <w:p w14:paraId="58CA86CB" w14:textId="77777777" w:rsidR="00386030" w:rsidRPr="00CB0F11" w:rsidRDefault="00386030" w:rsidP="00CB0F11">
            <w:pPr>
              <w:rPr>
                <w:rFonts w:cs="Arial"/>
                <w:color w:val="3A3E3E"/>
                <w:spacing w:val="-2"/>
                <w:szCs w:val="21"/>
              </w:rPr>
            </w:pPr>
            <w:r w:rsidRPr="00CB0F11">
              <w:rPr>
                <w:rFonts w:cs="Arial"/>
                <w:color w:val="3A3E3E"/>
                <w:spacing w:val="-2"/>
                <w:szCs w:val="21"/>
              </w:rPr>
              <w:t>Safety in Design</w:t>
            </w:r>
          </w:p>
        </w:tc>
      </w:tr>
      <w:tr w:rsidR="00B644D4" w:rsidRPr="00CB0F11" w14:paraId="49FE7C76" w14:textId="77777777" w:rsidTr="008B126A">
        <w:trPr>
          <w:trHeight w:val="340"/>
        </w:trPr>
        <w:tc>
          <w:tcPr>
            <w:tcW w:w="2268" w:type="dxa"/>
            <w:shd w:val="clear" w:color="auto" w:fill="E7E6E6"/>
            <w:vAlign w:val="center"/>
          </w:tcPr>
          <w:p w14:paraId="1F888AF2" w14:textId="77777777" w:rsidR="00386030" w:rsidRPr="00CB0F11" w:rsidRDefault="00386030" w:rsidP="00CB0F11">
            <w:pPr>
              <w:rPr>
                <w:rFonts w:cs="Arial"/>
                <w:color w:val="3A3E3E"/>
                <w:spacing w:val="-2"/>
                <w:szCs w:val="21"/>
              </w:rPr>
            </w:pPr>
            <w:r w:rsidRPr="00CB0F11">
              <w:rPr>
                <w:rFonts w:cs="Arial"/>
                <w:color w:val="3A3E3E"/>
                <w:spacing w:val="-2"/>
                <w:szCs w:val="21"/>
              </w:rPr>
              <w:t>SoA</w:t>
            </w:r>
          </w:p>
        </w:tc>
        <w:tc>
          <w:tcPr>
            <w:tcW w:w="7774" w:type="dxa"/>
            <w:shd w:val="clear" w:color="auto" w:fill="FFFFFF"/>
            <w:vAlign w:val="center"/>
          </w:tcPr>
          <w:p w14:paraId="54472FB8" w14:textId="77777777" w:rsidR="00386030" w:rsidRPr="00CB0F11" w:rsidRDefault="00386030" w:rsidP="00CB0F11">
            <w:pPr>
              <w:rPr>
                <w:rFonts w:cs="Arial"/>
                <w:color w:val="3A3E3E"/>
                <w:spacing w:val="-2"/>
                <w:szCs w:val="21"/>
              </w:rPr>
            </w:pPr>
            <w:r w:rsidRPr="00CB0F11">
              <w:rPr>
                <w:rFonts w:cs="Arial"/>
                <w:color w:val="3A3E3E"/>
                <w:spacing w:val="-2"/>
                <w:szCs w:val="21"/>
              </w:rPr>
              <w:t>Schedule of Accommodation</w:t>
            </w:r>
          </w:p>
        </w:tc>
      </w:tr>
    </w:tbl>
    <w:p w14:paraId="6AB4D279" w14:textId="4818BC4D" w:rsidR="00BF522A" w:rsidRDefault="00BF522A">
      <w:pPr>
        <w:spacing w:after="0"/>
        <w:rPr>
          <w:lang w:val="en-GB"/>
        </w:rPr>
      </w:pPr>
      <w:r>
        <w:rPr>
          <w:lang w:val="en-GB"/>
        </w:rPr>
        <w:br w:type="page"/>
      </w:r>
    </w:p>
    <w:p w14:paraId="3A965EC1" w14:textId="0F7B2E33" w:rsidR="008E2C76" w:rsidRPr="008E2C76" w:rsidRDefault="00A772DB" w:rsidP="00BC662B">
      <w:pPr>
        <w:pStyle w:val="NumberedHeading1"/>
        <w:numPr>
          <w:ilvl w:val="0"/>
          <w:numId w:val="0"/>
        </w:numPr>
      </w:pPr>
      <w:bookmarkStart w:id="10" w:name="_Toc210542223"/>
      <w:bookmarkStart w:id="11" w:name="_Toc222800742"/>
      <w:bookmarkStart w:id="12" w:name="_Toc343867853"/>
      <w:bookmarkStart w:id="13" w:name="_Toc361655321"/>
      <w:bookmarkStart w:id="14" w:name="_Toc16160242"/>
      <w:bookmarkStart w:id="15" w:name="_Toc220576326"/>
      <w:r>
        <w:t xml:space="preserve">1 </w:t>
      </w:r>
      <w:r w:rsidR="008E2C76" w:rsidRPr="008E2C76">
        <w:t>Purpose of this document</w:t>
      </w:r>
      <w:bookmarkEnd w:id="10"/>
      <w:bookmarkEnd w:id="11"/>
      <w:bookmarkEnd w:id="12"/>
      <w:bookmarkEnd w:id="13"/>
      <w:bookmarkEnd w:id="14"/>
      <w:bookmarkEnd w:id="15"/>
    </w:p>
    <w:p w14:paraId="35BDDB05" w14:textId="3DB58F16" w:rsidR="008E2C76" w:rsidRPr="00FF1A55" w:rsidRDefault="008E2C76" w:rsidP="008E2C76">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 xml:space="preserve">Using the Queensland Health Project Information Requirements (PIR), this design </w:t>
      </w:r>
      <w:r w:rsidR="007065A1" w:rsidRPr="00FF1A55">
        <w:rPr>
          <w:rFonts w:cs="Times New Roman (Body CS)"/>
          <w:color w:val="3A3E3E"/>
          <w:spacing w:val="-2"/>
          <w:kern w:val="21"/>
          <w:lang w:val="en-GB" w:eastAsia="en-US"/>
        </w:rPr>
        <w:t>Building Information Modelling</w:t>
      </w:r>
      <w:r w:rsidRPr="00FF1A55">
        <w:rPr>
          <w:rFonts w:cs="Times New Roman (Body CS)"/>
          <w:color w:val="3A3E3E"/>
          <w:spacing w:val="-2"/>
          <w:kern w:val="21"/>
          <w:lang w:val="en-GB" w:eastAsia="en-US"/>
        </w:rPr>
        <w:t xml:space="preserve"> (BIM) Execution Plan (DBEP) template is to be populated in Microsoft Word by the tendering delivery team for the named project.</w:t>
      </w:r>
    </w:p>
    <w:p w14:paraId="6DF1A893" w14:textId="69478A93" w:rsidR="008017A4" w:rsidRPr="00FF1A55" w:rsidRDefault="008E2C76" w:rsidP="008C1C55">
      <w:pPr>
        <w:pStyle w:val="WarmingLigthBllue"/>
        <w:rPr>
          <w:lang w:eastAsia="en-US"/>
        </w:rPr>
      </w:pPr>
      <w:r w:rsidRPr="008E2C76">
        <w:t xml:space="preserve">Track </w:t>
      </w:r>
      <w:r w:rsidRPr="005D1C1E">
        <w:t>changes must be used to highlight any changes between the original document and all subsequent revisions. Once agreed by the delivery team and Queensland Health, accept changes and record a summary in the version history table on page three.</w:t>
      </w:r>
    </w:p>
    <w:p w14:paraId="3408782A" w14:textId="7B2C4F78" w:rsidR="008E2C76" w:rsidRPr="00FF1A55" w:rsidRDefault="008E2C76" w:rsidP="008E2C76">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The DBEP outlines the delivery team’s proposed approach to using BIM/s and information management practices for the design stages that the delivery team are engaged to perform. Before the start of a new major stage (</w:t>
      </w:r>
      <w:bookmarkStart w:id="16" w:name="_Hlk16153692"/>
      <w:r w:rsidRPr="00FF1A55">
        <w:rPr>
          <w:rFonts w:cs="Times New Roman (Body CS)"/>
          <w:color w:val="3A3E3E"/>
          <w:spacing w:val="-2"/>
          <w:kern w:val="21"/>
          <w:lang w:val="en-GB" w:eastAsia="en-US"/>
        </w:rPr>
        <w:t>schematic design, detailed design, construction documentation, etc</w:t>
      </w:r>
      <w:bookmarkEnd w:id="16"/>
      <w:r w:rsidRPr="00FF1A55">
        <w:rPr>
          <w:rFonts w:cs="Times New Roman (Body CS)"/>
          <w:color w:val="3A3E3E"/>
          <w:spacing w:val="-2"/>
          <w:kern w:val="21"/>
          <w:lang w:val="en-GB" w:eastAsia="en-US"/>
        </w:rPr>
        <w:t>.), the DBEP shall be reviewed, revised and agreed with the Queensland Health project management, confirming the approach for that stage.</w:t>
      </w:r>
    </w:p>
    <w:p w14:paraId="43F6A98A" w14:textId="77777777" w:rsidR="008E2C76" w:rsidRPr="00FF1A55" w:rsidRDefault="008E2C76" w:rsidP="008E2C76">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The design BIM/s will be utilised by other appointed parties, including the Quantity Surveyor (QS) for costing purposes and the contractor for informing the tender and construction process. Ultimately, the production of as-built BIM/s containing asset data for the project will be handed over to the Hospital and Health Service (HHS).</w:t>
      </w:r>
    </w:p>
    <w:p w14:paraId="68D2FB81" w14:textId="29B54A81" w:rsidR="008E2C76" w:rsidRPr="00FF1A55" w:rsidRDefault="008E2C76" w:rsidP="008E2C76">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The delivery team is to use any of the following information sources to assist in the creation of this document</w:t>
      </w:r>
      <w:r w:rsidR="00EA06E0">
        <w:rPr>
          <w:rFonts w:cs="Times New Roman (Body CS)"/>
          <w:color w:val="3A3E3E"/>
          <w:spacing w:val="-2"/>
          <w:kern w:val="21"/>
          <w:lang w:val="en-GB" w:eastAsia="en-US"/>
        </w:rPr>
        <w:t>, please reach out to the HIQ project director if you haven’t received those documents</w:t>
      </w:r>
      <w:r w:rsidRPr="00FF1A55">
        <w:rPr>
          <w:rFonts w:cs="Times New Roman (Body CS)"/>
          <w:color w:val="3A3E3E"/>
          <w:spacing w:val="-2"/>
          <w:kern w:val="21"/>
          <w:lang w:val="en-GB" w:eastAsia="en-US"/>
        </w:rPr>
        <w:t>:</w:t>
      </w:r>
    </w:p>
    <w:p w14:paraId="0107850B" w14:textId="74FE95F4" w:rsidR="008E2C76" w:rsidRDefault="008E2C76" w:rsidP="00E85B01">
      <w:pPr>
        <w:pStyle w:val="ListBullet"/>
        <w:numPr>
          <w:ilvl w:val="0"/>
          <w:numId w:val="12"/>
        </w:numPr>
        <w:ind w:left="720"/>
      </w:pPr>
      <w:r>
        <w:t>Queensland Health Capital Infrastructure Requirements (CIR)</w:t>
      </w:r>
      <w:r w:rsidR="00E064E7">
        <w:t>.</w:t>
      </w:r>
    </w:p>
    <w:p w14:paraId="1887B02B" w14:textId="0D329D57" w:rsidR="008E2C76" w:rsidRDefault="008E2C76" w:rsidP="00E85B01">
      <w:pPr>
        <w:pStyle w:val="ListBullet"/>
        <w:numPr>
          <w:ilvl w:val="0"/>
          <w:numId w:val="12"/>
        </w:numPr>
        <w:ind w:left="720"/>
      </w:pPr>
      <w:r>
        <w:t>Queensland Health PIR for BIM</w:t>
      </w:r>
      <w:r w:rsidR="00E064E7">
        <w:t>.</w:t>
      </w:r>
    </w:p>
    <w:p w14:paraId="287E2BCE" w14:textId="457C6871" w:rsidR="008E2C76" w:rsidRDefault="008E2C76" w:rsidP="00E85B01">
      <w:pPr>
        <w:pStyle w:val="ListBullet"/>
        <w:numPr>
          <w:ilvl w:val="0"/>
          <w:numId w:val="12"/>
        </w:numPr>
        <w:ind w:left="720"/>
      </w:pPr>
      <w:r>
        <w:t>Queensland Health asset equipment lists</w:t>
      </w:r>
      <w:r w:rsidR="00E064E7">
        <w:t>.</w:t>
      </w:r>
    </w:p>
    <w:p w14:paraId="0B633613" w14:textId="04E23078" w:rsidR="008E2C76" w:rsidRDefault="008E2C76" w:rsidP="00E85B01">
      <w:pPr>
        <w:pStyle w:val="ListBullet"/>
        <w:numPr>
          <w:ilvl w:val="0"/>
          <w:numId w:val="12"/>
        </w:numPr>
        <w:ind w:left="720"/>
      </w:pPr>
      <w:r>
        <w:t>Queensland Health BIM data uploader template</w:t>
      </w:r>
      <w:r w:rsidR="00E064E7">
        <w:t>.</w:t>
      </w:r>
    </w:p>
    <w:p w14:paraId="781E2385" w14:textId="0CE0EC05" w:rsidR="008E2C76" w:rsidRDefault="008E2C76" w:rsidP="00E85B01">
      <w:pPr>
        <w:pStyle w:val="ListBullet"/>
        <w:numPr>
          <w:ilvl w:val="0"/>
          <w:numId w:val="12"/>
        </w:numPr>
        <w:ind w:left="720"/>
      </w:pPr>
      <w:r>
        <w:t xml:space="preserve">Queensland Health </w:t>
      </w:r>
      <w:r w:rsidR="0054339C">
        <w:t xml:space="preserve">dRofus </w:t>
      </w:r>
      <w:r w:rsidR="004F45B3">
        <w:t>m</w:t>
      </w:r>
      <w:r w:rsidR="0054339C">
        <w:t xml:space="preserve">anagement </w:t>
      </w:r>
      <w:r w:rsidR="004F45B3">
        <w:t>p</w:t>
      </w:r>
      <w:r w:rsidR="0054339C">
        <w:t>lan</w:t>
      </w:r>
      <w:r w:rsidR="00E064E7">
        <w:t>.</w:t>
      </w:r>
    </w:p>
    <w:p w14:paraId="374598BF" w14:textId="2969FA5F" w:rsidR="008E2C76" w:rsidRDefault="008E2C76" w:rsidP="00E85B01">
      <w:pPr>
        <w:pStyle w:val="ListBullet"/>
        <w:numPr>
          <w:ilvl w:val="0"/>
          <w:numId w:val="12"/>
        </w:numPr>
        <w:ind w:left="720"/>
      </w:pPr>
      <w:r>
        <w:t>Any existing conditions HHS BIM/s</w:t>
      </w:r>
      <w:r w:rsidR="00E064E7">
        <w:t>.</w:t>
      </w:r>
    </w:p>
    <w:p w14:paraId="04019728" w14:textId="5855CBE6" w:rsidR="008E2C76" w:rsidRDefault="008E2C76" w:rsidP="00E85B01">
      <w:pPr>
        <w:pStyle w:val="ListBullet"/>
        <w:numPr>
          <w:ilvl w:val="0"/>
          <w:numId w:val="12"/>
        </w:numPr>
        <w:ind w:left="720"/>
      </w:pPr>
      <w:r>
        <w:t>Existing 2D drawings, reports and schedules</w:t>
      </w:r>
      <w:r w:rsidR="00E064E7">
        <w:t>.</w:t>
      </w:r>
    </w:p>
    <w:p w14:paraId="4C107CBF" w14:textId="50BF7E62" w:rsidR="008E2C76" w:rsidRDefault="008E2C76" w:rsidP="00E85B01">
      <w:pPr>
        <w:pStyle w:val="ListBullet"/>
        <w:numPr>
          <w:ilvl w:val="0"/>
          <w:numId w:val="12"/>
        </w:numPr>
        <w:ind w:left="720"/>
      </w:pPr>
      <w:r>
        <w:t>Survey information, including laser scans</w:t>
      </w:r>
      <w:r w:rsidR="00E064E7">
        <w:t>.</w:t>
      </w:r>
    </w:p>
    <w:p w14:paraId="2F8E9377" w14:textId="161BCE62" w:rsidR="008E2C76" w:rsidRDefault="008E2C76" w:rsidP="00E85B01">
      <w:pPr>
        <w:pStyle w:val="ListBullet"/>
        <w:numPr>
          <w:ilvl w:val="0"/>
          <w:numId w:val="12"/>
        </w:numPr>
        <w:ind w:left="720"/>
      </w:pPr>
      <w:r>
        <w:t>HHS critical information requirements (e.g. naming, coding, classifications)</w:t>
      </w:r>
      <w:r w:rsidR="00E064E7">
        <w:t>.</w:t>
      </w:r>
    </w:p>
    <w:p w14:paraId="0BBBFB2C" w14:textId="2EC1585D" w:rsidR="008E2C76" w:rsidRDefault="008E2C76" w:rsidP="00E85B01">
      <w:pPr>
        <w:pStyle w:val="ListBullet"/>
        <w:numPr>
          <w:ilvl w:val="0"/>
          <w:numId w:val="12"/>
        </w:numPr>
        <w:ind w:left="720"/>
      </w:pPr>
      <w:r>
        <w:t>Functional design brief and any space planning information</w:t>
      </w:r>
      <w:r w:rsidR="00E064E7">
        <w:t>.</w:t>
      </w:r>
    </w:p>
    <w:p w14:paraId="20C94ECE" w14:textId="41CB93A7" w:rsidR="00F57691" w:rsidRDefault="008E2C76" w:rsidP="00F57691">
      <w:pPr>
        <w:pStyle w:val="ListBullet"/>
        <w:numPr>
          <w:ilvl w:val="0"/>
          <w:numId w:val="12"/>
        </w:numPr>
        <w:ind w:left="720"/>
      </w:pPr>
      <w:r>
        <w:t>AusHFG codes and guidelines</w:t>
      </w:r>
      <w:r w:rsidR="00E064E7">
        <w:t>.</w:t>
      </w:r>
    </w:p>
    <w:p w14:paraId="086DE756" w14:textId="77777777" w:rsidR="00F57691" w:rsidRPr="00F57691" w:rsidRDefault="00F57691" w:rsidP="00F57691">
      <w:pPr>
        <w:pStyle w:val="WarmingLigthBllue"/>
      </w:pPr>
      <w:r w:rsidRPr="00F57691">
        <w:t>The DBEP must be developed by the proposed BIM manager, taking into consideration the needs of the delivery team and Queensland Health PIR and CIR. The DBEP will be used as part of the assessment criteria for determining a preferred delivery team for design stages.</w:t>
      </w:r>
    </w:p>
    <w:p w14:paraId="7B509037" w14:textId="0336E458" w:rsidR="009A6FF0" w:rsidRDefault="00F57691" w:rsidP="00F57691">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The DBEP will always be created prior to the development of the Construction BEP (CBEP). The DBEP and federated model will be used by tendering contractors to inform the development of the CBEP and construction BIM/s.</w:t>
      </w:r>
    </w:p>
    <w:p w14:paraId="6BE2C66E" w14:textId="77777777" w:rsidR="009A6FF0" w:rsidRDefault="009A6FF0">
      <w:pPr>
        <w:spacing w:after="0"/>
        <w:rPr>
          <w:rFonts w:cs="Times New Roman (Body CS)"/>
          <w:color w:val="3A3E3E"/>
          <w:spacing w:val="-2"/>
          <w:kern w:val="21"/>
          <w:lang w:val="en-GB" w:eastAsia="en-US"/>
        </w:rPr>
      </w:pPr>
      <w:r>
        <w:rPr>
          <w:rFonts w:cs="Times New Roman (Body CS)"/>
          <w:color w:val="3A3E3E"/>
          <w:spacing w:val="-2"/>
          <w:kern w:val="21"/>
          <w:lang w:val="en-GB" w:eastAsia="en-US"/>
        </w:rPr>
        <w:br w:type="page"/>
      </w:r>
    </w:p>
    <w:p w14:paraId="5CB9787D" w14:textId="453F4DC6" w:rsidR="00F57691" w:rsidRPr="00F57691" w:rsidRDefault="00C64893" w:rsidP="00CC60AC">
      <w:pPr>
        <w:pStyle w:val="NumberedHeading2"/>
      </w:pPr>
      <w:bookmarkStart w:id="17" w:name="_Toc220576327"/>
      <w:r>
        <w:t>1.</w:t>
      </w:r>
      <w:r w:rsidR="00CE79A6">
        <w:t>1</w:t>
      </w:r>
      <w:r>
        <w:t xml:space="preserve"> </w:t>
      </w:r>
      <w:r w:rsidR="00F57691" w:rsidRPr="00F57691">
        <w:t>Document structure</w:t>
      </w:r>
      <w:bookmarkEnd w:id="17"/>
    </w:p>
    <w:p w14:paraId="52504839" w14:textId="77777777" w:rsidR="00F57691" w:rsidRPr="00FF1A55" w:rsidRDefault="00F57691" w:rsidP="00F57691">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rPr>
        <w:t xml:space="preserve">The </w:t>
      </w:r>
      <w:r w:rsidRPr="00FF1A55">
        <w:rPr>
          <w:rFonts w:cs="Times New Roman (Body CS)"/>
          <w:color w:val="3A3E3E"/>
          <w:spacing w:val="-2"/>
          <w:kern w:val="21"/>
          <w:lang w:val="en-GB" w:eastAsia="en-US"/>
        </w:rPr>
        <w:t>document</w:t>
      </w:r>
      <w:r w:rsidRPr="00FF1A55">
        <w:rPr>
          <w:rFonts w:cs="Times New Roman (Body CS)"/>
          <w:color w:val="3A3E3E"/>
          <w:spacing w:val="-2"/>
          <w:kern w:val="21"/>
          <w:lang w:val="en-GB"/>
        </w:rPr>
        <w:t xml:space="preserve"> is divided into commercial, managerial and technical sections in alignment with ISO 19650. The managerial section is further split into the logical project delivery stages. In this way, appointed parties can work through the project delivery stages, understanding the specific BIM requirements for each discipline for the given stage. </w:t>
      </w:r>
    </w:p>
    <w:p w14:paraId="6CEF935D" w14:textId="0736F6C3" w:rsidR="00F57691" w:rsidRPr="00FF1A55" w:rsidRDefault="00F57691" w:rsidP="00F57691">
      <w:pPr>
        <w:spacing w:before="120" w:line="276" w:lineRule="auto"/>
        <w:rPr>
          <w:rFonts w:cs="Times New Roman (Body CS)"/>
          <w:color w:val="3A3E3E"/>
          <w:spacing w:val="-2"/>
          <w:kern w:val="21"/>
          <w:lang w:val="en-GB"/>
        </w:rPr>
      </w:pPr>
      <w:r w:rsidRPr="00FF1A55">
        <w:rPr>
          <w:rFonts w:cs="Times New Roman (Body CS)"/>
          <w:color w:val="3A3E3E"/>
          <w:spacing w:val="-2"/>
          <w:kern w:val="21"/>
          <w:lang w:val="en-GB"/>
        </w:rPr>
        <w:t xml:space="preserve">This document articulates how information shall be structured, managed and delivered by </w:t>
      </w:r>
      <w:r w:rsidR="0018484E">
        <w:rPr>
          <w:rFonts w:cs="Times New Roman (Body CS)"/>
          <w:color w:val="3A3E3E"/>
          <w:spacing w:val="-2"/>
          <w:kern w:val="21"/>
          <w:lang w:val="en-GB"/>
        </w:rPr>
        <w:t>the delivery team</w:t>
      </w:r>
      <w:r w:rsidRPr="00FF1A55">
        <w:rPr>
          <w:rFonts w:cs="Times New Roman (Body CS)"/>
          <w:color w:val="3A3E3E"/>
          <w:spacing w:val="-2"/>
          <w:kern w:val="21"/>
          <w:lang w:val="en-GB"/>
        </w:rPr>
        <w:t xml:space="preserve"> contracted by Queensland Health, in alignment with the PIR.</w:t>
      </w:r>
    </w:p>
    <w:p w14:paraId="3DF53CC3" w14:textId="77777777" w:rsidR="00F57691" w:rsidRPr="00FF1A55" w:rsidRDefault="00F57691" w:rsidP="00F57691">
      <w:pPr>
        <w:spacing w:before="120" w:line="276" w:lineRule="auto"/>
        <w:rPr>
          <w:rFonts w:cs="Times New Roman (Body CS)"/>
          <w:color w:val="3A3E3E"/>
          <w:spacing w:val="-2"/>
          <w:kern w:val="21"/>
          <w:lang w:val="en-GB"/>
        </w:rPr>
      </w:pPr>
      <w:r w:rsidRPr="00FF1A55">
        <w:rPr>
          <w:rFonts w:cs="Times New Roman (Body CS)"/>
          <w:color w:val="3A3E3E"/>
          <w:spacing w:val="-2"/>
          <w:kern w:val="21"/>
          <w:lang w:val="en-GB"/>
        </w:rPr>
        <w:t xml:space="preserve">As changes during project delivery are inevitable, such as new delivery team members joining the project, the BEP shall be revised by the BIM manager when any new appointed party joins the project and/or before each new project stage commences. </w:t>
      </w:r>
    </w:p>
    <w:tbl>
      <w:tblPr>
        <w:tblW w:w="1032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21"/>
      </w:tblGrid>
      <w:tr w:rsidR="00D51F59" w:rsidRPr="00FF1A55" w14:paraId="0C7C5344" w14:textId="77777777" w:rsidTr="00FF1A55">
        <w:trPr>
          <w:trHeight w:val="2339"/>
        </w:trPr>
        <w:tc>
          <w:tcPr>
            <w:tcW w:w="10321" w:type="dxa"/>
          </w:tcPr>
          <w:p w14:paraId="2B0C3CCA" w14:textId="300EDB02" w:rsidR="00D51F59" w:rsidRPr="00EE4AB0" w:rsidRDefault="00D51F59" w:rsidP="00D51F59">
            <w:pPr>
              <w:rPr>
                <w:rFonts w:cs="Arial"/>
                <w:b/>
                <w:bCs/>
                <w:color w:val="auto"/>
                <w:szCs w:val="21"/>
              </w:rPr>
            </w:pPr>
            <w:r w:rsidRPr="00EE4AB0">
              <w:rPr>
                <w:rFonts w:cs="Arial"/>
                <w:b/>
                <w:bCs/>
                <w:color w:val="auto"/>
                <w:szCs w:val="21"/>
              </w:rPr>
              <w:t xml:space="preserve">Instructional text </w:t>
            </w:r>
            <w:r w:rsidRPr="00EE4AB0">
              <w:rPr>
                <w:rFonts w:cs="Arial"/>
                <w:b/>
                <w:bCs/>
                <w:color w:val="005EB8"/>
                <w:szCs w:val="21"/>
              </w:rPr>
              <w:t xml:space="preserve">(hidden </w:t>
            </w:r>
            <w:r w:rsidR="001B346A" w:rsidRPr="00EE4AB0">
              <w:rPr>
                <w:rFonts w:cs="Arial"/>
                <w:b/>
                <w:bCs/>
                <w:color w:val="005EB8"/>
                <w:szCs w:val="21"/>
              </w:rPr>
              <w:t>blue</w:t>
            </w:r>
            <w:r w:rsidRPr="00EE4AB0">
              <w:rPr>
                <w:rFonts w:cs="Arial"/>
                <w:b/>
                <w:bCs/>
                <w:color w:val="005EB8"/>
                <w:szCs w:val="21"/>
              </w:rPr>
              <w:t xml:space="preserve"> text</w:t>
            </w:r>
            <w:r w:rsidRPr="00E51090">
              <w:rPr>
                <w:rFonts w:cs="Arial"/>
                <w:b/>
                <w:bCs/>
                <w:color w:val="005EB8"/>
                <w:szCs w:val="21"/>
              </w:rPr>
              <w:t>)</w:t>
            </w:r>
            <w:r w:rsidRPr="00EE4AB0">
              <w:rPr>
                <w:rFonts w:cs="Arial"/>
                <w:b/>
                <w:bCs/>
                <w:color w:val="auto"/>
                <w:szCs w:val="21"/>
              </w:rPr>
              <w:t xml:space="preserve"> for the lead appointed party</w:t>
            </w:r>
          </w:p>
          <w:p w14:paraId="0F84D99E" w14:textId="55709316" w:rsidR="00D51F59" w:rsidRPr="00EE4AB0" w:rsidRDefault="00D51F59" w:rsidP="00D51F59">
            <w:pPr>
              <w:rPr>
                <w:rFonts w:cs="Arial"/>
                <w:color w:val="auto"/>
                <w:szCs w:val="21"/>
              </w:rPr>
            </w:pPr>
            <w:r w:rsidRPr="00EE4AB0">
              <w:rPr>
                <w:rFonts w:cs="Arial"/>
                <w:color w:val="auto"/>
                <w:szCs w:val="21"/>
              </w:rPr>
              <w:t xml:space="preserve">Instructional text is provided to assist the lead appointed party’s BIM manager in developing this document using Microsoft Word. If you do not see any </w:t>
            </w:r>
            <w:r w:rsidR="00BC1DBE">
              <w:rPr>
                <w:rFonts w:cs="Arial"/>
                <w:color w:val="005EB8"/>
                <w:szCs w:val="21"/>
              </w:rPr>
              <w:t>blue</w:t>
            </w:r>
            <w:r w:rsidRPr="00EE4AB0">
              <w:rPr>
                <w:rFonts w:cs="Arial"/>
                <w:color w:val="auto"/>
                <w:szCs w:val="21"/>
              </w:rPr>
              <w:t xml:space="preserve"> text below, then enable visibility in:</w:t>
            </w:r>
          </w:p>
          <w:p w14:paraId="769D39C4" w14:textId="62A55182" w:rsidR="00D51F59" w:rsidRPr="00EE4AB0" w:rsidRDefault="00D51F59" w:rsidP="00FF1A55">
            <w:pPr>
              <w:ind w:firstLine="720"/>
              <w:rPr>
                <w:rFonts w:cs="Arial"/>
                <w:color w:val="auto"/>
                <w:szCs w:val="21"/>
              </w:rPr>
            </w:pPr>
            <w:r w:rsidRPr="00EE4AB0">
              <w:rPr>
                <w:rFonts w:cs="Arial"/>
                <w:color w:val="auto"/>
                <w:szCs w:val="21"/>
              </w:rPr>
              <w:t>File &gt; Options &gt; Display &gt; check Hidden Text (</w:t>
            </w:r>
            <w:r w:rsidR="009A6FF0">
              <w:rPr>
                <w:rFonts w:cs="Arial"/>
                <w:color w:val="auto"/>
                <w:szCs w:val="21"/>
              </w:rPr>
              <w:t>blue</w:t>
            </w:r>
            <w:r w:rsidR="009A6FF0" w:rsidRPr="00EE4AB0">
              <w:rPr>
                <w:rFonts w:cs="Arial"/>
                <w:color w:val="auto"/>
                <w:szCs w:val="21"/>
              </w:rPr>
              <w:t xml:space="preserve"> </w:t>
            </w:r>
            <w:r w:rsidRPr="00EE4AB0">
              <w:rPr>
                <w:rFonts w:cs="Arial"/>
                <w:color w:val="auto"/>
                <w:szCs w:val="21"/>
              </w:rPr>
              <w:t>text should be visible below).</w:t>
            </w:r>
          </w:p>
          <w:p w14:paraId="08BE1D53" w14:textId="77777777" w:rsidR="00D51F59" w:rsidRPr="00EE4AB0" w:rsidRDefault="00D51F59" w:rsidP="00D51F59">
            <w:pPr>
              <w:rPr>
                <w:rFonts w:cs="Arial"/>
                <w:color w:val="auto"/>
                <w:szCs w:val="21"/>
              </w:rPr>
            </w:pPr>
            <w:r w:rsidRPr="00EE4AB0">
              <w:rPr>
                <w:rFonts w:cs="Arial"/>
                <w:color w:val="auto"/>
                <w:szCs w:val="21"/>
              </w:rPr>
              <w:t>Note: Hidden text should be turned off prior to publishing the document and placeholder text [in square brackets] must be deleted.</w:t>
            </w:r>
          </w:p>
          <w:p w14:paraId="0077BC38" w14:textId="40A89385" w:rsidR="00D51F59" w:rsidRPr="00FF1A55" w:rsidRDefault="00D51F59" w:rsidP="00D51F59">
            <w:pPr>
              <w:rPr>
                <w:rFonts w:cs="Arial"/>
                <w:color w:val="auto"/>
                <w:sz w:val="24"/>
              </w:rPr>
            </w:pPr>
            <w:r w:rsidRPr="00EE4AB0">
              <w:rPr>
                <w:rFonts w:cs="Arial"/>
                <w:b/>
                <w:bCs/>
                <w:color w:val="005EB8"/>
                <w:szCs w:val="21"/>
              </w:rPr>
              <w:t>DELETE THIS INSTRUCTIONAL NOTE BEFORE FINALISING THIS D</w:t>
            </w:r>
            <w:r w:rsidR="001B346A" w:rsidRPr="00EE4AB0">
              <w:rPr>
                <w:rFonts w:cs="Arial"/>
                <w:b/>
                <w:bCs/>
                <w:color w:val="005EB8"/>
                <w:szCs w:val="21"/>
              </w:rPr>
              <w:t>B</w:t>
            </w:r>
            <w:r w:rsidRPr="00EE4AB0">
              <w:rPr>
                <w:rFonts w:cs="Arial"/>
                <w:b/>
                <w:bCs/>
                <w:color w:val="005EB8"/>
                <w:szCs w:val="21"/>
              </w:rPr>
              <w:t>EP</w:t>
            </w:r>
          </w:p>
        </w:tc>
      </w:tr>
    </w:tbl>
    <w:p w14:paraId="1892FD8C" w14:textId="77777777" w:rsidR="00D51F59" w:rsidRPr="00FF1A55" w:rsidRDefault="00D51F59" w:rsidP="00D51F59">
      <w:pPr>
        <w:tabs>
          <w:tab w:val="left" w:pos="7371"/>
        </w:tabs>
        <w:spacing w:before="120" w:line="276" w:lineRule="auto"/>
        <w:ind w:left="709" w:right="1614"/>
        <w:jc w:val="both"/>
        <w:rPr>
          <w:rFonts w:cs="Times New Roman (Body CS)"/>
          <w:color w:val="3A3E3E"/>
          <w:spacing w:val="-2"/>
          <w:kern w:val="21"/>
          <w:lang w:val="en-GB" w:eastAsia="en-US"/>
        </w:rPr>
      </w:pPr>
    </w:p>
    <w:p w14:paraId="5A15986C" w14:textId="77777777" w:rsidR="00D51F59" w:rsidRPr="006301D6" w:rsidRDefault="00D51F59" w:rsidP="00D51F59">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b/>
          <w:bCs/>
          <w:vanish/>
          <w:color w:val="0A64C0"/>
          <w:szCs w:val="21"/>
        </w:rPr>
      </w:pPr>
      <w:r w:rsidRPr="006301D6">
        <w:rPr>
          <w:rFonts w:cs="Arial"/>
          <w:b/>
          <w:bCs/>
          <w:vanish/>
          <w:color w:val="0A64C0"/>
          <w:szCs w:val="21"/>
        </w:rPr>
        <w:t xml:space="preserve">DOCUMENT USE—instructional text is shown in this way. </w:t>
      </w:r>
    </w:p>
    <w:p w14:paraId="09853E0B" w14:textId="77777777" w:rsidR="00D51F59" w:rsidRPr="006301D6" w:rsidRDefault="00D51F59" w:rsidP="00D51F59">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p>
    <w:p w14:paraId="57A9DCD9" w14:textId="77777777" w:rsidR="00D51F59" w:rsidRPr="006301D6" w:rsidRDefault="00D51F59" w:rsidP="00D51F59">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b/>
          <w:bCs/>
          <w:vanish/>
          <w:color w:val="0A64C0"/>
          <w:szCs w:val="21"/>
        </w:rPr>
      </w:pPr>
      <w:r w:rsidRPr="006301D6">
        <w:rPr>
          <w:rFonts w:cs="Arial"/>
          <w:b/>
          <w:bCs/>
          <w:vanish/>
          <w:color w:val="0A64C0"/>
          <w:szCs w:val="21"/>
        </w:rPr>
        <w:t>PIR section reference</w:t>
      </w:r>
    </w:p>
    <w:p w14:paraId="2A8A5B28" w14:textId="435CE0FC" w:rsidR="00D51F59" w:rsidRPr="006301D6" w:rsidRDefault="00D51F59" w:rsidP="00D51F59">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6301D6">
        <w:rPr>
          <w:rFonts w:cs="Arial"/>
          <w:vanish/>
          <w:color w:val="0A64C0"/>
          <w:szCs w:val="21"/>
        </w:rPr>
        <w:t>DO NOT DELETE instructional text as it contains the section references to the project information requirements which will aid you in completing this document. Hide instructional text prior to issue to Queensland Health. To hide it, go to File &gt; Options &gt; Display &gt; Hidden Text and uncheck the box. The final BEP may be issued to the wider delivery team as a PDF</w:t>
      </w:r>
      <w:r w:rsidR="005023CE">
        <w:rPr>
          <w:rFonts w:cs="Arial"/>
          <w:vanish/>
          <w:color w:val="0A64C0"/>
          <w:szCs w:val="21"/>
        </w:rPr>
        <w:t>.</w:t>
      </w:r>
    </w:p>
    <w:p w14:paraId="18D7DDB5" w14:textId="77777777" w:rsidR="00D51F59" w:rsidRPr="006301D6" w:rsidRDefault="00D51F59" w:rsidP="00D51F59">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p>
    <w:p w14:paraId="2C6129DE" w14:textId="77777777" w:rsidR="00D51F59" w:rsidRPr="006301D6" w:rsidRDefault="00D51F59" w:rsidP="00D51F59">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b/>
          <w:bCs/>
          <w:vanish/>
          <w:color w:val="0A64C0"/>
          <w:szCs w:val="21"/>
        </w:rPr>
      </w:pPr>
      <w:bookmarkStart w:id="18" w:name="_Hlk107308397"/>
      <w:r w:rsidRPr="006301D6">
        <w:rPr>
          <w:rFonts w:cs="Arial"/>
          <w:b/>
          <w:bCs/>
          <w:vanish/>
          <w:color w:val="0A64C0"/>
          <w:szCs w:val="21"/>
        </w:rPr>
        <w:t>Text in [square brackets]</w:t>
      </w:r>
    </w:p>
    <w:p w14:paraId="268FFD92" w14:textId="7B34CAAE" w:rsidR="00D51F59" w:rsidRPr="006301D6" w:rsidRDefault="00D51F59" w:rsidP="00D51F59">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6301D6">
        <w:rPr>
          <w:rFonts w:cs="Arial"/>
          <w:vanish/>
          <w:color w:val="0A64C0"/>
          <w:szCs w:val="21"/>
        </w:rPr>
        <w:t>All text in [square brackets] should be replaced</w:t>
      </w:r>
      <w:bookmarkEnd w:id="18"/>
      <w:r w:rsidRPr="006301D6">
        <w:rPr>
          <w:rFonts w:cs="Arial"/>
          <w:vanish/>
          <w:color w:val="0A64C0"/>
          <w:szCs w:val="21"/>
        </w:rPr>
        <w:t xml:space="preserve"> with the delivery team approaches.</w:t>
      </w:r>
    </w:p>
    <w:p w14:paraId="010EED4C" w14:textId="77777777" w:rsidR="00F57691" w:rsidRDefault="00F57691" w:rsidP="00F57691">
      <w:pPr>
        <w:rPr>
          <w:lang w:val="en-GB"/>
        </w:rPr>
      </w:pPr>
    </w:p>
    <w:p w14:paraId="648246B4" w14:textId="77777777" w:rsidR="005B31A4" w:rsidRDefault="005B31A4" w:rsidP="00F57691">
      <w:pPr>
        <w:rPr>
          <w:lang w:val="en-GB"/>
        </w:rPr>
      </w:pPr>
    </w:p>
    <w:p w14:paraId="1C69EF21" w14:textId="5B645880" w:rsidR="00AB2F9C" w:rsidRDefault="00226E18" w:rsidP="00AE57DF">
      <w:pPr>
        <w:pStyle w:val="Heading11"/>
        <w:ind w:left="0" w:firstLine="0"/>
        <w:rPr>
          <w:color w:val="183C5D"/>
        </w:rPr>
      </w:pPr>
      <w:r>
        <w:br w:type="page"/>
      </w:r>
      <w:bookmarkStart w:id="19" w:name="_Toc16160244"/>
      <w:bookmarkStart w:id="20" w:name="_Toc220576328"/>
      <w:r w:rsidR="00AB2F9C">
        <w:rPr>
          <w:color w:val="183C5D"/>
        </w:rPr>
        <w:t>2</w:t>
      </w:r>
      <w:r w:rsidR="00AB2F9C" w:rsidRPr="00317228">
        <w:t xml:space="preserve"> Introduction</w:t>
      </w:r>
      <w:bookmarkEnd w:id="19"/>
      <w:bookmarkEnd w:id="20"/>
    </w:p>
    <w:p w14:paraId="66E9BF0B" w14:textId="253FFA7C" w:rsidR="00E7414E" w:rsidRPr="00FF1A55" w:rsidRDefault="00E7414E" w:rsidP="00D35A5B">
      <w:pPr>
        <w:spacing w:before="120" w:after="200"/>
        <w:textboxTightWrap w:val="allLines"/>
        <w:rPr>
          <w:rFonts w:cs="Arial"/>
          <w:i/>
          <w:iCs/>
          <w:color w:val="183C5D"/>
          <w:spacing w:val="-2"/>
          <w:kern w:val="21"/>
          <w:sz w:val="18"/>
          <w:szCs w:val="18"/>
          <w:lang w:val="en-GB" w:eastAsia="en-US"/>
        </w:rPr>
      </w:pPr>
      <w:bookmarkStart w:id="21" w:name="_Hlk15984856"/>
    </w:p>
    <w:tbl>
      <w:tblPr>
        <w:tblW w:w="9643" w:type="dxa"/>
        <w:tblBorders>
          <w:top w:val="single" w:sz="4" w:space="0" w:color="05325F"/>
          <w:left w:val="single" w:sz="4" w:space="0" w:color="05325F"/>
          <w:bottom w:val="single" w:sz="4" w:space="0" w:color="05325F"/>
          <w:right w:val="single" w:sz="4" w:space="0" w:color="05325F"/>
          <w:insideH w:val="single" w:sz="4" w:space="0" w:color="05325F"/>
          <w:insideV w:val="single" w:sz="4" w:space="0" w:color="05325F"/>
        </w:tblBorders>
        <w:tblCellMar>
          <w:top w:w="57" w:type="dxa"/>
          <w:left w:w="119" w:type="dxa"/>
          <w:bottom w:w="28" w:type="dxa"/>
          <w:right w:w="119" w:type="dxa"/>
        </w:tblCellMar>
        <w:tblLook w:val="04A0" w:firstRow="1" w:lastRow="0" w:firstColumn="1" w:lastColumn="0" w:noHBand="0" w:noVBand="1"/>
      </w:tblPr>
      <w:tblGrid>
        <w:gridCol w:w="567"/>
        <w:gridCol w:w="2977"/>
        <w:gridCol w:w="4977"/>
        <w:gridCol w:w="1122"/>
      </w:tblGrid>
      <w:tr w:rsidR="00393B33" w:rsidRPr="00FF1A55" w14:paraId="09E341F8" w14:textId="77777777" w:rsidTr="008B126A">
        <w:trPr>
          <w:trHeight w:hRule="exact" w:val="567"/>
          <w:tblHeader/>
        </w:trPr>
        <w:tc>
          <w:tcPr>
            <w:tcW w:w="9643" w:type="dxa"/>
            <w:gridSpan w:val="4"/>
            <w:shd w:val="clear" w:color="auto" w:fill="005EB8"/>
          </w:tcPr>
          <w:p w14:paraId="132EEA68" w14:textId="77777777" w:rsidR="00393B33" w:rsidRPr="00724B38" w:rsidRDefault="00393B33" w:rsidP="008B126A">
            <w:pPr>
              <w:pStyle w:val="BodyText"/>
              <w:rPr>
                <w:rFonts w:cs="Arial"/>
                <w:b/>
                <w:bCs/>
                <w:color w:val="auto"/>
                <w:szCs w:val="21"/>
              </w:rPr>
            </w:pPr>
            <w:bookmarkStart w:id="22" w:name="_Hlk3194906"/>
            <w:r w:rsidRPr="008B126A">
              <w:rPr>
                <w:rFonts w:cs="Arial"/>
                <w:b/>
                <w:bCs/>
                <w:color w:val="FFFFFF" w:themeColor="background1"/>
                <w:szCs w:val="21"/>
                <w14:numSpacing w14:val="proportional"/>
              </w:rPr>
              <w:t>Queensland Health BIM objectives</w:t>
            </w:r>
          </w:p>
        </w:tc>
      </w:tr>
      <w:tr w:rsidR="00B644D4" w:rsidRPr="00FF1A55" w14:paraId="35A9FA78" w14:textId="77777777" w:rsidTr="008B126A">
        <w:trPr>
          <w:trHeight w:hRule="exact" w:val="680"/>
        </w:trPr>
        <w:tc>
          <w:tcPr>
            <w:tcW w:w="567" w:type="dxa"/>
            <w:shd w:val="clear" w:color="auto" w:fill="D7E9FD"/>
          </w:tcPr>
          <w:p w14:paraId="6E6684AF" w14:textId="6AB9D9FD" w:rsidR="00393B33" w:rsidRPr="00724B38" w:rsidRDefault="00393B33" w:rsidP="0018484E">
            <w:pPr>
              <w:spacing w:after="0"/>
              <w:outlineLvl w:val="3"/>
              <w:rPr>
                <w:rFonts w:cs="Arial"/>
                <w:b/>
                <w:bCs/>
                <w:color w:val="auto"/>
                <w:spacing w:val="-2"/>
                <w:szCs w:val="21"/>
              </w:rPr>
            </w:pPr>
            <w:r w:rsidRPr="00724B38">
              <w:rPr>
                <w:rFonts w:cs="Arial"/>
                <w:b/>
                <w:bCs/>
                <w:color w:val="auto"/>
                <w:spacing w:val="-2"/>
                <w:szCs w:val="21"/>
              </w:rPr>
              <w:t>No</w:t>
            </w:r>
          </w:p>
        </w:tc>
        <w:tc>
          <w:tcPr>
            <w:tcW w:w="2977" w:type="dxa"/>
            <w:shd w:val="clear" w:color="auto" w:fill="D7E9FD"/>
          </w:tcPr>
          <w:p w14:paraId="6DFD1340" w14:textId="77777777" w:rsidR="00393B33" w:rsidRPr="00724B38" w:rsidRDefault="00393B33" w:rsidP="0018484E">
            <w:pPr>
              <w:spacing w:after="0"/>
              <w:outlineLvl w:val="3"/>
              <w:rPr>
                <w:rFonts w:cs="Arial"/>
                <w:b/>
                <w:bCs/>
                <w:color w:val="auto"/>
                <w:spacing w:val="-2"/>
                <w:szCs w:val="21"/>
              </w:rPr>
            </w:pPr>
            <w:r w:rsidRPr="00724B38">
              <w:rPr>
                <w:rFonts w:cs="Arial"/>
                <w:b/>
                <w:bCs/>
                <w:color w:val="auto"/>
                <w:spacing w:val="-2"/>
                <w:szCs w:val="21"/>
              </w:rPr>
              <w:t>BIM objective</w:t>
            </w:r>
          </w:p>
        </w:tc>
        <w:tc>
          <w:tcPr>
            <w:tcW w:w="4977" w:type="dxa"/>
            <w:shd w:val="clear" w:color="auto" w:fill="D7E9FD"/>
          </w:tcPr>
          <w:p w14:paraId="20D86AD3" w14:textId="77777777" w:rsidR="00393B33" w:rsidRPr="00724B38" w:rsidRDefault="00393B33" w:rsidP="0018484E">
            <w:pPr>
              <w:spacing w:after="0"/>
              <w:outlineLvl w:val="3"/>
              <w:rPr>
                <w:rFonts w:cs="Arial"/>
                <w:b/>
                <w:bCs/>
                <w:color w:val="auto"/>
                <w:spacing w:val="-2"/>
                <w:szCs w:val="21"/>
              </w:rPr>
            </w:pPr>
            <w:r w:rsidRPr="00724B38">
              <w:rPr>
                <w:rFonts w:cs="Arial"/>
                <w:b/>
                <w:bCs/>
                <w:color w:val="auto"/>
                <w:spacing w:val="-2"/>
                <w:szCs w:val="21"/>
              </w:rPr>
              <w:t>Required uses of BIM by appointed parties</w:t>
            </w:r>
          </w:p>
        </w:tc>
        <w:tc>
          <w:tcPr>
            <w:tcW w:w="1122" w:type="dxa"/>
            <w:shd w:val="clear" w:color="auto" w:fill="D7E9FD"/>
          </w:tcPr>
          <w:p w14:paraId="2986DBC6" w14:textId="77777777" w:rsidR="00393B33" w:rsidRPr="00724B38" w:rsidRDefault="00393B33" w:rsidP="0018484E">
            <w:pPr>
              <w:spacing w:after="0"/>
              <w:outlineLvl w:val="3"/>
              <w:rPr>
                <w:rFonts w:cs="Arial"/>
                <w:b/>
                <w:bCs/>
                <w:color w:val="auto"/>
                <w:spacing w:val="-2"/>
                <w:szCs w:val="21"/>
              </w:rPr>
            </w:pPr>
            <w:r w:rsidRPr="00724B38">
              <w:rPr>
                <w:rFonts w:cs="Arial"/>
                <w:b/>
                <w:bCs/>
                <w:color w:val="auto"/>
                <w:spacing w:val="-2"/>
                <w:szCs w:val="21"/>
              </w:rPr>
              <w:t>BIM tiers</w:t>
            </w:r>
          </w:p>
        </w:tc>
      </w:tr>
      <w:tr w:rsidR="00B644D4" w:rsidRPr="00FF1A55" w14:paraId="1F34A946" w14:textId="77777777" w:rsidTr="008B126A">
        <w:trPr>
          <w:trHeight w:val="20"/>
        </w:trPr>
        <w:tc>
          <w:tcPr>
            <w:tcW w:w="567" w:type="dxa"/>
            <w:shd w:val="clear" w:color="auto" w:fill="E6E6E6"/>
          </w:tcPr>
          <w:p w14:paraId="54FAA8A1" w14:textId="77777777" w:rsidR="00393B33" w:rsidRPr="00FF1A55" w:rsidRDefault="00393B33" w:rsidP="0018484E">
            <w:pPr>
              <w:rPr>
                <w:rFonts w:cs="Arial"/>
                <w:color w:val="auto"/>
                <w:spacing w:val="-2"/>
                <w:szCs w:val="21"/>
              </w:rPr>
            </w:pPr>
            <w:r w:rsidRPr="00FF1A55">
              <w:rPr>
                <w:rFonts w:cs="Arial"/>
                <w:color w:val="auto"/>
                <w:spacing w:val="-2"/>
                <w:szCs w:val="21"/>
              </w:rPr>
              <w:t>1</w:t>
            </w:r>
          </w:p>
        </w:tc>
        <w:tc>
          <w:tcPr>
            <w:tcW w:w="2977" w:type="dxa"/>
            <w:shd w:val="clear" w:color="auto" w:fill="FFFFFF"/>
          </w:tcPr>
          <w:p w14:paraId="2F241CEE" w14:textId="77777777" w:rsidR="00393B33" w:rsidRPr="00FF1A55" w:rsidRDefault="00393B33" w:rsidP="0018484E">
            <w:pPr>
              <w:rPr>
                <w:rFonts w:cs="Arial"/>
                <w:color w:val="auto"/>
                <w:spacing w:val="-2"/>
                <w:szCs w:val="21"/>
              </w:rPr>
            </w:pPr>
            <w:r w:rsidRPr="00FF1A55">
              <w:rPr>
                <w:rFonts w:cs="Arial"/>
                <w:color w:val="auto"/>
                <w:spacing w:val="-2"/>
                <w:szCs w:val="21"/>
              </w:rPr>
              <w:t xml:space="preserve">BIM is procured and incorporated into project delivery </w:t>
            </w:r>
          </w:p>
          <w:p w14:paraId="17769448" w14:textId="77777777" w:rsidR="00393B33" w:rsidRPr="00FF1A55" w:rsidRDefault="00393B33" w:rsidP="0018484E">
            <w:pPr>
              <w:rPr>
                <w:rFonts w:cs="Arial"/>
                <w:color w:val="auto"/>
                <w:spacing w:val="-2"/>
                <w:szCs w:val="21"/>
              </w:rPr>
            </w:pPr>
            <w:r w:rsidRPr="00FF1A55">
              <w:rPr>
                <w:rFonts w:cs="Arial"/>
                <w:color w:val="auto"/>
                <w:spacing w:val="-2"/>
                <w:szCs w:val="21"/>
              </w:rPr>
              <w:t>(PIR 2.1)</w:t>
            </w:r>
          </w:p>
        </w:tc>
        <w:tc>
          <w:tcPr>
            <w:tcW w:w="4977" w:type="dxa"/>
            <w:shd w:val="clear" w:color="auto" w:fill="FFFFFF"/>
          </w:tcPr>
          <w:p w14:paraId="3B233C03" w14:textId="7F137F8E" w:rsidR="00393B33" w:rsidRPr="00FF1A55" w:rsidRDefault="00393B33" w:rsidP="0018484E">
            <w:pPr>
              <w:rPr>
                <w:rFonts w:cs="Arial"/>
                <w:color w:val="auto"/>
                <w:spacing w:val="-2"/>
                <w:szCs w:val="21"/>
              </w:rPr>
            </w:pPr>
            <w:r w:rsidRPr="00FF1A55">
              <w:rPr>
                <w:rFonts w:cs="Arial"/>
                <w:color w:val="auto"/>
                <w:spacing w:val="-2"/>
                <w:szCs w:val="21"/>
              </w:rPr>
              <w:t>From the earliest outset, a BIM Execution Plan (BEP) is to be created, based on PIR and CIR. The BEP is administered and updated by the delivery team BIM manager</w:t>
            </w:r>
            <w:r w:rsidR="009A6FF0">
              <w:rPr>
                <w:rFonts w:cs="Arial"/>
                <w:color w:val="auto"/>
                <w:spacing w:val="-2"/>
                <w:szCs w:val="21"/>
              </w:rPr>
              <w:t>.</w:t>
            </w:r>
          </w:p>
        </w:tc>
        <w:tc>
          <w:tcPr>
            <w:tcW w:w="1122" w:type="dxa"/>
            <w:shd w:val="clear" w:color="auto" w:fill="FFFFFF"/>
          </w:tcPr>
          <w:p w14:paraId="51C21F39" w14:textId="77777777" w:rsidR="00393B33" w:rsidRPr="00FF1A55" w:rsidRDefault="00393B33" w:rsidP="0018484E">
            <w:pPr>
              <w:rPr>
                <w:rFonts w:cs="Arial"/>
                <w:color w:val="auto"/>
                <w:spacing w:val="-2"/>
                <w:szCs w:val="21"/>
              </w:rPr>
            </w:pPr>
            <w:r w:rsidRPr="00FF1A55">
              <w:rPr>
                <w:rFonts w:cs="Arial"/>
                <w:color w:val="auto"/>
                <w:spacing w:val="-2"/>
                <w:szCs w:val="21"/>
              </w:rPr>
              <w:t>ALL</w:t>
            </w:r>
          </w:p>
        </w:tc>
      </w:tr>
      <w:tr w:rsidR="00B644D4" w:rsidRPr="00FF1A55" w14:paraId="2AB26879" w14:textId="77777777" w:rsidTr="008B126A">
        <w:trPr>
          <w:trHeight w:val="20"/>
        </w:trPr>
        <w:tc>
          <w:tcPr>
            <w:tcW w:w="567" w:type="dxa"/>
            <w:shd w:val="clear" w:color="auto" w:fill="E6E6E6"/>
          </w:tcPr>
          <w:p w14:paraId="424E948F" w14:textId="77777777" w:rsidR="00393B33" w:rsidRPr="00FF1A55" w:rsidRDefault="00393B33" w:rsidP="0018484E">
            <w:pPr>
              <w:rPr>
                <w:rFonts w:cs="Arial"/>
                <w:color w:val="auto"/>
                <w:spacing w:val="-2"/>
                <w:szCs w:val="21"/>
              </w:rPr>
            </w:pPr>
            <w:r w:rsidRPr="00FF1A55">
              <w:rPr>
                <w:rFonts w:cs="Arial"/>
                <w:color w:val="auto"/>
                <w:spacing w:val="-2"/>
                <w:szCs w:val="21"/>
              </w:rPr>
              <w:t>2</w:t>
            </w:r>
          </w:p>
        </w:tc>
        <w:tc>
          <w:tcPr>
            <w:tcW w:w="2977" w:type="dxa"/>
            <w:shd w:val="clear" w:color="auto" w:fill="FFFFFF"/>
          </w:tcPr>
          <w:p w14:paraId="5BA5F948" w14:textId="77777777" w:rsidR="00393B33" w:rsidRPr="00FF1A55" w:rsidRDefault="00393B33" w:rsidP="0018484E">
            <w:pPr>
              <w:rPr>
                <w:rFonts w:cs="Arial"/>
                <w:color w:val="auto"/>
                <w:spacing w:val="-2"/>
                <w:szCs w:val="21"/>
              </w:rPr>
            </w:pPr>
            <w:r w:rsidRPr="00FF1A55">
              <w:rPr>
                <w:rFonts w:cs="Arial"/>
                <w:color w:val="auto"/>
                <w:spacing w:val="-2"/>
                <w:szCs w:val="21"/>
              </w:rPr>
              <w:t xml:space="preserve">Improving collaboration, coordination and capacity </w:t>
            </w:r>
          </w:p>
          <w:p w14:paraId="09591600" w14:textId="77777777" w:rsidR="00393B33" w:rsidRPr="00FF1A55" w:rsidRDefault="00393B33" w:rsidP="0018484E">
            <w:pPr>
              <w:rPr>
                <w:rFonts w:cs="Arial"/>
                <w:color w:val="auto"/>
                <w:spacing w:val="-2"/>
                <w:szCs w:val="21"/>
              </w:rPr>
            </w:pPr>
            <w:r w:rsidRPr="00FF1A55">
              <w:rPr>
                <w:rFonts w:cs="Arial"/>
                <w:color w:val="auto"/>
                <w:spacing w:val="-2"/>
                <w:szCs w:val="21"/>
              </w:rPr>
              <w:t>(PIR 2.2)</w:t>
            </w:r>
          </w:p>
        </w:tc>
        <w:tc>
          <w:tcPr>
            <w:tcW w:w="4977" w:type="dxa"/>
            <w:shd w:val="clear" w:color="auto" w:fill="FFFFFF"/>
          </w:tcPr>
          <w:p w14:paraId="39ADC57B" w14:textId="4F7A30A1" w:rsidR="00393B33" w:rsidRPr="00FF1A55" w:rsidRDefault="00393B33" w:rsidP="0018484E">
            <w:pPr>
              <w:rPr>
                <w:rFonts w:cs="Arial"/>
                <w:color w:val="auto"/>
                <w:spacing w:val="-2"/>
                <w:szCs w:val="21"/>
              </w:rPr>
            </w:pPr>
            <w:r w:rsidRPr="00FF1A55">
              <w:rPr>
                <w:rFonts w:cs="Arial"/>
                <w:color w:val="auto"/>
                <w:spacing w:val="-2"/>
                <w:szCs w:val="21"/>
              </w:rPr>
              <w:t>Discipline/trade BIM/s are to be combined into a federated model and used for collaboration, and as a primary decision-making tool for coordination</w:t>
            </w:r>
            <w:r w:rsidR="009A6FF0">
              <w:rPr>
                <w:rFonts w:cs="Arial"/>
                <w:color w:val="auto"/>
                <w:spacing w:val="-2"/>
                <w:szCs w:val="21"/>
              </w:rPr>
              <w:t>.</w:t>
            </w:r>
          </w:p>
        </w:tc>
        <w:tc>
          <w:tcPr>
            <w:tcW w:w="1122" w:type="dxa"/>
            <w:shd w:val="clear" w:color="auto" w:fill="FFFFFF"/>
          </w:tcPr>
          <w:p w14:paraId="5A7DE476" w14:textId="77777777" w:rsidR="00393B33" w:rsidRPr="00FF1A55" w:rsidRDefault="00393B33" w:rsidP="0018484E">
            <w:pPr>
              <w:rPr>
                <w:rFonts w:cs="Arial"/>
                <w:color w:val="auto"/>
                <w:spacing w:val="-2"/>
                <w:szCs w:val="21"/>
              </w:rPr>
            </w:pPr>
            <w:r w:rsidRPr="00FF1A55">
              <w:rPr>
                <w:rFonts w:cs="Arial"/>
                <w:color w:val="auto"/>
                <w:spacing w:val="-2"/>
                <w:szCs w:val="21"/>
              </w:rPr>
              <w:t>ALL</w:t>
            </w:r>
          </w:p>
        </w:tc>
      </w:tr>
      <w:tr w:rsidR="00B644D4" w:rsidRPr="00FF1A55" w14:paraId="2453FE2C" w14:textId="77777777" w:rsidTr="008B126A">
        <w:trPr>
          <w:trHeight w:val="20"/>
        </w:trPr>
        <w:tc>
          <w:tcPr>
            <w:tcW w:w="567" w:type="dxa"/>
            <w:shd w:val="clear" w:color="auto" w:fill="E6E6E6"/>
          </w:tcPr>
          <w:p w14:paraId="195EA920" w14:textId="77777777" w:rsidR="00393B33" w:rsidRPr="00FF1A55" w:rsidRDefault="00393B33" w:rsidP="0018484E">
            <w:pPr>
              <w:rPr>
                <w:rFonts w:cs="Arial"/>
                <w:color w:val="auto"/>
                <w:spacing w:val="-2"/>
                <w:szCs w:val="21"/>
              </w:rPr>
            </w:pPr>
            <w:r w:rsidRPr="00FF1A55">
              <w:rPr>
                <w:rFonts w:cs="Arial"/>
                <w:color w:val="auto"/>
                <w:spacing w:val="-2"/>
                <w:szCs w:val="21"/>
              </w:rPr>
              <w:t>3</w:t>
            </w:r>
          </w:p>
        </w:tc>
        <w:tc>
          <w:tcPr>
            <w:tcW w:w="2977" w:type="dxa"/>
            <w:shd w:val="clear" w:color="auto" w:fill="FFFFFF"/>
          </w:tcPr>
          <w:p w14:paraId="5F8AE8D2" w14:textId="77777777" w:rsidR="00393B33" w:rsidRPr="00FF1A55" w:rsidRDefault="00393B33" w:rsidP="0018484E">
            <w:pPr>
              <w:rPr>
                <w:rFonts w:cs="Arial"/>
                <w:color w:val="auto"/>
                <w:spacing w:val="-2"/>
                <w:szCs w:val="21"/>
              </w:rPr>
            </w:pPr>
            <w:r w:rsidRPr="00FF1A55">
              <w:rPr>
                <w:rFonts w:cs="Arial"/>
                <w:color w:val="auto"/>
                <w:spacing w:val="-2"/>
                <w:szCs w:val="21"/>
              </w:rPr>
              <w:t xml:space="preserve">Platform agnostic—use of openBIM formats </w:t>
            </w:r>
          </w:p>
          <w:p w14:paraId="6F12A2F8" w14:textId="77777777" w:rsidR="00393B33" w:rsidRPr="00FF1A55" w:rsidRDefault="00393B33" w:rsidP="0018484E">
            <w:pPr>
              <w:rPr>
                <w:rFonts w:cs="Arial"/>
                <w:color w:val="auto"/>
                <w:spacing w:val="-2"/>
                <w:szCs w:val="21"/>
              </w:rPr>
            </w:pPr>
            <w:r w:rsidRPr="00FF1A55">
              <w:rPr>
                <w:rFonts w:cs="Arial"/>
                <w:color w:val="auto"/>
                <w:spacing w:val="-2"/>
                <w:szCs w:val="21"/>
              </w:rPr>
              <w:t>(PIR 2.3)</w:t>
            </w:r>
          </w:p>
        </w:tc>
        <w:tc>
          <w:tcPr>
            <w:tcW w:w="4977" w:type="dxa"/>
            <w:shd w:val="clear" w:color="auto" w:fill="FFFFFF"/>
          </w:tcPr>
          <w:p w14:paraId="3902E667" w14:textId="3B2639CF" w:rsidR="00393B33" w:rsidRPr="00FF1A55" w:rsidRDefault="00393B33" w:rsidP="0018484E">
            <w:pPr>
              <w:rPr>
                <w:rFonts w:cs="Arial"/>
                <w:color w:val="auto"/>
                <w:spacing w:val="-2"/>
                <w:szCs w:val="21"/>
              </w:rPr>
            </w:pPr>
            <w:r w:rsidRPr="00FF1A55">
              <w:rPr>
                <w:rFonts w:cs="Arial"/>
                <w:color w:val="auto"/>
                <w:spacing w:val="-2"/>
                <w:szCs w:val="21"/>
              </w:rPr>
              <w:t>Both native formats and I</w:t>
            </w:r>
            <w:r w:rsidR="00BC7C88">
              <w:rPr>
                <w:rFonts w:cs="Arial"/>
                <w:color w:val="auto"/>
                <w:spacing w:val="-2"/>
                <w:szCs w:val="21"/>
              </w:rPr>
              <w:t xml:space="preserve">ndustry </w:t>
            </w:r>
            <w:r w:rsidRPr="00FF1A55">
              <w:rPr>
                <w:rFonts w:cs="Arial"/>
                <w:color w:val="auto"/>
                <w:spacing w:val="-2"/>
                <w:szCs w:val="21"/>
              </w:rPr>
              <w:t>F</w:t>
            </w:r>
            <w:r w:rsidR="00BC7C88">
              <w:rPr>
                <w:rFonts w:cs="Arial"/>
                <w:color w:val="auto"/>
                <w:spacing w:val="-2"/>
                <w:szCs w:val="21"/>
              </w:rPr>
              <w:t xml:space="preserve">oundation </w:t>
            </w:r>
            <w:r w:rsidRPr="00FF1A55">
              <w:rPr>
                <w:rFonts w:cs="Arial"/>
                <w:color w:val="auto"/>
                <w:spacing w:val="-2"/>
                <w:szCs w:val="21"/>
              </w:rPr>
              <w:t>C</w:t>
            </w:r>
            <w:r w:rsidR="00BC7C88">
              <w:rPr>
                <w:rFonts w:cs="Arial"/>
                <w:color w:val="auto"/>
                <w:spacing w:val="-2"/>
                <w:szCs w:val="21"/>
              </w:rPr>
              <w:t>lasses (IFC)</w:t>
            </w:r>
            <w:r w:rsidRPr="00FF1A55">
              <w:rPr>
                <w:rFonts w:cs="Arial"/>
                <w:color w:val="auto"/>
                <w:spacing w:val="-2"/>
                <w:szCs w:val="21"/>
              </w:rPr>
              <w:t xml:space="preserve"> are contractual deliverables at handover</w:t>
            </w:r>
            <w:r w:rsidR="009A6FF0">
              <w:rPr>
                <w:rFonts w:cs="Arial"/>
                <w:color w:val="auto"/>
                <w:spacing w:val="-2"/>
                <w:szCs w:val="21"/>
              </w:rPr>
              <w:t>.</w:t>
            </w:r>
          </w:p>
        </w:tc>
        <w:tc>
          <w:tcPr>
            <w:tcW w:w="1122" w:type="dxa"/>
            <w:shd w:val="clear" w:color="auto" w:fill="FFFFFF"/>
          </w:tcPr>
          <w:p w14:paraId="3F4DBCE2" w14:textId="77777777" w:rsidR="00393B33" w:rsidRPr="00FF1A55" w:rsidRDefault="00393B33" w:rsidP="0018484E">
            <w:pPr>
              <w:rPr>
                <w:rFonts w:cs="Arial"/>
                <w:color w:val="auto"/>
                <w:spacing w:val="-2"/>
                <w:szCs w:val="21"/>
              </w:rPr>
            </w:pPr>
            <w:r w:rsidRPr="00FF1A55">
              <w:rPr>
                <w:rFonts w:cs="Arial"/>
                <w:color w:val="auto"/>
                <w:spacing w:val="-2"/>
                <w:szCs w:val="21"/>
              </w:rPr>
              <w:t>ALL</w:t>
            </w:r>
          </w:p>
        </w:tc>
      </w:tr>
      <w:tr w:rsidR="00B644D4" w:rsidRPr="00FF1A55" w14:paraId="0E326EE4" w14:textId="77777777" w:rsidTr="008B126A">
        <w:trPr>
          <w:trHeight w:val="20"/>
        </w:trPr>
        <w:tc>
          <w:tcPr>
            <w:tcW w:w="567" w:type="dxa"/>
            <w:shd w:val="clear" w:color="auto" w:fill="E6E6E6"/>
          </w:tcPr>
          <w:p w14:paraId="454AB02E" w14:textId="77777777" w:rsidR="00393B33" w:rsidRPr="00FF1A55" w:rsidRDefault="00393B33" w:rsidP="0018484E">
            <w:pPr>
              <w:rPr>
                <w:rFonts w:cs="Arial"/>
                <w:color w:val="auto"/>
                <w:spacing w:val="-2"/>
                <w:szCs w:val="21"/>
              </w:rPr>
            </w:pPr>
            <w:r w:rsidRPr="00FF1A55">
              <w:rPr>
                <w:rFonts w:cs="Arial"/>
                <w:color w:val="auto"/>
                <w:spacing w:val="-2"/>
                <w:szCs w:val="21"/>
              </w:rPr>
              <w:t>4</w:t>
            </w:r>
          </w:p>
        </w:tc>
        <w:tc>
          <w:tcPr>
            <w:tcW w:w="2977" w:type="dxa"/>
            <w:shd w:val="clear" w:color="auto" w:fill="FFFFFF"/>
          </w:tcPr>
          <w:p w14:paraId="5D55B884" w14:textId="77777777" w:rsidR="00393B33" w:rsidRPr="00FF1A55" w:rsidRDefault="00393B33" w:rsidP="0018484E">
            <w:pPr>
              <w:rPr>
                <w:rFonts w:cs="Arial"/>
                <w:color w:val="auto"/>
                <w:spacing w:val="-2"/>
                <w:szCs w:val="21"/>
              </w:rPr>
            </w:pPr>
            <w:r w:rsidRPr="00FF1A55">
              <w:rPr>
                <w:rFonts w:cs="Arial"/>
                <w:color w:val="auto"/>
                <w:spacing w:val="-2"/>
                <w:szCs w:val="21"/>
              </w:rPr>
              <w:t xml:space="preserve">Structured and gradual development of BIM to provide an as-built dataset </w:t>
            </w:r>
          </w:p>
          <w:p w14:paraId="3C9477B2" w14:textId="77777777" w:rsidR="00393B33" w:rsidRPr="00FF1A55" w:rsidRDefault="00393B33" w:rsidP="0018484E">
            <w:pPr>
              <w:rPr>
                <w:rFonts w:cs="Arial"/>
                <w:color w:val="auto"/>
                <w:spacing w:val="-2"/>
                <w:szCs w:val="21"/>
              </w:rPr>
            </w:pPr>
            <w:r w:rsidRPr="00FF1A55">
              <w:rPr>
                <w:rFonts w:cs="Arial"/>
                <w:color w:val="auto"/>
                <w:spacing w:val="-2"/>
                <w:szCs w:val="21"/>
              </w:rPr>
              <w:t>(PIR 2.4)</w:t>
            </w:r>
          </w:p>
        </w:tc>
        <w:tc>
          <w:tcPr>
            <w:tcW w:w="4977" w:type="dxa"/>
            <w:shd w:val="clear" w:color="auto" w:fill="FFFFFF"/>
          </w:tcPr>
          <w:p w14:paraId="26C0B60A" w14:textId="0FCD25EF" w:rsidR="00393B33" w:rsidRPr="00FF1A55" w:rsidRDefault="00393B33" w:rsidP="0018484E">
            <w:pPr>
              <w:rPr>
                <w:rFonts w:cs="Arial"/>
                <w:color w:val="auto"/>
                <w:spacing w:val="-2"/>
                <w:szCs w:val="21"/>
              </w:rPr>
            </w:pPr>
            <w:r w:rsidRPr="00FF1A55">
              <w:rPr>
                <w:rFonts w:cs="Arial"/>
                <w:color w:val="auto"/>
                <w:spacing w:val="-2"/>
                <w:szCs w:val="21"/>
              </w:rPr>
              <w:t>Continual development of the planning and design BIM/s to support the construction/as-built BIM/s, and any associated information requirements</w:t>
            </w:r>
            <w:r w:rsidR="009A6FF0">
              <w:rPr>
                <w:rFonts w:cs="Arial"/>
                <w:color w:val="auto"/>
                <w:spacing w:val="-2"/>
                <w:szCs w:val="21"/>
              </w:rPr>
              <w:t>.</w:t>
            </w:r>
          </w:p>
        </w:tc>
        <w:tc>
          <w:tcPr>
            <w:tcW w:w="1122" w:type="dxa"/>
            <w:shd w:val="clear" w:color="auto" w:fill="FFFFFF"/>
          </w:tcPr>
          <w:p w14:paraId="4A147752" w14:textId="77777777" w:rsidR="00393B33" w:rsidRPr="00FF1A55" w:rsidRDefault="00393B33" w:rsidP="0018484E">
            <w:pPr>
              <w:rPr>
                <w:rFonts w:cs="Arial"/>
                <w:color w:val="auto"/>
                <w:spacing w:val="-2"/>
                <w:szCs w:val="21"/>
              </w:rPr>
            </w:pPr>
            <w:r w:rsidRPr="00FF1A55">
              <w:rPr>
                <w:rFonts w:cs="Arial"/>
                <w:color w:val="auto"/>
                <w:spacing w:val="-2"/>
                <w:szCs w:val="21"/>
              </w:rPr>
              <w:t>ALL</w:t>
            </w:r>
          </w:p>
        </w:tc>
      </w:tr>
      <w:tr w:rsidR="00B644D4" w:rsidRPr="00FF1A55" w14:paraId="45DCF77C" w14:textId="77777777" w:rsidTr="008B126A">
        <w:trPr>
          <w:trHeight w:val="20"/>
        </w:trPr>
        <w:tc>
          <w:tcPr>
            <w:tcW w:w="567" w:type="dxa"/>
            <w:shd w:val="clear" w:color="auto" w:fill="E6E6E6"/>
          </w:tcPr>
          <w:p w14:paraId="3FD4DC19" w14:textId="77777777" w:rsidR="00393B33" w:rsidRPr="00FF1A55" w:rsidRDefault="00393B33" w:rsidP="0018484E">
            <w:pPr>
              <w:rPr>
                <w:rFonts w:cs="Arial"/>
                <w:color w:val="auto"/>
                <w:spacing w:val="-2"/>
                <w:szCs w:val="21"/>
              </w:rPr>
            </w:pPr>
            <w:r w:rsidRPr="00FF1A55">
              <w:rPr>
                <w:rFonts w:cs="Arial"/>
                <w:color w:val="auto"/>
                <w:spacing w:val="-2"/>
                <w:szCs w:val="21"/>
              </w:rPr>
              <w:t>5</w:t>
            </w:r>
          </w:p>
        </w:tc>
        <w:tc>
          <w:tcPr>
            <w:tcW w:w="2977" w:type="dxa"/>
            <w:shd w:val="clear" w:color="auto" w:fill="FFFFFF"/>
          </w:tcPr>
          <w:p w14:paraId="640C788E" w14:textId="77777777" w:rsidR="00393B33" w:rsidRPr="00FF1A55" w:rsidRDefault="00393B33" w:rsidP="0018484E">
            <w:pPr>
              <w:rPr>
                <w:rFonts w:cs="Arial"/>
                <w:color w:val="auto"/>
                <w:spacing w:val="-2"/>
                <w:szCs w:val="21"/>
              </w:rPr>
            </w:pPr>
            <w:r w:rsidRPr="00FF1A55">
              <w:rPr>
                <w:rFonts w:cs="Arial"/>
                <w:color w:val="auto"/>
                <w:spacing w:val="-2"/>
                <w:szCs w:val="21"/>
              </w:rPr>
              <w:t xml:space="preserve">Improved data structuring and Information coordination </w:t>
            </w:r>
          </w:p>
          <w:p w14:paraId="4D79D8BF" w14:textId="77777777" w:rsidR="00393B33" w:rsidRPr="00FF1A55" w:rsidRDefault="00393B33" w:rsidP="0018484E">
            <w:pPr>
              <w:rPr>
                <w:rFonts w:cs="Arial"/>
                <w:color w:val="auto"/>
                <w:spacing w:val="-2"/>
                <w:szCs w:val="21"/>
              </w:rPr>
            </w:pPr>
            <w:r w:rsidRPr="00FF1A55">
              <w:rPr>
                <w:rFonts w:cs="Arial"/>
                <w:color w:val="auto"/>
                <w:spacing w:val="-2"/>
                <w:szCs w:val="21"/>
              </w:rPr>
              <w:t>(PIR 2.5)</w:t>
            </w:r>
          </w:p>
        </w:tc>
        <w:tc>
          <w:tcPr>
            <w:tcW w:w="4977" w:type="dxa"/>
            <w:shd w:val="clear" w:color="auto" w:fill="FFFFFF"/>
          </w:tcPr>
          <w:p w14:paraId="567CE636" w14:textId="335068FA" w:rsidR="00393B33" w:rsidRPr="00FF1A55" w:rsidRDefault="00393B33" w:rsidP="0018484E">
            <w:pPr>
              <w:rPr>
                <w:rFonts w:cs="Arial"/>
                <w:color w:val="auto"/>
                <w:spacing w:val="-2"/>
                <w:szCs w:val="21"/>
              </w:rPr>
            </w:pPr>
            <w:r w:rsidRPr="00FF1A55">
              <w:rPr>
                <w:rFonts w:cs="Arial"/>
                <w:color w:val="auto"/>
                <w:spacing w:val="-2"/>
                <w:szCs w:val="21"/>
              </w:rPr>
              <w:t xml:space="preserve">Schedule of Accommodation (SoA), drawings, schedules, Australasian Health Facilities Guidelines (AusHFG) </w:t>
            </w:r>
            <w:r w:rsidR="00652FAF">
              <w:rPr>
                <w:rFonts w:cs="Arial"/>
                <w:color w:val="auto"/>
                <w:spacing w:val="-2"/>
                <w:szCs w:val="21"/>
              </w:rPr>
              <w:t>+</w:t>
            </w:r>
            <w:r w:rsidRPr="00FF1A55">
              <w:rPr>
                <w:rFonts w:cs="Arial"/>
                <w:color w:val="auto"/>
                <w:spacing w:val="-2"/>
                <w:szCs w:val="21"/>
              </w:rPr>
              <w:t xml:space="preserve"> HHS asset coding to be coordinated and linked to BIM</w:t>
            </w:r>
            <w:r w:rsidR="009A6FF0">
              <w:rPr>
                <w:rFonts w:cs="Arial"/>
                <w:color w:val="auto"/>
                <w:spacing w:val="-2"/>
                <w:szCs w:val="21"/>
              </w:rPr>
              <w:t>.</w:t>
            </w:r>
          </w:p>
        </w:tc>
        <w:tc>
          <w:tcPr>
            <w:tcW w:w="1122" w:type="dxa"/>
            <w:shd w:val="clear" w:color="auto" w:fill="FFFFFF"/>
          </w:tcPr>
          <w:p w14:paraId="109882C2" w14:textId="77777777" w:rsidR="00393B33" w:rsidRPr="00FF1A55" w:rsidRDefault="00393B33" w:rsidP="0018484E">
            <w:pPr>
              <w:rPr>
                <w:rFonts w:cs="Arial"/>
                <w:color w:val="auto"/>
                <w:spacing w:val="-2"/>
                <w:szCs w:val="21"/>
              </w:rPr>
            </w:pPr>
            <w:r w:rsidRPr="00FF1A55">
              <w:rPr>
                <w:rFonts w:cs="Arial"/>
                <w:color w:val="auto"/>
                <w:spacing w:val="-2"/>
                <w:szCs w:val="21"/>
              </w:rPr>
              <w:t>ALL</w:t>
            </w:r>
          </w:p>
        </w:tc>
      </w:tr>
      <w:tr w:rsidR="00B644D4" w:rsidRPr="00FF1A55" w14:paraId="23F975A0" w14:textId="77777777" w:rsidTr="008B126A">
        <w:trPr>
          <w:trHeight w:val="20"/>
        </w:trPr>
        <w:tc>
          <w:tcPr>
            <w:tcW w:w="567" w:type="dxa"/>
            <w:shd w:val="clear" w:color="auto" w:fill="E6E6E6"/>
          </w:tcPr>
          <w:p w14:paraId="490F33ED" w14:textId="77777777" w:rsidR="00393B33" w:rsidRPr="00FF1A55" w:rsidRDefault="00393B33" w:rsidP="0018484E">
            <w:pPr>
              <w:rPr>
                <w:rFonts w:cs="Arial"/>
                <w:color w:val="auto"/>
                <w:spacing w:val="-2"/>
                <w:szCs w:val="21"/>
              </w:rPr>
            </w:pPr>
            <w:r w:rsidRPr="00FF1A55">
              <w:rPr>
                <w:rFonts w:cs="Arial"/>
                <w:color w:val="auto"/>
                <w:spacing w:val="-2"/>
                <w:szCs w:val="21"/>
              </w:rPr>
              <w:t>6</w:t>
            </w:r>
          </w:p>
        </w:tc>
        <w:tc>
          <w:tcPr>
            <w:tcW w:w="2977" w:type="dxa"/>
            <w:shd w:val="clear" w:color="auto" w:fill="FFFFFF"/>
          </w:tcPr>
          <w:p w14:paraId="6747E9CE" w14:textId="77777777" w:rsidR="00393B33" w:rsidRPr="00FF1A55" w:rsidRDefault="00393B33" w:rsidP="0018484E">
            <w:pPr>
              <w:rPr>
                <w:rFonts w:cs="Arial"/>
                <w:color w:val="auto"/>
                <w:spacing w:val="-2"/>
                <w:szCs w:val="21"/>
              </w:rPr>
            </w:pPr>
            <w:r w:rsidRPr="00FF1A55">
              <w:rPr>
                <w:rFonts w:cs="Arial"/>
                <w:color w:val="auto"/>
                <w:spacing w:val="-2"/>
                <w:szCs w:val="21"/>
              </w:rPr>
              <w:t xml:space="preserve">Benefits realisation is measured and tracked </w:t>
            </w:r>
          </w:p>
          <w:p w14:paraId="4CE17474" w14:textId="77777777" w:rsidR="00393B33" w:rsidRPr="00FF1A55" w:rsidRDefault="00393B33" w:rsidP="0018484E">
            <w:pPr>
              <w:rPr>
                <w:rFonts w:cs="Arial"/>
                <w:color w:val="auto"/>
                <w:spacing w:val="-2"/>
                <w:szCs w:val="21"/>
              </w:rPr>
            </w:pPr>
            <w:r w:rsidRPr="00FF1A55">
              <w:rPr>
                <w:rFonts w:cs="Arial"/>
                <w:color w:val="auto"/>
                <w:spacing w:val="-2"/>
                <w:szCs w:val="21"/>
              </w:rPr>
              <w:t>(PIR 2.6)</w:t>
            </w:r>
          </w:p>
        </w:tc>
        <w:tc>
          <w:tcPr>
            <w:tcW w:w="4977" w:type="dxa"/>
            <w:shd w:val="clear" w:color="auto" w:fill="FFFFFF"/>
          </w:tcPr>
          <w:p w14:paraId="003D6035" w14:textId="2ED80AB9" w:rsidR="00393B33" w:rsidRPr="00FF1A55" w:rsidRDefault="00393B33" w:rsidP="0018484E">
            <w:pPr>
              <w:rPr>
                <w:rFonts w:cs="Arial"/>
                <w:color w:val="auto"/>
                <w:spacing w:val="-2"/>
                <w:szCs w:val="21"/>
              </w:rPr>
            </w:pPr>
            <w:r w:rsidRPr="00FF1A55">
              <w:rPr>
                <w:rFonts w:cs="Arial"/>
                <w:color w:val="auto"/>
                <w:spacing w:val="-2"/>
                <w:szCs w:val="21"/>
              </w:rPr>
              <w:t>BIM benefits realisation</w:t>
            </w:r>
            <w:r w:rsidR="002273CC">
              <w:rPr>
                <w:rFonts w:cs="Arial"/>
                <w:color w:val="auto"/>
                <w:spacing w:val="-2"/>
                <w:szCs w:val="21"/>
              </w:rPr>
              <w:t>s</w:t>
            </w:r>
            <w:r w:rsidRPr="00FF1A55">
              <w:rPr>
                <w:rFonts w:cs="Arial"/>
                <w:color w:val="auto"/>
                <w:spacing w:val="-2"/>
                <w:szCs w:val="21"/>
              </w:rPr>
              <w:t xml:space="preserve"> </w:t>
            </w:r>
            <w:r w:rsidR="00652FAF">
              <w:rPr>
                <w:rFonts w:cs="Arial"/>
                <w:color w:val="auto"/>
                <w:spacing w:val="-2"/>
                <w:szCs w:val="21"/>
              </w:rPr>
              <w:t>is</w:t>
            </w:r>
            <w:r w:rsidRPr="00FF1A55">
              <w:rPr>
                <w:rFonts w:cs="Arial"/>
                <w:color w:val="auto"/>
                <w:spacing w:val="-2"/>
                <w:szCs w:val="21"/>
              </w:rPr>
              <w:t xml:space="preserve"> discussed and reported at milestone deliverables by the delivery team using the Queensland Health BIM metrics for projects.xl</w:t>
            </w:r>
            <w:r w:rsidR="009E4972" w:rsidRPr="00FF1A55">
              <w:rPr>
                <w:rFonts w:cs="Arial"/>
                <w:color w:val="auto"/>
                <w:spacing w:val="-2"/>
                <w:szCs w:val="21"/>
              </w:rPr>
              <w:t>sx</w:t>
            </w:r>
            <w:r w:rsidR="009A6FF0">
              <w:rPr>
                <w:rFonts w:cs="Arial"/>
                <w:color w:val="auto"/>
                <w:spacing w:val="-2"/>
                <w:szCs w:val="21"/>
              </w:rPr>
              <w:t>.</w:t>
            </w:r>
          </w:p>
        </w:tc>
        <w:tc>
          <w:tcPr>
            <w:tcW w:w="1122" w:type="dxa"/>
            <w:shd w:val="clear" w:color="auto" w:fill="FFFFFF"/>
          </w:tcPr>
          <w:p w14:paraId="4DA09178" w14:textId="77777777" w:rsidR="00393B33" w:rsidRPr="00FF1A55" w:rsidRDefault="00393B33" w:rsidP="0018484E">
            <w:pPr>
              <w:rPr>
                <w:rFonts w:cs="Arial"/>
                <w:color w:val="auto"/>
                <w:spacing w:val="-2"/>
                <w:szCs w:val="21"/>
              </w:rPr>
            </w:pPr>
            <w:r w:rsidRPr="00FF1A55">
              <w:rPr>
                <w:rFonts w:cs="Arial"/>
                <w:color w:val="auto"/>
                <w:spacing w:val="-2"/>
                <w:szCs w:val="21"/>
              </w:rPr>
              <w:t>ALL</w:t>
            </w:r>
          </w:p>
        </w:tc>
      </w:tr>
      <w:tr w:rsidR="00B644D4" w:rsidRPr="00FF1A55" w14:paraId="36ABC8B6" w14:textId="77777777" w:rsidTr="008B126A">
        <w:trPr>
          <w:trHeight w:val="20"/>
        </w:trPr>
        <w:tc>
          <w:tcPr>
            <w:tcW w:w="567" w:type="dxa"/>
            <w:shd w:val="clear" w:color="auto" w:fill="E6E6E6"/>
          </w:tcPr>
          <w:p w14:paraId="34223280" w14:textId="77777777" w:rsidR="00393B33" w:rsidRPr="00FF1A55" w:rsidRDefault="00393B33" w:rsidP="0018484E">
            <w:pPr>
              <w:rPr>
                <w:rFonts w:cs="Arial"/>
                <w:color w:val="auto"/>
                <w:spacing w:val="-2"/>
                <w:szCs w:val="21"/>
              </w:rPr>
            </w:pPr>
            <w:r w:rsidRPr="00FF1A55">
              <w:rPr>
                <w:rFonts w:cs="Arial"/>
                <w:color w:val="auto"/>
                <w:spacing w:val="-2"/>
                <w:szCs w:val="21"/>
              </w:rPr>
              <w:t>7</w:t>
            </w:r>
          </w:p>
        </w:tc>
        <w:tc>
          <w:tcPr>
            <w:tcW w:w="2977" w:type="dxa"/>
            <w:shd w:val="clear" w:color="auto" w:fill="FFFFFF"/>
          </w:tcPr>
          <w:p w14:paraId="1EF814E5" w14:textId="3120351F" w:rsidR="00393B33" w:rsidRPr="00FF1A55" w:rsidRDefault="00393B33" w:rsidP="0018484E">
            <w:pPr>
              <w:rPr>
                <w:rFonts w:cs="Arial"/>
                <w:color w:val="auto"/>
                <w:spacing w:val="-2"/>
                <w:szCs w:val="21"/>
              </w:rPr>
            </w:pPr>
            <w:r w:rsidRPr="00FF1A55">
              <w:rPr>
                <w:rFonts w:cs="Arial"/>
                <w:color w:val="auto"/>
                <w:spacing w:val="-2"/>
                <w:szCs w:val="21"/>
              </w:rPr>
              <w:t xml:space="preserve">Clearer design </w:t>
            </w:r>
            <w:r w:rsidR="00652FAF">
              <w:rPr>
                <w:rFonts w:cs="Arial"/>
                <w:color w:val="auto"/>
                <w:spacing w:val="-2"/>
                <w:szCs w:val="21"/>
              </w:rPr>
              <w:t>+</w:t>
            </w:r>
            <w:r w:rsidRPr="00FF1A55">
              <w:rPr>
                <w:rFonts w:cs="Arial"/>
                <w:color w:val="auto"/>
                <w:spacing w:val="-2"/>
                <w:szCs w:val="21"/>
              </w:rPr>
              <w:t xml:space="preserve"> construction comprehension </w:t>
            </w:r>
          </w:p>
          <w:p w14:paraId="2E46581B" w14:textId="77777777" w:rsidR="00393B33" w:rsidRPr="00FF1A55" w:rsidRDefault="00393B33" w:rsidP="0018484E">
            <w:pPr>
              <w:rPr>
                <w:rFonts w:cs="Arial"/>
                <w:color w:val="auto"/>
                <w:spacing w:val="-2"/>
                <w:szCs w:val="21"/>
              </w:rPr>
            </w:pPr>
            <w:r w:rsidRPr="00FF1A55">
              <w:rPr>
                <w:rFonts w:cs="Arial"/>
                <w:color w:val="auto"/>
                <w:spacing w:val="-2"/>
                <w:szCs w:val="21"/>
              </w:rPr>
              <w:t>(PIR 2.7)</w:t>
            </w:r>
          </w:p>
        </w:tc>
        <w:tc>
          <w:tcPr>
            <w:tcW w:w="4977" w:type="dxa"/>
            <w:shd w:val="clear" w:color="auto" w:fill="FFFFFF"/>
          </w:tcPr>
          <w:p w14:paraId="5BAEBF27" w14:textId="3413404F" w:rsidR="00393B33" w:rsidRPr="00FF1A55" w:rsidRDefault="00393B33" w:rsidP="0018484E">
            <w:pPr>
              <w:rPr>
                <w:rFonts w:cs="Arial"/>
                <w:color w:val="auto"/>
                <w:spacing w:val="-2"/>
                <w:szCs w:val="21"/>
              </w:rPr>
            </w:pPr>
            <w:r w:rsidRPr="00FF1A55">
              <w:rPr>
                <w:rFonts w:cs="Arial"/>
                <w:color w:val="auto"/>
                <w:spacing w:val="-2"/>
                <w:szCs w:val="21"/>
              </w:rPr>
              <w:t>The delivery team shall leverage BIM visualisation tools (3D collaboration tools that may be supplemented with VR/AR) to help inform stakeholders of design/constructability solutions</w:t>
            </w:r>
            <w:r w:rsidR="009A6FF0">
              <w:rPr>
                <w:rFonts w:cs="Arial"/>
                <w:color w:val="auto"/>
                <w:spacing w:val="-2"/>
                <w:szCs w:val="21"/>
              </w:rPr>
              <w:t>.</w:t>
            </w:r>
          </w:p>
        </w:tc>
        <w:tc>
          <w:tcPr>
            <w:tcW w:w="1122" w:type="dxa"/>
            <w:shd w:val="clear" w:color="auto" w:fill="FFFFFF"/>
          </w:tcPr>
          <w:p w14:paraId="59E80F9C" w14:textId="77777777" w:rsidR="00393B33" w:rsidRPr="00FF1A55" w:rsidRDefault="00393B33" w:rsidP="0018484E">
            <w:pPr>
              <w:rPr>
                <w:rFonts w:cs="Arial"/>
                <w:color w:val="auto"/>
                <w:spacing w:val="-2"/>
                <w:szCs w:val="21"/>
              </w:rPr>
            </w:pPr>
            <w:r w:rsidRPr="00FF1A55">
              <w:rPr>
                <w:rFonts w:cs="Arial"/>
                <w:color w:val="auto"/>
                <w:spacing w:val="-2"/>
                <w:szCs w:val="21"/>
              </w:rPr>
              <w:t>ALL</w:t>
            </w:r>
          </w:p>
        </w:tc>
      </w:tr>
      <w:tr w:rsidR="00B644D4" w:rsidRPr="00FF1A55" w14:paraId="0F0CE22F" w14:textId="77777777" w:rsidTr="008B126A">
        <w:trPr>
          <w:trHeight w:val="20"/>
        </w:trPr>
        <w:tc>
          <w:tcPr>
            <w:tcW w:w="567" w:type="dxa"/>
            <w:shd w:val="clear" w:color="auto" w:fill="E6E6E6"/>
          </w:tcPr>
          <w:p w14:paraId="773FBD50" w14:textId="77777777" w:rsidR="00393B33" w:rsidRPr="00FF1A55" w:rsidDel="00386E22" w:rsidRDefault="00393B33" w:rsidP="0018484E">
            <w:pPr>
              <w:rPr>
                <w:rFonts w:cs="Arial"/>
                <w:color w:val="auto"/>
                <w:spacing w:val="-2"/>
                <w:szCs w:val="21"/>
              </w:rPr>
            </w:pPr>
            <w:r w:rsidRPr="00FF1A55">
              <w:rPr>
                <w:rFonts w:cs="Arial"/>
                <w:color w:val="auto"/>
                <w:spacing w:val="-2"/>
                <w:szCs w:val="21"/>
              </w:rPr>
              <w:t>8</w:t>
            </w:r>
          </w:p>
        </w:tc>
        <w:tc>
          <w:tcPr>
            <w:tcW w:w="2977" w:type="dxa"/>
            <w:shd w:val="clear" w:color="auto" w:fill="FFFFFF"/>
          </w:tcPr>
          <w:p w14:paraId="634EA60A" w14:textId="77777777" w:rsidR="00393B33" w:rsidRPr="00FF1A55" w:rsidRDefault="00393B33" w:rsidP="0018484E">
            <w:pPr>
              <w:rPr>
                <w:rFonts w:cs="Arial"/>
                <w:color w:val="auto"/>
                <w:spacing w:val="-2"/>
                <w:szCs w:val="21"/>
              </w:rPr>
            </w:pPr>
            <w:r w:rsidRPr="00FF1A55">
              <w:rPr>
                <w:rFonts w:cs="Arial"/>
                <w:color w:val="auto"/>
                <w:spacing w:val="-2"/>
                <w:szCs w:val="21"/>
              </w:rPr>
              <w:t xml:space="preserve">Enhanced space planning </w:t>
            </w:r>
          </w:p>
          <w:p w14:paraId="5B44B0C3" w14:textId="77777777" w:rsidR="00393B33" w:rsidRPr="00FF1A55" w:rsidRDefault="00393B33" w:rsidP="0018484E">
            <w:pPr>
              <w:rPr>
                <w:rFonts w:cs="Arial"/>
                <w:color w:val="auto"/>
                <w:spacing w:val="-2"/>
                <w:szCs w:val="21"/>
              </w:rPr>
            </w:pPr>
            <w:r w:rsidRPr="00FF1A55">
              <w:rPr>
                <w:rFonts w:cs="Arial"/>
                <w:color w:val="auto"/>
                <w:spacing w:val="-2"/>
                <w:szCs w:val="21"/>
              </w:rPr>
              <w:t>(PIR 2.8)</w:t>
            </w:r>
          </w:p>
        </w:tc>
        <w:tc>
          <w:tcPr>
            <w:tcW w:w="4977" w:type="dxa"/>
            <w:shd w:val="clear" w:color="auto" w:fill="FFFFFF"/>
          </w:tcPr>
          <w:p w14:paraId="753E0E97" w14:textId="3BA2BEE7" w:rsidR="00393B33" w:rsidRPr="00FF1A55" w:rsidRDefault="00393B33" w:rsidP="0018484E">
            <w:pPr>
              <w:rPr>
                <w:rFonts w:cs="Arial"/>
                <w:color w:val="auto"/>
                <w:spacing w:val="-2"/>
                <w:szCs w:val="21"/>
              </w:rPr>
            </w:pPr>
            <w:r w:rsidRPr="00FF1A55">
              <w:rPr>
                <w:rFonts w:cs="Arial"/>
                <w:color w:val="auto"/>
                <w:spacing w:val="-2"/>
                <w:szCs w:val="21"/>
              </w:rPr>
              <w:t>The space planning platform (dRofus) shall be integrated with the BIM/s and used to manage functional briefing, validate SoA, room, FF</w:t>
            </w:r>
            <w:r w:rsidR="00652FAF">
              <w:rPr>
                <w:rFonts w:cs="Arial"/>
                <w:color w:val="auto"/>
                <w:spacing w:val="-2"/>
                <w:szCs w:val="21"/>
              </w:rPr>
              <w:t>+</w:t>
            </w:r>
            <w:r w:rsidRPr="00FF1A55">
              <w:rPr>
                <w:rFonts w:cs="Arial"/>
                <w:color w:val="auto"/>
                <w:spacing w:val="-2"/>
                <w:szCs w:val="21"/>
              </w:rPr>
              <w:t>E, and asset data</w:t>
            </w:r>
            <w:r w:rsidR="009A6FF0">
              <w:rPr>
                <w:rFonts w:cs="Arial"/>
                <w:color w:val="auto"/>
                <w:spacing w:val="-2"/>
                <w:szCs w:val="21"/>
              </w:rPr>
              <w:t>.</w:t>
            </w:r>
          </w:p>
        </w:tc>
        <w:tc>
          <w:tcPr>
            <w:tcW w:w="1122" w:type="dxa"/>
            <w:shd w:val="clear" w:color="auto" w:fill="FFFFFF"/>
          </w:tcPr>
          <w:p w14:paraId="68C2AA51" w14:textId="6D82792F" w:rsidR="00393B33" w:rsidRPr="00FF1A55" w:rsidRDefault="00393B33" w:rsidP="0018484E">
            <w:pPr>
              <w:rPr>
                <w:rFonts w:cs="Arial"/>
                <w:color w:val="auto"/>
                <w:spacing w:val="-2"/>
                <w:szCs w:val="21"/>
              </w:rPr>
            </w:pPr>
            <w:r w:rsidRPr="00FF1A55">
              <w:rPr>
                <w:rFonts w:cs="Arial"/>
                <w:color w:val="auto"/>
                <w:spacing w:val="-2"/>
                <w:szCs w:val="21"/>
              </w:rPr>
              <w:t xml:space="preserve">Tier 1 </w:t>
            </w:r>
            <w:r w:rsidR="00652FAF">
              <w:rPr>
                <w:rFonts w:cs="Arial"/>
                <w:color w:val="auto"/>
                <w:spacing w:val="-2"/>
                <w:szCs w:val="21"/>
              </w:rPr>
              <w:t>+</w:t>
            </w:r>
            <w:r w:rsidRPr="00FF1A55">
              <w:rPr>
                <w:rFonts w:cs="Arial"/>
                <w:color w:val="auto"/>
                <w:spacing w:val="-2"/>
                <w:szCs w:val="21"/>
              </w:rPr>
              <w:t xml:space="preserve"> 2 only</w:t>
            </w:r>
          </w:p>
        </w:tc>
      </w:tr>
      <w:tr w:rsidR="00B644D4" w:rsidRPr="00FF1A55" w14:paraId="1CE4CDCF" w14:textId="77777777" w:rsidTr="008B126A">
        <w:trPr>
          <w:trHeight w:val="20"/>
        </w:trPr>
        <w:tc>
          <w:tcPr>
            <w:tcW w:w="567" w:type="dxa"/>
            <w:shd w:val="clear" w:color="auto" w:fill="E6E6E6"/>
          </w:tcPr>
          <w:p w14:paraId="7C4DE91B" w14:textId="77777777" w:rsidR="00393B33" w:rsidRPr="00FF1A55" w:rsidRDefault="00393B33" w:rsidP="0018484E">
            <w:pPr>
              <w:rPr>
                <w:rFonts w:cs="Arial"/>
                <w:color w:val="auto"/>
                <w:spacing w:val="-2"/>
                <w:szCs w:val="21"/>
              </w:rPr>
            </w:pPr>
            <w:r w:rsidRPr="00FF1A55">
              <w:rPr>
                <w:rFonts w:cs="Arial"/>
                <w:color w:val="auto"/>
                <w:spacing w:val="-2"/>
                <w:szCs w:val="21"/>
              </w:rPr>
              <w:t>9</w:t>
            </w:r>
          </w:p>
        </w:tc>
        <w:tc>
          <w:tcPr>
            <w:tcW w:w="2977" w:type="dxa"/>
            <w:shd w:val="clear" w:color="auto" w:fill="FFFFFF"/>
          </w:tcPr>
          <w:p w14:paraId="53F4AE50" w14:textId="77777777" w:rsidR="00393B33" w:rsidRPr="00FF1A55" w:rsidRDefault="00393B33" w:rsidP="0018484E">
            <w:pPr>
              <w:rPr>
                <w:rFonts w:cs="Arial"/>
                <w:color w:val="auto"/>
                <w:spacing w:val="-2"/>
                <w:szCs w:val="21"/>
              </w:rPr>
            </w:pPr>
            <w:r w:rsidRPr="00FF1A55">
              <w:rPr>
                <w:rFonts w:cs="Arial"/>
                <w:color w:val="auto"/>
                <w:spacing w:val="-2"/>
                <w:szCs w:val="21"/>
              </w:rPr>
              <w:t xml:space="preserve">Workplace Health and Safety (WHS) in BIM </w:t>
            </w:r>
          </w:p>
          <w:p w14:paraId="6CD0167D" w14:textId="77777777" w:rsidR="00393B33" w:rsidRPr="00FF1A55" w:rsidRDefault="00393B33" w:rsidP="0018484E">
            <w:pPr>
              <w:rPr>
                <w:rFonts w:cs="Arial"/>
                <w:color w:val="auto"/>
                <w:spacing w:val="-2"/>
                <w:szCs w:val="21"/>
              </w:rPr>
            </w:pPr>
            <w:r w:rsidRPr="00FF1A55">
              <w:rPr>
                <w:rFonts w:cs="Arial"/>
                <w:color w:val="auto"/>
                <w:spacing w:val="-2"/>
                <w:szCs w:val="21"/>
              </w:rPr>
              <w:t>(PIR 2.9)</w:t>
            </w:r>
          </w:p>
        </w:tc>
        <w:tc>
          <w:tcPr>
            <w:tcW w:w="4977" w:type="dxa"/>
            <w:shd w:val="clear" w:color="auto" w:fill="FFFFFF"/>
          </w:tcPr>
          <w:p w14:paraId="05FBBB0A" w14:textId="4A909FF4" w:rsidR="00393B33" w:rsidRPr="00FF1A55" w:rsidRDefault="00393B33" w:rsidP="0018484E">
            <w:pPr>
              <w:rPr>
                <w:rFonts w:cs="Arial"/>
                <w:color w:val="auto"/>
                <w:spacing w:val="-2"/>
                <w:szCs w:val="21"/>
              </w:rPr>
            </w:pPr>
            <w:r w:rsidRPr="00FF1A55">
              <w:rPr>
                <w:rFonts w:cs="Arial"/>
                <w:color w:val="auto"/>
                <w:spacing w:val="-2"/>
                <w:szCs w:val="21"/>
              </w:rPr>
              <w:t>Identified Safety in Design (SiD) risks must be navigable within the federated model to improve understanding and minimise or eliminate these risks</w:t>
            </w:r>
            <w:r w:rsidR="009A6FF0">
              <w:rPr>
                <w:rFonts w:cs="Arial"/>
                <w:color w:val="auto"/>
                <w:spacing w:val="-2"/>
                <w:szCs w:val="21"/>
              </w:rPr>
              <w:t>.</w:t>
            </w:r>
          </w:p>
        </w:tc>
        <w:tc>
          <w:tcPr>
            <w:tcW w:w="1122" w:type="dxa"/>
            <w:shd w:val="clear" w:color="auto" w:fill="FFFFFF"/>
          </w:tcPr>
          <w:p w14:paraId="25432B67" w14:textId="416FF50A" w:rsidR="00393B33" w:rsidRPr="00FF1A55" w:rsidRDefault="00393B33" w:rsidP="0018484E">
            <w:pPr>
              <w:rPr>
                <w:rFonts w:cs="Arial"/>
                <w:color w:val="auto"/>
                <w:spacing w:val="-2"/>
                <w:szCs w:val="21"/>
              </w:rPr>
            </w:pPr>
            <w:r w:rsidRPr="00FF1A55">
              <w:rPr>
                <w:rFonts w:cs="Arial"/>
                <w:color w:val="auto"/>
                <w:spacing w:val="-2"/>
                <w:szCs w:val="21"/>
              </w:rPr>
              <w:t xml:space="preserve">Tier 1 </w:t>
            </w:r>
            <w:r w:rsidR="00652FAF">
              <w:rPr>
                <w:rFonts w:cs="Arial"/>
                <w:color w:val="auto"/>
                <w:spacing w:val="-2"/>
                <w:szCs w:val="21"/>
              </w:rPr>
              <w:t>+</w:t>
            </w:r>
            <w:r w:rsidRPr="00FF1A55">
              <w:rPr>
                <w:rFonts w:cs="Arial"/>
                <w:color w:val="auto"/>
                <w:spacing w:val="-2"/>
                <w:szCs w:val="21"/>
              </w:rPr>
              <w:t xml:space="preserve"> 2 only</w:t>
            </w:r>
          </w:p>
        </w:tc>
      </w:tr>
      <w:tr w:rsidR="00B644D4" w:rsidRPr="00FF1A55" w14:paraId="0590602C" w14:textId="77777777" w:rsidTr="008B126A">
        <w:trPr>
          <w:trHeight w:val="20"/>
        </w:trPr>
        <w:tc>
          <w:tcPr>
            <w:tcW w:w="567" w:type="dxa"/>
            <w:shd w:val="clear" w:color="auto" w:fill="E6E6E6"/>
          </w:tcPr>
          <w:p w14:paraId="10B84B4E" w14:textId="77777777" w:rsidR="00393B33" w:rsidRPr="00FF1A55" w:rsidRDefault="00393B33" w:rsidP="0018484E">
            <w:pPr>
              <w:rPr>
                <w:rFonts w:cs="Arial"/>
                <w:color w:val="auto"/>
                <w:spacing w:val="-2"/>
                <w:szCs w:val="21"/>
              </w:rPr>
            </w:pPr>
            <w:r w:rsidRPr="00FF1A55">
              <w:rPr>
                <w:rFonts w:cs="Arial"/>
                <w:color w:val="auto"/>
                <w:spacing w:val="-2"/>
                <w:szCs w:val="21"/>
              </w:rPr>
              <w:t>10</w:t>
            </w:r>
          </w:p>
        </w:tc>
        <w:tc>
          <w:tcPr>
            <w:tcW w:w="2977" w:type="dxa"/>
            <w:shd w:val="clear" w:color="auto" w:fill="FFFFFF"/>
          </w:tcPr>
          <w:p w14:paraId="092D9F4B" w14:textId="77777777" w:rsidR="00393B33" w:rsidRPr="00FF1A55" w:rsidRDefault="00393B33" w:rsidP="0018484E">
            <w:pPr>
              <w:rPr>
                <w:rFonts w:cs="Arial"/>
                <w:color w:val="auto"/>
                <w:spacing w:val="-2"/>
                <w:szCs w:val="21"/>
              </w:rPr>
            </w:pPr>
            <w:r w:rsidRPr="00FF1A55">
              <w:rPr>
                <w:rFonts w:cs="Arial"/>
                <w:color w:val="auto"/>
                <w:spacing w:val="-2"/>
                <w:szCs w:val="21"/>
              </w:rPr>
              <w:t xml:space="preserve">Quantity surveying from BIM </w:t>
            </w:r>
          </w:p>
          <w:p w14:paraId="3644BD50" w14:textId="77777777" w:rsidR="00393B33" w:rsidRPr="00FF1A55" w:rsidRDefault="00393B33" w:rsidP="0018484E">
            <w:pPr>
              <w:rPr>
                <w:rFonts w:cs="Arial"/>
                <w:color w:val="auto"/>
                <w:spacing w:val="-2"/>
                <w:szCs w:val="21"/>
              </w:rPr>
            </w:pPr>
            <w:r w:rsidRPr="00FF1A55">
              <w:rPr>
                <w:rFonts w:cs="Arial"/>
                <w:color w:val="auto"/>
                <w:spacing w:val="-2"/>
                <w:szCs w:val="21"/>
              </w:rPr>
              <w:t>(PIR 2.10)</w:t>
            </w:r>
          </w:p>
        </w:tc>
        <w:tc>
          <w:tcPr>
            <w:tcW w:w="4977" w:type="dxa"/>
            <w:shd w:val="clear" w:color="auto" w:fill="FFFFFF"/>
          </w:tcPr>
          <w:p w14:paraId="061F8154" w14:textId="6222F888" w:rsidR="00393B33" w:rsidRPr="00FF1A55" w:rsidRDefault="00393B33" w:rsidP="0018484E">
            <w:pPr>
              <w:rPr>
                <w:rFonts w:cs="Arial"/>
                <w:color w:val="auto"/>
                <w:spacing w:val="-2"/>
                <w:szCs w:val="21"/>
              </w:rPr>
            </w:pPr>
            <w:r w:rsidRPr="00FF1A55">
              <w:rPr>
                <w:rFonts w:cs="Arial"/>
                <w:color w:val="auto"/>
                <w:spacing w:val="-2"/>
                <w:szCs w:val="21"/>
              </w:rPr>
              <w:t>The Quantity Surveyor (QS) or cost estimator is to use design BIM/s to inform the cost planning activities, including whole-of-life costs</w:t>
            </w:r>
            <w:r w:rsidR="009A6FF0">
              <w:rPr>
                <w:rFonts w:cs="Arial"/>
                <w:color w:val="auto"/>
                <w:spacing w:val="-2"/>
                <w:szCs w:val="21"/>
              </w:rPr>
              <w:t>.</w:t>
            </w:r>
          </w:p>
        </w:tc>
        <w:tc>
          <w:tcPr>
            <w:tcW w:w="1122" w:type="dxa"/>
            <w:shd w:val="clear" w:color="auto" w:fill="FFFFFF"/>
          </w:tcPr>
          <w:p w14:paraId="01B13023" w14:textId="7F1848EF" w:rsidR="00393B33" w:rsidRPr="00FF1A55" w:rsidRDefault="00393B33" w:rsidP="0018484E">
            <w:pPr>
              <w:rPr>
                <w:rFonts w:cs="Arial"/>
                <w:color w:val="auto"/>
                <w:spacing w:val="-2"/>
                <w:szCs w:val="21"/>
              </w:rPr>
            </w:pPr>
            <w:r w:rsidRPr="00FF1A55">
              <w:rPr>
                <w:rFonts w:cs="Arial"/>
                <w:color w:val="auto"/>
                <w:spacing w:val="-2"/>
                <w:szCs w:val="21"/>
              </w:rPr>
              <w:t xml:space="preserve">Tier 1 </w:t>
            </w:r>
            <w:r w:rsidR="00652FAF">
              <w:rPr>
                <w:rFonts w:cs="Arial"/>
                <w:color w:val="auto"/>
                <w:spacing w:val="-2"/>
                <w:szCs w:val="21"/>
              </w:rPr>
              <w:t>+</w:t>
            </w:r>
            <w:r w:rsidRPr="00FF1A55">
              <w:rPr>
                <w:rFonts w:cs="Arial"/>
                <w:color w:val="auto"/>
                <w:spacing w:val="-2"/>
                <w:szCs w:val="21"/>
              </w:rPr>
              <w:t xml:space="preserve"> 2 only</w:t>
            </w:r>
          </w:p>
        </w:tc>
      </w:tr>
      <w:tr w:rsidR="00B644D4" w:rsidRPr="00FF1A55" w14:paraId="34941531" w14:textId="77777777" w:rsidTr="008B126A">
        <w:trPr>
          <w:trHeight w:val="20"/>
        </w:trPr>
        <w:tc>
          <w:tcPr>
            <w:tcW w:w="567" w:type="dxa"/>
            <w:shd w:val="clear" w:color="auto" w:fill="E6E6E6"/>
          </w:tcPr>
          <w:p w14:paraId="0EC626F8" w14:textId="77777777" w:rsidR="00393B33" w:rsidRPr="00FF1A55" w:rsidRDefault="00393B33" w:rsidP="0018484E">
            <w:pPr>
              <w:rPr>
                <w:rFonts w:cs="Arial"/>
                <w:color w:val="auto"/>
                <w:spacing w:val="-2"/>
                <w:szCs w:val="21"/>
              </w:rPr>
            </w:pPr>
            <w:r w:rsidRPr="00FF1A55">
              <w:rPr>
                <w:rFonts w:cs="Arial"/>
                <w:color w:val="auto"/>
                <w:spacing w:val="-2"/>
                <w:szCs w:val="21"/>
              </w:rPr>
              <w:t>11</w:t>
            </w:r>
          </w:p>
        </w:tc>
        <w:tc>
          <w:tcPr>
            <w:tcW w:w="2977" w:type="dxa"/>
            <w:shd w:val="clear" w:color="auto" w:fill="FFFFFF"/>
          </w:tcPr>
          <w:p w14:paraId="62D1BE4A" w14:textId="77777777" w:rsidR="00393B33" w:rsidRPr="00FF1A55" w:rsidRDefault="00393B33" w:rsidP="0018484E">
            <w:pPr>
              <w:rPr>
                <w:rFonts w:cs="Arial"/>
                <w:color w:val="auto"/>
                <w:spacing w:val="-2"/>
                <w:szCs w:val="21"/>
              </w:rPr>
            </w:pPr>
            <w:r w:rsidRPr="00FF1A55">
              <w:rPr>
                <w:rFonts w:cs="Arial"/>
                <w:color w:val="auto"/>
                <w:spacing w:val="-2"/>
                <w:szCs w:val="21"/>
              </w:rPr>
              <w:t xml:space="preserve">BIM to be used for operational planning and staging </w:t>
            </w:r>
          </w:p>
          <w:p w14:paraId="237E1568" w14:textId="77777777" w:rsidR="00393B33" w:rsidRPr="00FF1A55" w:rsidRDefault="00393B33" w:rsidP="0018484E">
            <w:pPr>
              <w:rPr>
                <w:rFonts w:cs="Arial"/>
                <w:color w:val="auto"/>
                <w:spacing w:val="-2"/>
                <w:szCs w:val="21"/>
              </w:rPr>
            </w:pPr>
            <w:r w:rsidRPr="00FF1A55">
              <w:rPr>
                <w:rFonts w:cs="Arial"/>
                <w:color w:val="auto"/>
                <w:spacing w:val="-2"/>
                <w:szCs w:val="21"/>
              </w:rPr>
              <w:t>(PIR 2.11)</w:t>
            </w:r>
          </w:p>
        </w:tc>
        <w:tc>
          <w:tcPr>
            <w:tcW w:w="4977" w:type="dxa"/>
            <w:shd w:val="clear" w:color="auto" w:fill="FFFFFF"/>
          </w:tcPr>
          <w:p w14:paraId="370803F5" w14:textId="02B0F345" w:rsidR="00393B33" w:rsidRPr="00FF1A55" w:rsidRDefault="00393B33" w:rsidP="0018484E">
            <w:pPr>
              <w:rPr>
                <w:rFonts w:cs="Arial"/>
                <w:color w:val="auto"/>
                <w:spacing w:val="-2"/>
                <w:szCs w:val="21"/>
              </w:rPr>
            </w:pPr>
            <w:r w:rsidRPr="00FF1A55">
              <w:rPr>
                <w:rFonts w:cs="Arial"/>
                <w:color w:val="auto"/>
                <w:spacing w:val="-2"/>
                <w:szCs w:val="21"/>
              </w:rPr>
              <w:t>The delivery team is to leverage BIM for operational planning, decanting and staging, and construction planning</w:t>
            </w:r>
            <w:r w:rsidR="009A6FF0">
              <w:rPr>
                <w:rFonts w:cs="Arial"/>
                <w:color w:val="auto"/>
                <w:spacing w:val="-2"/>
                <w:szCs w:val="21"/>
              </w:rPr>
              <w:t>.</w:t>
            </w:r>
          </w:p>
        </w:tc>
        <w:tc>
          <w:tcPr>
            <w:tcW w:w="1122" w:type="dxa"/>
            <w:shd w:val="clear" w:color="auto" w:fill="FFFFFF"/>
          </w:tcPr>
          <w:p w14:paraId="498CAB4A" w14:textId="77777777" w:rsidR="00393B33" w:rsidRPr="00FF1A55" w:rsidRDefault="00393B33" w:rsidP="0018484E">
            <w:pPr>
              <w:rPr>
                <w:rFonts w:cs="Arial"/>
                <w:color w:val="auto"/>
                <w:spacing w:val="-2"/>
                <w:szCs w:val="21"/>
              </w:rPr>
            </w:pPr>
            <w:r w:rsidRPr="00FF1A55">
              <w:rPr>
                <w:rFonts w:cs="Arial"/>
                <w:color w:val="auto"/>
                <w:spacing w:val="-2"/>
                <w:szCs w:val="21"/>
              </w:rPr>
              <w:t>Tier 1 only</w:t>
            </w:r>
          </w:p>
        </w:tc>
      </w:tr>
    </w:tbl>
    <w:bookmarkEnd w:id="22"/>
    <w:p w14:paraId="5C5889B3" w14:textId="22791E1F" w:rsidR="00E7414E" w:rsidRPr="00724B38" w:rsidRDefault="00E91391" w:rsidP="00D35A5B">
      <w:pPr>
        <w:spacing w:before="120" w:after="200"/>
        <w:textboxTightWrap w:val="allLines"/>
        <w:rPr>
          <w:rFonts w:cs="Arial"/>
          <w:color w:val="183C5D"/>
          <w:spacing w:val="-2"/>
          <w:kern w:val="21"/>
          <w:sz w:val="18"/>
          <w:szCs w:val="18"/>
          <w:lang w:val="en-GB" w:eastAsia="en-US"/>
        </w:rPr>
      </w:pPr>
      <w:r w:rsidRPr="00724B38">
        <w:rPr>
          <w:rFonts w:cs="Arial"/>
          <w:color w:val="183C5D"/>
          <w:spacing w:val="-2"/>
          <w:kern w:val="21"/>
          <w:sz w:val="18"/>
          <w:szCs w:val="18"/>
          <w:lang w:val="en-GB" w:eastAsia="en-US"/>
        </w:rPr>
        <w:t xml:space="preserve">Table </w:t>
      </w:r>
      <w:r w:rsidRPr="00724B38">
        <w:rPr>
          <w:rFonts w:cs="Arial"/>
          <w:color w:val="183C5D"/>
          <w:spacing w:val="-2"/>
          <w:kern w:val="21"/>
          <w:sz w:val="18"/>
          <w:szCs w:val="18"/>
          <w:lang w:val="en-GB" w:eastAsia="en-US"/>
        </w:rPr>
        <w:fldChar w:fldCharType="begin"/>
      </w:r>
      <w:r w:rsidRPr="00724B38">
        <w:rPr>
          <w:rFonts w:cs="Arial"/>
          <w:color w:val="183C5D"/>
          <w:spacing w:val="-2"/>
          <w:kern w:val="21"/>
          <w:sz w:val="18"/>
          <w:szCs w:val="18"/>
          <w:lang w:val="en-GB" w:eastAsia="en-US"/>
        </w:rPr>
        <w:instrText xml:space="preserve"> SEQ Table \* ARABIC </w:instrText>
      </w:r>
      <w:r w:rsidRPr="00724B38">
        <w:rPr>
          <w:rFonts w:cs="Arial"/>
          <w:color w:val="183C5D"/>
          <w:spacing w:val="-2"/>
          <w:kern w:val="21"/>
          <w:sz w:val="18"/>
          <w:szCs w:val="18"/>
          <w:lang w:val="en-GB" w:eastAsia="en-US"/>
        </w:rPr>
        <w:fldChar w:fldCharType="separate"/>
      </w:r>
      <w:r w:rsidRPr="00724B38">
        <w:rPr>
          <w:rFonts w:cs="Arial"/>
          <w:color w:val="183C5D"/>
          <w:spacing w:val="-2"/>
          <w:kern w:val="21"/>
          <w:sz w:val="18"/>
          <w:szCs w:val="18"/>
          <w:lang w:val="en-GB" w:eastAsia="en-US"/>
        </w:rPr>
        <w:t>1</w:t>
      </w:r>
      <w:r w:rsidRPr="00724B38">
        <w:rPr>
          <w:rFonts w:cs="Arial"/>
          <w:color w:val="183C5D"/>
          <w:spacing w:val="-2"/>
          <w:kern w:val="21"/>
          <w:sz w:val="18"/>
          <w:szCs w:val="18"/>
          <w:lang w:val="en-GB" w:eastAsia="en-US"/>
        </w:rPr>
        <w:fldChar w:fldCharType="end"/>
      </w:r>
      <w:r w:rsidRPr="00724B38">
        <w:rPr>
          <w:rFonts w:cs="Arial"/>
          <w:color w:val="183C5D"/>
          <w:spacing w:val="-2"/>
          <w:kern w:val="21"/>
          <w:sz w:val="18"/>
          <w:szCs w:val="18"/>
          <w:lang w:val="en-GB" w:eastAsia="en-US"/>
        </w:rPr>
        <w:t>: BIM requirements related to project scale</w:t>
      </w:r>
    </w:p>
    <w:p w14:paraId="4E600F94" w14:textId="77777777" w:rsidR="007A11F6" w:rsidRDefault="007A11F6" w:rsidP="00D35A5B">
      <w:pPr>
        <w:spacing w:before="120" w:after="200"/>
        <w:textboxTightWrap w:val="allLines"/>
        <w:rPr>
          <w:rFonts w:cs="Arial"/>
          <w:i/>
          <w:iCs/>
          <w:color w:val="183C5D"/>
          <w:spacing w:val="-2"/>
          <w:kern w:val="21"/>
          <w:sz w:val="18"/>
          <w:szCs w:val="18"/>
          <w:lang w:val="en-GB" w:eastAsia="en-US"/>
        </w:rPr>
      </w:pPr>
    </w:p>
    <w:p w14:paraId="076FFECD" w14:textId="77777777" w:rsidR="00D27305" w:rsidRDefault="00D27305" w:rsidP="00D35A5B">
      <w:pPr>
        <w:spacing w:before="120" w:after="200"/>
        <w:textboxTightWrap w:val="allLines"/>
        <w:rPr>
          <w:rFonts w:cs="Arial"/>
          <w:i/>
          <w:iCs/>
          <w:color w:val="183C5D"/>
          <w:spacing w:val="-2"/>
          <w:kern w:val="21"/>
          <w:sz w:val="18"/>
          <w:szCs w:val="18"/>
          <w:lang w:val="en-GB" w:eastAsia="en-US"/>
        </w:rPr>
      </w:pPr>
    </w:p>
    <w:p w14:paraId="797BA857" w14:textId="77777777" w:rsidR="00D27305" w:rsidRDefault="00D27305" w:rsidP="00D35A5B">
      <w:pPr>
        <w:spacing w:before="120" w:after="200"/>
        <w:textboxTightWrap w:val="allLines"/>
        <w:rPr>
          <w:rFonts w:cs="Arial"/>
          <w:i/>
          <w:iCs/>
          <w:color w:val="183C5D"/>
          <w:spacing w:val="-2"/>
          <w:kern w:val="21"/>
          <w:sz w:val="18"/>
          <w:szCs w:val="18"/>
          <w:lang w:val="en-GB" w:eastAsia="en-US"/>
        </w:rPr>
      </w:pPr>
    </w:p>
    <w:p w14:paraId="14166CAD" w14:textId="77777777" w:rsidR="00D27305" w:rsidRDefault="00D27305" w:rsidP="00D35A5B">
      <w:pPr>
        <w:spacing w:before="120" w:after="200"/>
        <w:textboxTightWrap w:val="allLines"/>
        <w:rPr>
          <w:rFonts w:cs="Arial"/>
          <w:i/>
          <w:iCs/>
          <w:color w:val="183C5D"/>
          <w:spacing w:val="-2"/>
          <w:kern w:val="21"/>
          <w:sz w:val="18"/>
          <w:szCs w:val="18"/>
          <w:lang w:val="en-GB" w:eastAsia="en-US"/>
        </w:rPr>
      </w:pPr>
    </w:p>
    <w:p w14:paraId="543567D4" w14:textId="77777777" w:rsidR="00D27305" w:rsidRDefault="00D27305" w:rsidP="00D35A5B">
      <w:pPr>
        <w:spacing w:before="120" w:after="200"/>
        <w:textboxTightWrap w:val="allLines"/>
        <w:rPr>
          <w:rFonts w:cs="Arial"/>
          <w:i/>
          <w:iCs/>
          <w:color w:val="183C5D"/>
          <w:spacing w:val="-2"/>
          <w:kern w:val="21"/>
          <w:sz w:val="18"/>
          <w:szCs w:val="18"/>
          <w:lang w:val="en-GB" w:eastAsia="en-US"/>
        </w:rPr>
      </w:pPr>
    </w:p>
    <w:p w14:paraId="17C5C1ED" w14:textId="77777777" w:rsidR="00D27305" w:rsidRDefault="00D27305" w:rsidP="00D35A5B">
      <w:pPr>
        <w:spacing w:before="120" w:after="200"/>
        <w:textboxTightWrap w:val="allLines"/>
        <w:rPr>
          <w:rFonts w:cs="Arial"/>
          <w:i/>
          <w:iCs/>
          <w:color w:val="183C5D"/>
          <w:spacing w:val="-2"/>
          <w:kern w:val="21"/>
          <w:sz w:val="18"/>
          <w:szCs w:val="18"/>
          <w:lang w:val="en-GB" w:eastAsia="en-US"/>
        </w:rPr>
      </w:pPr>
    </w:p>
    <w:p w14:paraId="0DE3407E" w14:textId="6109A5F3" w:rsidR="00BB5603" w:rsidRPr="00BC662B" w:rsidRDefault="00AE57DF" w:rsidP="00AE57DF">
      <w:pPr>
        <w:pStyle w:val="Heading11"/>
      </w:pPr>
      <w:r>
        <w:rPr>
          <w:i/>
          <w:iCs/>
          <w:color w:val="183C5D"/>
          <w:kern w:val="21"/>
          <w:sz w:val="18"/>
          <w:szCs w:val="18"/>
          <w:lang w:eastAsia="en-US"/>
        </w:rPr>
        <w:br w:type="page"/>
      </w:r>
      <w:bookmarkStart w:id="23" w:name="_Toc16160246"/>
      <w:bookmarkStart w:id="24" w:name="_Toc220576329"/>
      <w:bookmarkEnd w:id="21"/>
      <w:r w:rsidR="00A63FA4" w:rsidRPr="00BC662B">
        <w:t xml:space="preserve">3 </w:t>
      </w:r>
      <w:r w:rsidR="00BB5603" w:rsidRPr="00506424">
        <w:rPr>
          <w:rStyle w:val="Heading1Char"/>
          <w:b/>
        </w:rPr>
        <w:t>Overview</w:t>
      </w:r>
      <w:bookmarkEnd w:id="23"/>
      <w:bookmarkEnd w:id="24"/>
    </w:p>
    <w:p w14:paraId="622DDADE" w14:textId="16C4DC61" w:rsidR="00BB5603" w:rsidRPr="00BB5603" w:rsidRDefault="00A63FA4" w:rsidP="006F1F28">
      <w:pPr>
        <w:pStyle w:val="Heading2"/>
      </w:pPr>
      <w:bookmarkStart w:id="25" w:name="_Toc443997011"/>
      <w:bookmarkStart w:id="26" w:name="_Toc447286347"/>
      <w:bookmarkStart w:id="27" w:name="_Toc16160247"/>
      <w:bookmarkStart w:id="28" w:name="_Toc220576330"/>
      <w:bookmarkStart w:id="29" w:name="_Hlk13142530"/>
      <w:r>
        <w:t xml:space="preserve">3.1 </w:t>
      </w:r>
      <w:r w:rsidR="007065A1">
        <w:t xml:space="preserve">Building </w:t>
      </w:r>
      <w:r w:rsidR="00F06AB4">
        <w:t>i</w:t>
      </w:r>
      <w:r w:rsidR="007065A1">
        <w:t xml:space="preserve">nformation </w:t>
      </w:r>
      <w:r w:rsidR="00F06AB4">
        <w:t>m</w:t>
      </w:r>
      <w:r w:rsidR="007065A1">
        <w:t>odelling</w:t>
      </w:r>
      <w:r w:rsidR="00BB5603" w:rsidRPr="00BB5603">
        <w:t xml:space="preserve"> </w:t>
      </w:r>
      <w:r w:rsidR="00F06AB4">
        <w:t>e</w:t>
      </w:r>
      <w:r w:rsidR="00BB5603" w:rsidRPr="00BB5603">
        <w:t xml:space="preserve">xecution </w:t>
      </w:r>
      <w:r w:rsidR="004231F8">
        <w:br/>
      </w:r>
      <w:r w:rsidR="00F06AB4">
        <w:t>p</w:t>
      </w:r>
      <w:r w:rsidR="00BB5603" w:rsidRPr="00BB5603">
        <w:t>lan overview</w:t>
      </w:r>
      <w:bookmarkEnd w:id="25"/>
      <w:bookmarkEnd w:id="26"/>
      <w:bookmarkEnd w:id="27"/>
      <w:bookmarkEnd w:id="28"/>
    </w:p>
    <w:p w14:paraId="1432603A" w14:textId="1B8BB38E" w:rsidR="00BB5603" w:rsidRPr="004D77E7" w:rsidRDefault="00BB5603" w:rsidP="00FB44FB">
      <w:pPr>
        <w:pBdr>
          <w:top w:val="single" w:sz="4" w:space="1" w:color="auto"/>
          <w:left w:val="single" w:sz="4" w:space="4" w:color="auto"/>
          <w:bottom w:val="single" w:sz="4" w:space="1" w:color="auto"/>
          <w:right w:val="single" w:sz="4" w:space="0" w:color="auto"/>
        </w:pBdr>
        <w:tabs>
          <w:tab w:val="left" w:pos="3969"/>
        </w:tabs>
        <w:spacing w:after="60" w:line="220" w:lineRule="exact"/>
        <w:rPr>
          <w:rFonts w:cs="Arial"/>
          <w:vanish/>
          <w:color w:val="0A64C0"/>
          <w:szCs w:val="21"/>
        </w:rPr>
      </w:pPr>
      <w:r w:rsidRPr="004D77E7">
        <w:rPr>
          <w:rFonts w:cs="Arial"/>
          <w:vanish/>
          <w:color w:val="0A64C0"/>
          <w:szCs w:val="21"/>
        </w:rPr>
        <w:t>PIR section 2 (d and f) and 4.1. Appointed parties to nominate the BIM manager and collaboratively</w:t>
      </w:r>
      <w:r w:rsidR="00FB44FB">
        <w:rPr>
          <w:rFonts w:cs="Arial"/>
          <w:vanish/>
          <w:color w:val="0A64C0"/>
          <w:szCs w:val="21"/>
        </w:rPr>
        <w:t xml:space="preserve"> </w:t>
      </w:r>
      <w:r w:rsidRPr="004D77E7">
        <w:rPr>
          <w:rFonts w:cs="Arial"/>
          <w:vanish/>
          <w:color w:val="0A64C0"/>
          <w:szCs w:val="21"/>
        </w:rPr>
        <w:t>develop the BEP.</w:t>
      </w:r>
    </w:p>
    <w:p w14:paraId="6BA241EC" w14:textId="77777777" w:rsidR="00BB5603" w:rsidRPr="00FF1A55" w:rsidRDefault="00BB5603" w:rsidP="00E85B01">
      <w:pPr>
        <w:numPr>
          <w:ilvl w:val="0"/>
          <w:numId w:val="13"/>
        </w:num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Refer to the Queensland Health PIR for details of:</w:t>
      </w:r>
    </w:p>
    <w:p w14:paraId="4AC7E50F" w14:textId="19473096" w:rsidR="00BB5603" w:rsidRPr="00FF1A55" w:rsidRDefault="007E0004" w:rsidP="00724B38">
      <w:pPr>
        <w:numPr>
          <w:ilvl w:val="1"/>
          <w:numId w:val="13"/>
        </w:numPr>
        <w:spacing w:after="60" w:line="276" w:lineRule="auto"/>
        <w:textboxTightWrap w:val="allLines"/>
        <w:rPr>
          <w:rFonts w:cs="Times New Roman (Body CS)"/>
          <w:color w:val="3A3E3E"/>
          <w:spacing w:val="-2"/>
          <w:kern w:val="21"/>
          <w:szCs w:val="22"/>
          <w:lang w:val="en-GB" w:eastAsia="en-US"/>
        </w:rPr>
      </w:pPr>
      <w:r>
        <w:rPr>
          <w:rFonts w:cs="Times New Roman (Body CS)"/>
          <w:color w:val="3A3E3E"/>
          <w:spacing w:val="-2"/>
          <w:kern w:val="21"/>
          <w:szCs w:val="22"/>
          <w:lang w:val="en-GB" w:eastAsia="en-US"/>
        </w:rPr>
        <w:t>r</w:t>
      </w:r>
      <w:r w:rsidR="00BB5603" w:rsidRPr="00FF1A55">
        <w:rPr>
          <w:rFonts w:cs="Times New Roman (Body CS)"/>
          <w:color w:val="3A3E3E"/>
          <w:spacing w:val="-2"/>
          <w:kern w:val="21"/>
          <w:szCs w:val="22"/>
          <w:lang w:val="en-GB" w:eastAsia="en-US"/>
        </w:rPr>
        <w:t>esponsibilities of the delivery team and BIM manager</w:t>
      </w:r>
    </w:p>
    <w:p w14:paraId="71AB40B2" w14:textId="5B1F9892" w:rsidR="00BB5603" w:rsidRPr="00FF1A55" w:rsidRDefault="007E0004" w:rsidP="00724B38">
      <w:pPr>
        <w:numPr>
          <w:ilvl w:val="1"/>
          <w:numId w:val="13"/>
        </w:numPr>
        <w:spacing w:after="60" w:line="276" w:lineRule="auto"/>
        <w:textboxTightWrap w:val="allLines"/>
        <w:rPr>
          <w:rFonts w:cs="Times New Roman (Body CS)"/>
          <w:color w:val="3A3E3E"/>
          <w:spacing w:val="-2"/>
          <w:kern w:val="21"/>
          <w:szCs w:val="22"/>
          <w:lang w:val="en-GB" w:eastAsia="en-US"/>
        </w:rPr>
      </w:pPr>
      <w:r>
        <w:rPr>
          <w:rFonts w:cs="Times New Roman (Body CS)"/>
          <w:color w:val="3A3E3E"/>
          <w:spacing w:val="-2"/>
          <w:kern w:val="21"/>
          <w:szCs w:val="22"/>
          <w:lang w:val="en-GB" w:eastAsia="en-US"/>
        </w:rPr>
        <w:t>p</w:t>
      </w:r>
      <w:r w:rsidR="00BB5603" w:rsidRPr="00FF1A55">
        <w:rPr>
          <w:rFonts w:cs="Times New Roman (Body CS)"/>
          <w:color w:val="3A3E3E"/>
          <w:spacing w:val="-2"/>
          <w:kern w:val="21"/>
          <w:szCs w:val="22"/>
          <w:lang w:val="en-GB" w:eastAsia="en-US"/>
        </w:rPr>
        <w:t>urpose of the DBEP and CBEP</w:t>
      </w:r>
    </w:p>
    <w:p w14:paraId="51DDDB1C" w14:textId="662D0E13" w:rsidR="00BB5603" w:rsidRPr="00FF1A55" w:rsidRDefault="007E0004" w:rsidP="00724B38">
      <w:pPr>
        <w:numPr>
          <w:ilvl w:val="1"/>
          <w:numId w:val="13"/>
        </w:numPr>
        <w:spacing w:after="60" w:line="276" w:lineRule="auto"/>
        <w:textboxTightWrap w:val="allLines"/>
        <w:rPr>
          <w:rFonts w:cs="Times New Roman (Body CS)"/>
          <w:color w:val="3A3E3E"/>
          <w:spacing w:val="-2"/>
          <w:kern w:val="21"/>
          <w:szCs w:val="22"/>
          <w:lang w:val="en-GB" w:eastAsia="en-US"/>
        </w:rPr>
      </w:pPr>
      <w:r>
        <w:rPr>
          <w:rFonts w:cs="Times New Roman (Body CS)"/>
          <w:color w:val="3A3E3E"/>
          <w:spacing w:val="-2"/>
          <w:kern w:val="21"/>
          <w:szCs w:val="22"/>
          <w:lang w:val="en-GB" w:eastAsia="en-US"/>
        </w:rPr>
        <w:t>p</w:t>
      </w:r>
      <w:r w:rsidR="00BB5603" w:rsidRPr="00FF1A55">
        <w:rPr>
          <w:rFonts w:cs="Times New Roman (Body CS)"/>
          <w:color w:val="3A3E3E"/>
          <w:spacing w:val="-2"/>
          <w:kern w:val="21"/>
          <w:szCs w:val="22"/>
          <w:lang w:val="en-GB" w:eastAsia="en-US"/>
        </w:rPr>
        <w:t>roduction, development and implementation of the DBEP and CBEP</w:t>
      </w:r>
    </w:p>
    <w:p w14:paraId="472B911F" w14:textId="6981E476" w:rsidR="00BB5603" w:rsidRPr="00FF1A55" w:rsidRDefault="007E0004" w:rsidP="00724B38">
      <w:pPr>
        <w:numPr>
          <w:ilvl w:val="1"/>
          <w:numId w:val="13"/>
        </w:numPr>
        <w:spacing w:after="60" w:line="276" w:lineRule="auto"/>
        <w:textboxTightWrap w:val="allLines"/>
        <w:rPr>
          <w:rFonts w:cs="Times New Roman (Body CS)"/>
          <w:color w:val="3A3E3E"/>
          <w:spacing w:val="-2"/>
          <w:kern w:val="21"/>
          <w:szCs w:val="22"/>
          <w:lang w:val="en-GB" w:eastAsia="en-US"/>
        </w:rPr>
      </w:pPr>
      <w:r>
        <w:rPr>
          <w:rFonts w:cs="Times New Roman (Body CS)"/>
          <w:color w:val="3A3E3E"/>
          <w:spacing w:val="-2"/>
          <w:kern w:val="21"/>
          <w:szCs w:val="22"/>
          <w:lang w:val="en-GB" w:eastAsia="en-US"/>
        </w:rPr>
        <w:t>u</w:t>
      </w:r>
      <w:r w:rsidR="00BB5603" w:rsidRPr="00FF1A55">
        <w:rPr>
          <w:rFonts w:cs="Times New Roman (Body CS)"/>
          <w:color w:val="3A3E3E"/>
          <w:spacing w:val="-2"/>
          <w:kern w:val="21"/>
          <w:szCs w:val="22"/>
          <w:lang w:val="en-GB" w:eastAsia="en-US"/>
        </w:rPr>
        <w:t>pdating the DBEP and CBEP prior to the commencement of a new project stage or when a material change affects the contents of this document as per Section 4.1 of the PIR.</w:t>
      </w:r>
    </w:p>
    <w:p w14:paraId="6D6B24D5" w14:textId="5B767B99" w:rsidR="00BB5603" w:rsidRPr="00BB5603" w:rsidRDefault="00E346A4" w:rsidP="006F1F28">
      <w:pPr>
        <w:pStyle w:val="Heading2"/>
      </w:pPr>
      <w:bookmarkStart w:id="30" w:name="_Toc220576331"/>
      <w:bookmarkStart w:id="31" w:name="_Toc16160248"/>
      <w:bookmarkEnd w:id="29"/>
      <w:r>
        <w:t xml:space="preserve">3.2 </w:t>
      </w:r>
      <w:r w:rsidR="0054339C">
        <w:t xml:space="preserve">dRofus </w:t>
      </w:r>
      <w:r w:rsidR="007E0004">
        <w:t>m</w:t>
      </w:r>
      <w:r w:rsidR="0054339C">
        <w:t xml:space="preserve">anagement </w:t>
      </w:r>
      <w:r w:rsidR="007E0004">
        <w:t>p</w:t>
      </w:r>
      <w:r w:rsidR="0054339C">
        <w:t>lan</w:t>
      </w:r>
      <w:r w:rsidR="00BB5603" w:rsidRPr="00BB5603">
        <w:t xml:space="preserve"> overview</w:t>
      </w:r>
      <w:bookmarkEnd w:id="30"/>
    </w:p>
    <w:p w14:paraId="4270DFA9" w14:textId="2608B6A4" w:rsidR="00BB5603" w:rsidRPr="004D77E7" w:rsidRDefault="00BB5603" w:rsidP="00BB5603">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4D77E7">
        <w:rPr>
          <w:rFonts w:cs="Arial"/>
          <w:vanish/>
          <w:color w:val="0A64C0"/>
          <w:szCs w:val="21"/>
        </w:rPr>
        <w:t xml:space="preserve">PIR Section 2 (e) and 3.2. Appointed parties to nominate the dRofus lead who must then develop and continue to update the </w:t>
      </w:r>
      <w:r w:rsidR="0054339C">
        <w:rPr>
          <w:rFonts w:cs="Arial"/>
          <w:vanish/>
          <w:color w:val="0A64C0"/>
          <w:szCs w:val="21"/>
        </w:rPr>
        <w:t>dRofus Management Plan</w:t>
      </w:r>
      <w:r w:rsidRPr="004D77E7">
        <w:rPr>
          <w:rFonts w:cs="Arial"/>
          <w:vanish/>
          <w:color w:val="0A64C0"/>
          <w:szCs w:val="21"/>
        </w:rPr>
        <w:t>.</w:t>
      </w:r>
    </w:p>
    <w:p w14:paraId="7F413FF7" w14:textId="5644EA58" w:rsidR="00BB5603" w:rsidRPr="00FF1A55" w:rsidRDefault="00BB5603" w:rsidP="00BB5603">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 xml:space="preserve">This document must be read in conjunction with the </w:t>
      </w:r>
      <w:r w:rsidR="0054339C" w:rsidRPr="00FF1A55">
        <w:rPr>
          <w:rFonts w:cs="Times New Roman (Body CS)"/>
          <w:color w:val="3A3E3E"/>
          <w:spacing w:val="-2"/>
          <w:kern w:val="21"/>
          <w:lang w:val="en-GB" w:eastAsia="en-US"/>
        </w:rPr>
        <w:t xml:space="preserve">dRofus </w:t>
      </w:r>
      <w:r w:rsidR="007E0004">
        <w:rPr>
          <w:rFonts w:cs="Times New Roman (Body CS)"/>
          <w:color w:val="3A3E3E"/>
          <w:spacing w:val="-2"/>
          <w:kern w:val="21"/>
          <w:lang w:val="en-GB" w:eastAsia="en-US"/>
        </w:rPr>
        <w:t>m</w:t>
      </w:r>
      <w:r w:rsidR="0054339C" w:rsidRPr="00FF1A55">
        <w:rPr>
          <w:rFonts w:cs="Times New Roman (Body CS)"/>
          <w:color w:val="3A3E3E"/>
          <w:spacing w:val="-2"/>
          <w:kern w:val="21"/>
          <w:lang w:val="en-GB" w:eastAsia="en-US"/>
        </w:rPr>
        <w:t xml:space="preserve">anagement </w:t>
      </w:r>
      <w:r w:rsidR="007E0004">
        <w:rPr>
          <w:rFonts w:cs="Times New Roman (Body CS)"/>
          <w:color w:val="3A3E3E"/>
          <w:spacing w:val="-2"/>
          <w:kern w:val="21"/>
          <w:lang w:val="en-GB" w:eastAsia="en-US"/>
        </w:rPr>
        <w:t>p</w:t>
      </w:r>
      <w:r w:rsidR="0054339C" w:rsidRPr="00FF1A55">
        <w:rPr>
          <w:rFonts w:cs="Times New Roman (Body CS)"/>
          <w:color w:val="3A3E3E"/>
          <w:spacing w:val="-2"/>
          <w:kern w:val="21"/>
          <w:lang w:val="en-GB" w:eastAsia="en-US"/>
        </w:rPr>
        <w:t>lan</w:t>
      </w:r>
      <w:r w:rsidRPr="00FF1A55">
        <w:rPr>
          <w:rFonts w:cs="Times New Roman (Body CS)"/>
          <w:color w:val="3A3E3E"/>
          <w:spacing w:val="-2"/>
          <w:kern w:val="21"/>
          <w:lang w:val="en-GB" w:eastAsia="en-US"/>
        </w:rPr>
        <w:t>.</w:t>
      </w:r>
    </w:p>
    <w:p w14:paraId="053FE450" w14:textId="18A3E990" w:rsidR="00BB5603" w:rsidRPr="00BB5603" w:rsidRDefault="00E346A4" w:rsidP="006F1F28">
      <w:pPr>
        <w:pStyle w:val="Heading2"/>
      </w:pPr>
      <w:bookmarkStart w:id="32" w:name="_Toc220576332"/>
      <w:r>
        <w:t xml:space="preserve">3.3 </w:t>
      </w:r>
      <w:r w:rsidR="00BB5603" w:rsidRPr="00BB5603">
        <w:t>Project summary/description</w:t>
      </w:r>
      <w:bookmarkEnd w:id="31"/>
      <w:bookmarkEnd w:id="32"/>
    </w:p>
    <w:p w14:paraId="7F269505" w14:textId="77777777" w:rsidR="00BB5603" w:rsidRPr="004D77E7" w:rsidRDefault="00BB5603" w:rsidP="00BB5603">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bookmarkStart w:id="33" w:name="_Hlk13143588"/>
      <w:r w:rsidRPr="004D77E7">
        <w:rPr>
          <w:rFonts w:cs="Arial"/>
          <w:vanish/>
          <w:color w:val="0A64C0"/>
          <w:szCs w:val="21"/>
        </w:rPr>
        <w:t>PIR section 4.1 (a). Design BIM manager to insert a brief description of the project here.</w:t>
      </w:r>
    </w:p>
    <w:p w14:paraId="3450EC35" w14:textId="7E74D4C9" w:rsidR="00216639" w:rsidRPr="00FF1A55" w:rsidRDefault="00BB5603" w:rsidP="00BB5603">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[enter project description here]</w:t>
      </w:r>
    </w:p>
    <w:p w14:paraId="74657F51" w14:textId="56CA7077" w:rsidR="00BB5603" w:rsidRPr="00BB5603" w:rsidRDefault="00E346A4" w:rsidP="006F1F28">
      <w:pPr>
        <w:pStyle w:val="Heading2"/>
      </w:pPr>
      <w:bookmarkStart w:id="34" w:name="_Toc16160249"/>
      <w:bookmarkStart w:id="35" w:name="_Toc220576333"/>
      <w:bookmarkEnd w:id="33"/>
      <w:r>
        <w:t xml:space="preserve">3.4 </w:t>
      </w:r>
      <w:r w:rsidR="00BB5603" w:rsidRPr="00BB5603">
        <w:t xml:space="preserve">Reference </w:t>
      </w:r>
      <w:bookmarkEnd w:id="34"/>
      <w:r w:rsidR="00BB5603" w:rsidRPr="00BB5603">
        <w:t>documents and shared resources</w:t>
      </w:r>
      <w:bookmarkEnd w:id="35"/>
    </w:p>
    <w:p w14:paraId="5491C128" w14:textId="7B4F494B" w:rsidR="00925D11" w:rsidRDefault="00BB5603" w:rsidP="00724B38">
      <w:pPr>
        <w:pBdr>
          <w:top w:val="single" w:sz="4" w:space="1" w:color="auto"/>
          <w:left w:val="single" w:sz="4" w:space="4" w:color="auto"/>
          <w:bottom w:val="single" w:sz="4" w:space="1" w:color="auto"/>
          <w:right w:val="single" w:sz="4" w:space="4" w:color="auto"/>
        </w:pBdr>
        <w:tabs>
          <w:tab w:val="left" w:pos="3969"/>
        </w:tabs>
        <w:spacing w:after="60" w:line="220" w:lineRule="exact"/>
        <w:rPr>
          <w:rFonts w:cs="Times New Roman (Body CS)"/>
          <w:color w:val="3A3E3E"/>
          <w:spacing w:val="-2"/>
          <w:kern w:val="21"/>
          <w:lang w:val="en-GB" w:eastAsia="en-US"/>
        </w:rPr>
      </w:pPr>
      <w:r w:rsidRPr="007E5A35">
        <w:rPr>
          <w:rFonts w:cs="Arial"/>
          <w:vanish/>
          <w:color w:val="0A64C0"/>
          <w:szCs w:val="21"/>
        </w:rPr>
        <w:t>Design BIM manager—the first table indicates the version of the TEMPLATE documents, and the second table indicates the current version of the documents used on this project, to allow for future comparison.</w:t>
      </w:r>
    </w:p>
    <w:p w14:paraId="3BA5E067" w14:textId="12B586C0" w:rsidR="00BB5603" w:rsidRPr="00E91391" w:rsidRDefault="00BB5603" w:rsidP="00E91391">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The current revision of the Queensland Health capital delivery documents is recorded below.</w:t>
      </w:r>
    </w:p>
    <w:tbl>
      <w:tblPr>
        <w:tblW w:w="10201" w:type="dxa"/>
        <w:tblBorders>
          <w:top w:val="single" w:sz="4" w:space="0" w:color="05325F"/>
          <w:left w:val="single" w:sz="4" w:space="0" w:color="05325F"/>
          <w:bottom w:val="single" w:sz="4" w:space="0" w:color="05325F"/>
          <w:right w:val="single" w:sz="4" w:space="0" w:color="05325F"/>
          <w:insideH w:val="single" w:sz="4" w:space="0" w:color="05325F"/>
          <w:insideV w:val="single" w:sz="4" w:space="0" w:color="05325F"/>
        </w:tblBorders>
        <w:tblCellMar>
          <w:top w:w="57" w:type="dxa"/>
          <w:left w:w="119" w:type="dxa"/>
          <w:bottom w:w="28" w:type="dxa"/>
          <w:right w:w="119" w:type="dxa"/>
        </w:tblCellMar>
        <w:tblLook w:val="04A0" w:firstRow="1" w:lastRow="0" w:firstColumn="1" w:lastColumn="0" w:noHBand="0" w:noVBand="1"/>
      </w:tblPr>
      <w:tblGrid>
        <w:gridCol w:w="4049"/>
        <w:gridCol w:w="3034"/>
        <w:gridCol w:w="3118"/>
      </w:tblGrid>
      <w:tr w:rsidR="0018484E" w:rsidRPr="00FF1A55" w14:paraId="51AF6BDA" w14:textId="77777777" w:rsidTr="008B126A">
        <w:trPr>
          <w:trHeight w:val="378"/>
          <w:tblHeader/>
        </w:trPr>
        <w:tc>
          <w:tcPr>
            <w:tcW w:w="4049" w:type="dxa"/>
            <w:shd w:val="clear" w:color="auto" w:fill="005EB8"/>
            <w:vAlign w:val="center"/>
          </w:tcPr>
          <w:p w14:paraId="50BB964A" w14:textId="77777777" w:rsidR="00E01A7B" w:rsidRPr="008B126A" w:rsidRDefault="00E01A7B" w:rsidP="008B126A">
            <w:pPr>
              <w:pStyle w:val="BodyText"/>
              <w:rPr>
                <w:b/>
                <w:bCs/>
                <w:color w:val="FFFFFF" w:themeColor="background1"/>
                <w:szCs w:val="21"/>
                <w14:numSpacing w14:val="proportional"/>
              </w:rPr>
            </w:pPr>
            <w:r w:rsidRPr="008B126A">
              <w:rPr>
                <w:b/>
                <w:bCs/>
                <w:color w:val="FFFFFF" w:themeColor="background1"/>
                <w:szCs w:val="21"/>
                <w14:numSpacing w14:val="proportional"/>
              </w:rPr>
              <w:t>Document</w:t>
            </w:r>
          </w:p>
        </w:tc>
        <w:tc>
          <w:tcPr>
            <w:tcW w:w="3034" w:type="dxa"/>
            <w:shd w:val="clear" w:color="auto" w:fill="005EB8"/>
            <w:vAlign w:val="center"/>
          </w:tcPr>
          <w:p w14:paraId="47817A8F" w14:textId="77777777" w:rsidR="00E01A7B" w:rsidRPr="008B126A" w:rsidRDefault="00E01A7B" w:rsidP="008B126A">
            <w:pPr>
              <w:pStyle w:val="BodyText"/>
              <w:rPr>
                <w:b/>
                <w:bCs/>
                <w:color w:val="FFFFFF" w:themeColor="background1"/>
                <w:szCs w:val="21"/>
                <w14:numSpacing w14:val="proportional"/>
              </w:rPr>
            </w:pPr>
            <w:r w:rsidRPr="008B126A">
              <w:rPr>
                <w:b/>
                <w:bCs/>
                <w:color w:val="FFFFFF" w:themeColor="background1"/>
                <w:szCs w:val="21"/>
                <w14:numSpacing w14:val="proportional"/>
              </w:rPr>
              <w:t>Version</w:t>
            </w:r>
          </w:p>
        </w:tc>
        <w:tc>
          <w:tcPr>
            <w:tcW w:w="3118" w:type="dxa"/>
            <w:shd w:val="clear" w:color="auto" w:fill="005EB8"/>
            <w:vAlign w:val="center"/>
          </w:tcPr>
          <w:p w14:paraId="4D47AC72" w14:textId="77777777" w:rsidR="00E01A7B" w:rsidRPr="008B126A" w:rsidRDefault="00E01A7B" w:rsidP="008B126A">
            <w:pPr>
              <w:pStyle w:val="BodyText"/>
              <w:rPr>
                <w:b/>
                <w:bCs/>
                <w:color w:val="FFFFFF" w:themeColor="background1"/>
                <w:szCs w:val="21"/>
                <w14:numSpacing w14:val="proportional"/>
              </w:rPr>
            </w:pPr>
            <w:r w:rsidRPr="008B126A">
              <w:rPr>
                <w:b/>
                <w:bCs/>
                <w:color w:val="FFFFFF" w:themeColor="background1"/>
                <w:szCs w:val="21"/>
                <w14:numSpacing w14:val="proportional"/>
              </w:rPr>
              <w:t>Date</w:t>
            </w:r>
          </w:p>
        </w:tc>
      </w:tr>
      <w:tr w:rsidR="0018484E" w:rsidRPr="00FF1A55" w14:paraId="3A58C0B8" w14:textId="77777777" w:rsidTr="008B126A">
        <w:trPr>
          <w:trHeight w:val="454"/>
        </w:trPr>
        <w:tc>
          <w:tcPr>
            <w:tcW w:w="4049" w:type="dxa"/>
            <w:shd w:val="clear" w:color="auto" w:fill="E6E6E6"/>
            <w:vAlign w:val="center"/>
          </w:tcPr>
          <w:p w14:paraId="51C96D40" w14:textId="77777777" w:rsidR="00E01A7B" w:rsidRPr="00FF1A55" w:rsidRDefault="00E01A7B" w:rsidP="00586A3E">
            <w:pPr>
              <w:rPr>
                <w:rFonts w:cs="Arial"/>
                <w:bCs/>
                <w:color w:val="auto"/>
                <w:spacing w:val="-2"/>
                <w:szCs w:val="21"/>
              </w:rPr>
            </w:pPr>
            <w:r w:rsidRPr="00FF1A55">
              <w:rPr>
                <w:rFonts w:cs="Arial"/>
                <w:bCs/>
                <w:color w:val="auto"/>
                <w:spacing w:val="-2"/>
                <w:szCs w:val="21"/>
              </w:rPr>
              <w:t>CIR</w:t>
            </w:r>
          </w:p>
        </w:tc>
        <w:tc>
          <w:tcPr>
            <w:tcW w:w="3034" w:type="dxa"/>
            <w:shd w:val="clear" w:color="auto" w:fill="FFFFFF"/>
            <w:vAlign w:val="center"/>
          </w:tcPr>
          <w:p w14:paraId="37710F09" w14:textId="77777777" w:rsidR="00E01A7B" w:rsidRPr="00FF1A55" w:rsidRDefault="00E01A7B" w:rsidP="00586A3E">
            <w:pPr>
              <w:rPr>
                <w:rFonts w:cs="Arial"/>
                <w:color w:val="3A3E3E"/>
                <w:spacing w:val="-2"/>
                <w:szCs w:val="21"/>
              </w:rPr>
            </w:pPr>
            <w:r w:rsidRPr="00FF1A55">
              <w:rPr>
                <w:rFonts w:cs="Arial"/>
                <w:color w:val="3A3E3E"/>
                <w:spacing w:val="-2"/>
                <w:szCs w:val="21"/>
              </w:rPr>
              <w:t>[enter version]</w:t>
            </w:r>
          </w:p>
        </w:tc>
        <w:tc>
          <w:tcPr>
            <w:tcW w:w="3118" w:type="dxa"/>
            <w:shd w:val="clear" w:color="auto" w:fill="FFFFFF"/>
            <w:vAlign w:val="center"/>
          </w:tcPr>
          <w:p w14:paraId="075A9D7F" w14:textId="731D6AEA" w:rsidR="00E01A7B" w:rsidRPr="00FF1A55" w:rsidRDefault="00E01A7B" w:rsidP="00586A3E">
            <w:pPr>
              <w:rPr>
                <w:rFonts w:cs="Arial"/>
                <w:color w:val="3A3E3E"/>
                <w:spacing w:val="-2"/>
                <w:szCs w:val="21"/>
              </w:rPr>
            </w:pPr>
            <w:r w:rsidRPr="00FF1A55">
              <w:rPr>
                <w:rFonts w:cs="Arial"/>
                <w:color w:val="3A3E3E"/>
                <w:spacing w:val="-2"/>
                <w:szCs w:val="21"/>
              </w:rPr>
              <w:t>[</w:t>
            </w:r>
            <w:r w:rsidR="00BD0A3B">
              <w:rPr>
                <w:rFonts w:cs="Arial"/>
                <w:color w:val="3A3E3E"/>
                <w:spacing w:val="-2"/>
                <w:szCs w:val="21"/>
              </w:rPr>
              <w:t>DD/MM/YYYY</w:t>
            </w:r>
            <w:r w:rsidRPr="00FF1A55">
              <w:rPr>
                <w:rFonts w:cs="Arial"/>
                <w:color w:val="3A3E3E"/>
                <w:spacing w:val="-2"/>
                <w:szCs w:val="21"/>
              </w:rPr>
              <w:t>]</w:t>
            </w:r>
          </w:p>
        </w:tc>
      </w:tr>
      <w:tr w:rsidR="0018484E" w:rsidRPr="00FF1A55" w14:paraId="3B5F1E8F" w14:textId="77777777" w:rsidTr="008B126A">
        <w:trPr>
          <w:trHeight w:val="454"/>
        </w:trPr>
        <w:tc>
          <w:tcPr>
            <w:tcW w:w="4049" w:type="dxa"/>
            <w:shd w:val="clear" w:color="auto" w:fill="E6E6E6"/>
            <w:vAlign w:val="center"/>
          </w:tcPr>
          <w:p w14:paraId="79E6136E" w14:textId="77777777" w:rsidR="00E01A7B" w:rsidRPr="00FF1A55" w:rsidRDefault="00E01A7B" w:rsidP="00586A3E">
            <w:pPr>
              <w:rPr>
                <w:rFonts w:cs="Arial"/>
                <w:bCs/>
                <w:color w:val="auto"/>
                <w:spacing w:val="-2"/>
                <w:szCs w:val="21"/>
              </w:rPr>
            </w:pPr>
            <w:r w:rsidRPr="00FF1A55">
              <w:rPr>
                <w:rFonts w:cs="Arial"/>
                <w:bCs/>
                <w:color w:val="auto"/>
                <w:spacing w:val="-2"/>
                <w:szCs w:val="21"/>
              </w:rPr>
              <w:t>Queensland Health PIR</w:t>
            </w:r>
          </w:p>
        </w:tc>
        <w:tc>
          <w:tcPr>
            <w:tcW w:w="3034" w:type="dxa"/>
            <w:shd w:val="clear" w:color="auto" w:fill="FFFFFF"/>
            <w:vAlign w:val="center"/>
          </w:tcPr>
          <w:p w14:paraId="0A8452D5" w14:textId="77777777" w:rsidR="00E01A7B" w:rsidRPr="00FF1A55" w:rsidRDefault="00E01A7B" w:rsidP="00586A3E">
            <w:pPr>
              <w:rPr>
                <w:rFonts w:cs="Arial"/>
                <w:color w:val="3A3E3E"/>
                <w:spacing w:val="-2"/>
                <w:szCs w:val="21"/>
              </w:rPr>
            </w:pPr>
            <w:r w:rsidRPr="00FF1A55">
              <w:rPr>
                <w:rFonts w:cs="Arial"/>
                <w:color w:val="3A3E3E"/>
                <w:spacing w:val="-2"/>
                <w:szCs w:val="21"/>
              </w:rPr>
              <w:t>[enter version]</w:t>
            </w:r>
          </w:p>
        </w:tc>
        <w:tc>
          <w:tcPr>
            <w:tcW w:w="3118" w:type="dxa"/>
            <w:shd w:val="clear" w:color="auto" w:fill="FFFFFF"/>
            <w:vAlign w:val="center"/>
          </w:tcPr>
          <w:p w14:paraId="116A7033" w14:textId="4A9B89EB" w:rsidR="00E01A7B" w:rsidRPr="00FF1A55" w:rsidRDefault="00E01A7B" w:rsidP="00586A3E">
            <w:pPr>
              <w:rPr>
                <w:rFonts w:cs="Arial"/>
                <w:color w:val="3A3E3E"/>
                <w:spacing w:val="-2"/>
                <w:szCs w:val="21"/>
              </w:rPr>
            </w:pPr>
            <w:r w:rsidRPr="00FF1A55">
              <w:rPr>
                <w:rFonts w:cs="Arial"/>
                <w:color w:val="3A3E3E"/>
                <w:spacing w:val="-2"/>
                <w:szCs w:val="21"/>
              </w:rPr>
              <w:t>[</w:t>
            </w:r>
            <w:r w:rsidR="00BD0A3B">
              <w:rPr>
                <w:rFonts w:cs="Arial"/>
                <w:color w:val="3A3E3E"/>
                <w:spacing w:val="-2"/>
                <w:szCs w:val="21"/>
              </w:rPr>
              <w:t>DD/MM/YYYY</w:t>
            </w:r>
            <w:r w:rsidRPr="00FF1A55">
              <w:rPr>
                <w:rFonts w:cs="Arial"/>
                <w:color w:val="3A3E3E"/>
                <w:spacing w:val="-2"/>
                <w:szCs w:val="21"/>
              </w:rPr>
              <w:t>]</w:t>
            </w:r>
          </w:p>
        </w:tc>
      </w:tr>
      <w:tr w:rsidR="0018484E" w:rsidRPr="00FF1A55" w14:paraId="38DF7895" w14:textId="77777777" w:rsidTr="008B126A">
        <w:trPr>
          <w:trHeight w:val="454"/>
        </w:trPr>
        <w:tc>
          <w:tcPr>
            <w:tcW w:w="4049" w:type="dxa"/>
            <w:shd w:val="clear" w:color="auto" w:fill="E6E6E6"/>
            <w:vAlign w:val="center"/>
          </w:tcPr>
          <w:p w14:paraId="4B24191C" w14:textId="77777777" w:rsidR="00E01A7B" w:rsidRPr="00FF1A55" w:rsidRDefault="00E01A7B" w:rsidP="00586A3E">
            <w:pPr>
              <w:rPr>
                <w:rFonts w:cs="Arial"/>
                <w:bCs/>
                <w:color w:val="auto"/>
                <w:spacing w:val="-2"/>
                <w:szCs w:val="21"/>
              </w:rPr>
            </w:pPr>
            <w:r w:rsidRPr="00FF1A55">
              <w:rPr>
                <w:rFonts w:cs="Arial"/>
                <w:bCs/>
                <w:color w:val="auto"/>
                <w:spacing w:val="-2"/>
                <w:szCs w:val="21"/>
              </w:rPr>
              <w:t>DBEP template</w:t>
            </w:r>
          </w:p>
        </w:tc>
        <w:tc>
          <w:tcPr>
            <w:tcW w:w="3034" w:type="dxa"/>
            <w:shd w:val="clear" w:color="auto" w:fill="FFFFFF"/>
            <w:vAlign w:val="center"/>
          </w:tcPr>
          <w:p w14:paraId="42E413C0" w14:textId="77777777" w:rsidR="00E01A7B" w:rsidRPr="00FF1A55" w:rsidRDefault="00E01A7B" w:rsidP="00586A3E">
            <w:pPr>
              <w:rPr>
                <w:rFonts w:cs="Arial"/>
                <w:b/>
                <w:bCs/>
                <w:color w:val="3A3E3E"/>
                <w:spacing w:val="-2"/>
                <w:szCs w:val="21"/>
              </w:rPr>
            </w:pPr>
          </w:p>
        </w:tc>
        <w:tc>
          <w:tcPr>
            <w:tcW w:w="3118" w:type="dxa"/>
            <w:shd w:val="clear" w:color="auto" w:fill="FFFFFF"/>
            <w:vAlign w:val="center"/>
          </w:tcPr>
          <w:p w14:paraId="42D678A7" w14:textId="77777777" w:rsidR="00E01A7B" w:rsidRPr="00FF1A55" w:rsidRDefault="00E01A7B" w:rsidP="00586A3E">
            <w:pPr>
              <w:rPr>
                <w:rFonts w:cs="Arial"/>
                <w:b/>
                <w:bCs/>
                <w:color w:val="3A3E3E"/>
                <w:spacing w:val="-2"/>
                <w:szCs w:val="21"/>
              </w:rPr>
            </w:pPr>
          </w:p>
        </w:tc>
      </w:tr>
      <w:tr w:rsidR="0018484E" w:rsidRPr="00FF1A55" w14:paraId="002895F2" w14:textId="77777777" w:rsidTr="008B126A">
        <w:trPr>
          <w:trHeight w:val="454"/>
        </w:trPr>
        <w:tc>
          <w:tcPr>
            <w:tcW w:w="4049" w:type="dxa"/>
            <w:shd w:val="clear" w:color="auto" w:fill="E6E6E6"/>
            <w:vAlign w:val="center"/>
          </w:tcPr>
          <w:p w14:paraId="7021C4C4" w14:textId="77777777" w:rsidR="00E01A7B" w:rsidRPr="00FF1A55" w:rsidRDefault="00E01A7B" w:rsidP="00586A3E">
            <w:pPr>
              <w:rPr>
                <w:rFonts w:cs="Arial"/>
                <w:bCs/>
                <w:color w:val="auto"/>
                <w:spacing w:val="-2"/>
                <w:szCs w:val="21"/>
              </w:rPr>
            </w:pPr>
            <w:r w:rsidRPr="00FF1A55">
              <w:rPr>
                <w:rFonts w:cs="Arial"/>
                <w:bCs/>
                <w:color w:val="auto"/>
                <w:spacing w:val="-2"/>
                <w:szCs w:val="21"/>
              </w:rPr>
              <w:t>CBEP template</w:t>
            </w:r>
          </w:p>
        </w:tc>
        <w:tc>
          <w:tcPr>
            <w:tcW w:w="3034" w:type="dxa"/>
            <w:shd w:val="clear" w:color="auto" w:fill="FFFFFF"/>
            <w:vAlign w:val="center"/>
          </w:tcPr>
          <w:p w14:paraId="5A868ED5" w14:textId="77777777" w:rsidR="00E01A7B" w:rsidRPr="00FF1A55" w:rsidRDefault="00E01A7B" w:rsidP="00586A3E">
            <w:pPr>
              <w:rPr>
                <w:rFonts w:cs="Arial"/>
                <w:b/>
                <w:bCs/>
                <w:color w:val="3A3E3E"/>
                <w:spacing w:val="-2"/>
                <w:szCs w:val="21"/>
              </w:rPr>
            </w:pPr>
          </w:p>
        </w:tc>
        <w:tc>
          <w:tcPr>
            <w:tcW w:w="3118" w:type="dxa"/>
            <w:shd w:val="clear" w:color="auto" w:fill="FFFFFF"/>
            <w:vAlign w:val="center"/>
          </w:tcPr>
          <w:p w14:paraId="7722767D" w14:textId="77777777" w:rsidR="00E01A7B" w:rsidRPr="00FF1A55" w:rsidRDefault="00E01A7B" w:rsidP="00586A3E">
            <w:pPr>
              <w:rPr>
                <w:rFonts w:cs="Arial"/>
                <w:b/>
                <w:bCs/>
                <w:color w:val="3A3E3E"/>
                <w:spacing w:val="-2"/>
                <w:szCs w:val="21"/>
              </w:rPr>
            </w:pPr>
          </w:p>
        </w:tc>
      </w:tr>
      <w:tr w:rsidR="0018484E" w:rsidRPr="00FF1A55" w14:paraId="155F315F" w14:textId="77777777" w:rsidTr="008B126A">
        <w:trPr>
          <w:trHeight w:val="454"/>
        </w:trPr>
        <w:tc>
          <w:tcPr>
            <w:tcW w:w="4049" w:type="dxa"/>
            <w:shd w:val="clear" w:color="auto" w:fill="E6E6E6"/>
            <w:vAlign w:val="center"/>
          </w:tcPr>
          <w:p w14:paraId="300D1432" w14:textId="5DD1BF81" w:rsidR="00E01A7B" w:rsidRPr="00FF1A55" w:rsidRDefault="0054339C" w:rsidP="00586A3E">
            <w:pPr>
              <w:rPr>
                <w:rFonts w:cs="Arial"/>
                <w:bCs/>
                <w:color w:val="auto"/>
                <w:spacing w:val="-2"/>
                <w:szCs w:val="21"/>
              </w:rPr>
            </w:pPr>
            <w:r w:rsidRPr="00FF1A55">
              <w:rPr>
                <w:rFonts w:cs="Arial"/>
                <w:bCs/>
                <w:color w:val="auto"/>
                <w:spacing w:val="-2"/>
                <w:szCs w:val="21"/>
              </w:rPr>
              <w:t xml:space="preserve">dRofus </w:t>
            </w:r>
            <w:r w:rsidR="00932A3B">
              <w:rPr>
                <w:rFonts w:cs="Arial"/>
                <w:bCs/>
                <w:color w:val="auto"/>
                <w:spacing w:val="-2"/>
                <w:szCs w:val="21"/>
              </w:rPr>
              <w:t>m</w:t>
            </w:r>
            <w:r w:rsidRPr="00FF1A55">
              <w:rPr>
                <w:rFonts w:cs="Arial"/>
                <w:bCs/>
                <w:color w:val="auto"/>
                <w:spacing w:val="-2"/>
                <w:szCs w:val="21"/>
              </w:rPr>
              <w:t xml:space="preserve">anagement </w:t>
            </w:r>
            <w:r w:rsidR="00932A3B">
              <w:rPr>
                <w:rFonts w:cs="Arial"/>
                <w:bCs/>
                <w:color w:val="auto"/>
                <w:spacing w:val="-2"/>
                <w:szCs w:val="21"/>
              </w:rPr>
              <w:t>p</w:t>
            </w:r>
            <w:r w:rsidRPr="00FF1A55">
              <w:rPr>
                <w:rFonts w:cs="Arial"/>
                <w:bCs/>
                <w:color w:val="auto"/>
                <w:spacing w:val="-2"/>
                <w:szCs w:val="21"/>
              </w:rPr>
              <w:t>lan</w:t>
            </w:r>
            <w:r w:rsidR="00E01A7B" w:rsidRPr="00FF1A55">
              <w:rPr>
                <w:rFonts w:cs="Arial"/>
                <w:bCs/>
                <w:color w:val="auto"/>
                <w:spacing w:val="-2"/>
                <w:szCs w:val="21"/>
              </w:rPr>
              <w:t xml:space="preserve"> template</w:t>
            </w:r>
          </w:p>
        </w:tc>
        <w:tc>
          <w:tcPr>
            <w:tcW w:w="3034" w:type="dxa"/>
            <w:shd w:val="clear" w:color="auto" w:fill="FFFFFF"/>
            <w:vAlign w:val="center"/>
          </w:tcPr>
          <w:p w14:paraId="00CC8D3F" w14:textId="77777777" w:rsidR="00E01A7B" w:rsidRPr="00FF1A55" w:rsidRDefault="00E01A7B" w:rsidP="00586A3E">
            <w:pPr>
              <w:rPr>
                <w:rFonts w:cs="Arial"/>
                <w:b/>
                <w:bCs/>
                <w:color w:val="3A3E3E"/>
                <w:spacing w:val="-2"/>
                <w:szCs w:val="21"/>
              </w:rPr>
            </w:pPr>
          </w:p>
        </w:tc>
        <w:tc>
          <w:tcPr>
            <w:tcW w:w="3118" w:type="dxa"/>
            <w:shd w:val="clear" w:color="auto" w:fill="FFFFFF"/>
            <w:vAlign w:val="center"/>
          </w:tcPr>
          <w:p w14:paraId="42536BE6" w14:textId="77777777" w:rsidR="00E01A7B" w:rsidRPr="00FF1A55" w:rsidRDefault="00E01A7B" w:rsidP="00586A3E">
            <w:pPr>
              <w:rPr>
                <w:rFonts w:cs="Arial"/>
                <w:b/>
                <w:bCs/>
                <w:color w:val="3A3E3E"/>
                <w:spacing w:val="-2"/>
                <w:szCs w:val="21"/>
              </w:rPr>
            </w:pPr>
          </w:p>
        </w:tc>
      </w:tr>
      <w:tr w:rsidR="0018484E" w:rsidRPr="00FF1A55" w14:paraId="656D32D8" w14:textId="77777777" w:rsidTr="008B126A">
        <w:trPr>
          <w:trHeight w:val="454"/>
        </w:trPr>
        <w:tc>
          <w:tcPr>
            <w:tcW w:w="4049" w:type="dxa"/>
            <w:shd w:val="clear" w:color="auto" w:fill="E6E6E6"/>
            <w:vAlign w:val="center"/>
          </w:tcPr>
          <w:p w14:paraId="7FF5CE24" w14:textId="77777777" w:rsidR="00E01A7B" w:rsidRPr="00FF1A55" w:rsidRDefault="00E01A7B" w:rsidP="00586A3E">
            <w:pPr>
              <w:rPr>
                <w:rFonts w:cs="Arial"/>
                <w:bCs/>
                <w:color w:val="auto"/>
                <w:spacing w:val="-2"/>
                <w:szCs w:val="21"/>
              </w:rPr>
            </w:pPr>
            <w:r w:rsidRPr="00FF1A55">
              <w:rPr>
                <w:rFonts w:cs="Arial"/>
                <w:bCs/>
                <w:color w:val="auto"/>
                <w:spacing w:val="-2"/>
                <w:szCs w:val="21"/>
              </w:rPr>
              <w:t>Queensland Health asset equipment lists</w:t>
            </w:r>
          </w:p>
        </w:tc>
        <w:tc>
          <w:tcPr>
            <w:tcW w:w="3034" w:type="dxa"/>
            <w:shd w:val="clear" w:color="auto" w:fill="FFFFFF"/>
            <w:vAlign w:val="center"/>
          </w:tcPr>
          <w:p w14:paraId="13F249F8" w14:textId="77777777" w:rsidR="00E01A7B" w:rsidRPr="00FF1A55" w:rsidRDefault="00E01A7B" w:rsidP="00586A3E">
            <w:pPr>
              <w:rPr>
                <w:rFonts w:cs="Arial"/>
                <w:b/>
                <w:bCs/>
                <w:color w:val="3A3E3E"/>
                <w:spacing w:val="-2"/>
                <w:szCs w:val="21"/>
              </w:rPr>
            </w:pPr>
          </w:p>
        </w:tc>
        <w:tc>
          <w:tcPr>
            <w:tcW w:w="3118" w:type="dxa"/>
            <w:shd w:val="clear" w:color="auto" w:fill="FFFFFF"/>
            <w:vAlign w:val="center"/>
          </w:tcPr>
          <w:p w14:paraId="510C718E" w14:textId="77777777" w:rsidR="00E01A7B" w:rsidRPr="00FF1A55" w:rsidRDefault="00E01A7B" w:rsidP="00586A3E">
            <w:pPr>
              <w:rPr>
                <w:rFonts w:cs="Arial"/>
                <w:b/>
                <w:bCs/>
                <w:color w:val="3A3E3E"/>
                <w:spacing w:val="-2"/>
                <w:szCs w:val="21"/>
              </w:rPr>
            </w:pPr>
          </w:p>
        </w:tc>
      </w:tr>
      <w:tr w:rsidR="0018484E" w:rsidRPr="00FF1A55" w14:paraId="1F56B376" w14:textId="77777777" w:rsidTr="008B126A">
        <w:trPr>
          <w:trHeight w:val="454"/>
        </w:trPr>
        <w:tc>
          <w:tcPr>
            <w:tcW w:w="4049" w:type="dxa"/>
            <w:shd w:val="clear" w:color="auto" w:fill="E6E6E6"/>
            <w:vAlign w:val="center"/>
          </w:tcPr>
          <w:p w14:paraId="294475A4" w14:textId="77777777" w:rsidR="00E01A7B" w:rsidRPr="00FF1A55" w:rsidRDefault="00E01A7B" w:rsidP="00586A3E">
            <w:pPr>
              <w:rPr>
                <w:rFonts w:cs="Arial"/>
                <w:bCs/>
                <w:color w:val="auto"/>
                <w:spacing w:val="-2"/>
                <w:szCs w:val="21"/>
              </w:rPr>
            </w:pPr>
            <w:r w:rsidRPr="00FF1A55">
              <w:rPr>
                <w:rFonts w:cs="Arial"/>
                <w:bCs/>
                <w:color w:val="auto"/>
                <w:spacing w:val="-2"/>
                <w:szCs w:val="21"/>
              </w:rPr>
              <w:t>Queensland Health BIM data uploader template</w:t>
            </w:r>
          </w:p>
        </w:tc>
        <w:tc>
          <w:tcPr>
            <w:tcW w:w="3034" w:type="dxa"/>
            <w:shd w:val="clear" w:color="auto" w:fill="FFFFFF"/>
            <w:vAlign w:val="center"/>
          </w:tcPr>
          <w:p w14:paraId="4261E101" w14:textId="77777777" w:rsidR="00E01A7B" w:rsidRPr="00FF1A55" w:rsidRDefault="00E01A7B" w:rsidP="00586A3E">
            <w:pPr>
              <w:rPr>
                <w:rFonts w:cs="Arial"/>
                <w:b/>
                <w:bCs/>
                <w:color w:val="3A3E3E"/>
                <w:spacing w:val="-2"/>
                <w:szCs w:val="21"/>
              </w:rPr>
            </w:pPr>
          </w:p>
        </w:tc>
        <w:tc>
          <w:tcPr>
            <w:tcW w:w="3118" w:type="dxa"/>
            <w:shd w:val="clear" w:color="auto" w:fill="FFFFFF"/>
            <w:vAlign w:val="center"/>
          </w:tcPr>
          <w:p w14:paraId="4001C7B1" w14:textId="77777777" w:rsidR="00E01A7B" w:rsidRPr="00FF1A55" w:rsidRDefault="00E01A7B" w:rsidP="00586A3E">
            <w:pPr>
              <w:rPr>
                <w:rFonts w:cs="Arial"/>
                <w:b/>
                <w:bCs/>
                <w:color w:val="3A3E3E"/>
                <w:spacing w:val="-2"/>
                <w:szCs w:val="21"/>
              </w:rPr>
            </w:pPr>
          </w:p>
        </w:tc>
      </w:tr>
      <w:tr w:rsidR="0018484E" w:rsidRPr="00FF1A55" w14:paraId="4B2EE50C" w14:textId="77777777" w:rsidTr="008B126A">
        <w:trPr>
          <w:trHeight w:val="454"/>
        </w:trPr>
        <w:tc>
          <w:tcPr>
            <w:tcW w:w="4049" w:type="dxa"/>
            <w:shd w:val="clear" w:color="auto" w:fill="E6E6E6"/>
            <w:vAlign w:val="center"/>
          </w:tcPr>
          <w:p w14:paraId="5C2F6765" w14:textId="77777777" w:rsidR="00E01A7B" w:rsidRPr="00FF1A55" w:rsidRDefault="00E01A7B" w:rsidP="00586A3E">
            <w:pPr>
              <w:rPr>
                <w:rFonts w:cs="Arial"/>
                <w:bCs/>
                <w:color w:val="auto"/>
                <w:spacing w:val="-2"/>
                <w:szCs w:val="21"/>
              </w:rPr>
            </w:pPr>
            <w:r w:rsidRPr="00FF1A55">
              <w:rPr>
                <w:rFonts w:cs="Arial"/>
                <w:bCs/>
                <w:color w:val="auto"/>
                <w:spacing w:val="-2"/>
                <w:szCs w:val="21"/>
              </w:rPr>
              <w:t>Classification (Uniclass)</w:t>
            </w:r>
          </w:p>
        </w:tc>
        <w:tc>
          <w:tcPr>
            <w:tcW w:w="3034" w:type="dxa"/>
            <w:shd w:val="clear" w:color="auto" w:fill="FFFFFF"/>
            <w:vAlign w:val="center"/>
          </w:tcPr>
          <w:p w14:paraId="219E6A01" w14:textId="77777777" w:rsidR="00E01A7B" w:rsidRPr="00FF1A55" w:rsidRDefault="00E01A7B" w:rsidP="00586A3E">
            <w:pPr>
              <w:rPr>
                <w:rFonts w:cs="Arial"/>
                <w:b/>
                <w:bCs/>
                <w:color w:val="3A3E3E"/>
                <w:spacing w:val="-2"/>
                <w:sz w:val="18"/>
                <w:szCs w:val="20"/>
              </w:rPr>
            </w:pPr>
          </w:p>
        </w:tc>
        <w:tc>
          <w:tcPr>
            <w:tcW w:w="3118" w:type="dxa"/>
            <w:shd w:val="clear" w:color="auto" w:fill="FFFFFF"/>
            <w:vAlign w:val="center"/>
          </w:tcPr>
          <w:p w14:paraId="555579CF" w14:textId="77777777" w:rsidR="00E01A7B" w:rsidRPr="00FF1A55" w:rsidRDefault="00E01A7B" w:rsidP="00586A3E">
            <w:pPr>
              <w:rPr>
                <w:rFonts w:cs="Arial"/>
                <w:b/>
                <w:bCs/>
                <w:color w:val="3A3E3E"/>
                <w:spacing w:val="-2"/>
                <w:sz w:val="18"/>
                <w:szCs w:val="20"/>
              </w:rPr>
            </w:pPr>
          </w:p>
        </w:tc>
      </w:tr>
      <w:tr w:rsidR="0018484E" w:rsidRPr="00FF1A55" w14:paraId="2FBE69A0" w14:textId="77777777" w:rsidTr="008B126A">
        <w:trPr>
          <w:trHeight w:val="454"/>
        </w:trPr>
        <w:tc>
          <w:tcPr>
            <w:tcW w:w="4049" w:type="dxa"/>
            <w:shd w:val="clear" w:color="auto" w:fill="E6E6E6"/>
            <w:vAlign w:val="center"/>
          </w:tcPr>
          <w:p w14:paraId="6115D7F2" w14:textId="77777777" w:rsidR="00E01A7B" w:rsidRPr="00FF1A55" w:rsidRDefault="00E01A7B" w:rsidP="00586A3E">
            <w:pPr>
              <w:rPr>
                <w:rFonts w:cs="Arial"/>
                <w:bCs/>
                <w:color w:val="auto"/>
                <w:spacing w:val="-2"/>
                <w:szCs w:val="21"/>
              </w:rPr>
            </w:pPr>
            <w:r w:rsidRPr="00FF1A55">
              <w:rPr>
                <w:rFonts w:cs="Arial"/>
                <w:bCs/>
                <w:color w:val="auto"/>
                <w:spacing w:val="-2"/>
                <w:szCs w:val="21"/>
              </w:rPr>
              <w:t>NABERS emission factors database</w:t>
            </w:r>
          </w:p>
        </w:tc>
        <w:tc>
          <w:tcPr>
            <w:tcW w:w="3034" w:type="dxa"/>
            <w:shd w:val="clear" w:color="auto" w:fill="FFFFFF"/>
            <w:vAlign w:val="center"/>
          </w:tcPr>
          <w:p w14:paraId="1E0A4FE9" w14:textId="77777777" w:rsidR="00E01A7B" w:rsidRPr="00FF1A55" w:rsidRDefault="00E01A7B" w:rsidP="00586A3E">
            <w:pPr>
              <w:rPr>
                <w:rFonts w:cs="Arial"/>
                <w:b/>
                <w:bCs/>
                <w:color w:val="3A3E3E"/>
                <w:spacing w:val="-2"/>
                <w:sz w:val="18"/>
                <w:szCs w:val="20"/>
              </w:rPr>
            </w:pPr>
          </w:p>
        </w:tc>
        <w:tc>
          <w:tcPr>
            <w:tcW w:w="3118" w:type="dxa"/>
            <w:shd w:val="clear" w:color="auto" w:fill="FFFFFF"/>
            <w:vAlign w:val="center"/>
          </w:tcPr>
          <w:p w14:paraId="0CA84DD4" w14:textId="77777777" w:rsidR="00E01A7B" w:rsidRPr="00FF1A55" w:rsidRDefault="00E01A7B" w:rsidP="00586A3E">
            <w:pPr>
              <w:rPr>
                <w:rFonts w:cs="Arial"/>
                <w:b/>
                <w:bCs/>
                <w:color w:val="3A3E3E"/>
                <w:spacing w:val="-2"/>
                <w:sz w:val="18"/>
                <w:szCs w:val="20"/>
              </w:rPr>
            </w:pPr>
          </w:p>
        </w:tc>
      </w:tr>
      <w:tr w:rsidR="0018484E" w:rsidRPr="00FF1A55" w14:paraId="414052D2" w14:textId="77777777" w:rsidTr="008B126A">
        <w:trPr>
          <w:trHeight w:val="454"/>
        </w:trPr>
        <w:tc>
          <w:tcPr>
            <w:tcW w:w="4049" w:type="dxa"/>
            <w:shd w:val="clear" w:color="auto" w:fill="E6E6E6"/>
            <w:vAlign w:val="center"/>
          </w:tcPr>
          <w:p w14:paraId="36E6EE06" w14:textId="52ACA542" w:rsidR="00E01A7B" w:rsidRPr="00FF1A55" w:rsidRDefault="00E01A7B" w:rsidP="00586A3E">
            <w:pPr>
              <w:rPr>
                <w:rFonts w:cs="Arial"/>
                <w:bCs/>
                <w:color w:val="auto"/>
                <w:spacing w:val="-2"/>
                <w:szCs w:val="21"/>
              </w:rPr>
            </w:pPr>
            <w:r w:rsidRPr="00FF1A55">
              <w:rPr>
                <w:rFonts w:cs="Arial"/>
                <w:bCs/>
                <w:color w:val="auto"/>
                <w:spacing w:val="-2"/>
                <w:szCs w:val="21"/>
              </w:rPr>
              <w:t xml:space="preserve">NABERS </w:t>
            </w:r>
            <w:r w:rsidR="00642CD8">
              <w:rPr>
                <w:rFonts w:cs="Arial"/>
                <w:bCs/>
                <w:color w:val="auto"/>
                <w:spacing w:val="-2"/>
                <w:szCs w:val="21"/>
              </w:rPr>
              <w:t>E</w:t>
            </w:r>
            <w:r w:rsidRPr="00FF1A55">
              <w:rPr>
                <w:rFonts w:cs="Arial"/>
                <w:bCs/>
                <w:color w:val="auto"/>
                <w:spacing w:val="-2"/>
                <w:szCs w:val="21"/>
              </w:rPr>
              <w:t>nvironmental Product Declarations (EPD) codes</w:t>
            </w:r>
          </w:p>
        </w:tc>
        <w:tc>
          <w:tcPr>
            <w:tcW w:w="3034" w:type="dxa"/>
            <w:shd w:val="clear" w:color="auto" w:fill="FFFFFF"/>
            <w:vAlign w:val="center"/>
          </w:tcPr>
          <w:p w14:paraId="54464048" w14:textId="77777777" w:rsidR="00E01A7B" w:rsidRPr="00FF1A55" w:rsidRDefault="00E01A7B" w:rsidP="00586A3E">
            <w:pPr>
              <w:rPr>
                <w:rFonts w:cs="Arial"/>
                <w:b/>
                <w:bCs/>
                <w:color w:val="3A3E3E"/>
                <w:spacing w:val="-2"/>
                <w:sz w:val="18"/>
                <w:szCs w:val="20"/>
              </w:rPr>
            </w:pPr>
          </w:p>
        </w:tc>
        <w:tc>
          <w:tcPr>
            <w:tcW w:w="3118" w:type="dxa"/>
            <w:shd w:val="clear" w:color="auto" w:fill="FFFFFF"/>
            <w:vAlign w:val="center"/>
          </w:tcPr>
          <w:p w14:paraId="261CFDC6" w14:textId="77777777" w:rsidR="00E01A7B" w:rsidRPr="00FF1A55" w:rsidRDefault="00E01A7B" w:rsidP="00586A3E">
            <w:pPr>
              <w:rPr>
                <w:rFonts w:cs="Arial"/>
                <w:b/>
                <w:bCs/>
                <w:color w:val="3A3E3E"/>
                <w:spacing w:val="-2"/>
                <w:sz w:val="18"/>
                <w:szCs w:val="20"/>
              </w:rPr>
            </w:pPr>
          </w:p>
        </w:tc>
      </w:tr>
    </w:tbl>
    <w:p w14:paraId="4722BACB" w14:textId="58FF20B5" w:rsidR="00E01A7B" w:rsidRPr="00724B38" w:rsidRDefault="00E91391" w:rsidP="00BB5603">
      <w:pPr>
        <w:spacing w:before="120" w:after="200"/>
        <w:textboxTightWrap w:val="allLines"/>
        <w:rPr>
          <w:rFonts w:cs="Arial"/>
          <w:color w:val="183C5D"/>
          <w:spacing w:val="-2"/>
          <w:kern w:val="21"/>
          <w:sz w:val="18"/>
          <w:szCs w:val="18"/>
          <w:lang w:val="en-GB" w:eastAsia="en-US"/>
        </w:rPr>
      </w:pPr>
      <w:r w:rsidRPr="00724B38">
        <w:rPr>
          <w:rFonts w:cs="Arial"/>
          <w:color w:val="183C5D"/>
          <w:spacing w:val="-2"/>
          <w:kern w:val="21"/>
          <w:sz w:val="18"/>
          <w:szCs w:val="18"/>
          <w:lang w:val="en-GB" w:eastAsia="en-US"/>
        </w:rPr>
        <w:t xml:space="preserve">Table </w:t>
      </w:r>
      <w:r w:rsidRPr="00724B38">
        <w:rPr>
          <w:rFonts w:cs="Arial"/>
          <w:color w:val="183C5D"/>
          <w:spacing w:val="-2"/>
          <w:kern w:val="21"/>
          <w:sz w:val="18"/>
          <w:szCs w:val="18"/>
          <w:lang w:val="en-GB" w:eastAsia="en-US"/>
        </w:rPr>
        <w:fldChar w:fldCharType="begin"/>
      </w:r>
      <w:r w:rsidRPr="00724B38">
        <w:rPr>
          <w:rFonts w:cs="Arial"/>
          <w:color w:val="183C5D"/>
          <w:spacing w:val="-2"/>
          <w:kern w:val="21"/>
          <w:sz w:val="18"/>
          <w:szCs w:val="18"/>
          <w:lang w:val="en-GB" w:eastAsia="en-US"/>
        </w:rPr>
        <w:instrText xml:space="preserve"> SEQ Table \* ARABIC </w:instrText>
      </w:r>
      <w:r w:rsidRPr="00724B38">
        <w:rPr>
          <w:rFonts w:cs="Arial"/>
          <w:color w:val="183C5D"/>
          <w:spacing w:val="-2"/>
          <w:kern w:val="21"/>
          <w:sz w:val="18"/>
          <w:szCs w:val="18"/>
          <w:lang w:val="en-GB" w:eastAsia="en-US"/>
        </w:rPr>
        <w:fldChar w:fldCharType="separate"/>
      </w:r>
      <w:r w:rsidRPr="00724B38">
        <w:rPr>
          <w:rFonts w:cs="Arial"/>
          <w:color w:val="183C5D"/>
          <w:spacing w:val="-2"/>
          <w:kern w:val="21"/>
          <w:sz w:val="18"/>
          <w:szCs w:val="18"/>
          <w:lang w:val="en-GB" w:eastAsia="en-US"/>
        </w:rPr>
        <w:t>2</w:t>
      </w:r>
      <w:r w:rsidRPr="00724B38">
        <w:rPr>
          <w:rFonts w:cs="Arial"/>
          <w:color w:val="183C5D"/>
          <w:spacing w:val="-2"/>
          <w:kern w:val="21"/>
          <w:sz w:val="18"/>
          <w:szCs w:val="18"/>
          <w:lang w:val="en-GB" w:eastAsia="en-US"/>
        </w:rPr>
        <w:fldChar w:fldCharType="end"/>
      </w:r>
      <w:r w:rsidRPr="00724B38">
        <w:rPr>
          <w:rFonts w:cs="Arial"/>
          <w:color w:val="183C5D"/>
          <w:spacing w:val="-2"/>
          <w:kern w:val="21"/>
          <w:sz w:val="18"/>
          <w:szCs w:val="18"/>
          <w:lang w:val="en-GB" w:eastAsia="en-US"/>
        </w:rPr>
        <w:t>: Reference documents</w:t>
      </w:r>
    </w:p>
    <w:p w14:paraId="5C31D17B" w14:textId="57AD0E17" w:rsidR="00F77415" w:rsidRPr="00FF1A55" w:rsidRDefault="00F77415" w:rsidP="00F77415">
      <w:pPr>
        <w:spacing w:before="120" w:after="200"/>
        <w:textboxTightWrap w:val="allLines"/>
        <w:rPr>
          <w:rFonts w:cs="Arial"/>
          <w:i/>
          <w:iCs/>
          <w:color w:val="183C5D"/>
          <w:spacing w:val="-2"/>
          <w:kern w:val="21"/>
          <w:sz w:val="18"/>
          <w:szCs w:val="18"/>
          <w:lang w:val="en-GB" w:eastAsia="en-US"/>
        </w:rPr>
      </w:pPr>
    </w:p>
    <w:tbl>
      <w:tblPr>
        <w:tblW w:w="10201" w:type="dxa"/>
        <w:tblBorders>
          <w:top w:val="single" w:sz="4" w:space="0" w:color="05325F"/>
          <w:left w:val="single" w:sz="4" w:space="0" w:color="05325F"/>
          <w:bottom w:val="single" w:sz="4" w:space="0" w:color="05325F"/>
          <w:right w:val="single" w:sz="4" w:space="0" w:color="05325F"/>
          <w:insideH w:val="single" w:sz="4" w:space="0" w:color="05325F"/>
          <w:insideV w:val="single" w:sz="4" w:space="0" w:color="05325F"/>
        </w:tblBorders>
        <w:tblCellMar>
          <w:top w:w="57" w:type="dxa"/>
          <w:left w:w="119" w:type="dxa"/>
          <w:bottom w:w="28" w:type="dxa"/>
          <w:right w:w="119" w:type="dxa"/>
        </w:tblCellMar>
        <w:tblLook w:val="04A0" w:firstRow="1" w:lastRow="0" w:firstColumn="1" w:lastColumn="0" w:noHBand="0" w:noVBand="1"/>
      </w:tblPr>
      <w:tblGrid>
        <w:gridCol w:w="4106"/>
        <w:gridCol w:w="2977"/>
        <w:gridCol w:w="3118"/>
      </w:tblGrid>
      <w:tr w:rsidR="00B644D4" w:rsidRPr="00FF1A55" w14:paraId="25EB4B3A" w14:textId="77777777" w:rsidTr="008B126A">
        <w:trPr>
          <w:trHeight w:val="454"/>
        </w:trPr>
        <w:tc>
          <w:tcPr>
            <w:tcW w:w="4106" w:type="dxa"/>
            <w:shd w:val="clear" w:color="auto" w:fill="005EB8"/>
            <w:vAlign w:val="center"/>
          </w:tcPr>
          <w:p w14:paraId="0B2FDF5B" w14:textId="77777777" w:rsidR="001B3579" w:rsidRPr="008B126A" w:rsidRDefault="001B3579" w:rsidP="008B126A">
            <w:pPr>
              <w:rPr>
                <w:rFonts w:cs="Arial"/>
                <w:b/>
                <w:color w:val="FFFFFF" w:themeColor="background1"/>
                <w:spacing w:val="-2"/>
                <w:szCs w:val="21"/>
              </w:rPr>
            </w:pPr>
            <w:r w:rsidRPr="008B126A">
              <w:rPr>
                <w:rFonts w:cs="Arial"/>
                <w:b/>
                <w:color w:val="FFFFFF" w:themeColor="background1"/>
                <w:spacing w:val="-2"/>
                <w:szCs w:val="21"/>
              </w:rPr>
              <w:t>Document</w:t>
            </w:r>
          </w:p>
        </w:tc>
        <w:tc>
          <w:tcPr>
            <w:tcW w:w="2977" w:type="dxa"/>
            <w:shd w:val="clear" w:color="auto" w:fill="005EB8"/>
            <w:vAlign w:val="center"/>
          </w:tcPr>
          <w:p w14:paraId="46985E7B" w14:textId="77777777" w:rsidR="001B3579" w:rsidRPr="008B126A" w:rsidRDefault="001B3579" w:rsidP="008B126A">
            <w:pPr>
              <w:rPr>
                <w:rFonts w:cs="Arial"/>
                <w:b/>
                <w:color w:val="FFFFFF" w:themeColor="background1"/>
                <w:spacing w:val="-2"/>
                <w:szCs w:val="21"/>
              </w:rPr>
            </w:pPr>
            <w:r w:rsidRPr="008B126A">
              <w:rPr>
                <w:rFonts w:cs="Arial"/>
                <w:b/>
                <w:color w:val="FFFFFF" w:themeColor="background1"/>
                <w:spacing w:val="-2"/>
                <w:szCs w:val="21"/>
              </w:rPr>
              <w:t>Version</w:t>
            </w:r>
          </w:p>
        </w:tc>
        <w:tc>
          <w:tcPr>
            <w:tcW w:w="3118" w:type="dxa"/>
            <w:shd w:val="clear" w:color="auto" w:fill="005EB8"/>
            <w:vAlign w:val="center"/>
          </w:tcPr>
          <w:p w14:paraId="5E6D65E8" w14:textId="77777777" w:rsidR="001B3579" w:rsidRPr="008B126A" w:rsidRDefault="001B3579" w:rsidP="008B126A">
            <w:pPr>
              <w:rPr>
                <w:rFonts w:cs="Arial"/>
                <w:b/>
                <w:color w:val="FFFFFF" w:themeColor="background1"/>
                <w:spacing w:val="-2"/>
                <w:szCs w:val="21"/>
              </w:rPr>
            </w:pPr>
            <w:r w:rsidRPr="008B126A">
              <w:rPr>
                <w:rFonts w:cs="Arial"/>
                <w:b/>
                <w:color w:val="FFFFFF" w:themeColor="background1"/>
                <w:spacing w:val="-2"/>
                <w:szCs w:val="21"/>
              </w:rPr>
              <w:t>Date</w:t>
            </w:r>
          </w:p>
        </w:tc>
      </w:tr>
      <w:tr w:rsidR="00B644D4" w:rsidRPr="00FF1A55" w14:paraId="44F9A0D2" w14:textId="77777777" w:rsidTr="008B126A">
        <w:trPr>
          <w:trHeight w:val="454"/>
        </w:trPr>
        <w:tc>
          <w:tcPr>
            <w:tcW w:w="4106" w:type="dxa"/>
            <w:shd w:val="clear" w:color="auto" w:fill="E6E6E6"/>
            <w:vAlign w:val="center"/>
          </w:tcPr>
          <w:p w14:paraId="4EB1B0A8" w14:textId="77777777" w:rsidR="001B3579" w:rsidRPr="00FF1A55" w:rsidRDefault="001B3579" w:rsidP="00586A3E">
            <w:pPr>
              <w:rPr>
                <w:rFonts w:cs="Arial"/>
                <w:color w:val="3A3E3E"/>
                <w:szCs w:val="21"/>
              </w:rPr>
            </w:pPr>
            <w:r w:rsidRPr="00FF1A55">
              <w:rPr>
                <w:rFonts w:cs="Arial"/>
                <w:color w:val="3A3E3E"/>
                <w:szCs w:val="21"/>
              </w:rPr>
              <w:t>DBEP</w:t>
            </w:r>
          </w:p>
        </w:tc>
        <w:tc>
          <w:tcPr>
            <w:tcW w:w="2977" w:type="dxa"/>
            <w:shd w:val="clear" w:color="auto" w:fill="FFFFFF"/>
            <w:vAlign w:val="center"/>
          </w:tcPr>
          <w:p w14:paraId="11D30CE7" w14:textId="77777777" w:rsidR="001B3579" w:rsidRPr="00FF1A55" w:rsidRDefault="001B3579" w:rsidP="00586A3E">
            <w:pPr>
              <w:rPr>
                <w:rFonts w:cs="Arial"/>
                <w:color w:val="3A3E3E"/>
                <w:szCs w:val="21"/>
              </w:rPr>
            </w:pPr>
            <w:r w:rsidRPr="00FF1A55">
              <w:rPr>
                <w:rFonts w:cs="Arial"/>
                <w:color w:val="3A3E3E"/>
                <w:szCs w:val="21"/>
              </w:rPr>
              <w:t>[enter version]</w:t>
            </w:r>
          </w:p>
        </w:tc>
        <w:tc>
          <w:tcPr>
            <w:tcW w:w="3118" w:type="dxa"/>
            <w:shd w:val="clear" w:color="auto" w:fill="FFFFFF"/>
            <w:vAlign w:val="center"/>
          </w:tcPr>
          <w:p w14:paraId="68A2B4A9" w14:textId="4C06E066" w:rsidR="001B3579" w:rsidRPr="00FF1A55" w:rsidRDefault="001B3579" w:rsidP="00586A3E">
            <w:pPr>
              <w:rPr>
                <w:rFonts w:cs="Arial"/>
                <w:color w:val="3A3E3E"/>
                <w:szCs w:val="21"/>
              </w:rPr>
            </w:pPr>
            <w:r w:rsidRPr="00FF1A55">
              <w:rPr>
                <w:rFonts w:cs="Arial"/>
                <w:color w:val="3A3E3E"/>
                <w:szCs w:val="21"/>
              </w:rPr>
              <w:t>[</w:t>
            </w:r>
            <w:r w:rsidR="00BD0A3B">
              <w:rPr>
                <w:rFonts w:cs="Arial"/>
                <w:color w:val="3A3E3E"/>
                <w:spacing w:val="-2"/>
                <w:szCs w:val="21"/>
              </w:rPr>
              <w:t>DD/MM/YYYY</w:t>
            </w:r>
            <w:r w:rsidRPr="00FF1A55">
              <w:rPr>
                <w:rFonts w:cs="Arial"/>
                <w:color w:val="3A3E3E"/>
                <w:szCs w:val="21"/>
              </w:rPr>
              <w:t>]</w:t>
            </w:r>
          </w:p>
        </w:tc>
      </w:tr>
      <w:tr w:rsidR="00B644D4" w:rsidRPr="00FF1A55" w14:paraId="21B2016F" w14:textId="77777777" w:rsidTr="008B126A">
        <w:trPr>
          <w:trHeight w:val="454"/>
        </w:trPr>
        <w:tc>
          <w:tcPr>
            <w:tcW w:w="4106" w:type="dxa"/>
            <w:shd w:val="clear" w:color="auto" w:fill="E6E6E6"/>
            <w:vAlign w:val="center"/>
          </w:tcPr>
          <w:p w14:paraId="379B6192" w14:textId="77777777" w:rsidR="001B3579" w:rsidRPr="00FF1A55" w:rsidRDefault="001B3579" w:rsidP="00586A3E">
            <w:pPr>
              <w:rPr>
                <w:rFonts w:cs="Arial"/>
                <w:color w:val="3A3E3E"/>
                <w:szCs w:val="21"/>
              </w:rPr>
            </w:pPr>
            <w:r w:rsidRPr="00FF1A55">
              <w:rPr>
                <w:rFonts w:cs="Arial"/>
                <w:color w:val="3A3E3E"/>
                <w:szCs w:val="21"/>
              </w:rPr>
              <w:t>CBEP</w:t>
            </w:r>
          </w:p>
        </w:tc>
        <w:tc>
          <w:tcPr>
            <w:tcW w:w="2977" w:type="dxa"/>
            <w:shd w:val="clear" w:color="auto" w:fill="FFFFFF"/>
            <w:vAlign w:val="center"/>
          </w:tcPr>
          <w:p w14:paraId="5EFAEA3D" w14:textId="77777777" w:rsidR="001B3579" w:rsidRPr="00FF1A55" w:rsidRDefault="001B3579" w:rsidP="00586A3E">
            <w:pPr>
              <w:rPr>
                <w:rFonts w:cs="Arial"/>
                <w:b/>
                <w:bCs/>
                <w:color w:val="3A3E3E"/>
                <w:szCs w:val="21"/>
              </w:rPr>
            </w:pPr>
          </w:p>
        </w:tc>
        <w:tc>
          <w:tcPr>
            <w:tcW w:w="3118" w:type="dxa"/>
            <w:shd w:val="clear" w:color="auto" w:fill="FFFFFF"/>
            <w:vAlign w:val="center"/>
          </w:tcPr>
          <w:p w14:paraId="5AF91BF2" w14:textId="77777777" w:rsidR="001B3579" w:rsidRPr="00FF1A55" w:rsidRDefault="001B3579" w:rsidP="00586A3E">
            <w:pPr>
              <w:rPr>
                <w:rFonts w:cs="Arial"/>
                <w:b/>
                <w:bCs/>
                <w:color w:val="3A3E3E"/>
                <w:szCs w:val="21"/>
              </w:rPr>
            </w:pPr>
          </w:p>
        </w:tc>
      </w:tr>
      <w:tr w:rsidR="00B644D4" w:rsidRPr="00FF1A55" w14:paraId="6EE0711B" w14:textId="77777777" w:rsidTr="008B126A">
        <w:trPr>
          <w:trHeight w:val="454"/>
        </w:trPr>
        <w:tc>
          <w:tcPr>
            <w:tcW w:w="4106" w:type="dxa"/>
            <w:shd w:val="clear" w:color="auto" w:fill="E6E6E6"/>
            <w:vAlign w:val="center"/>
          </w:tcPr>
          <w:p w14:paraId="44EDD617" w14:textId="4DFACCAA" w:rsidR="001B3579" w:rsidRPr="00FF1A55" w:rsidRDefault="0054339C" w:rsidP="00586A3E">
            <w:pPr>
              <w:rPr>
                <w:rFonts w:cs="Arial"/>
                <w:color w:val="3A3E3E"/>
                <w:szCs w:val="21"/>
              </w:rPr>
            </w:pPr>
            <w:r w:rsidRPr="00FF1A55">
              <w:rPr>
                <w:rFonts w:cs="Arial"/>
                <w:color w:val="3A3E3E"/>
                <w:szCs w:val="21"/>
              </w:rPr>
              <w:t xml:space="preserve">dRofus </w:t>
            </w:r>
            <w:r w:rsidR="00642CD8">
              <w:rPr>
                <w:rFonts w:cs="Arial"/>
                <w:color w:val="3A3E3E"/>
                <w:szCs w:val="21"/>
              </w:rPr>
              <w:t>m</w:t>
            </w:r>
            <w:r w:rsidRPr="00FF1A55">
              <w:rPr>
                <w:rFonts w:cs="Arial"/>
                <w:color w:val="3A3E3E"/>
                <w:szCs w:val="21"/>
              </w:rPr>
              <w:t xml:space="preserve">anagement </w:t>
            </w:r>
            <w:r w:rsidR="00642CD8">
              <w:rPr>
                <w:rFonts w:cs="Arial"/>
                <w:color w:val="3A3E3E"/>
                <w:szCs w:val="21"/>
              </w:rPr>
              <w:t>p</w:t>
            </w:r>
            <w:r w:rsidRPr="00FF1A55">
              <w:rPr>
                <w:rFonts w:cs="Arial"/>
                <w:color w:val="3A3E3E"/>
                <w:szCs w:val="21"/>
              </w:rPr>
              <w:t>lan</w:t>
            </w:r>
          </w:p>
        </w:tc>
        <w:tc>
          <w:tcPr>
            <w:tcW w:w="2977" w:type="dxa"/>
            <w:shd w:val="clear" w:color="auto" w:fill="FFFFFF"/>
            <w:vAlign w:val="center"/>
          </w:tcPr>
          <w:p w14:paraId="733B173B" w14:textId="77777777" w:rsidR="001B3579" w:rsidRPr="00FF1A55" w:rsidRDefault="001B3579" w:rsidP="00586A3E">
            <w:pPr>
              <w:rPr>
                <w:rFonts w:cs="Arial"/>
                <w:b/>
                <w:bCs/>
                <w:color w:val="3A3E3E"/>
                <w:szCs w:val="21"/>
              </w:rPr>
            </w:pPr>
          </w:p>
        </w:tc>
        <w:tc>
          <w:tcPr>
            <w:tcW w:w="3118" w:type="dxa"/>
            <w:shd w:val="clear" w:color="auto" w:fill="FFFFFF"/>
            <w:vAlign w:val="center"/>
          </w:tcPr>
          <w:p w14:paraId="3CF71B55" w14:textId="77777777" w:rsidR="001B3579" w:rsidRPr="00FF1A55" w:rsidRDefault="001B3579" w:rsidP="00586A3E">
            <w:pPr>
              <w:rPr>
                <w:rFonts w:cs="Arial"/>
                <w:b/>
                <w:bCs/>
                <w:color w:val="3A3E3E"/>
                <w:szCs w:val="21"/>
              </w:rPr>
            </w:pPr>
          </w:p>
        </w:tc>
      </w:tr>
      <w:tr w:rsidR="00B644D4" w:rsidRPr="00FF1A55" w14:paraId="0D8115CA" w14:textId="77777777" w:rsidTr="008B126A">
        <w:trPr>
          <w:trHeight w:val="454"/>
        </w:trPr>
        <w:tc>
          <w:tcPr>
            <w:tcW w:w="4106" w:type="dxa"/>
            <w:shd w:val="clear" w:color="auto" w:fill="E6E6E6"/>
            <w:vAlign w:val="center"/>
          </w:tcPr>
          <w:p w14:paraId="336001DC" w14:textId="77777777" w:rsidR="001B3579" w:rsidRPr="00FF1A55" w:rsidRDefault="001B3579" w:rsidP="00586A3E">
            <w:pPr>
              <w:rPr>
                <w:rFonts w:cs="Arial"/>
                <w:color w:val="3A3E3E"/>
                <w:szCs w:val="21"/>
              </w:rPr>
            </w:pPr>
            <w:r w:rsidRPr="00FF1A55">
              <w:rPr>
                <w:rFonts w:cs="Arial"/>
                <w:color w:val="3A3E3E"/>
                <w:szCs w:val="21"/>
              </w:rPr>
              <w:t>Model content plan</w:t>
            </w:r>
          </w:p>
        </w:tc>
        <w:tc>
          <w:tcPr>
            <w:tcW w:w="2977" w:type="dxa"/>
            <w:shd w:val="clear" w:color="auto" w:fill="FFFFFF"/>
            <w:vAlign w:val="center"/>
          </w:tcPr>
          <w:p w14:paraId="053421E1" w14:textId="77777777" w:rsidR="001B3579" w:rsidRPr="00FF1A55" w:rsidRDefault="001B3579" w:rsidP="00586A3E">
            <w:pPr>
              <w:rPr>
                <w:rFonts w:cs="Arial"/>
                <w:b/>
                <w:bCs/>
                <w:color w:val="3A3E3E"/>
                <w:szCs w:val="21"/>
              </w:rPr>
            </w:pPr>
          </w:p>
        </w:tc>
        <w:tc>
          <w:tcPr>
            <w:tcW w:w="3118" w:type="dxa"/>
            <w:shd w:val="clear" w:color="auto" w:fill="FFFFFF"/>
            <w:vAlign w:val="center"/>
          </w:tcPr>
          <w:p w14:paraId="3C0456C2" w14:textId="77777777" w:rsidR="001B3579" w:rsidRPr="00FF1A55" w:rsidRDefault="001B3579" w:rsidP="00586A3E">
            <w:pPr>
              <w:rPr>
                <w:rFonts w:cs="Arial"/>
                <w:b/>
                <w:bCs/>
                <w:color w:val="3A3E3E"/>
                <w:szCs w:val="21"/>
              </w:rPr>
            </w:pPr>
          </w:p>
        </w:tc>
      </w:tr>
    </w:tbl>
    <w:p w14:paraId="4FBAEA4E" w14:textId="250279F3" w:rsidR="00E01A7B" w:rsidRPr="00724B38" w:rsidRDefault="00E91391" w:rsidP="00BB5603">
      <w:pPr>
        <w:spacing w:before="120" w:after="200"/>
        <w:textboxTightWrap w:val="allLines"/>
        <w:rPr>
          <w:rFonts w:cs="Arial"/>
          <w:color w:val="183C5D"/>
          <w:spacing w:val="-2"/>
          <w:kern w:val="21"/>
          <w:sz w:val="18"/>
          <w:szCs w:val="18"/>
          <w:lang w:val="en-GB" w:eastAsia="en-US"/>
        </w:rPr>
      </w:pPr>
      <w:r w:rsidRPr="00724B38">
        <w:rPr>
          <w:rFonts w:cs="Arial"/>
          <w:color w:val="183C5D"/>
          <w:spacing w:val="-2"/>
          <w:kern w:val="21"/>
          <w:sz w:val="18"/>
          <w:szCs w:val="18"/>
          <w:lang w:val="en-GB" w:eastAsia="en-US"/>
        </w:rPr>
        <w:t xml:space="preserve">Table </w:t>
      </w:r>
      <w:r w:rsidRPr="00724B38">
        <w:rPr>
          <w:rFonts w:cs="Arial"/>
          <w:color w:val="183C5D"/>
          <w:spacing w:val="-2"/>
          <w:kern w:val="21"/>
          <w:sz w:val="18"/>
          <w:szCs w:val="18"/>
          <w:lang w:val="en-GB" w:eastAsia="en-US"/>
        </w:rPr>
        <w:fldChar w:fldCharType="begin"/>
      </w:r>
      <w:r w:rsidRPr="00724B38">
        <w:rPr>
          <w:rFonts w:cs="Arial"/>
          <w:color w:val="183C5D"/>
          <w:spacing w:val="-2"/>
          <w:kern w:val="21"/>
          <w:sz w:val="18"/>
          <w:szCs w:val="18"/>
          <w:lang w:val="en-GB" w:eastAsia="en-US"/>
        </w:rPr>
        <w:instrText xml:space="preserve"> SEQ Table \* ARABIC </w:instrText>
      </w:r>
      <w:r w:rsidRPr="00724B38">
        <w:rPr>
          <w:rFonts w:cs="Arial"/>
          <w:color w:val="183C5D"/>
          <w:spacing w:val="-2"/>
          <w:kern w:val="21"/>
          <w:sz w:val="18"/>
          <w:szCs w:val="18"/>
          <w:lang w:val="en-GB" w:eastAsia="en-US"/>
        </w:rPr>
        <w:fldChar w:fldCharType="separate"/>
      </w:r>
      <w:r w:rsidRPr="00724B38">
        <w:rPr>
          <w:rFonts w:cs="Arial"/>
          <w:color w:val="183C5D"/>
          <w:spacing w:val="-2"/>
          <w:kern w:val="21"/>
          <w:sz w:val="18"/>
          <w:szCs w:val="18"/>
          <w:lang w:val="en-GB" w:eastAsia="en-US"/>
        </w:rPr>
        <w:t>3</w:t>
      </w:r>
      <w:r w:rsidRPr="00724B38">
        <w:rPr>
          <w:rFonts w:cs="Arial"/>
          <w:color w:val="183C5D"/>
          <w:spacing w:val="-2"/>
          <w:kern w:val="21"/>
          <w:sz w:val="18"/>
          <w:szCs w:val="18"/>
          <w:lang w:val="en-GB" w:eastAsia="en-US"/>
        </w:rPr>
        <w:fldChar w:fldCharType="end"/>
      </w:r>
      <w:r w:rsidRPr="00724B38">
        <w:rPr>
          <w:rFonts w:cs="Arial"/>
          <w:color w:val="183C5D"/>
          <w:spacing w:val="-2"/>
          <w:kern w:val="21"/>
          <w:sz w:val="18"/>
          <w:szCs w:val="18"/>
          <w:lang w:val="en-GB" w:eastAsia="en-US"/>
        </w:rPr>
        <w:t>: Project documents</w:t>
      </w:r>
    </w:p>
    <w:p w14:paraId="56BFCCBA" w14:textId="77777777" w:rsidR="00DE0FAE" w:rsidRPr="00FF1A55" w:rsidRDefault="00DE0FAE" w:rsidP="00BB5603">
      <w:pPr>
        <w:spacing w:before="120" w:after="200"/>
        <w:textboxTightWrap w:val="allLines"/>
        <w:rPr>
          <w:rFonts w:cs="Arial"/>
          <w:i/>
          <w:iCs/>
          <w:color w:val="183C5D"/>
          <w:spacing w:val="-2"/>
          <w:kern w:val="21"/>
          <w:sz w:val="18"/>
          <w:szCs w:val="18"/>
          <w:lang w:val="en-GB" w:eastAsia="en-US"/>
        </w:rPr>
      </w:pPr>
    </w:p>
    <w:p w14:paraId="71D5692E" w14:textId="77777777" w:rsidR="00DE0FAE" w:rsidRPr="00FF1A55" w:rsidRDefault="00DE0FAE" w:rsidP="00BB5603">
      <w:pPr>
        <w:spacing w:before="120" w:after="200"/>
        <w:textboxTightWrap w:val="allLines"/>
        <w:rPr>
          <w:rFonts w:cs="Arial"/>
          <w:i/>
          <w:iCs/>
          <w:color w:val="183C5D"/>
          <w:spacing w:val="-2"/>
          <w:kern w:val="21"/>
          <w:sz w:val="18"/>
          <w:szCs w:val="18"/>
          <w:lang w:val="en-GB" w:eastAsia="en-US"/>
        </w:rPr>
      </w:pPr>
    </w:p>
    <w:p w14:paraId="1F459C73" w14:textId="77777777" w:rsidR="00DE0FAE" w:rsidRPr="00FF1A55" w:rsidRDefault="00DE0FAE" w:rsidP="00BB5603">
      <w:pPr>
        <w:spacing w:before="120" w:after="200"/>
        <w:textboxTightWrap w:val="allLines"/>
        <w:rPr>
          <w:rFonts w:cs="Arial"/>
          <w:i/>
          <w:iCs/>
          <w:color w:val="183C5D"/>
          <w:spacing w:val="-2"/>
          <w:kern w:val="21"/>
          <w:sz w:val="18"/>
          <w:szCs w:val="18"/>
          <w:lang w:val="en-GB" w:eastAsia="en-US"/>
        </w:rPr>
      </w:pPr>
    </w:p>
    <w:p w14:paraId="0D02237E" w14:textId="0716835E" w:rsidR="001A380B" w:rsidRPr="00526DF2" w:rsidRDefault="009A6A15" w:rsidP="00E91391">
      <w:pPr>
        <w:pStyle w:val="Heading11"/>
      </w:pPr>
      <w:r w:rsidRPr="00FF1A55">
        <w:rPr>
          <w:i/>
          <w:iCs/>
          <w:color w:val="183C5D"/>
          <w:spacing w:val="-2"/>
          <w:kern w:val="21"/>
          <w:sz w:val="18"/>
          <w:szCs w:val="18"/>
          <w:lang w:eastAsia="en-US"/>
        </w:rPr>
        <w:br w:type="page"/>
      </w:r>
      <w:bookmarkStart w:id="36" w:name="_Toc16160250"/>
      <w:bookmarkStart w:id="37" w:name="_Toc220576334"/>
      <w:r w:rsidR="00EA510A" w:rsidRPr="00526DF2">
        <w:t xml:space="preserve">4 </w:t>
      </w:r>
      <w:r w:rsidR="004E3160" w:rsidRPr="00526DF2">
        <w:t>Commercial</w:t>
      </w:r>
      <w:bookmarkEnd w:id="36"/>
      <w:bookmarkEnd w:id="37"/>
    </w:p>
    <w:p w14:paraId="18683398" w14:textId="50D72439" w:rsidR="004E3160" w:rsidRPr="004E3160" w:rsidRDefault="00EA510A" w:rsidP="00F60923">
      <w:pPr>
        <w:pStyle w:val="NumberedHeading2"/>
      </w:pPr>
      <w:bookmarkStart w:id="38" w:name="_Toc16160251"/>
      <w:bookmarkStart w:id="39" w:name="_Toc220576335"/>
      <w:r>
        <w:t xml:space="preserve">4.1 </w:t>
      </w:r>
      <w:r w:rsidR="004E3160" w:rsidRPr="004E3160">
        <w:t xml:space="preserve">Procurement </w:t>
      </w:r>
      <w:bookmarkEnd w:id="38"/>
      <w:r w:rsidR="004E3160" w:rsidRPr="004E3160">
        <w:t>strategy</w:t>
      </w:r>
      <w:bookmarkEnd w:id="39"/>
    </w:p>
    <w:p w14:paraId="70900DFB" w14:textId="77777777" w:rsidR="004E3160" w:rsidRPr="00205881" w:rsidRDefault="004E3160" w:rsidP="004E3160">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 w:val="18"/>
        </w:rPr>
      </w:pPr>
      <w:r w:rsidRPr="00205881">
        <w:rPr>
          <w:rFonts w:cs="Arial"/>
          <w:vanish/>
          <w:color w:val="0A64C0"/>
          <w:sz w:val="18"/>
        </w:rPr>
        <w:t>The BIM manager is responsible for documenting the procurement strategy. Examples of procurement methods include:</w:t>
      </w:r>
    </w:p>
    <w:p w14:paraId="61754620" w14:textId="77777777" w:rsidR="004E3160" w:rsidRPr="00205881" w:rsidRDefault="004E3160" w:rsidP="004E3160">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 w:val="18"/>
        </w:rPr>
      </w:pPr>
      <w:r w:rsidRPr="00205881">
        <w:rPr>
          <w:rFonts w:cs="Arial"/>
          <w:vanish/>
          <w:color w:val="0A64C0"/>
          <w:sz w:val="18"/>
        </w:rPr>
        <w:t>- Managing contractor</w:t>
      </w:r>
    </w:p>
    <w:p w14:paraId="6B1021D9" w14:textId="3EDB95B3" w:rsidR="004E3160" w:rsidRPr="00205881" w:rsidRDefault="004E3160" w:rsidP="004E3160">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 w:val="18"/>
        </w:rPr>
      </w:pPr>
      <w:r w:rsidRPr="00205881">
        <w:rPr>
          <w:rFonts w:cs="Arial"/>
          <w:vanish/>
          <w:color w:val="0A64C0"/>
          <w:sz w:val="18"/>
        </w:rPr>
        <w:t>- Design and Construct (D</w:t>
      </w:r>
      <w:r w:rsidR="00652FAF">
        <w:rPr>
          <w:rFonts w:cs="Arial"/>
          <w:vanish/>
          <w:color w:val="0A64C0"/>
          <w:sz w:val="18"/>
        </w:rPr>
        <w:t>+</w:t>
      </w:r>
      <w:r w:rsidRPr="00205881">
        <w:rPr>
          <w:rFonts w:cs="Arial"/>
          <w:vanish/>
          <w:color w:val="0A64C0"/>
          <w:sz w:val="18"/>
        </w:rPr>
        <w:t>C)</w:t>
      </w:r>
    </w:p>
    <w:p w14:paraId="64EF7512" w14:textId="77777777" w:rsidR="004E3160" w:rsidRPr="00205881" w:rsidRDefault="004E3160" w:rsidP="004E3160">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 w:val="18"/>
        </w:rPr>
      </w:pPr>
      <w:r w:rsidRPr="00205881">
        <w:rPr>
          <w:rFonts w:cs="Arial"/>
          <w:vanish/>
          <w:color w:val="0A64C0"/>
          <w:sz w:val="18"/>
        </w:rPr>
        <w:t>- Early Contractor Involvement (ECI)</w:t>
      </w:r>
    </w:p>
    <w:p w14:paraId="516B1B77" w14:textId="77777777" w:rsidR="004E3160" w:rsidRPr="00205881" w:rsidRDefault="004E3160" w:rsidP="004E3160">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 w:val="18"/>
        </w:rPr>
      </w:pPr>
      <w:r w:rsidRPr="00205881">
        <w:rPr>
          <w:rFonts w:cs="Arial"/>
          <w:vanish/>
          <w:color w:val="0A64C0"/>
          <w:sz w:val="18"/>
        </w:rPr>
        <w:t>- Public-Private Partnership (PPP)</w:t>
      </w:r>
    </w:p>
    <w:p w14:paraId="15097B9A" w14:textId="77777777" w:rsidR="004E3160" w:rsidRPr="00205881" w:rsidRDefault="004E3160" w:rsidP="004E3160">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 w:val="18"/>
        </w:rPr>
      </w:pPr>
      <w:r w:rsidRPr="00205881">
        <w:rPr>
          <w:rFonts w:cs="Arial"/>
          <w:vanish/>
          <w:color w:val="0A64C0"/>
          <w:sz w:val="18"/>
        </w:rPr>
        <w:t>If unknown, write ‘to be confirmed’. If the procurement strategy involves the designer as part of the contractor engagement, the DBEP and CBEP can be combined into one document, the Design and Construction BEP, using the Queensland Health templates.</w:t>
      </w:r>
    </w:p>
    <w:p w14:paraId="27D76E7B" w14:textId="77777777" w:rsidR="004E3160" w:rsidRPr="00FF1A55" w:rsidRDefault="004E3160" w:rsidP="004E3160">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[Enter procurement method here]</w:t>
      </w:r>
    </w:p>
    <w:p w14:paraId="0EB62C9E" w14:textId="32D9A7CB" w:rsidR="004E3160" w:rsidRPr="004E3160" w:rsidRDefault="00EA510A" w:rsidP="00F60923">
      <w:pPr>
        <w:pStyle w:val="NumberedHeading2"/>
      </w:pPr>
      <w:bookmarkStart w:id="40" w:name="_Toc16160252"/>
      <w:bookmarkStart w:id="41" w:name="_Toc220576336"/>
      <w:r>
        <w:t xml:space="preserve">4.2 </w:t>
      </w:r>
      <w:r w:rsidR="004E3160" w:rsidRPr="004E3160">
        <w:t xml:space="preserve">Project </w:t>
      </w:r>
      <w:bookmarkEnd w:id="40"/>
      <w:r w:rsidR="004E3160" w:rsidRPr="004E3160">
        <w:t>schedule</w:t>
      </w:r>
      <w:bookmarkEnd w:id="41"/>
    </w:p>
    <w:p w14:paraId="7DDA6B42" w14:textId="77777777" w:rsidR="004E3160" w:rsidRPr="00205881" w:rsidRDefault="004E3160" w:rsidP="004E3160">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 w:val="18"/>
        </w:rPr>
      </w:pPr>
      <w:r w:rsidRPr="00205881">
        <w:rPr>
          <w:rFonts w:cs="Arial"/>
          <w:vanish/>
          <w:color w:val="0A64C0"/>
          <w:sz w:val="18"/>
        </w:rPr>
        <w:t>PIR section 4.1 (b). The BIM manager is to complete table 4.</w:t>
      </w:r>
    </w:p>
    <w:p w14:paraId="1A2A83C1" w14:textId="2EB93F3A" w:rsidR="0039205B" w:rsidRPr="00FF1A55" w:rsidRDefault="004E3160" w:rsidP="00724B38">
      <w:pPr>
        <w:spacing w:before="120" w:line="276" w:lineRule="auto"/>
        <w:rPr>
          <w:rFonts w:cs="Arial"/>
          <w:i/>
          <w:iCs/>
          <w:color w:val="183C5D"/>
          <w:spacing w:val="-2"/>
          <w:kern w:val="21"/>
          <w:sz w:val="18"/>
          <w:szCs w:val="18"/>
          <w:lang w:val="en-GB" w:eastAsia="en-US"/>
        </w:rPr>
      </w:pPr>
      <w:r w:rsidRPr="00FF1A55">
        <w:rPr>
          <w:rFonts w:cs="Times New Roman (Body CS)"/>
          <w:color w:val="3A3E3E"/>
          <w:spacing w:val="-2"/>
          <w:kern w:val="21"/>
          <w:lang w:val="en-GB" w:eastAsia="en-US"/>
        </w:rPr>
        <w:t xml:space="preserve">The estimated dates for major project milestones, as they relate to Queensland Health project stages, are shown in </w:t>
      </w:r>
      <w:r w:rsidRPr="00FF1A55">
        <w:rPr>
          <w:rFonts w:cs="Times New Roman (Body CS)"/>
          <w:color w:val="3A3E3E"/>
          <w:spacing w:val="-2"/>
          <w:kern w:val="21"/>
          <w:lang w:val="en-GB" w:eastAsia="en-US"/>
        </w:rPr>
        <w:fldChar w:fldCharType="begin"/>
      </w:r>
      <w:r w:rsidRPr="00FF1A55">
        <w:rPr>
          <w:rFonts w:cs="Times New Roman (Body CS)"/>
          <w:color w:val="3A3E3E"/>
          <w:spacing w:val="-2"/>
          <w:kern w:val="21"/>
          <w:lang w:val="en-GB" w:eastAsia="en-US"/>
        </w:rPr>
        <w:instrText xml:space="preserve"> REF _Ref447211606 \h  \* MERGEFORMAT </w:instrText>
      </w:r>
      <w:r w:rsidRPr="00FF1A55">
        <w:rPr>
          <w:rFonts w:cs="Times New Roman (Body CS)"/>
          <w:color w:val="3A3E3E"/>
          <w:spacing w:val="-2"/>
          <w:kern w:val="21"/>
          <w:lang w:val="en-GB" w:eastAsia="en-US"/>
        </w:rPr>
      </w:r>
      <w:r w:rsidRPr="00FF1A55">
        <w:rPr>
          <w:rFonts w:cs="Times New Roman (Body CS)"/>
          <w:color w:val="3A3E3E"/>
          <w:spacing w:val="-2"/>
          <w:kern w:val="21"/>
          <w:lang w:val="en-GB" w:eastAsia="en-US"/>
        </w:rPr>
        <w:fldChar w:fldCharType="separate"/>
      </w:r>
      <w:r w:rsidRPr="00FF1A55">
        <w:rPr>
          <w:rFonts w:cs="Times New Roman (Body CS)"/>
          <w:color w:val="3A3E3E"/>
          <w:spacing w:val="-2"/>
          <w:kern w:val="21"/>
          <w:lang w:val="en-GB" w:eastAsia="en-US"/>
        </w:rPr>
        <w:t>table 4</w:t>
      </w:r>
      <w:r w:rsidRPr="00FF1A55">
        <w:rPr>
          <w:rFonts w:cs="Times New Roman (Body CS)"/>
          <w:color w:val="3A3E3E"/>
          <w:spacing w:val="-2"/>
          <w:kern w:val="21"/>
          <w:lang w:val="en-GB" w:eastAsia="en-US"/>
        </w:rPr>
        <w:fldChar w:fldCharType="end"/>
      </w:r>
      <w:r w:rsidRPr="00FF1A55">
        <w:rPr>
          <w:rFonts w:cs="Times New Roman (Body CS)"/>
          <w:color w:val="3A3E3E"/>
          <w:spacing w:val="-2"/>
          <w:kern w:val="21"/>
          <w:lang w:val="en-GB" w:eastAsia="en-US"/>
        </w:rPr>
        <w:t>.</w:t>
      </w:r>
    </w:p>
    <w:tbl>
      <w:tblPr>
        <w:tblW w:w="8926" w:type="dxa"/>
        <w:tblBorders>
          <w:top w:val="single" w:sz="4" w:space="0" w:color="05325F"/>
          <w:left w:val="single" w:sz="4" w:space="0" w:color="05325F"/>
          <w:bottom w:val="single" w:sz="4" w:space="0" w:color="05325F"/>
          <w:right w:val="single" w:sz="4" w:space="0" w:color="05325F"/>
          <w:insideH w:val="single" w:sz="4" w:space="0" w:color="05325F"/>
          <w:insideV w:val="single" w:sz="4" w:space="0" w:color="05325F"/>
        </w:tblBorders>
        <w:tblCellMar>
          <w:top w:w="57" w:type="dxa"/>
          <w:left w:w="119" w:type="dxa"/>
          <w:bottom w:w="28" w:type="dxa"/>
          <w:right w:w="119" w:type="dxa"/>
        </w:tblCellMar>
        <w:tblLook w:val="04A0" w:firstRow="1" w:lastRow="0" w:firstColumn="1" w:lastColumn="0" w:noHBand="0" w:noVBand="1"/>
      </w:tblPr>
      <w:tblGrid>
        <w:gridCol w:w="2975"/>
        <w:gridCol w:w="2975"/>
        <w:gridCol w:w="2976"/>
      </w:tblGrid>
      <w:tr w:rsidR="00B644D4" w:rsidRPr="00FF1A55" w14:paraId="33820ED4" w14:textId="77777777" w:rsidTr="008B126A">
        <w:trPr>
          <w:trHeight w:val="454"/>
          <w:tblHeader/>
        </w:trPr>
        <w:tc>
          <w:tcPr>
            <w:tcW w:w="2975" w:type="dxa"/>
            <w:shd w:val="clear" w:color="auto" w:fill="005EB8"/>
          </w:tcPr>
          <w:p w14:paraId="54448C25" w14:textId="77777777" w:rsidR="0039205B" w:rsidRPr="00724B38" w:rsidRDefault="0039205B" w:rsidP="0018484E">
            <w:pPr>
              <w:spacing w:before="240" w:after="240"/>
              <w:outlineLvl w:val="3"/>
              <w:rPr>
                <w:rFonts w:cs="Arial"/>
                <w:b/>
                <w:bCs/>
                <w:color w:val="FFFFFF"/>
                <w:spacing w:val="-2"/>
                <w:sz w:val="22"/>
                <w:szCs w:val="20"/>
              </w:rPr>
            </w:pPr>
            <w:r w:rsidRPr="00724B38">
              <w:rPr>
                <w:rFonts w:cs="Arial"/>
                <w:b/>
                <w:bCs/>
                <w:color w:val="FFFFFF"/>
                <w:spacing w:val="-2"/>
                <w:sz w:val="22"/>
                <w:szCs w:val="20"/>
              </w:rPr>
              <w:t>Project stage or milestone</w:t>
            </w:r>
          </w:p>
        </w:tc>
        <w:tc>
          <w:tcPr>
            <w:tcW w:w="2975" w:type="dxa"/>
            <w:shd w:val="clear" w:color="auto" w:fill="005EB8"/>
          </w:tcPr>
          <w:p w14:paraId="64C1451A" w14:textId="77777777" w:rsidR="0039205B" w:rsidRPr="00724B38" w:rsidRDefault="0039205B" w:rsidP="0018484E">
            <w:pPr>
              <w:spacing w:before="240" w:after="240"/>
              <w:outlineLvl w:val="3"/>
              <w:rPr>
                <w:rFonts w:cs="Arial"/>
                <w:b/>
                <w:bCs/>
                <w:color w:val="FFFFFF"/>
                <w:spacing w:val="-2"/>
                <w:sz w:val="22"/>
                <w:szCs w:val="20"/>
              </w:rPr>
            </w:pPr>
            <w:r w:rsidRPr="00724B38">
              <w:rPr>
                <w:rFonts w:cs="Arial"/>
                <w:b/>
                <w:bCs/>
                <w:color w:val="FFFFFF"/>
                <w:spacing w:val="-2"/>
                <w:sz w:val="22"/>
                <w:szCs w:val="20"/>
              </w:rPr>
              <w:t>Estimated start date</w:t>
            </w:r>
          </w:p>
        </w:tc>
        <w:tc>
          <w:tcPr>
            <w:tcW w:w="2976" w:type="dxa"/>
            <w:shd w:val="clear" w:color="auto" w:fill="005EB8"/>
          </w:tcPr>
          <w:p w14:paraId="6584D23B" w14:textId="77777777" w:rsidR="0039205B" w:rsidRPr="00724B38" w:rsidRDefault="0039205B" w:rsidP="0018484E">
            <w:pPr>
              <w:spacing w:before="240" w:after="240"/>
              <w:outlineLvl w:val="3"/>
              <w:rPr>
                <w:rFonts w:cs="Arial"/>
                <w:b/>
                <w:bCs/>
                <w:color w:val="FFFFFF"/>
                <w:spacing w:val="-2"/>
                <w:sz w:val="22"/>
                <w:szCs w:val="20"/>
              </w:rPr>
            </w:pPr>
            <w:r w:rsidRPr="00724B38">
              <w:rPr>
                <w:rFonts w:cs="Arial"/>
                <w:b/>
                <w:bCs/>
                <w:color w:val="FFFFFF"/>
                <w:spacing w:val="-2"/>
                <w:sz w:val="22"/>
                <w:szCs w:val="20"/>
              </w:rPr>
              <w:t>Estimated completion date</w:t>
            </w:r>
          </w:p>
        </w:tc>
      </w:tr>
      <w:tr w:rsidR="00B644D4" w:rsidRPr="00FF1A55" w14:paraId="57473028" w14:textId="77777777" w:rsidTr="008B126A">
        <w:trPr>
          <w:trHeight w:val="454"/>
        </w:trPr>
        <w:tc>
          <w:tcPr>
            <w:tcW w:w="2975" w:type="dxa"/>
            <w:shd w:val="clear" w:color="auto" w:fill="E6E6E6"/>
          </w:tcPr>
          <w:p w14:paraId="1F7FBC5A" w14:textId="77777777" w:rsidR="0039205B" w:rsidRPr="00FF1A55" w:rsidRDefault="0039205B" w:rsidP="0018484E">
            <w:pPr>
              <w:rPr>
                <w:rFonts w:cs="Arial"/>
                <w:bCs/>
                <w:color w:val="auto"/>
                <w:spacing w:val="-2"/>
                <w:sz w:val="18"/>
                <w:szCs w:val="20"/>
              </w:rPr>
            </w:pPr>
            <w:r w:rsidRPr="00FF1A55">
              <w:rPr>
                <w:rFonts w:cs="Arial"/>
                <w:bCs/>
                <w:color w:val="auto"/>
                <w:spacing w:val="-2"/>
                <w:sz w:val="18"/>
                <w:szCs w:val="20"/>
              </w:rPr>
              <w:t>Functional design brief</w:t>
            </w:r>
          </w:p>
        </w:tc>
        <w:tc>
          <w:tcPr>
            <w:tcW w:w="2975" w:type="dxa"/>
            <w:shd w:val="clear" w:color="auto" w:fill="FFFFFF"/>
          </w:tcPr>
          <w:p w14:paraId="02697A4D" w14:textId="090ADC68" w:rsidR="0039205B" w:rsidRPr="00FF1A55" w:rsidRDefault="0039205B" w:rsidP="0018484E">
            <w:pPr>
              <w:rPr>
                <w:rFonts w:cs="Arial"/>
                <w:bCs/>
                <w:color w:val="auto"/>
                <w:spacing w:val="-2"/>
                <w:sz w:val="18"/>
                <w:szCs w:val="20"/>
              </w:rPr>
            </w:pPr>
            <w:r w:rsidRPr="00FF1A55">
              <w:rPr>
                <w:rFonts w:cs="Arial"/>
                <w:bCs/>
                <w:color w:val="auto"/>
                <w:spacing w:val="-2"/>
                <w:sz w:val="18"/>
                <w:szCs w:val="20"/>
              </w:rPr>
              <w:t>[</w:t>
            </w:r>
            <w:r w:rsidR="00BD0A3B">
              <w:rPr>
                <w:rFonts w:cs="Arial"/>
                <w:color w:val="3A3E3E"/>
                <w:spacing w:val="-2"/>
                <w:szCs w:val="21"/>
              </w:rPr>
              <w:t>DD/MM/YYYY</w:t>
            </w:r>
            <w:r w:rsidRPr="00FF1A55">
              <w:rPr>
                <w:rFonts w:cs="Arial"/>
                <w:bCs/>
                <w:color w:val="auto"/>
                <w:spacing w:val="-2"/>
                <w:sz w:val="18"/>
                <w:szCs w:val="20"/>
              </w:rPr>
              <w:t>]</w:t>
            </w:r>
          </w:p>
        </w:tc>
        <w:tc>
          <w:tcPr>
            <w:tcW w:w="2976" w:type="dxa"/>
            <w:shd w:val="clear" w:color="auto" w:fill="FFFFFF"/>
          </w:tcPr>
          <w:p w14:paraId="238598E4" w14:textId="00B6363C" w:rsidR="0039205B" w:rsidRPr="00FF1A55" w:rsidRDefault="0039205B" w:rsidP="0018484E">
            <w:pPr>
              <w:rPr>
                <w:rFonts w:cs="Arial"/>
                <w:bCs/>
                <w:color w:val="auto"/>
                <w:spacing w:val="-2"/>
                <w:sz w:val="18"/>
                <w:szCs w:val="20"/>
              </w:rPr>
            </w:pPr>
            <w:r w:rsidRPr="00FF1A55">
              <w:rPr>
                <w:rFonts w:cs="Arial"/>
                <w:bCs/>
                <w:color w:val="auto"/>
                <w:spacing w:val="-2"/>
                <w:sz w:val="18"/>
                <w:szCs w:val="20"/>
              </w:rPr>
              <w:t>[</w:t>
            </w:r>
            <w:r w:rsidR="00BD0A3B">
              <w:rPr>
                <w:rFonts w:cs="Arial"/>
                <w:color w:val="3A3E3E"/>
                <w:spacing w:val="-2"/>
                <w:szCs w:val="21"/>
              </w:rPr>
              <w:t>DD/MM/YYYY</w:t>
            </w:r>
            <w:r w:rsidRPr="00FF1A55">
              <w:rPr>
                <w:rFonts w:cs="Arial"/>
                <w:bCs/>
                <w:color w:val="auto"/>
                <w:spacing w:val="-2"/>
                <w:sz w:val="18"/>
                <w:szCs w:val="20"/>
              </w:rPr>
              <w:t>]</w:t>
            </w:r>
          </w:p>
        </w:tc>
      </w:tr>
      <w:tr w:rsidR="00B644D4" w:rsidRPr="00FF1A55" w14:paraId="1F5D52EF" w14:textId="77777777" w:rsidTr="008B126A">
        <w:trPr>
          <w:trHeight w:val="454"/>
        </w:trPr>
        <w:tc>
          <w:tcPr>
            <w:tcW w:w="2975" w:type="dxa"/>
            <w:shd w:val="clear" w:color="auto" w:fill="E6E6E6"/>
          </w:tcPr>
          <w:p w14:paraId="610F4A64" w14:textId="13BB6B24" w:rsidR="0039205B" w:rsidRPr="00FF1A55" w:rsidRDefault="0039205B" w:rsidP="0018484E">
            <w:pPr>
              <w:rPr>
                <w:rFonts w:cs="Arial"/>
                <w:bCs/>
                <w:color w:val="auto"/>
                <w:spacing w:val="-2"/>
                <w:sz w:val="18"/>
                <w:szCs w:val="20"/>
              </w:rPr>
            </w:pPr>
            <w:r w:rsidRPr="00FF1A55">
              <w:rPr>
                <w:rFonts w:cs="Arial"/>
                <w:bCs/>
                <w:color w:val="auto"/>
                <w:spacing w:val="-2"/>
                <w:sz w:val="18"/>
                <w:szCs w:val="20"/>
              </w:rPr>
              <w:t>Masterplan</w:t>
            </w:r>
          </w:p>
        </w:tc>
        <w:tc>
          <w:tcPr>
            <w:tcW w:w="2975" w:type="dxa"/>
            <w:shd w:val="clear" w:color="auto" w:fill="FFFFFF"/>
          </w:tcPr>
          <w:p w14:paraId="22A5D2B2" w14:textId="694B54F7" w:rsidR="0039205B" w:rsidRPr="00FF1A55" w:rsidRDefault="0039205B" w:rsidP="0018484E">
            <w:pPr>
              <w:rPr>
                <w:rFonts w:cs="Arial"/>
                <w:bCs/>
                <w:color w:val="auto"/>
                <w:spacing w:val="-2"/>
                <w:sz w:val="18"/>
                <w:szCs w:val="20"/>
              </w:rPr>
            </w:pPr>
            <w:r w:rsidRPr="00FF1A55">
              <w:rPr>
                <w:rFonts w:cs="Arial"/>
                <w:bCs/>
                <w:color w:val="auto"/>
                <w:spacing w:val="-2"/>
                <w:sz w:val="18"/>
                <w:szCs w:val="20"/>
              </w:rPr>
              <w:t>[</w:t>
            </w:r>
            <w:r w:rsidR="00BD0A3B">
              <w:rPr>
                <w:rFonts w:cs="Arial"/>
                <w:color w:val="3A3E3E"/>
                <w:spacing w:val="-2"/>
                <w:szCs w:val="21"/>
              </w:rPr>
              <w:t>DD/MM/YYYY</w:t>
            </w:r>
            <w:r w:rsidRPr="00FF1A55">
              <w:rPr>
                <w:rFonts w:cs="Arial"/>
                <w:bCs/>
                <w:color w:val="auto"/>
                <w:spacing w:val="-2"/>
                <w:sz w:val="18"/>
                <w:szCs w:val="20"/>
              </w:rPr>
              <w:t>]</w:t>
            </w:r>
          </w:p>
        </w:tc>
        <w:tc>
          <w:tcPr>
            <w:tcW w:w="2976" w:type="dxa"/>
            <w:shd w:val="clear" w:color="auto" w:fill="FFFFFF"/>
          </w:tcPr>
          <w:p w14:paraId="4E90AD83" w14:textId="0A077847" w:rsidR="0039205B" w:rsidRPr="00FF1A55" w:rsidRDefault="0039205B" w:rsidP="0018484E">
            <w:pPr>
              <w:rPr>
                <w:rFonts w:cs="Arial"/>
                <w:bCs/>
                <w:color w:val="auto"/>
                <w:spacing w:val="-2"/>
                <w:sz w:val="18"/>
                <w:szCs w:val="20"/>
              </w:rPr>
            </w:pPr>
            <w:r w:rsidRPr="00FF1A55">
              <w:rPr>
                <w:rFonts w:cs="Arial"/>
                <w:bCs/>
                <w:color w:val="auto"/>
                <w:spacing w:val="-2"/>
                <w:sz w:val="18"/>
                <w:szCs w:val="20"/>
              </w:rPr>
              <w:t>[</w:t>
            </w:r>
            <w:r w:rsidR="00BD0A3B">
              <w:rPr>
                <w:rFonts w:cs="Arial"/>
                <w:color w:val="3A3E3E"/>
                <w:spacing w:val="-2"/>
                <w:szCs w:val="21"/>
              </w:rPr>
              <w:t>DD/MM/YYYY</w:t>
            </w:r>
            <w:r w:rsidRPr="00FF1A55">
              <w:rPr>
                <w:rFonts w:cs="Arial"/>
                <w:bCs/>
                <w:color w:val="auto"/>
                <w:spacing w:val="-2"/>
                <w:sz w:val="18"/>
                <w:szCs w:val="20"/>
              </w:rPr>
              <w:t>]</w:t>
            </w:r>
          </w:p>
        </w:tc>
      </w:tr>
      <w:tr w:rsidR="00B644D4" w:rsidRPr="00FF1A55" w14:paraId="58ADAB1F" w14:textId="77777777" w:rsidTr="008B126A">
        <w:trPr>
          <w:trHeight w:val="454"/>
        </w:trPr>
        <w:tc>
          <w:tcPr>
            <w:tcW w:w="2975" w:type="dxa"/>
            <w:shd w:val="clear" w:color="auto" w:fill="E6E6E6"/>
          </w:tcPr>
          <w:p w14:paraId="5A435438" w14:textId="77777777" w:rsidR="0039205B" w:rsidRPr="00FF1A55" w:rsidRDefault="0039205B" w:rsidP="0018484E">
            <w:pPr>
              <w:rPr>
                <w:rFonts w:cs="Arial"/>
                <w:bCs/>
                <w:color w:val="auto"/>
                <w:spacing w:val="-2"/>
                <w:sz w:val="18"/>
                <w:szCs w:val="20"/>
              </w:rPr>
            </w:pPr>
            <w:r w:rsidRPr="00FF1A55">
              <w:rPr>
                <w:rFonts w:cs="Arial"/>
                <w:bCs/>
                <w:color w:val="auto"/>
                <w:spacing w:val="-2"/>
                <w:sz w:val="18"/>
                <w:szCs w:val="20"/>
              </w:rPr>
              <w:t>Schematic design</w:t>
            </w:r>
          </w:p>
        </w:tc>
        <w:tc>
          <w:tcPr>
            <w:tcW w:w="2975" w:type="dxa"/>
            <w:shd w:val="clear" w:color="auto" w:fill="FFFFFF"/>
          </w:tcPr>
          <w:p w14:paraId="6402C76D" w14:textId="5B9DF3FD" w:rsidR="0039205B" w:rsidRPr="00FF1A55" w:rsidRDefault="0039205B" w:rsidP="0018484E">
            <w:pPr>
              <w:rPr>
                <w:rFonts w:cs="Arial"/>
                <w:bCs/>
                <w:color w:val="auto"/>
                <w:spacing w:val="-2"/>
                <w:sz w:val="18"/>
                <w:szCs w:val="20"/>
              </w:rPr>
            </w:pPr>
            <w:r w:rsidRPr="00FF1A55">
              <w:rPr>
                <w:rFonts w:cs="Arial"/>
                <w:bCs/>
                <w:color w:val="auto"/>
                <w:spacing w:val="-2"/>
                <w:sz w:val="18"/>
                <w:szCs w:val="20"/>
              </w:rPr>
              <w:t>[</w:t>
            </w:r>
            <w:r w:rsidR="00BD0A3B">
              <w:rPr>
                <w:rFonts w:cs="Arial"/>
                <w:color w:val="3A3E3E"/>
                <w:spacing w:val="-2"/>
                <w:szCs w:val="21"/>
              </w:rPr>
              <w:t>DD/MM/YYYY</w:t>
            </w:r>
            <w:r w:rsidRPr="00FF1A55">
              <w:rPr>
                <w:rFonts w:cs="Arial"/>
                <w:bCs/>
                <w:color w:val="auto"/>
                <w:spacing w:val="-2"/>
                <w:sz w:val="18"/>
                <w:szCs w:val="20"/>
              </w:rPr>
              <w:t>]</w:t>
            </w:r>
          </w:p>
        </w:tc>
        <w:tc>
          <w:tcPr>
            <w:tcW w:w="2976" w:type="dxa"/>
            <w:shd w:val="clear" w:color="auto" w:fill="FFFFFF"/>
          </w:tcPr>
          <w:p w14:paraId="59A98DB1" w14:textId="55A61397" w:rsidR="0039205B" w:rsidRPr="00FF1A55" w:rsidRDefault="0039205B" w:rsidP="0018484E">
            <w:pPr>
              <w:rPr>
                <w:rFonts w:cs="Arial"/>
                <w:bCs/>
                <w:color w:val="auto"/>
                <w:spacing w:val="-2"/>
                <w:sz w:val="18"/>
                <w:szCs w:val="20"/>
              </w:rPr>
            </w:pPr>
            <w:r w:rsidRPr="00FF1A55">
              <w:rPr>
                <w:rFonts w:cs="Arial"/>
                <w:bCs/>
                <w:color w:val="auto"/>
                <w:spacing w:val="-2"/>
                <w:sz w:val="18"/>
                <w:szCs w:val="20"/>
              </w:rPr>
              <w:t>[</w:t>
            </w:r>
            <w:r w:rsidR="00BD0A3B">
              <w:rPr>
                <w:rFonts w:cs="Arial"/>
                <w:color w:val="3A3E3E"/>
                <w:spacing w:val="-2"/>
                <w:szCs w:val="21"/>
              </w:rPr>
              <w:t>DD/MM/YYYY</w:t>
            </w:r>
            <w:r w:rsidRPr="00FF1A55">
              <w:rPr>
                <w:rFonts w:cs="Arial"/>
                <w:bCs/>
                <w:color w:val="auto"/>
                <w:spacing w:val="-2"/>
                <w:sz w:val="18"/>
                <w:szCs w:val="20"/>
              </w:rPr>
              <w:t>]</w:t>
            </w:r>
          </w:p>
        </w:tc>
      </w:tr>
      <w:tr w:rsidR="00B644D4" w:rsidRPr="00FF1A55" w14:paraId="2BF5B9A6" w14:textId="77777777" w:rsidTr="008B126A">
        <w:trPr>
          <w:trHeight w:val="454"/>
        </w:trPr>
        <w:tc>
          <w:tcPr>
            <w:tcW w:w="2975" w:type="dxa"/>
            <w:shd w:val="clear" w:color="auto" w:fill="E6E6E6"/>
          </w:tcPr>
          <w:p w14:paraId="198AACB7" w14:textId="77777777" w:rsidR="0039205B" w:rsidRPr="00FF1A55" w:rsidRDefault="0039205B" w:rsidP="0018484E">
            <w:pPr>
              <w:rPr>
                <w:rFonts w:cs="Arial"/>
                <w:bCs/>
                <w:color w:val="auto"/>
                <w:spacing w:val="-2"/>
                <w:sz w:val="18"/>
                <w:szCs w:val="20"/>
              </w:rPr>
            </w:pPr>
            <w:r w:rsidRPr="00FF1A55">
              <w:rPr>
                <w:rFonts w:cs="Arial"/>
                <w:bCs/>
                <w:color w:val="auto"/>
                <w:spacing w:val="-2"/>
                <w:sz w:val="18"/>
                <w:szCs w:val="20"/>
              </w:rPr>
              <w:t>Detailed design</w:t>
            </w:r>
          </w:p>
        </w:tc>
        <w:tc>
          <w:tcPr>
            <w:tcW w:w="2975" w:type="dxa"/>
            <w:shd w:val="clear" w:color="auto" w:fill="FFFFFF"/>
          </w:tcPr>
          <w:p w14:paraId="7810A3E5" w14:textId="5F4A6A29" w:rsidR="0039205B" w:rsidRPr="00FF1A55" w:rsidRDefault="0039205B" w:rsidP="0018484E">
            <w:pPr>
              <w:rPr>
                <w:rFonts w:cs="Arial"/>
                <w:bCs/>
                <w:color w:val="auto"/>
                <w:spacing w:val="-2"/>
                <w:sz w:val="18"/>
                <w:szCs w:val="20"/>
              </w:rPr>
            </w:pPr>
            <w:r w:rsidRPr="00FF1A55">
              <w:rPr>
                <w:rFonts w:cs="Arial"/>
                <w:bCs/>
                <w:color w:val="auto"/>
                <w:spacing w:val="-2"/>
                <w:sz w:val="18"/>
                <w:szCs w:val="20"/>
              </w:rPr>
              <w:t>[</w:t>
            </w:r>
            <w:r w:rsidR="00BD0A3B">
              <w:rPr>
                <w:rFonts w:cs="Arial"/>
                <w:color w:val="3A3E3E"/>
                <w:spacing w:val="-2"/>
                <w:szCs w:val="21"/>
              </w:rPr>
              <w:t>DD/MM/YYYY</w:t>
            </w:r>
            <w:r w:rsidRPr="00FF1A55">
              <w:rPr>
                <w:rFonts w:cs="Arial"/>
                <w:bCs/>
                <w:color w:val="auto"/>
                <w:spacing w:val="-2"/>
                <w:sz w:val="18"/>
                <w:szCs w:val="20"/>
              </w:rPr>
              <w:t>]</w:t>
            </w:r>
          </w:p>
        </w:tc>
        <w:tc>
          <w:tcPr>
            <w:tcW w:w="2976" w:type="dxa"/>
            <w:shd w:val="clear" w:color="auto" w:fill="FFFFFF"/>
          </w:tcPr>
          <w:p w14:paraId="316C89F8" w14:textId="44D78CB9" w:rsidR="0039205B" w:rsidRPr="00FF1A55" w:rsidRDefault="0039205B" w:rsidP="0018484E">
            <w:pPr>
              <w:rPr>
                <w:rFonts w:cs="Arial"/>
                <w:bCs/>
                <w:color w:val="auto"/>
                <w:spacing w:val="-2"/>
                <w:sz w:val="18"/>
                <w:szCs w:val="20"/>
              </w:rPr>
            </w:pPr>
            <w:r w:rsidRPr="00FF1A55">
              <w:rPr>
                <w:rFonts w:cs="Arial"/>
                <w:bCs/>
                <w:color w:val="auto"/>
                <w:spacing w:val="-2"/>
                <w:sz w:val="18"/>
                <w:szCs w:val="20"/>
              </w:rPr>
              <w:t>[</w:t>
            </w:r>
            <w:r w:rsidR="00BD0A3B">
              <w:rPr>
                <w:rFonts w:cs="Arial"/>
                <w:color w:val="3A3E3E"/>
                <w:spacing w:val="-2"/>
                <w:szCs w:val="21"/>
              </w:rPr>
              <w:t>DD/MM/YYYY</w:t>
            </w:r>
            <w:r w:rsidRPr="00FF1A55">
              <w:rPr>
                <w:rFonts w:cs="Arial"/>
                <w:bCs/>
                <w:color w:val="auto"/>
                <w:spacing w:val="-2"/>
                <w:sz w:val="18"/>
                <w:szCs w:val="20"/>
              </w:rPr>
              <w:t>]</w:t>
            </w:r>
          </w:p>
        </w:tc>
      </w:tr>
      <w:tr w:rsidR="00B644D4" w:rsidRPr="00FF1A55" w14:paraId="1D09E38C" w14:textId="77777777" w:rsidTr="008B126A">
        <w:trPr>
          <w:trHeight w:val="454"/>
        </w:trPr>
        <w:tc>
          <w:tcPr>
            <w:tcW w:w="2975" w:type="dxa"/>
            <w:shd w:val="clear" w:color="auto" w:fill="E6E6E6"/>
          </w:tcPr>
          <w:p w14:paraId="0CDFE4E2" w14:textId="77777777" w:rsidR="0039205B" w:rsidRPr="00FF1A55" w:rsidRDefault="0039205B" w:rsidP="0018484E">
            <w:pPr>
              <w:rPr>
                <w:rFonts w:cs="Arial"/>
                <w:bCs/>
                <w:color w:val="auto"/>
                <w:spacing w:val="-2"/>
                <w:sz w:val="18"/>
                <w:szCs w:val="20"/>
              </w:rPr>
            </w:pPr>
            <w:r w:rsidRPr="00FF1A55">
              <w:rPr>
                <w:rFonts w:cs="Arial"/>
                <w:bCs/>
                <w:color w:val="auto"/>
                <w:spacing w:val="-2"/>
                <w:sz w:val="18"/>
                <w:szCs w:val="20"/>
              </w:rPr>
              <w:t>Tender documentation</w:t>
            </w:r>
          </w:p>
        </w:tc>
        <w:tc>
          <w:tcPr>
            <w:tcW w:w="2975" w:type="dxa"/>
            <w:shd w:val="clear" w:color="auto" w:fill="FFFFFF"/>
          </w:tcPr>
          <w:p w14:paraId="045C61D6" w14:textId="1C3E6947" w:rsidR="0039205B" w:rsidRPr="00FF1A55" w:rsidRDefault="0039205B" w:rsidP="0018484E">
            <w:pPr>
              <w:rPr>
                <w:rFonts w:cs="Arial"/>
                <w:bCs/>
                <w:color w:val="auto"/>
                <w:spacing w:val="-2"/>
                <w:sz w:val="18"/>
                <w:szCs w:val="20"/>
              </w:rPr>
            </w:pPr>
            <w:r w:rsidRPr="00FF1A55">
              <w:rPr>
                <w:rFonts w:cs="Arial"/>
                <w:bCs/>
                <w:color w:val="auto"/>
                <w:spacing w:val="-2"/>
                <w:sz w:val="18"/>
                <w:szCs w:val="20"/>
              </w:rPr>
              <w:t>[</w:t>
            </w:r>
            <w:r w:rsidR="00BD0A3B">
              <w:rPr>
                <w:rFonts w:cs="Arial"/>
                <w:color w:val="3A3E3E"/>
                <w:spacing w:val="-2"/>
                <w:szCs w:val="21"/>
              </w:rPr>
              <w:t>DD/MM/YYYY</w:t>
            </w:r>
            <w:r w:rsidRPr="00FF1A55">
              <w:rPr>
                <w:rFonts w:cs="Arial"/>
                <w:bCs/>
                <w:color w:val="auto"/>
                <w:spacing w:val="-2"/>
                <w:sz w:val="18"/>
                <w:szCs w:val="20"/>
              </w:rPr>
              <w:t>]</w:t>
            </w:r>
          </w:p>
        </w:tc>
        <w:tc>
          <w:tcPr>
            <w:tcW w:w="2976" w:type="dxa"/>
            <w:shd w:val="clear" w:color="auto" w:fill="FFFFFF"/>
          </w:tcPr>
          <w:p w14:paraId="6721F6E7" w14:textId="21599AFE" w:rsidR="0039205B" w:rsidRPr="00FF1A55" w:rsidRDefault="0039205B" w:rsidP="0018484E">
            <w:pPr>
              <w:rPr>
                <w:rFonts w:cs="Arial"/>
                <w:bCs/>
                <w:color w:val="auto"/>
                <w:spacing w:val="-2"/>
                <w:sz w:val="18"/>
                <w:szCs w:val="20"/>
              </w:rPr>
            </w:pPr>
            <w:r w:rsidRPr="00FF1A55">
              <w:rPr>
                <w:rFonts w:cs="Arial"/>
                <w:bCs/>
                <w:color w:val="auto"/>
                <w:spacing w:val="-2"/>
                <w:sz w:val="18"/>
                <w:szCs w:val="20"/>
              </w:rPr>
              <w:t>[</w:t>
            </w:r>
            <w:r w:rsidR="00BD0A3B">
              <w:rPr>
                <w:rFonts w:cs="Arial"/>
                <w:color w:val="3A3E3E"/>
                <w:spacing w:val="-2"/>
                <w:szCs w:val="21"/>
              </w:rPr>
              <w:t>DD/MM/YYYY</w:t>
            </w:r>
            <w:r w:rsidRPr="00FF1A55">
              <w:rPr>
                <w:rFonts w:cs="Arial"/>
                <w:bCs/>
                <w:color w:val="auto"/>
                <w:spacing w:val="-2"/>
                <w:sz w:val="18"/>
                <w:szCs w:val="20"/>
              </w:rPr>
              <w:t>]</w:t>
            </w:r>
          </w:p>
        </w:tc>
      </w:tr>
      <w:tr w:rsidR="00B644D4" w:rsidRPr="00FF1A55" w14:paraId="5737ABFA" w14:textId="77777777" w:rsidTr="008B126A">
        <w:trPr>
          <w:trHeight w:val="454"/>
        </w:trPr>
        <w:tc>
          <w:tcPr>
            <w:tcW w:w="2975" w:type="dxa"/>
            <w:shd w:val="clear" w:color="auto" w:fill="E6E6E6"/>
          </w:tcPr>
          <w:p w14:paraId="1F6B2D5B" w14:textId="77777777" w:rsidR="0039205B" w:rsidRPr="00FF1A55" w:rsidRDefault="0039205B" w:rsidP="0018484E">
            <w:pPr>
              <w:rPr>
                <w:rFonts w:cs="Arial"/>
                <w:bCs/>
                <w:color w:val="auto"/>
                <w:spacing w:val="-2"/>
                <w:sz w:val="18"/>
                <w:szCs w:val="20"/>
              </w:rPr>
            </w:pPr>
            <w:r w:rsidRPr="00FF1A55">
              <w:rPr>
                <w:rFonts w:cs="Arial"/>
                <w:bCs/>
                <w:color w:val="auto"/>
                <w:spacing w:val="-2"/>
                <w:sz w:val="18"/>
                <w:szCs w:val="20"/>
              </w:rPr>
              <w:t>Construction documentation</w:t>
            </w:r>
          </w:p>
        </w:tc>
        <w:tc>
          <w:tcPr>
            <w:tcW w:w="2975" w:type="dxa"/>
            <w:shd w:val="clear" w:color="auto" w:fill="FFFFFF"/>
          </w:tcPr>
          <w:p w14:paraId="6DB7B813" w14:textId="4316A739" w:rsidR="0039205B" w:rsidRPr="00FF1A55" w:rsidRDefault="0039205B" w:rsidP="0018484E">
            <w:pPr>
              <w:rPr>
                <w:rFonts w:cs="Arial"/>
                <w:bCs/>
                <w:color w:val="auto"/>
                <w:spacing w:val="-2"/>
                <w:sz w:val="18"/>
                <w:szCs w:val="20"/>
              </w:rPr>
            </w:pPr>
            <w:r w:rsidRPr="00FF1A55">
              <w:rPr>
                <w:rFonts w:cs="Arial"/>
                <w:bCs/>
                <w:color w:val="auto"/>
                <w:spacing w:val="-2"/>
                <w:sz w:val="18"/>
                <w:szCs w:val="20"/>
              </w:rPr>
              <w:t>[</w:t>
            </w:r>
            <w:r w:rsidR="00BD0A3B">
              <w:rPr>
                <w:rFonts w:cs="Arial"/>
                <w:color w:val="3A3E3E"/>
                <w:spacing w:val="-2"/>
                <w:szCs w:val="21"/>
              </w:rPr>
              <w:t>DD/MM/YYYY</w:t>
            </w:r>
            <w:r w:rsidRPr="00FF1A55">
              <w:rPr>
                <w:rFonts w:cs="Arial"/>
                <w:bCs/>
                <w:color w:val="auto"/>
                <w:spacing w:val="-2"/>
                <w:sz w:val="18"/>
                <w:szCs w:val="20"/>
              </w:rPr>
              <w:t>]</w:t>
            </w:r>
          </w:p>
        </w:tc>
        <w:tc>
          <w:tcPr>
            <w:tcW w:w="2976" w:type="dxa"/>
            <w:shd w:val="clear" w:color="auto" w:fill="FFFFFF"/>
          </w:tcPr>
          <w:p w14:paraId="3C1D9DB3" w14:textId="571A0415" w:rsidR="0039205B" w:rsidRPr="00FF1A55" w:rsidRDefault="0039205B" w:rsidP="0018484E">
            <w:pPr>
              <w:rPr>
                <w:rFonts w:cs="Arial"/>
                <w:bCs/>
                <w:color w:val="auto"/>
                <w:spacing w:val="-2"/>
                <w:sz w:val="18"/>
                <w:szCs w:val="20"/>
              </w:rPr>
            </w:pPr>
            <w:r w:rsidRPr="00FF1A55">
              <w:rPr>
                <w:rFonts w:cs="Arial"/>
                <w:bCs/>
                <w:color w:val="auto"/>
                <w:spacing w:val="-2"/>
                <w:sz w:val="18"/>
                <w:szCs w:val="20"/>
              </w:rPr>
              <w:t>[</w:t>
            </w:r>
            <w:r w:rsidR="00BD0A3B">
              <w:rPr>
                <w:rFonts w:cs="Arial"/>
                <w:color w:val="3A3E3E"/>
                <w:spacing w:val="-2"/>
                <w:szCs w:val="21"/>
              </w:rPr>
              <w:t>DD/MM/YYYY</w:t>
            </w:r>
            <w:r w:rsidRPr="00FF1A55">
              <w:rPr>
                <w:rFonts w:cs="Arial"/>
                <w:bCs/>
                <w:color w:val="auto"/>
                <w:spacing w:val="-2"/>
                <w:sz w:val="18"/>
                <w:szCs w:val="20"/>
              </w:rPr>
              <w:t>]</w:t>
            </w:r>
          </w:p>
        </w:tc>
      </w:tr>
      <w:tr w:rsidR="00B644D4" w:rsidRPr="00FF1A55" w14:paraId="4ECD0E3B" w14:textId="77777777" w:rsidTr="008B126A">
        <w:trPr>
          <w:trHeight w:val="454"/>
        </w:trPr>
        <w:tc>
          <w:tcPr>
            <w:tcW w:w="2975" w:type="dxa"/>
            <w:shd w:val="clear" w:color="auto" w:fill="E6E6E6"/>
          </w:tcPr>
          <w:p w14:paraId="0DCD6865" w14:textId="77777777" w:rsidR="0039205B" w:rsidRPr="00FF1A55" w:rsidRDefault="0039205B" w:rsidP="0018484E">
            <w:pPr>
              <w:rPr>
                <w:rFonts w:cs="Arial"/>
                <w:bCs/>
                <w:color w:val="auto"/>
                <w:spacing w:val="-2"/>
                <w:sz w:val="18"/>
                <w:szCs w:val="20"/>
              </w:rPr>
            </w:pPr>
            <w:r w:rsidRPr="00FF1A55">
              <w:rPr>
                <w:rFonts w:cs="Arial"/>
                <w:bCs/>
                <w:color w:val="auto"/>
                <w:spacing w:val="-2"/>
                <w:sz w:val="18"/>
                <w:szCs w:val="20"/>
              </w:rPr>
              <w:t>Construction</w:t>
            </w:r>
          </w:p>
        </w:tc>
        <w:tc>
          <w:tcPr>
            <w:tcW w:w="2975" w:type="dxa"/>
            <w:shd w:val="clear" w:color="auto" w:fill="FFFFFF"/>
          </w:tcPr>
          <w:p w14:paraId="1C2AA49D" w14:textId="77777777" w:rsidR="0039205B" w:rsidRPr="00FF1A55" w:rsidRDefault="0039205B" w:rsidP="0018484E">
            <w:pPr>
              <w:rPr>
                <w:rFonts w:cs="Arial"/>
                <w:bCs/>
                <w:color w:val="auto"/>
                <w:spacing w:val="-2"/>
                <w:sz w:val="18"/>
                <w:szCs w:val="20"/>
              </w:rPr>
            </w:pPr>
            <w:r w:rsidRPr="00FF1A55">
              <w:rPr>
                <w:rFonts w:cs="Arial"/>
                <w:bCs/>
                <w:color w:val="auto"/>
                <w:spacing w:val="-2"/>
                <w:sz w:val="18"/>
                <w:szCs w:val="20"/>
              </w:rPr>
              <w:t>[TBC or as per CBEP – Rev]</w:t>
            </w:r>
          </w:p>
        </w:tc>
        <w:tc>
          <w:tcPr>
            <w:tcW w:w="2976" w:type="dxa"/>
            <w:shd w:val="clear" w:color="auto" w:fill="FFFFFF"/>
          </w:tcPr>
          <w:p w14:paraId="2AF9DE2C" w14:textId="77777777" w:rsidR="0039205B" w:rsidRPr="00FF1A55" w:rsidRDefault="0039205B" w:rsidP="0018484E">
            <w:pPr>
              <w:rPr>
                <w:rFonts w:cs="Arial"/>
                <w:bCs/>
                <w:color w:val="auto"/>
                <w:spacing w:val="-2"/>
                <w:sz w:val="18"/>
                <w:szCs w:val="20"/>
              </w:rPr>
            </w:pPr>
            <w:r w:rsidRPr="00FF1A55">
              <w:rPr>
                <w:rFonts w:cs="Arial"/>
                <w:bCs/>
                <w:color w:val="auto"/>
                <w:spacing w:val="-2"/>
                <w:sz w:val="18"/>
                <w:szCs w:val="20"/>
              </w:rPr>
              <w:t>[TBC or as per CBEP – Rev]</w:t>
            </w:r>
          </w:p>
        </w:tc>
      </w:tr>
      <w:tr w:rsidR="00B644D4" w:rsidRPr="00FF1A55" w14:paraId="55CEF7BA" w14:textId="77777777" w:rsidTr="008B126A">
        <w:trPr>
          <w:trHeight w:val="454"/>
        </w:trPr>
        <w:tc>
          <w:tcPr>
            <w:tcW w:w="2975" w:type="dxa"/>
            <w:shd w:val="clear" w:color="auto" w:fill="E6E6E6"/>
          </w:tcPr>
          <w:p w14:paraId="2BA7DBE1" w14:textId="77777777" w:rsidR="0039205B" w:rsidRPr="00FF1A55" w:rsidRDefault="0039205B" w:rsidP="0018484E">
            <w:pPr>
              <w:rPr>
                <w:rFonts w:cs="Arial"/>
                <w:bCs/>
                <w:color w:val="auto"/>
                <w:spacing w:val="-2"/>
                <w:sz w:val="18"/>
                <w:szCs w:val="20"/>
              </w:rPr>
            </w:pPr>
            <w:r w:rsidRPr="00FF1A55">
              <w:rPr>
                <w:rFonts w:cs="Arial"/>
                <w:bCs/>
                <w:color w:val="auto"/>
                <w:spacing w:val="-2"/>
                <w:sz w:val="18"/>
                <w:szCs w:val="20"/>
              </w:rPr>
              <w:t>Commissioning/handover</w:t>
            </w:r>
          </w:p>
        </w:tc>
        <w:tc>
          <w:tcPr>
            <w:tcW w:w="2975" w:type="dxa"/>
            <w:shd w:val="clear" w:color="auto" w:fill="FFFFFF"/>
          </w:tcPr>
          <w:p w14:paraId="61AB1689" w14:textId="77777777" w:rsidR="0039205B" w:rsidRPr="00FF1A55" w:rsidRDefault="0039205B" w:rsidP="0018484E">
            <w:pPr>
              <w:rPr>
                <w:rFonts w:cs="Arial"/>
                <w:bCs/>
                <w:color w:val="auto"/>
                <w:spacing w:val="-2"/>
                <w:sz w:val="18"/>
                <w:szCs w:val="20"/>
              </w:rPr>
            </w:pPr>
            <w:r w:rsidRPr="00FF1A55">
              <w:rPr>
                <w:rFonts w:cs="Arial"/>
                <w:bCs/>
                <w:color w:val="auto"/>
                <w:spacing w:val="-2"/>
                <w:sz w:val="18"/>
                <w:szCs w:val="20"/>
              </w:rPr>
              <w:t xml:space="preserve">[TBC or as per CBEP – Rev] </w:t>
            </w:r>
          </w:p>
        </w:tc>
        <w:tc>
          <w:tcPr>
            <w:tcW w:w="2976" w:type="dxa"/>
            <w:shd w:val="clear" w:color="auto" w:fill="FFFFFF"/>
          </w:tcPr>
          <w:p w14:paraId="7B8C70C4" w14:textId="77777777" w:rsidR="0039205B" w:rsidRPr="00FF1A55" w:rsidRDefault="0039205B" w:rsidP="0018484E">
            <w:pPr>
              <w:rPr>
                <w:rFonts w:cs="Arial"/>
                <w:bCs/>
                <w:color w:val="auto"/>
                <w:spacing w:val="-2"/>
                <w:sz w:val="18"/>
                <w:szCs w:val="20"/>
              </w:rPr>
            </w:pPr>
            <w:r w:rsidRPr="00FF1A55">
              <w:rPr>
                <w:rFonts w:cs="Arial"/>
                <w:bCs/>
                <w:color w:val="auto"/>
                <w:spacing w:val="-2"/>
                <w:sz w:val="18"/>
                <w:szCs w:val="20"/>
              </w:rPr>
              <w:t>[TBC or as per CBEP – Rev]</w:t>
            </w:r>
          </w:p>
        </w:tc>
      </w:tr>
      <w:tr w:rsidR="00B644D4" w:rsidRPr="00FF1A55" w14:paraId="33554011" w14:textId="77777777" w:rsidTr="008B126A">
        <w:trPr>
          <w:trHeight w:val="454"/>
        </w:trPr>
        <w:tc>
          <w:tcPr>
            <w:tcW w:w="2975" w:type="dxa"/>
            <w:shd w:val="clear" w:color="auto" w:fill="E6E6E6"/>
          </w:tcPr>
          <w:p w14:paraId="00028366" w14:textId="77777777" w:rsidR="0039205B" w:rsidRPr="00FF1A55" w:rsidRDefault="0039205B" w:rsidP="0018484E">
            <w:pPr>
              <w:rPr>
                <w:rFonts w:cs="Arial"/>
                <w:bCs/>
                <w:color w:val="auto"/>
                <w:spacing w:val="-2"/>
                <w:sz w:val="18"/>
                <w:szCs w:val="20"/>
              </w:rPr>
            </w:pPr>
            <w:r w:rsidRPr="00FF1A55">
              <w:rPr>
                <w:rFonts w:cs="Arial"/>
                <w:bCs/>
                <w:color w:val="auto"/>
                <w:spacing w:val="-2"/>
                <w:sz w:val="18"/>
                <w:szCs w:val="20"/>
              </w:rPr>
              <w:t>Project evaluation</w:t>
            </w:r>
          </w:p>
        </w:tc>
        <w:tc>
          <w:tcPr>
            <w:tcW w:w="2975" w:type="dxa"/>
            <w:shd w:val="clear" w:color="auto" w:fill="FFFFFF"/>
          </w:tcPr>
          <w:p w14:paraId="7B7797F3" w14:textId="77777777" w:rsidR="0039205B" w:rsidRPr="00FF1A55" w:rsidRDefault="0039205B" w:rsidP="0018484E">
            <w:pPr>
              <w:rPr>
                <w:rFonts w:cs="Arial"/>
                <w:bCs/>
                <w:color w:val="auto"/>
                <w:spacing w:val="-2"/>
                <w:sz w:val="18"/>
                <w:szCs w:val="20"/>
              </w:rPr>
            </w:pPr>
            <w:r w:rsidRPr="00FF1A55">
              <w:rPr>
                <w:rFonts w:cs="Arial"/>
                <w:bCs/>
                <w:color w:val="auto"/>
                <w:spacing w:val="-2"/>
                <w:sz w:val="18"/>
                <w:szCs w:val="20"/>
              </w:rPr>
              <w:t>[TBC or as per CBEP – Rev]</w:t>
            </w:r>
          </w:p>
        </w:tc>
        <w:tc>
          <w:tcPr>
            <w:tcW w:w="2976" w:type="dxa"/>
            <w:shd w:val="clear" w:color="auto" w:fill="FFFFFF"/>
          </w:tcPr>
          <w:p w14:paraId="360D3273" w14:textId="77777777" w:rsidR="0039205B" w:rsidRPr="00FF1A55" w:rsidRDefault="0039205B" w:rsidP="0018484E">
            <w:pPr>
              <w:rPr>
                <w:rFonts w:cs="Arial"/>
                <w:bCs/>
                <w:color w:val="auto"/>
                <w:spacing w:val="-2"/>
                <w:sz w:val="18"/>
                <w:szCs w:val="20"/>
              </w:rPr>
            </w:pPr>
            <w:r w:rsidRPr="00FF1A55">
              <w:rPr>
                <w:rFonts w:cs="Arial"/>
                <w:bCs/>
                <w:color w:val="auto"/>
                <w:spacing w:val="-2"/>
                <w:sz w:val="18"/>
                <w:szCs w:val="20"/>
              </w:rPr>
              <w:t>[TBC or as per CBEP – Rev]</w:t>
            </w:r>
          </w:p>
        </w:tc>
      </w:tr>
    </w:tbl>
    <w:p w14:paraId="51FF9002" w14:textId="2039D73E" w:rsidR="0039205B" w:rsidRPr="00724B38" w:rsidRDefault="00E91391" w:rsidP="004E3160">
      <w:pPr>
        <w:spacing w:before="120" w:after="200"/>
        <w:textboxTightWrap w:val="allLines"/>
        <w:rPr>
          <w:rFonts w:cs="Arial"/>
          <w:color w:val="183C5D"/>
          <w:spacing w:val="-2"/>
          <w:kern w:val="21"/>
          <w:sz w:val="18"/>
          <w:szCs w:val="18"/>
          <w:lang w:val="en-GB" w:eastAsia="en-US"/>
        </w:rPr>
      </w:pPr>
      <w:bookmarkStart w:id="42" w:name="_Ref447211606"/>
      <w:r w:rsidRPr="00724B38">
        <w:rPr>
          <w:rFonts w:cs="Arial"/>
          <w:color w:val="183C5D"/>
          <w:spacing w:val="-2"/>
          <w:kern w:val="21"/>
          <w:sz w:val="18"/>
          <w:szCs w:val="18"/>
          <w:lang w:val="en-GB" w:eastAsia="en-US"/>
        </w:rPr>
        <w:t xml:space="preserve">Table </w:t>
      </w:r>
      <w:r w:rsidRPr="00724B38">
        <w:rPr>
          <w:rFonts w:cs="Arial"/>
          <w:color w:val="183C5D"/>
          <w:spacing w:val="-2"/>
          <w:kern w:val="21"/>
          <w:sz w:val="18"/>
          <w:szCs w:val="18"/>
          <w:lang w:val="en-GB" w:eastAsia="en-US"/>
        </w:rPr>
        <w:fldChar w:fldCharType="begin"/>
      </w:r>
      <w:r w:rsidRPr="00724B38">
        <w:rPr>
          <w:rFonts w:cs="Arial"/>
          <w:color w:val="183C5D"/>
          <w:spacing w:val="-2"/>
          <w:kern w:val="21"/>
          <w:sz w:val="18"/>
          <w:szCs w:val="18"/>
          <w:lang w:val="en-GB" w:eastAsia="en-US"/>
        </w:rPr>
        <w:instrText xml:space="preserve"> SEQ Table \* ARABIC </w:instrText>
      </w:r>
      <w:r w:rsidRPr="00724B38">
        <w:rPr>
          <w:rFonts w:cs="Arial"/>
          <w:color w:val="183C5D"/>
          <w:spacing w:val="-2"/>
          <w:kern w:val="21"/>
          <w:sz w:val="18"/>
          <w:szCs w:val="18"/>
          <w:lang w:val="en-GB" w:eastAsia="en-US"/>
        </w:rPr>
        <w:fldChar w:fldCharType="separate"/>
      </w:r>
      <w:r w:rsidRPr="00724B38">
        <w:rPr>
          <w:rFonts w:cs="Arial"/>
          <w:color w:val="183C5D"/>
          <w:spacing w:val="-2"/>
          <w:kern w:val="21"/>
          <w:sz w:val="18"/>
          <w:szCs w:val="18"/>
          <w:lang w:val="en-GB" w:eastAsia="en-US"/>
        </w:rPr>
        <w:t>4</w:t>
      </w:r>
      <w:r w:rsidRPr="00724B38">
        <w:rPr>
          <w:rFonts w:cs="Arial"/>
          <w:color w:val="183C5D"/>
          <w:spacing w:val="-2"/>
          <w:kern w:val="21"/>
          <w:sz w:val="18"/>
          <w:szCs w:val="18"/>
          <w:lang w:val="en-GB" w:eastAsia="en-US"/>
        </w:rPr>
        <w:fldChar w:fldCharType="end"/>
      </w:r>
      <w:bookmarkEnd w:id="42"/>
      <w:r w:rsidRPr="00724B38">
        <w:rPr>
          <w:rFonts w:cs="Arial"/>
          <w:color w:val="183C5D"/>
          <w:spacing w:val="-2"/>
          <w:kern w:val="21"/>
          <w:sz w:val="18"/>
          <w:szCs w:val="18"/>
          <w:lang w:val="en-GB" w:eastAsia="en-US"/>
        </w:rPr>
        <w:t>: Project schedule</w:t>
      </w:r>
    </w:p>
    <w:p w14:paraId="52F60FE0" w14:textId="77777777" w:rsidR="00CE79A6" w:rsidRPr="00FF1A55" w:rsidRDefault="00CE79A6" w:rsidP="004E3160">
      <w:pPr>
        <w:spacing w:before="120" w:after="200"/>
        <w:textboxTightWrap w:val="allLines"/>
        <w:rPr>
          <w:rFonts w:cs="Arial"/>
          <w:i/>
          <w:iCs/>
          <w:color w:val="183C5D"/>
          <w:spacing w:val="-2"/>
          <w:kern w:val="21"/>
          <w:sz w:val="18"/>
          <w:szCs w:val="18"/>
          <w:lang w:val="en-GB" w:eastAsia="en-US"/>
        </w:rPr>
      </w:pPr>
    </w:p>
    <w:p w14:paraId="590C0B48" w14:textId="77777777" w:rsidR="00CE79A6" w:rsidRPr="00FF1A55" w:rsidRDefault="00CE79A6" w:rsidP="004E3160">
      <w:pPr>
        <w:spacing w:before="120" w:after="200"/>
        <w:textboxTightWrap w:val="allLines"/>
        <w:rPr>
          <w:rFonts w:cs="Arial"/>
          <w:i/>
          <w:iCs/>
          <w:color w:val="183C5D"/>
          <w:spacing w:val="-2"/>
          <w:kern w:val="21"/>
          <w:sz w:val="18"/>
          <w:szCs w:val="18"/>
          <w:lang w:val="en-GB" w:eastAsia="en-US"/>
        </w:rPr>
      </w:pPr>
    </w:p>
    <w:p w14:paraId="182759A4" w14:textId="77777777" w:rsidR="00CE79A6" w:rsidRPr="00FF1A55" w:rsidRDefault="00CE79A6" w:rsidP="004E3160">
      <w:pPr>
        <w:spacing w:before="120" w:after="200"/>
        <w:textboxTightWrap w:val="allLines"/>
        <w:rPr>
          <w:rFonts w:cs="Arial"/>
          <w:i/>
          <w:iCs/>
          <w:color w:val="183C5D"/>
          <w:spacing w:val="-2"/>
          <w:kern w:val="21"/>
          <w:sz w:val="18"/>
          <w:szCs w:val="18"/>
          <w:lang w:val="en-GB" w:eastAsia="en-US"/>
        </w:rPr>
      </w:pPr>
    </w:p>
    <w:p w14:paraId="3E3E8576" w14:textId="3B771A5D" w:rsidR="001F45BF" w:rsidRPr="001F45BF" w:rsidRDefault="003E6009" w:rsidP="00681932">
      <w:pPr>
        <w:pStyle w:val="NumberedHeading2"/>
      </w:pPr>
      <w:bookmarkStart w:id="43" w:name="_Toc16160253"/>
      <w:bookmarkStart w:id="44" w:name="_Toc220576337"/>
      <w:r>
        <w:t xml:space="preserve">4.3 </w:t>
      </w:r>
      <w:r w:rsidR="001F45BF" w:rsidRPr="001F45BF">
        <w:t xml:space="preserve">Amendments to </w:t>
      </w:r>
      <w:r w:rsidR="003C18C4">
        <w:t>p</w:t>
      </w:r>
      <w:r w:rsidR="001F45BF" w:rsidRPr="001F45BF">
        <w:t xml:space="preserve">roject </w:t>
      </w:r>
      <w:r w:rsidR="003C18C4">
        <w:t>i</w:t>
      </w:r>
      <w:r w:rsidR="001F45BF" w:rsidRPr="001F45BF">
        <w:t xml:space="preserve">nformation </w:t>
      </w:r>
      <w:bookmarkEnd w:id="43"/>
      <w:r w:rsidR="003C18C4">
        <w:t>r</w:t>
      </w:r>
      <w:r w:rsidR="001F45BF" w:rsidRPr="001F45BF">
        <w:t>equirements</w:t>
      </w:r>
      <w:bookmarkEnd w:id="44"/>
    </w:p>
    <w:p w14:paraId="7F92D428" w14:textId="77777777" w:rsidR="001F45BF" w:rsidRPr="000F3E47" w:rsidRDefault="001F45BF" w:rsidP="001F45BF">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0F3E47">
        <w:rPr>
          <w:rFonts w:cs="Arial"/>
          <w:vanish/>
          <w:color w:val="0A64C0"/>
          <w:szCs w:val="21"/>
        </w:rPr>
        <w:t>PIR section 2 (g). Appointed parties to document any issues, technical or capability/capacity challenges, then seek Queensland Health project manager approval.</w:t>
      </w:r>
    </w:p>
    <w:p w14:paraId="018C8115" w14:textId="72CC2F1A" w:rsidR="001F45BF" w:rsidRPr="00FF1A55" w:rsidRDefault="001F45BF" w:rsidP="00724B38">
      <w:pPr>
        <w:spacing w:before="120" w:line="276" w:lineRule="auto"/>
        <w:rPr>
          <w:rFonts w:cs="Arial"/>
          <w:i/>
          <w:iCs/>
          <w:color w:val="183C5D"/>
          <w:spacing w:val="-2"/>
          <w:kern w:val="21"/>
          <w:sz w:val="18"/>
          <w:szCs w:val="18"/>
          <w:lang w:val="en-GB" w:eastAsia="en-US"/>
        </w:rPr>
      </w:pPr>
      <w:r w:rsidRPr="00FF1A55">
        <w:rPr>
          <w:rFonts w:cs="Times New Roman (Body CS)"/>
          <w:color w:val="3A3E3E"/>
          <w:spacing w:val="-2"/>
          <w:kern w:val="21"/>
          <w:lang w:val="en-GB" w:eastAsia="en-US"/>
        </w:rPr>
        <w:t>The following amendments to the Queensland Health PIR are proposed for this project.</w:t>
      </w:r>
    </w:p>
    <w:tbl>
      <w:tblPr>
        <w:tblW w:w="8931" w:type="dxa"/>
        <w:tblBorders>
          <w:top w:val="single" w:sz="4" w:space="0" w:color="05325F"/>
          <w:left w:val="single" w:sz="4" w:space="0" w:color="05325F"/>
          <w:bottom w:val="single" w:sz="4" w:space="0" w:color="05325F"/>
          <w:right w:val="single" w:sz="4" w:space="0" w:color="05325F"/>
          <w:insideH w:val="single" w:sz="4" w:space="0" w:color="05325F"/>
          <w:insideV w:val="single" w:sz="4" w:space="0" w:color="05325F"/>
        </w:tblBorders>
        <w:tblCellMar>
          <w:top w:w="57" w:type="dxa"/>
          <w:left w:w="119" w:type="dxa"/>
          <w:bottom w:w="28" w:type="dxa"/>
          <w:right w:w="119" w:type="dxa"/>
        </w:tblCellMar>
        <w:tblLook w:val="04A0" w:firstRow="1" w:lastRow="0" w:firstColumn="1" w:lastColumn="0" w:noHBand="0" w:noVBand="1"/>
      </w:tblPr>
      <w:tblGrid>
        <w:gridCol w:w="2977"/>
        <w:gridCol w:w="2977"/>
        <w:gridCol w:w="2977"/>
      </w:tblGrid>
      <w:tr w:rsidR="00B644D4" w:rsidRPr="00FF1A55" w14:paraId="63D7A708" w14:textId="77777777" w:rsidTr="008B126A">
        <w:trPr>
          <w:trHeight w:val="484"/>
        </w:trPr>
        <w:tc>
          <w:tcPr>
            <w:tcW w:w="2977" w:type="dxa"/>
            <w:shd w:val="clear" w:color="auto" w:fill="005EB8"/>
          </w:tcPr>
          <w:p w14:paraId="6FEE5DE3" w14:textId="77777777" w:rsidR="000F3D5B" w:rsidRPr="00724B38" w:rsidRDefault="000F3D5B" w:rsidP="00652FAF">
            <w:pPr>
              <w:spacing w:before="240" w:after="240"/>
              <w:outlineLvl w:val="3"/>
              <w:rPr>
                <w:rFonts w:cs="Arial"/>
                <w:b/>
                <w:bCs/>
                <w:color w:val="FFFFFF"/>
                <w:spacing w:val="-2"/>
                <w:szCs w:val="21"/>
              </w:rPr>
            </w:pPr>
            <w:bookmarkStart w:id="45" w:name="_Hlk215061096"/>
            <w:r w:rsidRPr="00724B38">
              <w:rPr>
                <w:rFonts w:cs="Arial"/>
                <w:b/>
                <w:bCs/>
                <w:color w:val="FFFFFF"/>
                <w:spacing w:val="-2"/>
                <w:szCs w:val="21"/>
              </w:rPr>
              <w:t>PIR Clause No.</w:t>
            </w:r>
          </w:p>
        </w:tc>
        <w:tc>
          <w:tcPr>
            <w:tcW w:w="2977" w:type="dxa"/>
            <w:shd w:val="clear" w:color="auto" w:fill="005EB8"/>
          </w:tcPr>
          <w:p w14:paraId="2694C56D" w14:textId="77777777" w:rsidR="000F3D5B" w:rsidRPr="00724B38" w:rsidRDefault="000F3D5B" w:rsidP="00652FAF">
            <w:pPr>
              <w:spacing w:before="240" w:after="240"/>
              <w:outlineLvl w:val="3"/>
              <w:rPr>
                <w:rFonts w:cs="Arial"/>
                <w:b/>
                <w:bCs/>
                <w:color w:val="FFFFFF"/>
                <w:spacing w:val="-2"/>
                <w:szCs w:val="21"/>
              </w:rPr>
            </w:pPr>
            <w:r w:rsidRPr="00724B38">
              <w:rPr>
                <w:rFonts w:cs="Arial"/>
                <w:b/>
                <w:bCs/>
                <w:color w:val="FFFFFF"/>
                <w:spacing w:val="-2"/>
                <w:szCs w:val="21"/>
              </w:rPr>
              <w:t>Clause title</w:t>
            </w:r>
          </w:p>
        </w:tc>
        <w:tc>
          <w:tcPr>
            <w:tcW w:w="2977" w:type="dxa"/>
            <w:shd w:val="clear" w:color="auto" w:fill="005EB8"/>
          </w:tcPr>
          <w:p w14:paraId="3466B918" w14:textId="77777777" w:rsidR="000F3D5B" w:rsidRPr="00724B38" w:rsidRDefault="000F3D5B" w:rsidP="00652FAF">
            <w:pPr>
              <w:spacing w:before="240" w:after="240"/>
              <w:outlineLvl w:val="3"/>
              <w:rPr>
                <w:rFonts w:cs="Arial"/>
                <w:b/>
                <w:bCs/>
                <w:color w:val="FFFFFF"/>
                <w:spacing w:val="-2"/>
                <w:szCs w:val="21"/>
              </w:rPr>
            </w:pPr>
            <w:r w:rsidRPr="00724B38">
              <w:rPr>
                <w:rFonts w:cs="Arial"/>
                <w:b/>
                <w:bCs/>
                <w:color w:val="FFFFFF"/>
                <w:spacing w:val="-2"/>
                <w:szCs w:val="21"/>
              </w:rPr>
              <w:t>Amendment</w:t>
            </w:r>
          </w:p>
        </w:tc>
      </w:tr>
      <w:tr w:rsidR="00B644D4" w:rsidRPr="00FF1A55" w14:paraId="5AC8BFDC" w14:textId="77777777" w:rsidTr="008B126A">
        <w:trPr>
          <w:trHeight w:val="454"/>
        </w:trPr>
        <w:tc>
          <w:tcPr>
            <w:tcW w:w="2977" w:type="dxa"/>
            <w:shd w:val="clear" w:color="auto" w:fill="E6E6E6"/>
          </w:tcPr>
          <w:p w14:paraId="632FCB86" w14:textId="77777777" w:rsidR="000F3D5B" w:rsidRPr="00FF1A55" w:rsidRDefault="000F3D5B" w:rsidP="00652FAF">
            <w:pPr>
              <w:rPr>
                <w:rFonts w:cs="Arial"/>
                <w:bCs/>
                <w:color w:val="auto"/>
                <w:spacing w:val="-2"/>
                <w:szCs w:val="21"/>
              </w:rPr>
            </w:pPr>
            <w:r w:rsidRPr="00FF1A55">
              <w:rPr>
                <w:rFonts w:cs="Arial"/>
                <w:bCs/>
                <w:color w:val="auto"/>
                <w:spacing w:val="-2"/>
                <w:szCs w:val="21"/>
              </w:rPr>
              <w:t>[enter clause]</w:t>
            </w:r>
          </w:p>
        </w:tc>
        <w:tc>
          <w:tcPr>
            <w:tcW w:w="2977" w:type="dxa"/>
            <w:shd w:val="clear" w:color="auto" w:fill="FFFFFF"/>
          </w:tcPr>
          <w:p w14:paraId="3B9FC9EB" w14:textId="77777777" w:rsidR="000F3D5B" w:rsidRPr="00FF1A55" w:rsidRDefault="000F3D5B" w:rsidP="00652FAF">
            <w:pPr>
              <w:rPr>
                <w:rFonts w:cs="Arial"/>
                <w:color w:val="auto"/>
                <w:spacing w:val="-2"/>
                <w:szCs w:val="21"/>
              </w:rPr>
            </w:pPr>
            <w:r w:rsidRPr="00FF1A55">
              <w:rPr>
                <w:rFonts w:cs="Arial"/>
                <w:color w:val="auto"/>
                <w:spacing w:val="-2"/>
                <w:szCs w:val="21"/>
              </w:rPr>
              <w:t>[enter title]</w:t>
            </w:r>
          </w:p>
        </w:tc>
        <w:tc>
          <w:tcPr>
            <w:tcW w:w="2977" w:type="dxa"/>
            <w:shd w:val="clear" w:color="auto" w:fill="FFFFFF"/>
          </w:tcPr>
          <w:p w14:paraId="7C1207F8" w14:textId="77777777" w:rsidR="000F3D5B" w:rsidRPr="00FF1A55" w:rsidRDefault="000F3D5B" w:rsidP="00652FAF">
            <w:pPr>
              <w:rPr>
                <w:rFonts w:cs="Arial"/>
                <w:color w:val="auto"/>
                <w:spacing w:val="-2"/>
                <w:szCs w:val="21"/>
              </w:rPr>
            </w:pPr>
            <w:r w:rsidRPr="00FF1A55">
              <w:rPr>
                <w:rFonts w:cs="Arial"/>
                <w:color w:val="auto"/>
                <w:spacing w:val="-2"/>
                <w:szCs w:val="21"/>
              </w:rPr>
              <w:t>[enter change]</w:t>
            </w:r>
          </w:p>
        </w:tc>
      </w:tr>
      <w:tr w:rsidR="00B644D4" w:rsidRPr="00FF1A55" w14:paraId="153884C7" w14:textId="77777777" w:rsidTr="008B126A">
        <w:trPr>
          <w:trHeight w:val="454"/>
        </w:trPr>
        <w:tc>
          <w:tcPr>
            <w:tcW w:w="2977" w:type="dxa"/>
            <w:shd w:val="clear" w:color="auto" w:fill="E6E6E6"/>
          </w:tcPr>
          <w:p w14:paraId="6275440B" w14:textId="77777777" w:rsidR="000F3D5B" w:rsidRPr="00FF1A55" w:rsidRDefault="000F3D5B" w:rsidP="00652FAF">
            <w:pPr>
              <w:rPr>
                <w:rFonts w:cs="Arial"/>
                <w:bCs/>
                <w:color w:val="FFFFFF"/>
                <w:spacing w:val="-2"/>
                <w:sz w:val="18"/>
                <w:szCs w:val="20"/>
              </w:rPr>
            </w:pPr>
          </w:p>
        </w:tc>
        <w:tc>
          <w:tcPr>
            <w:tcW w:w="2977" w:type="dxa"/>
            <w:shd w:val="clear" w:color="auto" w:fill="FFFFFF"/>
          </w:tcPr>
          <w:p w14:paraId="47C05421" w14:textId="77777777" w:rsidR="000F3D5B" w:rsidRPr="00FF1A55" w:rsidRDefault="000F3D5B" w:rsidP="00652FAF">
            <w:pPr>
              <w:rPr>
                <w:rFonts w:cs="Arial"/>
                <w:b/>
                <w:bCs/>
                <w:color w:val="3A3E3E"/>
                <w:spacing w:val="-2"/>
                <w:sz w:val="18"/>
                <w:szCs w:val="20"/>
              </w:rPr>
            </w:pPr>
          </w:p>
        </w:tc>
        <w:tc>
          <w:tcPr>
            <w:tcW w:w="2977" w:type="dxa"/>
            <w:shd w:val="clear" w:color="auto" w:fill="FFFFFF"/>
          </w:tcPr>
          <w:p w14:paraId="386852AD" w14:textId="77777777" w:rsidR="000F3D5B" w:rsidRPr="00FF1A55" w:rsidRDefault="000F3D5B" w:rsidP="00652FAF">
            <w:pPr>
              <w:rPr>
                <w:rFonts w:cs="Arial"/>
                <w:b/>
                <w:bCs/>
                <w:color w:val="3A3E3E"/>
                <w:spacing w:val="-2"/>
                <w:sz w:val="18"/>
                <w:szCs w:val="20"/>
              </w:rPr>
            </w:pPr>
          </w:p>
        </w:tc>
      </w:tr>
      <w:tr w:rsidR="00B644D4" w:rsidRPr="00FF1A55" w14:paraId="05D37AB8" w14:textId="77777777" w:rsidTr="008B126A">
        <w:trPr>
          <w:trHeight w:val="454"/>
        </w:trPr>
        <w:tc>
          <w:tcPr>
            <w:tcW w:w="2977" w:type="dxa"/>
            <w:shd w:val="clear" w:color="auto" w:fill="E6E6E6"/>
          </w:tcPr>
          <w:p w14:paraId="344A762C" w14:textId="77777777" w:rsidR="000F3D5B" w:rsidRPr="00FF1A55" w:rsidRDefault="000F3D5B" w:rsidP="00652FAF">
            <w:pPr>
              <w:rPr>
                <w:rFonts w:cs="Arial"/>
                <w:bCs/>
                <w:color w:val="FFFFFF"/>
                <w:spacing w:val="-2"/>
                <w:sz w:val="18"/>
                <w:szCs w:val="20"/>
              </w:rPr>
            </w:pPr>
          </w:p>
        </w:tc>
        <w:tc>
          <w:tcPr>
            <w:tcW w:w="2977" w:type="dxa"/>
            <w:shd w:val="clear" w:color="auto" w:fill="FFFFFF"/>
          </w:tcPr>
          <w:p w14:paraId="27A45273" w14:textId="77777777" w:rsidR="000F3D5B" w:rsidRPr="00FF1A55" w:rsidRDefault="000F3D5B" w:rsidP="00652FAF">
            <w:pPr>
              <w:rPr>
                <w:rFonts w:cs="Arial"/>
                <w:b/>
                <w:bCs/>
                <w:color w:val="3A3E3E"/>
                <w:spacing w:val="-2"/>
                <w:sz w:val="18"/>
                <w:szCs w:val="20"/>
              </w:rPr>
            </w:pPr>
          </w:p>
        </w:tc>
        <w:tc>
          <w:tcPr>
            <w:tcW w:w="2977" w:type="dxa"/>
            <w:shd w:val="clear" w:color="auto" w:fill="FFFFFF"/>
          </w:tcPr>
          <w:p w14:paraId="65FBBECC" w14:textId="77777777" w:rsidR="000F3D5B" w:rsidRPr="00FF1A55" w:rsidRDefault="000F3D5B" w:rsidP="00652FAF">
            <w:pPr>
              <w:rPr>
                <w:rFonts w:cs="Arial"/>
                <w:b/>
                <w:bCs/>
                <w:color w:val="3A3E3E"/>
                <w:spacing w:val="-2"/>
                <w:sz w:val="18"/>
                <w:szCs w:val="20"/>
              </w:rPr>
            </w:pPr>
          </w:p>
        </w:tc>
      </w:tr>
      <w:tr w:rsidR="00B644D4" w:rsidRPr="00FF1A55" w14:paraId="7C2F8941" w14:textId="77777777" w:rsidTr="008B126A">
        <w:trPr>
          <w:trHeight w:val="454"/>
        </w:trPr>
        <w:tc>
          <w:tcPr>
            <w:tcW w:w="2977" w:type="dxa"/>
            <w:shd w:val="clear" w:color="auto" w:fill="E6E6E6"/>
          </w:tcPr>
          <w:p w14:paraId="1D1799D2" w14:textId="77777777" w:rsidR="000F3D5B" w:rsidRPr="00FF1A55" w:rsidRDefault="000F3D5B" w:rsidP="00652FAF">
            <w:pPr>
              <w:rPr>
                <w:rFonts w:cs="Arial"/>
                <w:bCs/>
                <w:color w:val="FFFFFF"/>
                <w:spacing w:val="-2"/>
                <w:sz w:val="18"/>
                <w:szCs w:val="20"/>
              </w:rPr>
            </w:pPr>
          </w:p>
        </w:tc>
        <w:tc>
          <w:tcPr>
            <w:tcW w:w="2977" w:type="dxa"/>
            <w:shd w:val="clear" w:color="auto" w:fill="FFFFFF"/>
          </w:tcPr>
          <w:p w14:paraId="2D74D0E0" w14:textId="77777777" w:rsidR="000F3D5B" w:rsidRPr="00FF1A55" w:rsidRDefault="000F3D5B" w:rsidP="00652FAF">
            <w:pPr>
              <w:rPr>
                <w:rFonts w:cs="Arial"/>
                <w:b/>
                <w:bCs/>
                <w:color w:val="3A3E3E"/>
                <w:spacing w:val="-2"/>
                <w:sz w:val="18"/>
                <w:szCs w:val="20"/>
              </w:rPr>
            </w:pPr>
          </w:p>
        </w:tc>
        <w:tc>
          <w:tcPr>
            <w:tcW w:w="2977" w:type="dxa"/>
            <w:shd w:val="clear" w:color="auto" w:fill="FFFFFF"/>
          </w:tcPr>
          <w:p w14:paraId="757DF511" w14:textId="77777777" w:rsidR="000F3D5B" w:rsidRPr="00FF1A55" w:rsidRDefault="000F3D5B" w:rsidP="00652FAF">
            <w:pPr>
              <w:rPr>
                <w:rFonts w:cs="Arial"/>
                <w:b/>
                <w:bCs/>
                <w:color w:val="3A3E3E"/>
                <w:spacing w:val="-2"/>
                <w:sz w:val="18"/>
                <w:szCs w:val="20"/>
              </w:rPr>
            </w:pPr>
          </w:p>
        </w:tc>
      </w:tr>
    </w:tbl>
    <w:p w14:paraId="65D07B5E" w14:textId="0A19A822" w:rsidR="00E91391" w:rsidRPr="00724B38" w:rsidRDefault="00E91391" w:rsidP="00E91391">
      <w:pPr>
        <w:pStyle w:val="Caption"/>
        <w:rPr>
          <w:i w:val="0"/>
          <w:iCs w:val="0"/>
        </w:rPr>
      </w:pPr>
      <w:bookmarkStart w:id="46" w:name="_Toc16160254"/>
      <w:bookmarkStart w:id="47" w:name="_Hlk13483644"/>
      <w:bookmarkEnd w:id="45"/>
      <w:r w:rsidRPr="00724B38">
        <w:rPr>
          <w:i w:val="0"/>
          <w:iCs w:val="0"/>
        </w:rPr>
        <w:t xml:space="preserve">Table </w:t>
      </w:r>
      <w:r w:rsidRPr="00724B38">
        <w:rPr>
          <w:i w:val="0"/>
          <w:iCs w:val="0"/>
        </w:rPr>
        <w:fldChar w:fldCharType="begin"/>
      </w:r>
      <w:r w:rsidRPr="00724B38">
        <w:rPr>
          <w:i w:val="0"/>
          <w:iCs w:val="0"/>
        </w:rPr>
        <w:instrText xml:space="preserve"> SEQ Table \* ARABIC </w:instrText>
      </w:r>
      <w:r w:rsidRPr="00724B38">
        <w:rPr>
          <w:i w:val="0"/>
          <w:iCs w:val="0"/>
        </w:rPr>
        <w:fldChar w:fldCharType="separate"/>
      </w:r>
      <w:r w:rsidRPr="00724B38">
        <w:rPr>
          <w:i w:val="0"/>
          <w:iCs w:val="0"/>
        </w:rPr>
        <w:t>5</w:t>
      </w:r>
      <w:r w:rsidRPr="00724B38">
        <w:rPr>
          <w:i w:val="0"/>
          <w:iCs w:val="0"/>
        </w:rPr>
        <w:fldChar w:fldCharType="end"/>
      </w:r>
      <w:r w:rsidRPr="00724B38">
        <w:rPr>
          <w:i w:val="0"/>
          <w:iCs w:val="0"/>
        </w:rPr>
        <w:t>: PIR concerns</w:t>
      </w:r>
    </w:p>
    <w:p w14:paraId="507A48F1" w14:textId="28E85AC7" w:rsidR="00CE79A6" w:rsidRPr="00CE79A6" w:rsidRDefault="00DA62D6" w:rsidP="00500EDD">
      <w:pPr>
        <w:pStyle w:val="Heading2"/>
      </w:pPr>
      <w:bookmarkStart w:id="48" w:name="_Toc220576338"/>
      <w:r>
        <w:t xml:space="preserve">4.4 </w:t>
      </w:r>
      <w:r w:rsidR="007B19BC" w:rsidRPr="007B19BC">
        <w:t xml:space="preserve">Non-required uses of </w:t>
      </w:r>
      <w:r w:rsidR="003C18C4">
        <w:t>b</w:t>
      </w:r>
      <w:r w:rsidR="007065A1">
        <w:t xml:space="preserve">uilding </w:t>
      </w:r>
      <w:r w:rsidR="003C18C4">
        <w:t>i</w:t>
      </w:r>
      <w:r w:rsidR="007065A1">
        <w:t xml:space="preserve">nformation </w:t>
      </w:r>
      <w:r w:rsidR="003C18C4">
        <w:t>m</w:t>
      </w:r>
      <w:r w:rsidR="007065A1">
        <w:t>odelling</w:t>
      </w:r>
      <w:r w:rsidR="00515B51">
        <w:t>–</w:t>
      </w:r>
      <w:bookmarkEnd w:id="46"/>
      <w:r w:rsidR="00500EDD">
        <w:t>delivery team uses</w:t>
      </w:r>
      <w:bookmarkEnd w:id="48"/>
    </w:p>
    <w:p w14:paraId="213A2047" w14:textId="77777777" w:rsidR="007B19BC" w:rsidRPr="000F3E47" w:rsidRDefault="007B19BC" w:rsidP="007B19BC">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0F3E47">
        <w:rPr>
          <w:rFonts w:cs="Arial"/>
          <w:vanish/>
          <w:color w:val="0A64C0"/>
          <w:szCs w:val="21"/>
        </w:rPr>
        <w:t>PIR section 4.1 (e). Any non-Queensland Health required BIM uses or processes that the delivery team feel are necessary to complete the design and construction of the project (beyond those stated in the PIR) must be detailed below. This is to clearly differentiate these uses independently to the requirements of Queensland Health. Appointed parties must document any BIM use not available to Queensland Health i.e. delivery team uses only.</w:t>
      </w:r>
    </w:p>
    <w:p w14:paraId="3A2AD1BA" w14:textId="688BED22" w:rsidR="00E92A83" w:rsidRPr="00FF1A55" w:rsidRDefault="007B19BC" w:rsidP="00724B38">
      <w:pPr>
        <w:spacing w:before="120" w:line="276" w:lineRule="auto"/>
        <w:rPr>
          <w:rFonts w:cs="Arial"/>
          <w:color w:val="183C5D"/>
          <w:spacing w:val="-2"/>
          <w:kern w:val="21"/>
          <w:sz w:val="18"/>
          <w:szCs w:val="18"/>
          <w:lang w:val="en-GB" w:eastAsia="en-US"/>
        </w:rPr>
      </w:pPr>
      <w:r w:rsidRPr="00FF1A55">
        <w:rPr>
          <w:rFonts w:cs="Times New Roman (Body CS)"/>
          <w:color w:val="3A3E3E"/>
          <w:spacing w:val="-2"/>
          <w:kern w:val="21"/>
          <w:lang w:val="en-GB" w:eastAsia="en-US"/>
        </w:rPr>
        <w:t>The following table identifies the uses of BIM not specified by Queensland Health.</w:t>
      </w:r>
      <w:bookmarkStart w:id="49" w:name="_Hlk13483668"/>
      <w:bookmarkEnd w:id="47"/>
    </w:p>
    <w:tbl>
      <w:tblPr>
        <w:tblW w:w="8931" w:type="dxa"/>
        <w:tblBorders>
          <w:top w:val="single" w:sz="4" w:space="0" w:color="05325F"/>
          <w:left w:val="single" w:sz="4" w:space="0" w:color="05325F"/>
          <w:bottom w:val="single" w:sz="4" w:space="0" w:color="05325F"/>
          <w:right w:val="single" w:sz="4" w:space="0" w:color="05325F"/>
          <w:insideH w:val="single" w:sz="4" w:space="0" w:color="05325F"/>
          <w:insideV w:val="single" w:sz="4" w:space="0" w:color="05325F"/>
        </w:tblBorders>
        <w:tblCellMar>
          <w:top w:w="57" w:type="dxa"/>
          <w:left w:w="119" w:type="dxa"/>
          <w:bottom w:w="28" w:type="dxa"/>
          <w:right w:w="119" w:type="dxa"/>
        </w:tblCellMar>
        <w:tblLook w:val="04A0" w:firstRow="1" w:lastRow="0" w:firstColumn="1" w:lastColumn="0" w:noHBand="0" w:noVBand="1"/>
      </w:tblPr>
      <w:tblGrid>
        <w:gridCol w:w="1827"/>
        <w:gridCol w:w="1910"/>
        <w:gridCol w:w="1317"/>
        <w:gridCol w:w="3877"/>
      </w:tblGrid>
      <w:tr w:rsidR="00B644D4" w:rsidRPr="00FF1A55" w14:paraId="15AA4EFC" w14:textId="77777777" w:rsidTr="008B126A">
        <w:trPr>
          <w:trHeight w:val="454"/>
          <w:tblHeader/>
        </w:trPr>
        <w:tc>
          <w:tcPr>
            <w:tcW w:w="0" w:type="auto"/>
            <w:shd w:val="clear" w:color="auto" w:fill="005EB8"/>
          </w:tcPr>
          <w:p w14:paraId="05ABE19B" w14:textId="77777777" w:rsidR="00E92A83" w:rsidRPr="00724B38" w:rsidRDefault="00E92A83" w:rsidP="00652FAF">
            <w:pPr>
              <w:spacing w:before="240" w:after="240"/>
              <w:outlineLvl w:val="3"/>
              <w:rPr>
                <w:rFonts w:cs="Arial"/>
                <w:b/>
                <w:bCs/>
                <w:color w:val="FFFFFF"/>
                <w:spacing w:val="-2"/>
                <w:szCs w:val="21"/>
              </w:rPr>
            </w:pPr>
            <w:r w:rsidRPr="00724B38">
              <w:rPr>
                <w:rFonts w:cs="Arial"/>
                <w:b/>
                <w:bCs/>
                <w:color w:val="FFFFFF"/>
                <w:spacing w:val="-2"/>
                <w:szCs w:val="21"/>
              </w:rPr>
              <w:t>Stage</w:t>
            </w:r>
          </w:p>
        </w:tc>
        <w:tc>
          <w:tcPr>
            <w:tcW w:w="0" w:type="auto"/>
            <w:shd w:val="clear" w:color="auto" w:fill="005EB8"/>
          </w:tcPr>
          <w:p w14:paraId="2DFAA6E4" w14:textId="77777777" w:rsidR="00E92A83" w:rsidRPr="00724B38" w:rsidRDefault="00E92A83" w:rsidP="00652FAF">
            <w:pPr>
              <w:spacing w:before="240" w:after="240"/>
              <w:outlineLvl w:val="3"/>
              <w:rPr>
                <w:rFonts w:cs="Arial"/>
                <w:b/>
                <w:bCs/>
                <w:color w:val="FFFFFF"/>
                <w:spacing w:val="-2"/>
                <w:szCs w:val="21"/>
              </w:rPr>
            </w:pPr>
            <w:r w:rsidRPr="00724B38">
              <w:rPr>
                <w:rFonts w:cs="Arial"/>
                <w:b/>
                <w:bCs/>
                <w:color w:val="FFFFFF"/>
                <w:spacing w:val="-2"/>
                <w:szCs w:val="21"/>
              </w:rPr>
              <w:t>Use</w:t>
            </w:r>
          </w:p>
        </w:tc>
        <w:tc>
          <w:tcPr>
            <w:tcW w:w="0" w:type="auto"/>
            <w:shd w:val="clear" w:color="auto" w:fill="005EB8"/>
          </w:tcPr>
          <w:p w14:paraId="03E1396C" w14:textId="77777777" w:rsidR="00E92A83" w:rsidRPr="00724B38" w:rsidRDefault="00E92A83" w:rsidP="00652FAF">
            <w:pPr>
              <w:spacing w:before="240" w:after="240"/>
              <w:outlineLvl w:val="3"/>
              <w:rPr>
                <w:rFonts w:cs="Arial"/>
                <w:b/>
                <w:bCs/>
                <w:color w:val="FFFFFF"/>
                <w:spacing w:val="-2"/>
                <w:szCs w:val="21"/>
              </w:rPr>
            </w:pPr>
            <w:r w:rsidRPr="00724B38">
              <w:rPr>
                <w:rFonts w:cs="Arial"/>
                <w:b/>
                <w:bCs/>
                <w:color w:val="FFFFFF"/>
                <w:spacing w:val="-2"/>
                <w:szCs w:val="21"/>
              </w:rPr>
              <w:t>By whom</w:t>
            </w:r>
          </w:p>
        </w:tc>
        <w:tc>
          <w:tcPr>
            <w:tcW w:w="3877" w:type="dxa"/>
            <w:shd w:val="clear" w:color="auto" w:fill="005EB8"/>
          </w:tcPr>
          <w:p w14:paraId="7264875F" w14:textId="77777777" w:rsidR="00E92A83" w:rsidRPr="00724B38" w:rsidRDefault="00E92A83" w:rsidP="00652FAF">
            <w:pPr>
              <w:spacing w:before="240" w:after="240"/>
              <w:outlineLvl w:val="3"/>
              <w:rPr>
                <w:rFonts w:cs="Arial"/>
                <w:b/>
                <w:bCs/>
                <w:color w:val="FFFFFF"/>
                <w:spacing w:val="-2"/>
                <w:szCs w:val="21"/>
              </w:rPr>
            </w:pPr>
            <w:r w:rsidRPr="00724B38">
              <w:rPr>
                <w:rFonts w:cs="Arial"/>
                <w:b/>
                <w:bCs/>
                <w:color w:val="FFFFFF"/>
                <w:spacing w:val="-2"/>
                <w:szCs w:val="21"/>
              </w:rPr>
              <w:t>Comments</w:t>
            </w:r>
          </w:p>
        </w:tc>
      </w:tr>
      <w:tr w:rsidR="00B644D4" w:rsidRPr="00FF1A55" w14:paraId="1CCEF738" w14:textId="77777777" w:rsidTr="008B126A">
        <w:trPr>
          <w:trHeight w:val="454"/>
        </w:trPr>
        <w:tc>
          <w:tcPr>
            <w:tcW w:w="0" w:type="auto"/>
            <w:shd w:val="clear" w:color="auto" w:fill="E6E6E6"/>
          </w:tcPr>
          <w:p w14:paraId="41A4DC9C" w14:textId="5B152E1B" w:rsidR="00E92A83" w:rsidRPr="00FF1A55" w:rsidRDefault="00E92A83" w:rsidP="00652FAF">
            <w:pPr>
              <w:rPr>
                <w:rFonts w:cs="Arial"/>
                <w:bCs/>
                <w:color w:val="auto"/>
                <w:spacing w:val="-2"/>
                <w:szCs w:val="21"/>
              </w:rPr>
            </w:pPr>
            <w:r w:rsidRPr="00FF1A55">
              <w:rPr>
                <w:rFonts w:cs="Arial"/>
                <w:bCs/>
                <w:color w:val="auto"/>
                <w:spacing w:val="-2"/>
                <w:szCs w:val="21"/>
              </w:rPr>
              <w:t>Masterplanning</w:t>
            </w:r>
          </w:p>
        </w:tc>
        <w:tc>
          <w:tcPr>
            <w:tcW w:w="0" w:type="auto"/>
            <w:shd w:val="clear" w:color="auto" w:fill="FFFFFF"/>
          </w:tcPr>
          <w:p w14:paraId="6CB015F3" w14:textId="77777777" w:rsidR="00E92A83" w:rsidRPr="00FF1A55" w:rsidRDefault="00E92A83" w:rsidP="00652FAF">
            <w:pPr>
              <w:rPr>
                <w:rFonts w:cs="Arial"/>
                <w:bCs/>
                <w:color w:val="auto"/>
                <w:spacing w:val="-2"/>
                <w:szCs w:val="21"/>
              </w:rPr>
            </w:pPr>
          </w:p>
        </w:tc>
        <w:tc>
          <w:tcPr>
            <w:tcW w:w="0" w:type="auto"/>
            <w:shd w:val="clear" w:color="auto" w:fill="FFFFFF"/>
          </w:tcPr>
          <w:p w14:paraId="3A46FDD8" w14:textId="77777777" w:rsidR="00E92A83" w:rsidRPr="00FF1A55" w:rsidRDefault="00E92A83" w:rsidP="00652FAF">
            <w:pPr>
              <w:rPr>
                <w:rFonts w:cs="Arial"/>
                <w:bCs/>
                <w:color w:val="auto"/>
                <w:spacing w:val="-2"/>
                <w:szCs w:val="21"/>
              </w:rPr>
            </w:pPr>
          </w:p>
        </w:tc>
        <w:tc>
          <w:tcPr>
            <w:tcW w:w="3877" w:type="dxa"/>
            <w:shd w:val="clear" w:color="auto" w:fill="FFFFFF"/>
          </w:tcPr>
          <w:p w14:paraId="508516F8" w14:textId="77777777" w:rsidR="00E92A83" w:rsidRPr="00FF1A55" w:rsidRDefault="00E92A83" w:rsidP="00652FAF">
            <w:pPr>
              <w:rPr>
                <w:rFonts w:cs="Arial"/>
                <w:bCs/>
                <w:color w:val="auto"/>
                <w:spacing w:val="-2"/>
                <w:szCs w:val="21"/>
              </w:rPr>
            </w:pPr>
          </w:p>
        </w:tc>
      </w:tr>
      <w:tr w:rsidR="00B644D4" w:rsidRPr="00FF1A55" w14:paraId="1CBEE3A6" w14:textId="77777777" w:rsidTr="008B126A">
        <w:trPr>
          <w:trHeight w:val="454"/>
        </w:trPr>
        <w:tc>
          <w:tcPr>
            <w:tcW w:w="0" w:type="auto"/>
            <w:shd w:val="clear" w:color="auto" w:fill="E6E6E6"/>
          </w:tcPr>
          <w:p w14:paraId="4AEEF1FD" w14:textId="77777777" w:rsidR="00E92A83" w:rsidRPr="00FF1A55" w:rsidRDefault="00E92A83" w:rsidP="00652FAF">
            <w:pPr>
              <w:rPr>
                <w:rFonts w:cs="Arial"/>
                <w:bCs/>
                <w:color w:val="auto"/>
                <w:spacing w:val="-2"/>
                <w:szCs w:val="21"/>
              </w:rPr>
            </w:pPr>
            <w:r w:rsidRPr="00FF1A55">
              <w:rPr>
                <w:rFonts w:cs="Arial"/>
                <w:bCs/>
                <w:color w:val="auto"/>
                <w:spacing w:val="-2"/>
                <w:szCs w:val="21"/>
              </w:rPr>
              <w:t>Schematic design</w:t>
            </w:r>
          </w:p>
        </w:tc>
        <w:tc>
          <w:tcPr>
            <w:tcW w:w="0" w:type="auto"/>
            <w:shd w:val="clear" w:color="auto" w:fill="FFFFFF"/>
          </w:tcPr>
          <w:p w14:paraId="4BC65E29" w14:textId="77777777" w:rsidR="00E92A83" w:rsidRPr="00FF1A55" w:rsidRDefault="00E92A83" w:rsidP="00652FAF">
            <w:pPr>
              <w:rPr>
                <w:rFonts w:cs="Arial"/>
                <w:bCs/>
                <w:color w:val="auto"/>
                <w:spacing w:val="-2"/>
                <w:szCs w:val="21"/>
              </w:rPr>
            </w:pPr>
            <w:r w:rsidRPr="00FF1A55">
              <w:rPr>
                <w:rFonts w:cs="Arial"/>
                <w:bCs/>
                <w:color w:val="auto"/>
                <w:spacing w:val="-2"/>
                <w:szCs w:val="21"/>
              </w:rPr>
              <w:t>[e.g. Computational design algorithms]</w:t>
            </w:r>
          </w:p>
        </w:tc>
        <w:tc>
          <w:tcPr>
            <w:tcW w:w="0" w:type="auto"/>
            <w:shd w:val="clear" w:color="auto" w:fill="FFFFFF"/>
          </w:tcPr>
          <w:p w14:paraId="14173047" w14:textId="77777777" w:rsidR="00E92A83" w:rsidRPr="00FF1A55" w:rsidRDefault="00E92A83" w:rsidP="00652FAF">
            <w:pPr>
              <w:rPr>
                <w:rFonts w:cs="Arial"/>
                <w:bCs/>
                <w:color w:val="auto"/>
                <w:spacing w:val="-2"/>
                <w:szCs w:val="21"/>
              </w:rPr>
            </w:pPr>
            <w:r w:rsidRPr="00FF1A55">
              <w:rPr>
                <w:rFonts w:cs="Arial"/>
                <w:bCs/>
                <w:color w:val="auto"/>
                <w:spacing w:val="-2"/>
                <w:szCs w:val="21"/>
              </w:rPr>
              <w:t>[Architect]</w:t>
            </w:r>
          </w:p>
        </w:tc>
        <w:tc>
          <w:tcPr>
            <w:tcW w:w="3877" w:type="dxa"/>
            <w:shd w:val="clear" w:color="auto" w:fill="FFFFFF"/>
          </w:tcPr>
          <w:p w14:paraId="58A3BE0D" w14:textId="5696AC35" w:rsidR="00E92A83" w:rsidRPr="00FF1A55" w:rsidRDefault="00E92A83" w:rsidP="00652FAF">
            <w:pPr>
              <w:rPr>
                <w:rFonts w:cs="Arial"/>
                <w:bCs/>
                <w:color w:val="auto"/>
                <w:spacing w:val="-2"/>
                <w:szCs w:val="21"/>
              </w:rPr>
            </w:pPr>
            <w:r w:rsidRPr="00FF1A55">
              <w:rPr>
                <w:rFonts w:cs="Arial"/>
                <w:bCs/>
                <w:color w:val="auto"/>
                <w:spacing w:val="-2"/>
                <w:szCs w:val="21"/>
              </w:rPr>
              <w:t>[Computational design analysis models will be used to inform the architectural BIM but will not be provided to Queensland Health]</w:t>
            </w:r>
          </w:p>
        </w:tc>
      </w:tr>
      <w:tr w:rsidR="00B644D4" w:rsidRPr="00FF1A55" w14:paraId="459A3AFC" w14:textId="77777777" w:rsidTr="008B126A">
        <w:trPr>
          <w:trHeight w:val="454"/>
        </w:trPr>
        <w:tc>
          <w:tcPr>
            <w:tcW w:w="0" w:type="auto"/>
            <w:shd w:val="clear" w:color="auto" w:fill="E6E6E6"/>
          </w:tcPr>
          <w:p w14:paraId="6230127F" w14:textId="77777777" w:rsidR="00E92A83" w:rsidRPr="00FF1A55" w:rsidRDefault="00E92A83" w:rsidP="00652FAF">
            <w:pPr>
              <w:rPr>
                <w:rFonts w:cs="Arial"/>
                <w:bCs/>
                <w:color w:val="auto"/>
                <w:spacing w:val="-2"/>
                <w:szCs w:val="21"/>
              </w:rPr>
            </w:pPr>
            <w:r w:rsidRPr="00FF1A55">
              <w:rPr>
                <w:rFonts w:cs="Arial"/>
                <w:bCs/>
                <w:color w:val="auto"/>
                <w:spacing w:val="-2"/>
                <w:szCs w:val="21"/>
              </w:rPr>
              <w:t>Detailed design</w:t>
            </w:r>
          </w:p>
        </w:tc>
        <w:tc>
          <w:tcPr>
            <w:tcW w:w="0" w:type="auto"/>
            <w:shd w:val="clear" w:color="auto" w:fill="FFFFFF"/>
          </w:tcPr>
          <w:p w14:paraId="69427F01" w14:textId="77777777" w:rsidR="00E92A83" w:rsidRPr="00FF1A55" w:rsidRDefault="00E92A83" w:rsidP="00652FAF">
            <w:pPr>
              <w:rPr>
                <w:rFonts w:cs="Arial"/>
                <w:bCs/>
                <w:color w:val="auto"/>
                <w:spacing w:val="-2"/>
                <w:szCs w:val="21"/>
              </w:rPr>
            </w:pPr>
            <w:r w:rsidRPr="00FF1A55">
              <w:rPr>
                <w:rFonts w:cs="Arial"/>
                <w:bCs/>
                <w:color w:val="auto"/>
                <w:spacing w:val="-2"/>
                <w:szCs w:val="21"/>
              </w:rPr>
              <w:t>[e.g. Structural engineering analysis]</w:t>
            </w:r>
          </w:p>
        </w:tc>
        <w:tc>
          <w:tcPr>
            <w:tcW w:w="0" w:type="auto"/>
            <w:shd w:val="clear" w:color="auto" w:fill="FFFFFF"/>
          </w:tcPr>
          <w:p w14:paraId="370F46A5" w14:textId="77777777" w:rsidR="00E92A83" w:rsidRPr="00FF1A55" w:rsidRDefault="00E92A83" w:rsidP="00652FAF">
            <w:pPr>
              <w:rPr>
                <w:rFonts w:cs="Arial"/>
                <w:bCs/>
                <w:color w:val="auto"/>
                <w:spacing w:val="-2"/>
                <w:szCs w:val="21"/>
              </w:rPr>
            </w:pPr>
            <w:r w:rsidRPr="00FF1A55">
              <w:rPr>
                <w:rFonts w:cs="Arial"/>
                <w:bCs/>
                <w:color w:val="auto"/>
                <w:spacing w:val="-2"/>
                <w:szCs w:val="21"/>
              </w:rPr>
              <w:t>[Structural engineer]</w:t>
            </w:r>
          </w:p>
        </w:tc>
        <w:tc>
          <w:tcPr>
            <w:tcW w:w="3877" w:type="dxa"/>
            <w:shd w:val="clear" w:color="auto" w:fill="FFFFFF"/>
          </w:tcPr>
          <w:p w14:paraId="6015F664" w14:textId="6D594465" w:rsidR="00E92A83" w:rsidRPr="00FF1A55" w:rsidRDefault="00E92A83" w:rsidP="00652FAF">
            <w:pPr>
              <w:rPr>
                <w:rFonts w:cs="Arial"/>
                <w:bCs/>
                <w:color w:val="auto"/>
                <w:spacing w:val="-2"/>
                <w:szCs w:val="21"/>
              </w:rPr>
            </w:pPr>
            <w:r w:rsidRPr="00FF1A55">
              <w:rPr>
                <w:rFonts w:cs="Arial"/>
                <w:bCs/>
                <w:color w:val="auto"/>
                <w:spacing w:val="-2"/>
                <w:szCs w:val="21"/>
              </w:rPr>
              <w:t>[The structural analysis model will be used to inform the structural BIM but will not be provided to Queensland Health]</w:t>
            </w:r>
          </w:p>
        </w:tc>
      </w:tr>
      <w:tr w:rsidR="00B644D4" w:rsidRPr="00FF1A55" w14:paraId="28019D4D" w14:textId="77777777" w:rsidTr="008B126A">
        <w:trPr>
          <w:trHeight w:val="454"/>
        </w:trPr>
        <w:tc>
          <w:tcPr>
            <w:tcW w:w="0" w:type="auto"/>
            <w:shd w:val="clear" w:color="auto" w:fill="E6E6E6"/>
          </w:tcPr>
          <w:p w14:paraId="48D5BB86" w14:textId="77777777" w:rsidR="00E92A83" w:rsidRPr="00FF1A55" w:rsidRDefault="00E92A83" w:rsidP="00652FAF">
            <w:pPr>
              <w:rPr>
                <w:rFonts w:cs="Arial"/>
                <w:bCs/>
                <w:color w:val="auto"/>
                <w:spacing w:val="-2"/>
                <w:szCs w:val="21"/>
              </w:rPr>
            </w:pPr>
            <w:r w:rsidRPr="00FF1A55">
              <w:rPr>
                <w:rFonts w:cs="Arial"/>
                <w:bCs/>
                <w:color w:val="auto"/>
                <w:spacing w:val="-2"/>
                <w:szCs w:val="21"/>
              </w:rPr>
              <w:t>Construction documentation</w:t>
            </w:r>
          </w:p>
        </w:tc>
        <w:tc>
          <w:tcPr>
            <w:tcW w:w="0" w:type="auto"/>
            <w:shd w:val="clear" w:color="auto" w:fill="FFFFFF"/>
          </w:tcPr>
          <w:p w14:paraId="4A87E5B0" w14:textId="77777777" w:rsidR="00E92A83" w:rsidRPr="00FF1A55" w:rsidRDefault="00E92A83" w:rsidP="00652FAF">
            <w:pPr>
              <w:rPr>
                <w:rFonts w:cs="Arial"/>
                <w:bCs/>
                <w:color w:val="auto"/>
                <w:spacing w:val="-2"/>
                <w:szCs w:val="21"/>
              </w:rPr>
            </w:pPr>
          </w:p>
        </w:tc>
        <w:tc>
          <w:tcPr>
            <w:tcW w:w="0" w:type="auto"/>
            <w:shd w:val="clear" w:color="auto" w:fill="FFFFFF"/>
          </w:tcPr>
          <w:p w14:paraId="5A835AE4" w14:textId="77777777" w:rsidR="00E92A83" w:rsidRPr="00FF1A55" w:rsidRDefault="00E92A83" w:rsidP="00652FAF">
            <w:pPr>
              <w:rPr>
                <w:rFonts w:cs="Arial"/>
                <w:bCs/>
                <w:color w:val="auto"/>
                <w:spacing w:val="-2"/>
                <w:szCs w:val="21"/>
              </w:rPr>
            </w:pPr>
          </w:p>
        </w:tc>
        <w:tc>
          <w:tcPr>
            <w:tcW w:w="3877" w:type="dxa"/>
            <w:shd w:val="clear" w:color="auto" w:fill="FFFFFF"/>
          </w:tcPr>
          <w:p w14:paraId="7C42C161" w14:textId="77777777" w:rsidR="00E92A83" w:rsidRPr="00FF1A55" w:rsidRDefault="00E92A83" w:rsidP="00652FAF">
            <w:pPr>
              <w:rPr>
                <w:rFonts w:cs="Arial"/>
                <w:bCs/>
                <w:color w:val="auto"/>
                <w:spacing w:val="-2"/>
                <w:szCs w:val="21"/>
              </w:rPr>
            </w:pPr>
          </w:p>
        </w:tc>
      </w:tr>
    </w:tbl>
    <w:p w14:paraId="19B691CF" w14:textId="43629C52" w:rsidR="00E92A83" w:rsidRPr="00724B38" w:rsidRDefault="00E77370" w:rsidP="007B19BC">
      <w:pPr>
        <w:spacing w:before="120" w:after="200"/>
        <w:textboxTightWrap w:val="allLines"/>
        <w:rPr>
          <w:rFonts w:cs="Arial"/>
          <w:color w:val="183C5D"/>
          <w:spacing w:val="-2"/>
          <w:kern w:val="21"/>
          <w:sz w:val="18"/>
          <w:szCs w:val="18"/>
          <w:lang w:val="en-GB" w:eastAsia="en-US"/>
        </w:rPr>
      </w:pPr>
      <w:r w:rsidRPr="00724B38">
        <w:rPr>
          <w:rFonts w:cs="Arial"/>
          <w:color w:val="183C5D"/>
          <w:spacing w:val="-2"/>
          <w:kern w:val="21"/>
          <w:sz w:val="18"/>
          <w:szCs w:val="18"/>
          <w:lang w:val="en-GB" w:eastAsia="en-US"/>
        </w:rPr>
        <w:t>T</w:t>
      </w:r>
      <w:r w:rsidRPr="00D10FEC">
        <w:rPr>
          <w:rFonts w:cs="Arial"/>
          <w:color w:val="183C5D"/>
          <w:spacing w:val="-2"/>
          <w:kern w:val="21"/>
          <w:sz w:val="18"/>
          <w:szCs w:val="18"/>
          <w:lang w:val="en-GB" w:eastAsia="en-US"/>
        </w:rPr>
        <w:t xml:space="preserve">able </w:t>
      </w:r>
      <w:r w:rsidRPr="00D10FEC">
        <w:rPr>
          <w:rFonts w:cs="Arial"/>
          <w:color w:val="183C5D"/>
          <w:spacing w:val="-2"/>
          <w:kern w:val="21"/>
          <w:sz w:val="18"/>
          <w:szCs w:val="18"/>
          <w:lang w:val="en-GB" w:eastAsia="en-US"/>
        </w:rPr>
        <w:fldChar w:fldCharType="begin"/>
      </w:r>
      <w:r w:rsidRPr="00D10FEC">
        <w:rPr>
          <w:rFonts w:cs="Arial"/>
          <w:color w:val="183C5D"/>
          <w:spacing w:val="-2"/>
          <w:kern w:val="21"/>
          <w:sz w:val="18"/>
          <w:szCs w:val="18"/>
          <w:lang w:val="en-GB" w:eastAsia="en-US"/>
        </w:rPr>
        <w:instrText xml:space="preserve"> SEQ Table \* ARABIC </w:instrText>
      </w:r>
      <w:r w:rsidRPr="00D10FEC">
        <w:rPr>
          <w:rFonts w:cs="Arial"/>
          <w:color w:val="183C5D"/>
          <w:spacing w:val="-2"/>
          <w:kern w:val="21"/>
          <w:sz w:val="18"/>
          <w:szCs w:val="18"/>
          <w:lang w:val="en-GB" w:eastAsia="en-US"/>
        </w:rPr>
        <w:fldChar w:fldCharType="separate"/>
      </w:r>
      <w:r w:rsidRPr="00D10FEC">
        <w:rPr>
          <w:rFonts w:cs="Arial"/>
          <w:color w:val="183C5D"/>
          <w:spacing w:val="-2"/>
          <w:kern w:val="21"/>
          <w:sz w:val="18"/>
          <w:szCs w:val="18"/>
          <w:lang w:val="en-GB" w:eastAsia="en-US"/>
        </w:rPr>
        <w:t>6</w:t>
      </w:r>
      <w:r w:rsidRPr="00D10FEC">
        <w:rPr>
          <w:rFonts w:cs="Arial"/>
          <w:color w:val="183C5D"/>
          <w:spacing w:val="-2"/>
          <w:kern w:val="21"/>
          <w:sz w:val="18"/>
          <w:szCs w:val="18"/>
          <w:lang w:val="en-GB" w:eastAsia="en-US"/>
        </w:rPr>
        <w:fldChar w:fldCharType="end"/>
      </w:r>
      <w:r w:rsidRPr="00D10FEC">
        <w:rPr>
          <w:rFonts w:cs="Arial"/>
          <w:color w:val="183C5D"/>
          <w:spacing w:val="-2"/>
          <w:kern w:val="21"/>
          <w:sz w:val="18"/>
          <w:szCs w:val="18"/>
          <w:lang w:val="en-GB" w:eastAsia="en-US"/>
        </w:rPr>
        <w:t>: Delivery team uses of BIM (not required by Queensland Health)</w:t>
      </w:r>
    </w:p>
    <w:p w14:paraId="0A4D1146" w14:textId="77777777" w:rsidR="003450ED" w:rsidRPr="00FF1A55" w:rsidRDefault="003450ED" w:rsidP="003450ED">
      <w:pPr>
        <w:spacing w:before="120" w:after="200"/>
        <w:textboxTightWrap w:val="allLines"/>
        <w:rPr>
          <w:rFonts w:cs="Arial"/>
          <w:i/>
          <w:iCs/>
          <w:color w:val="183C5D"/>
          <w:spacing w:val="-2"/>
          <w:kern w:val="21"/>
          <w:sz w:val="18"/>
          <w:szCs w:val="18"/>
          <w:lang w:val="en-GB" w:eastAsia="en-US"/>
        </w:rPr>
      </w:pPr>
    </w:p>
    <w:p w14:paraId="7B553047" w14:textId="77777777" w:rsidR="009E3755" w:rsidRDefault="009E3755" w:rsidP="003450ED">
      <w:pPr>
        <w:spacing w:before="240" w:after="240"/>
        <w:outlineLvl w:val="3"/>
        <w:rPr>
          <w:rFonts w:ascii="Fira Sans SemiBold" w:hAnsi="Fira Sans SemiBold" w:cs="Arial"/>
          <w:bCs/>
          <w:color w:val="FFFFFF"/>
          <w:sz w:val="22"/>
        </w:rPr>
        <w:sectPr w:rsidR="009E3755" w:rsidSect="002B0E50">
          <w:footerReference w:type="default" r:id="rId18"/>
          <w:pgSz w:w="11906" w:h="16838" w:code="9"/>
          <w:pgMar w:top="1134" w:right="709" w:bottom="1559" w:left="992" w:header="0" w:footer="221" w:gutter="0"/>
          <w:pgNumType w:start="1"/>
          <w:cols w:space="708"/>
          <w:docGrid w:linePitch="360"/>
        </w:sectPr>
      </w:pPr>
    </w:p>
    <w:tbl>
      <w:tblPr>
        <w:tblpPr w:leftFromText="180" w:rightFromText="180" w:horzAnchor="margin" w:tblpY="2923"/>
        <w:tblW w:w="14034" w:type="dxa"/>
        <w:tblBorders>
          <w:top w:val="single" w:sz="4" w:space="0" w:color="05325F"/>
          <w:left w:val="single" w:sz="4" w:space="0" w:color="05325F"/>
          <w:bottom w:val="single" w:sz="4" w:space="0" w:color="05325F"/>
          <w:right w:val="single" w:sz="4" w:space="0" w:color="05325F"/>
          <w:insideH w:val="single" w:sz="4" w:space="0" w:color="05325F"/>
          <w:insideV w:val="single" w:sz="4" w:space="0" w:color="05325F"/>
        </w:tblBorders>
        <w:tblCellMar>
          <w:top w:w="57" w:type="dxa"/>
          <w:left w:w="119" w:type="dxa"/>
          <w:bottom w:w="28" w:type="dxa"/>
          <w:right w:w="119" w:type="dxa"/>
        </w:tblCellMar>
        <w:tblLook w:val="04A0" w:firstRow="1" w:lastRow="0" w:firstColumn="1" w:lastColumn="0" w:noHBand="0" w:noVBand="1"/>
      </w:tblPr>
      <w:tblGrid>
        <w:gridCol w:w="3256"/>
        <w:gridCol w:w="2357"/>
        <w:gridCol w:w="2807"/>
        <w:gridCol w:w="2807"/>
        <w:gridCol w:w="2807"/>
      </w:tblGrid>
      <w:tr w:rsidR="00B644D4" w:rsidRPr="00FF1A55" w14:paraId="1A30C4F7" w14:textId="77777777" w:rsidTr="008B126A">
        <w:trPr>
          <w:trHeight w:val="454"/>
        </w:trPr>
        <w:tc>
          <w:tcPr>
            <w:tcW w:w="3256" w:type="dxa"/>
            <w:shd w:val="clear" w:color="auto" w:fill="005EB8"/>
          </w:tcPr>
          <w:p w14:paraId="6908CFC8" w14:textId="77777777" w:rsidR="003450ED" w:rsidRPr="00724B38" w:rsidRDefault="003450ED" w:rsidP="00652FAF">
            <w:pPr>
              <w:spacing w:before="240" w:after="240"/>
              <w:outlineLvl w:val="3"/>
              <w:rPr>
                <w:rFonts w:cs="Arial"/>
                <w:b/>
                <w:color w:val="FFFFFF"/>
                <w:szCs w:val="21"/>
              </w:rPr>
            </w:pPr>
            <w:r w:rsidRPr="00724B38">
              <w:rPr>
                <w:rFonts w:cs="Arial"/>
                <w:b/>
                <w:color w:val="FFFFFF"/>
                <w:szCs w:val="21"/>
              </w:rPr>
              <w:t>Role</w:t>
            </w:r>
          </w:p>
        </w:tc>
        <w:tc>
          <w:tcPr>
            <w:tcW w:w="2357" w:type="dxa"/>
            <w:shd w:val="clear" w:color="auto" w:fill="005EB8"/>
          </w:tcPr>
          <w:p w14:paraId="12181A54" w14:textId="77777777" w:rsidR="003450ED" w:rsidRPr="00724B38" w:rsidRDefault="003450ED" w:rsidP="00652FAF">
            <w:pPr>
              <w:spacing w:before="240" w:after="240"/>
              <w:outlineLvl w:val="3"/>
              <w:rPr>
                <w:rFonts w:cs="Arial"/>
                <w:b/>
                <w:color w:val="FFFFFF"/>
                <w:szCs w:val="21"/>
              </w:rPr>
            </w:pPr>
            <w:r w:rsidRPr="00724B38">
              <w:rPr>
                <w:rFonts w:cs="Arial"/>
                <w:b/>
                <w:color w:val="FFFFFF"/>
                <w:szCs w:val="21"/>
              </w:rPr>
              <w:t>Discipline</w:t>
            </w:r>
          </w:p>
        </w:tc>
        <w:tc>
          <w:tcPr>
            <w:tcW w:w="2807" w:type="dxa"/>
            <w:shd w:val="clear" w:color="auto" w:fill="005EB8"/>
          </w:tcPr>
          <w:p w14:paraId="41B6C6DB" w14:textId="77777777" w:rsidR="003450ED" w:rsidRPr="00724B38" w:rsidRDefault="003450ED" w:rsidP="00652FAF">
            <w:pPr>
              <w:spacing w:before="240" w:after="240"/>
              <w:outlineLvl w:val="3"/>
              <w:rPr>
                <w:rFonts w:cs="Arial"/>
                <w:b/>
                <w:color w:val="FFFFFF"/>
                <w:szCs w:val="21"/>
              </w:rPr>
            </w:pPr>
            <w:r w:rsidRPr="00724B38">
              <w:rPr>
                <w:rFonts w:cs="Arial"/>
                <w:b/>
                <w:color w:val="FFFFFF"/>
                <w:szCs w:val="21"/>
              </w:rPr>
              <w:t>Name</w:t>
            </w:r>
          </w:p>
        </w:tc>
        <w:tc>
          <w:tcPr>
            <w:tcW w:w="2807" w:type="dxa"/>
            <w:shd w:val="clear" w:color="auto" w:fill="005EB8"/>
          </w:tcPr>
          <w:p w14:paraId="1BF79E32" w14:textId="77777777" w:rsidR="003450ED" w:rsidRPr="00724B38" w:rsidRDefault="003450ED" w:rsidP="00652FAF">
            <w:pPr>
              <w:spacing w:before="240" w:after="240"/>
              <w:outlineLvl w:val="3"/>
              <w:rPr>
                <w:rFonts w:cs="Arial"/>
                <w:b/>
                <w:color w:val="FFFFFF"/>
                <w:szCs w:val="21"/>
              </w:rPr>
            </w:pPr>
            <w:r w:rsidRPr="00724B38">
              <w:rPr>
                <w:rFonts w:cs="Arial"/>
                <w:b/>
                <w:color w:val="FFFFFF"/>
                <w:szCs w:val="21"/>
              </w:rPr>
              <w:t>Company</w:t>
            </w:r>
          </w:p>
        </w:tc>
        <w:tc>
          <w:tcPr>
            <w:tcW w:w="2807" w:type="dxa"/>
            <w:shd w:val="clear" w:color="auto" w:fill="005EB8"/>
          </w:tcPr>
          <w:p w14:paraId="057CA774" w14:textId="77777777" w:rsidR="003450ED" w:rsidRPr="00724B38" w:rsidRDefault="003450ED" w:rsidP="00652FAF">
            <w:pPr>
              <w:spacing w:before="240" w:after="240"/>
              <w:outlineLvl w:val="3"/>
              <w:rPr>
                <w:rFonts w:cs="Arial"/>
                <w:b/>
                <w:color w:val="FFFFFF"/>
                <w:szCs w:val="21"/>
              </w:rPr>
            </w:pPr>
            <w:r w:rsidRPr="00724B38">
              <w:rPr>
                <w:rFonts w:cs="Arial"/>
                <w:b/>
                <w:color w:val="FFFFFF"/>
                <w:szCs w:val="21"/>
              </w:rPr>
              <w:t>Email/phone</w:t>
            </w:r>
          </w:p>
        </w:tc>
      </w:tr>
      <w:tr w:rsidR="00B644D4" w:rsidRPr="00FF1A55" w14:paraId="33DFC0A3" w14:textId="77777777" w:rsidTr="008B126A">
        <w:trPr>
          <w:trHeight w:val="340"/>
        </w:trPr>
        <w:tc>
          <w:tcPr>
            <w:tcW w:w="3256" w:type="dxa"/>
            <w:shd w:val="clear" w:color="auto" w:fill="E6E6E6"/>
          </w:tcPr>
          <w:p w14:paraId="5C00F791" w14:textId="77777777" w:rsidR="003450ED" w:rsidRPr="00FF1A55" w:rsidRDefault="003450ED" w:rsidP="00652FAF">
            <w:pPr>
              <w:rPr>
                <w:rFonts w:cs="Arial"/>
                <w:color w:val="3A3E3E"/>
                <w:szCs w:val="21"/>
              </w:rPr>
            </w:pPr>
            <w:r w:rsidRPr="00FF1A55">
              <w:rPr>
                <w:rFonts w:cs="Arial"/>
                <w:color w:val="3A3E3E"/>
                <w:szCs w:val="21"/>
              </w:rPr>
              <w:t>Quantity surveyor</w:t>
            </w:r>
          </w:p>
        </w:tc>
        <w:tc>
          <w:tcPr>
            <w:tcW w:w="2357" w:type="dxa"/>
            <w:shd w:val="clear" w:color="auto" w:fill="FFFFFF"/>
          </w:tcPr>
          <w:p w14:paraId="2C266C97" w14:textId="77777777" w:rsidR="003450ED" w:rsidRPr="00FF1A55" w:rsidRDefault="003450ED" w:rsidP="00652FAF">
            <w:pPr>
              <w:rPr>
                <w:rFonts w:cs="Arial"/>
                <w:bCs/>
                <w:color w:val="3A3E3E"/>
                <w:szCs w:val="21"/>
              </w:rPr>
            </w:pPr>
            <w:r w:rsidRPr="00FF1A55">
              <w:rPr>
                <w:rFonts w:cs="Arial"/>
                <w:bCs/>
                <w:color w:val="3A3E3E"/>
                <w:szCs w:val="21"/>
              </w:rPr>
              <w:t>Cost planning</w:t>
            </w:r>
          </w:p>
        </w:tc>
        <w:tc>
          <w:tcPr>
            <w:tcW w:w="2807" w:type="dxa"/>
            <w:shd w:val="clear" w:color="auto" w:fill="FFFFFF"/>
          </w:tcPr>
          <w:p w14:paraId="59209A72" w14:textId="77777777" w:rsidR="003450ED" w:rsidRPr="00FF1A55" w:rsidRDefault="003450ED" w:rsidP="00652FAF">
            <w:pPr>
              <w:rPr>
                <w:rFonts w:cs="Arial"/>
                <w:b/>
                <w:bCs/>
                <w:color w:val="3A3E3E"/>
                <w:szCs w:val="21"/>
              </w:rPr>
            </w:pPr>
          </w:p>
        </w:tc>
        <w:tc>
          <w:tcPr>
            <w:tcW w:w="2807" w:type="dxa"/>
            <w:shd w:val="clear" w:color="auto" w:fill="FFFFFF"/>
          </w:tcPr>
          <w:p w14:paraId="52D1ED17" w14:textId="77777777" w:rsidR="003450ED" w:rsidRPr="00FF1A55" w:rsidRDefault="003450ED" w:rsidP="00652FAF">
            <w:pPr>
              <w:rPr>
                <w:rFonts w:cs="Arial"/>
                <w:b/>
                <w:bCs/>
                <w:color w:val="3A3E3E"/>
                <w:szCs w:val="21"/>
              </w:rPr>
            </w:pPr>
          </w:p>
        </w:tc>
        <w:tc>
          <w:tcPr>
            <w:tcW w:w="2807" w:type="dxa"/>
            <w:shd w:val="clear" w:color="auto" w:fill="FFFFFF"/>
          </w:tcPr>
          <w:p w14:paraId="5A8177DA" w14:textId="77777777" w:rsidR="003450ED" w:rsidRPr="00FF1A55" w:rsidRDefault="003450ED" w:rsidP="00652FAF">
            <w:pPr>
              <w:rPr>
                <w:rFonts w:cs="Arial"/>
                <w:b/>
                <w:bCs/>
                <w:color w:val="3A3E3E"/>
                <w:szCs w:val="21"/>
              </w:rPr>
            </w:pPr>
          </w:p>
        </w:tc>
      </w:tr>
      <w:tr w:rsidR="00B644D4" w:rsidRPr="00FF1A55" w14:paraId="5209FA3B" w14:textId="77777777" w:rsidTr="008B126A">
        <w:trPr>
          <w:trHeight w:val="340"/>
        </w:trPr>
        <w:tc>
          <w:tcPr>
            <w:tcW w:w="3256" w:type="dxa"/>
            <w:shd w:val="clear" w:color="auto" w:fill="E6E6E6"/>
          </w:tcPr>
          <w:p w14:paraId="29EDE9E9" w14:textId="77777777" w:rsidR="003450ED" w:rsidRPr="00FF1A55" w:rsidRDefault="003450ED" w:rsidP="00652FAF">
            <w:pPr>
              <w:rPr>
                <w:rFonts w:cs="Arial"/>
                <w:color w:val="3A3E3E"/>
                <w:szCs w:val="21"/>
              </w:rPr>
            </w:pPr>
            <w:r w:rsidRPr="00FF1A55">
              <w:rPr>
                <w:rFonts w:cs="Arial"/>
                <w:color w:val="3A3E3E"/>
                <w:szCs w:val="21"/>
              </w:rPr>
              <w:t>BIM manager</w:t>
            </w:r>
          </w:p>
        </w:tc>
        <w:tc>
          <w:tcPr>
            <w:tcW w:w="2357" w:type="dxa"/>
            <w:shd w:val="clear" w:color="auto" w:fill="FFFFFF"/>
          </w:tcPr>
          <w:p w14:paraId="27334811" w14:textId="77777777" w:rsidR="003450ED" w:rsidRPr="00FF1A55" w:rsidRDefault="003450ED" w:rsidP="00652FAF">
            <w:pPr>
              <w:rPr>
                <w:rFonts w:cs="Arial"/>
                <w:bCs/>
                <w:color w:val="3A3E3E"/>
                <w:szCs w:val="21"/>
              </w:rPr>
            </w:pPr>
            <w:r w:rsidRPr="00FF1A55">
              <w:rPr>
                <w:rFonts w:cs="Arial"/>
                <w:bCs/>
                <w:color w:val="3A3E3E"/>
                <w:szCs w:val="21"/>
              </w:rPr>
              <w:t>BIM</w:t>
            </w:r>
          </w:p>
        </w:tc>
        <w:tc>
          <w:tcPr>
            <w:tcW w:w="2807" w:type="dxa"/>
            <w:shd w:val="clear" w:color="auto" w:fill="FFFFFF"/>
          </w:tcPr>
          <w:p w14:paraId="75608565" w14:textId="77777777" w:rsidR="003450ED" w:rsidRPr="00FF1A55" w:rsidRDefault="003450ED" w:rsidP="00652FAF">
            <w:pPr>
              <w:rPr>
                <w:rFonts w:cs="Arial"/>
                <w:b/>
                <w:bCs/>
                <w:color w:val="3A3E3E"/>
                <w:szCs w:val="21"/>
              </w:rPr>
            </w:pPr>
          </w:p>
        </w:tc>
        <w:tc>
          <w:tcPr>
            <w:tcW w:w="2807" w:type="dxa"/>
            <w:shd w:val="clear" w:color="auto" w:fill="FFFFFF"/>
          </w:tcPr>
          <w:p w14:paraId="12EA7000" w14:textId="77777777" w:rsidR="003450ED" w:rsidRPr="00FF1A55" w:rsidRDefault="003450ED" w:rsidP="00652FAF">
            <w:pPr>
              <w:rPr>
                <w:rFonts w:cs="Arial"/>
                <w:b/>
                <w:bCs/>
                <w:color w:val="3A3E3E"/>
                <w:szCs w:val="21"/>
              </w:rPr>
            </w:pPr>
          </w:p>
        </w:tc>
        <w:tc>
          <w:tcPr>
            <w:tcW w:w="2807" w:type="dxa"/>
            <w:shd w:val="clear" w:color="auto" w:fill="FFFFFF"/>
          </w:tcPr>
          <w:p w14:paraId="46D770AA" w14:textId="77777777" w:rsidR="003450ED" w:rsidRPr="00FF1A55" w:rsidRDefault="003450ED" w:rsidP="00652FAF">
            <w:pPr>
              <w:rPr>
                <w:rFonts w:cs="Arial"/>
                <w:b/>
                <w:bCs/>
                <w:color w:val="3A3E3E"/>
                <w:szCs w:val="21"/>
              </w:rPr>
            </w:pPr>
          </w:p>
        </w:tc>
      </w:tr>
      <w:tr w:rsidR="00B644D4" w:rsidRPr="00FF1A55" w14:paraId="715B48EB" w14:textId="77777777" w:rsidTr="008B126A">
        <w:trPr>
          <w:trHeight w:val="340"/>
        </w:trPr>
        <w:tc>
          <w:tcPr>
            <w:tcW w:w="3256" w:type="dxa"/>
            <w:shd w:val="clear" w:color="auto" w:fill="E6E6E6"/>
          </w:tcPr>
          <w:p w14:paraId="63D1866B" w14:textId="77777777" w:rsidR="003450ED" w:rsidRPr="00FF1A55" w:rsidRDefault="003450ED" w:rsidP="00652FAF">
            <w:pPr>
              <w:rPr>
                <w:rFonts w:cs="Arial"/>
                <w:color w:val="3A3E3E"/>
                <w:szCs w:val="21"/>
              </w:rPr>
            </w:pPr>
            <w:r w:rsidRPr="00FF1A55">
              <w:rPr>
                <w:rFonts w:cs="Arial"/>
                <w:color w:val="3A3E3E"/>
                <w:szCs w:val="21"/>
              </w:rPr>
              <w:t>dRofus lead</w:t>
            </w:r>
          </w:p>
        </w:tc>
        <w:tc>
          <w:tcPr>
            <w:tcW w:w="2357" w:type="dxa"/>
            <w:shd w:val="clear" w:color="auto" w:fill="FFFFFF"/>
          </w:tcPr>
          <w:p w14:paraId="781EA0AB" w14:textId="77777777" w:rsidR="003450ED" w:rsidRPr="00FF1A55" w:rsidRDefault="003450ED" w:rsidP="00652FAF">
            <w:pPr>
              <w:rPr>
                <w:rFonts w:cs="Arial"/>
                <w:bCs/>
                <w:color w:val="3A3E3E"/>
                <w:szCs w:val="21"/>
              </w:rPr>
            </w:pPr>
            <w:r w:rsidRPr="00FF1A55">
              <w:rPr>
                <w:rFonts w:cs="Arial"/>
                <w:bCs/>
                <w:color w:val="3A3E3E"/>
                <w:szCs w:val="21"/>
              </w:rPr>
              <w:t>Space planning</w:t>
            </w:r>
          </w:p>
        </w:tc>
        <w:tc>
          <w:tcPr>
            <w:tcW w:w="2807" w:type="dxa"/>
            <w:shd w:val="clear" w:color="auto" w:fill="FFFFFF"/>
          </w:tcPr>
          <w:p w14:paraId="4A06AC3E" w14:textId="77777777" w:rsidR="003450ED" w:rsidRPr="00FF1A55" w:rsidRDefault="003450ED" w:rsidP="00652FAF">
            <w:pPr>
              <w:rPr>
                <w:rFonts w:cs="Arial"/>
                <w:b/>
                <w:bCs/>
                <w:color w:val="3A3E3E"/>
                <w:szCs w:val="21"/>
              </w:rPr>
            </w:pPr>
          </w:p>
        </w:tc>
        <w:tc>
          <w:tcPr>
            <w:tcW w:w="2807" w:type="dxa"/>
            <w:shd w:val="clear" w:color="auto" w:fill="FFFFFF"/>
          </w:tcPr>
          <w:p w14:paraId="7D0AA48E" w14:textId="77777777" w:rsidR="003450ED" w:rsidRPr="00FF1A55" w:rsidRDefault="003450ED" w:rsidP="00652FAF">
            <w:pPr>
              <w:rPr>
                <w:rFonts w:cs="Arial"/>
                <w:b/>
                <w:bCs/>
                <w:color w:val="3A3E3E"/>
                <w:szCs w:val="21"/>
              </w:rPr>
            </w:pPr>
          </w:p>
        </w:tc>
        <w:tc>
          <w:tcPr>
            <w:tcW w:w="2807" w:type="dxa"/>
            <w:shd w:val="clear" w:color="auto" w:fill="FFFFFF"/>
          </w:tcPr>
          <w:p w14:paraId="1C57DA38" w14:textId="77777777" w:rsidR="003450ED" w:rsidRPr="00FF1A55" w:rsidRDefault="003450ED" w:rsidP="00652FAF">
            <w:pPr>
              <w:rPr>
                <w:rFonts w:cs="Arial"/>
                <w:b/>
                <w:bCs/>
                <w:color w:val="3A3E3E"/>
                <w:szCs w:val="21"/>
              </w:rPr>
            </w:pPr>
          </w:p>
        </w:tc>
      </w:tr>
      <w:tr w:rsidR="00B644D4" w:rsidRPr="00FF1A55" w14:paraId="641A8AA3" w14:textId="77777777" w:rsidTr="008B126A">
        <w:trPr>
          <w:trHeight w:val="340"/>
        </w:trPr>
        <w:tc>
          <w:tcPr>
            <w:tcW w:w="3256" w:type="dxa"/>
            <w:shd w:val="clear" w:color="auto" w:fill="E6E6E6"/>
          </w:tcPr>
          <w:p w14:paraId="56095083" w14:textId="77777777" w:rsidR="003450ED" w:rsidRPr="00FF1A55" w:rsidRDefault="003450ED" w:rsidP="00652FAF">
            <w:pPr>
              <w:rPr>
                <w:rFonts w:cs="Arial"/>
                <w:color w:val="3A3E3E"/>
                <w:szCs w:val="21"/>
              </w:rPr>
            </w:pPr>
            <w:r w:rsidRPr="00FF1A55">
              <w:rPr>
                <w:rFonts w:cs="Arial"/>
                <w:color w:val="3A3E3E"/>
                <w:szCs w:val="21"/>
              </w:rPr>
              <w:t>Civil engineer</w:t>
            </w:r>
          </w:p>
        </w:tc>
        <w:tc>
          <w:tcPr>
            <w:tcW w:w="2357" w:type="dxa"/>
            <w:shd w:val="clear" w:color="auto" w:fill="FFFFFF"/>
          </w:tcPr>
          <w:p w14:paraId="3E629638" w14:textId="77777777" w:rsidR="003450ED" w:rsidRPr="00FF1A55" w:rsidRDefault="003450ED" w:rsidP="00652FAF">
            <w:pPr>
              <w:rPr>
                <w:rFonts w:cs="Arial"/>
                <w:bCs/>
                <w:color w:val="3A3E3E"/>
                <w:szCs w:val="21"/>
              </w:rPr>
            </w:pPr>
            <w:r w:rsidRPr="00FF1A55">
              <w:rPr>
                <w:rFonts w:cs="Arial"/>
                <w:bCs/>
                <w:color w:val="3A3E3E"/>
                <w:szCs w:val="21"/>
              </w:rPr>
              <w:t>Civil</w:t>
            </w:r>
          </w:p>
        </w:tc>
        <w:tc>
          <w:tcPr>
            <w:tcW w:w="2807" w:type="dxa"/>
            <w:shd w:val="clear" w:color="auto" w:fill="FFFFFF"/>
          </w:tcPr>
          <w:p w14:paraId="6729BA02" w14:textId="77777777" w:rsidR="003450ED" w:rsidRPr="00FF1A55" w:rsidRDefault="003450ED" w:rsidP="00652FAF">
            <w:pPr>
              <w:rPr>
                <w:rFonts w:cs="Arial"/>
                <w:b/>
                <w:bCs/>
                <w:color w:val="3A3E3E"/>
                <w:szCs w:val="21"/>
              </w:rPr>
            </w:pPr>
          </w:p>
        </w:tc>
        <w:tc>
          <w:tcPr>
            <w:tcW w:w="2807" w:type="dxa"/>
            <w:shd w:val="clear" w:color="auto" w:fill="FFFFFF"/>
          </w:tcPr>
          <w:p w14:paraId="46D1CC7F" w14:textId="77777777" w:rsidR="003450ED" w:rsidRPr="00FF1A55" w:rsidRDefault="003450ED" w:rsidP="00652FAF">
            <w:pPr>
              <w:rPr>
                <w:rFonts w:cs="Arial"/>
                <w:b/>
                <w:bCs/>
                <w:color w:val="3A3E3E"/>
                <w:szCs w:val="21"/>
              </w:rPr>
            </w:pPr>
          </w:p>
        </w:tc>
        <w:tc>
          <w:tcPr>
            <w:tcW w:w="2807" w:type="dxa"/>
            <w:shd w:val="clear" w:color="auto" w:fill="FFFFFF"/>
          </w:tcPr>
          <w:p w14:paraId="799F01F2" w14:textId="77777777" w:rsidR="003450ED" w:rsidRPr="00FF1A55" w:rsidRDefault="003450ED" w:rsidP="00652FAF">
            <w:pPr>
              <w:rPr>
                <w:rFonts w:cs="Arial"/>
                <w:b/>
                <w:bCs/>
                <w:color w:val="3A3E3E"/>
                <w:szCs w:val="21"/>
              </w:rPr>
            </w:pPr>
          </w:p>
        </w:tc>
      </w:tr>
      <w:tr w:rsidR="00B644D4" w:rsidRPr="00FF1A55" w14:paraId="3E0038BF" w14:textId="77777777" w:rsidTr="008B126A">
        <w:trPr>
          <w:trHeight w:val="340"/>
        </w:trPr>
        <w:tc>
          <w:tcPr>
            <w:tcW w:w="3256" w:type="dxa"/>
            <w:shd w:val="clear" w:color="auto" w:fill="E6E6E6"/>
          </w:tcPr>
          <w:p w14:paraId="69457471" w14:textId="77777777" w:rsidR="003450ED" w:rsidRPr="00FF1A55" w:rsidRDefault="003450ED" w:rsidP="00652FAF">
            <w:pPr>
              <w:rPr>
                <w:rFonts w:cs="Arial"/>
                <w:color w:val="3A3E3E"/>
                <w:szCs w:val="21"/>
              </w:rPr>
            </w:pPr>
            <w:r w:rsidRPr="00FF1A55">
              <w:rPr>
                <w:rFonts w:cs="Arial"/>
                <w:color w:val="3A3E3E"/>
                <w:szCs w:val="21"/>
              </w:rPr>
              <w:t>Architectural BIM lead</w:t>
            </w:r>
          </w:p>
        </w:tc>
        <w:tc>
          <w:tcPr>
            <w:tcW w:w="2357" w:type="dxa"/>
            <w:shd w:val="clear" w:color="auto" w:fill="FFFFFF"/>
          </w:tcPr>
          <w:p w14:paraId="2890FC1A" w14:textId="77777777" w:rsidR="003450ED" w:rsidRPr="00FF1A55" w:rsidRDefault="003450ED" w:rsidP="00652FAF">
            <w:pPr>
              <w:rPr>
                <w:rFonts w:cs="Arial"/>
                <w:bCs/>
                <w:color w:val="3A3E3E"/>
                <w:szCs w:val="21"/>
              </w:rPr>
            </w:pPr>
            <w:r w:rsidRPr="00FF1A55">
              <w:rPr>
                <w:rFonts w:cs="Arial"/>
                <w:bCs/>
                <w:color w:val="3A3E3E"/>
                <w:szCs w:val="21"/>
              </w:rPr>
              <w:t>Architecture</w:t>
            </w:r>
          </w:p>
        </w:tc>
        <w:tc>
          <w:tcPr>
            <w:tcW w:w="2807" w:type="dxa"/>
            <w:shd w:val="clear" w:color="auto" w:fill="FFFFFF"/>
          </w:tcPr>
          <w:p w14:paraId="5D243E3F" w14:textId="77777777" w:rsidR="003450ED" w:rsidRPr="00FF1A55" w:rsidRDefault="003450ED" w:rsidP="00652FAF">
            <w:pPr>
              <w:rPr>
                <w:rFonts w:cs="Arial"/>
                <w:b/>
                <w:bCs/>
                <w:color w:val="3A3E3E"/>
                <w:szCs w:val="21"/>
              </w:rPr>
            </w:pPr>
          </w:p>
        </w:tc>
        <w:tc>
          <w:tcPr>
            <w:tcW w:w="2807" w:type="dxa"/>
            <w:shd w:val="clear" w:color="auto" w:fill="FFFFFF"/>
          </w:tcPr>
          <w:p w14:paraId="5274D7B1" w14:textId="77777777" w:rsidR="003450ED" w:rsidRPr="00FF1A55" w:rsidRDefault="003450ED" w:rsidP="00652FAF">
            <w:pPr>
              <w:rPr>
                <w:rFonts w:cs="Arial"/>
                <w:b/>
                <w:bCs/>
                <w:color w:val="3A3E3E"/>
                <w:szCs w:val="21"/>
              </w:rPr>
            </w:pPr>
          </w:p>
        </w:tc>
        <w:tc>
          <w:tcPr>
            <w:tcW w:w="2807" w:type="dxa"/>
            <w:shd w:val="clear" w:color="auto" w:fill="FFFFFF"/>
          </w:tcPr>
          <w:p w14:paraId="67839536" w14:textId="77777777" w:rsidR="003450ED" w:rsidRPr="00FF1A55" w:rsidRDefault="003450ED" w:rsidP="00652FAF">
            <w:pPr>
              <w:rPr>
                <w:rFonts w:cs="Arial"/>
                <w:b/>
                <w:bCs/>
                <w:color w:val="3A3E3E"/>
                <w:szCs w:val="21"/>
              </w:rPr>
            </w:pPr>
          </w:p>
        </w:tc>
      </w:tr>
      <w:tr w:rsidR="00B644D4" w:rsidRPr="00FF1A55" w14:paraId="4A08749A" w14:textId="77777777" w:rsidTr="008B126A">
        <w:trPr>
          <w:trHeight w:val="340"/>
        </w:trPr>
        <w:tc>
          <w:tcPr>
            <w:tcW w:w="3256" w:type="dxa"/>
            <w:shd w:val="clear" w:color="auto" w:fill="E6E6E6"/>
          </w:tcPr>
          <w:p w14:paraId="298DC218" w14:textId="77777777" w:rsidR="003450ED" w:rsidRPr="00FF1A55" w:rsidRDefault="003450ED" w:rsidP="00652FAF">
            <w:pPr>
              <w:rPr>
                <w:rFonts w:cs="Arial"/>
                <w:color w:val="3A3E3E"/>
                <w:szCs w:val="21"/>
              </w:rPr>
            </w:pPr>
            <w:r w:rsidRPr="00FF1A55">
              <w:rPr>
                <w:rFonts w:cs="Arial"/>
                <w:color w:val="3A3E3E"/>
                <w:szCs w:val="21"/>
              </w:rPr>
              <w:t>Structural BIM lead</w:t>
            </w:r>
          </w:p>
        </w:tc>
        <w:tc>
          <w:tcPr>
            <w:tcW w:w="2357" w:type="dxa"/>
            <w:shd w:val="clear" w:color="auto" w:fill="FFFFFF"/>
          </w:tcPr>
          <w:p w14:paraId="3E5BC9DE" w14:textId="77777777" w:rsidR="003450ED" w:rsidRPr="00FF1A55" w:rsidRDefault="003450ED" w:rsidP="00652FAF">
            <w:pPr>
              <w:rPr>
                <w:rFonts w:cs="Arial"/>
                <w:bCs/>
                <w:color w:val="3A3E3E"/>
                <w:szCs w:val="21"/>
              </w:rPr>
            </w:pPr>
            <w:r w:rsidRPr="00FF1A55">
              <w:rPr>
                <w:rFonts w:cs="Arial"/>
                <w:bCs/>
                <w:color w:val="3A3E3E"/>
                <w:szCs w:val="21"/>
              </w:rPr>
              <w:t>Structure</w:t>
            </w:r>
          </w:p>
        </w:tc>
        <w:tc>
          <w:tcPr>
            <w:tcW w:w="2807" w:type="dxa"/>
            <w:shd w:val="clear" w:color="auto" w:fill="FFFFFF"/>
          </w:tcPr>
          <w:p w14:paraId="625C177F" w14:textId="77777777" w:rsidR="003450ED" w:rsidRPr="00FF1A55" w:rsidRDefault="003450ED" w:rsidP="00652FAF">
            <w:pPr>
              <w:rPr>
                <w:rFonts w:cs="Arial"/>
                <w:b/>
                <w:bCs/>
                <w:color w:val="3A3E3E"/>
                <w:szCs w:val="21"/>
              </w:rPr>
            </w:pPr>
          </w:p>
        </w:tc>
        <w:tc>
          <w:tcPr>
            <w:tcW w:w="2807" w:type="dxa"/>
            <w:shd w:val="clear" w:color="auto" w:fill="FFFFFF"/>
          </w:tcPr>
          <w:p w14:paraId="01FE58C7" w14:textId="77777777" w:rsidR="003450ED" w:rsidRPr="00FF1A55" w:rsidRDefault="003450ED" w:rsidP="00652FAF">
            <w:pPr>
              <w:rPr>
                <w:rFonts w:cs="Arial"/>
                <w:b/>
                <w:bCs/>
                <w:color w:val="3A3E3E"/>
                <w:szCs w:val="21"/>
              </w:rPr>
            </w:pPr>
          </w:p>
        </w:tc>
        <w:tc>
          <w:tcPr>
            <w:tcW w:w="2807" w:type="dxa"/>
            <w:shd w:val="clear" w:color="auto" w:fill="FFFFFF"/>
          </w:tcPr>
          <w:p w14:paraId="15A08484" w14:textId="77777777" w:rsidR="003450ED" w:rsidRPr="00FF1A55" w:rsidRDefault="003450ED" w:rsidP="00652FAF">
            <w:pPr>
              <w:rPr>
                <w:rFonts w:cs="Arial"/>
                <w:b/>
                <w:bCs/>
                <w:color w:val="3A3E3E"/>
                <w:szCs w:val="21"/>
              </w:rPr>
            </w:pPr>
          </w:p>
        </w:tc>
      </w:tr>
      <w:tr w:rsidR="00B644D4" w:rsidRPr="00FF1A55" w14:paraId="4C8F5C6C" w14:textId="77777777" w:rsidTr="008B126A">
        <w:trPr>
          <w:trHeight w:val="340"/>
        </w:trPr>
        <w:tc>
          <w:tcPr>
            <w:tcW w:w="3256" w:type="dxa"/>
            <w:shd w:val="clear" w:color="auto" w:fill="E6E6E6"/>
          </w:tcPr>
          <w:p w14:paraId="416E0EB6" w14:textId="77777777" w:rsidR="003450ED" w:rsidRPr="00FF1A55" w:rsidRDefault="003450ED" w:rsidP="00652FAF">
            <w:pPr>
              <w:rPr>
                <w:rFonts w:cs="Arial"/>
                <w:color w:val="3A3E3E"/>
                <w:szCs w:val="21"/>
              </w:rPr>
            </w:pPr>
            <w:r w:rsidRPr="00FF1A55">
              <w:rPr>
                <w:rFonts w:cs="Arial"/>
                <w:color w:val="3A3E3E"/>
                <w:szCs w:val="21"/>
              </w:rPr>
              <w:t>Mechanical BIM lead</w:t>
            </w:r>
          </w:p>
        </w:tc>
        <w:tc>
          <w:tcPr>
            <w:tcW w:w="2357" w:type="dxa"/>
            <w:shd w:val="clear" w:color="auto" w:fill="FFFFFF"/>
          </w:tcPr>
          <w:p w14:paraId="363742FF" w14:textId="77777777" w:rsidR="003450ED" w:rsidRPr="00FF1A55" w:rsidRDefault="003450ED" w:rsidP="00652FAF">
            <w:pPr>
              <w:rPr>
                <w:rFonts w:cs="Arial"/>
                <w:bCs/>
                <w:color w:val="3A3E3E"/>
                <w:szCs w:val="21"/>
              </w:rPr>
            </w:pPr>
            <w:r w:rsidRPr="00FF1A55">
              <w:rPr>
                <w:rFonts w:cs="Arial"/>
                <w:bCs/>
                <w:color w:val="3A3E3E"/>
                <w:szCs w:val="21"/>
              </w:rPr>
              <w:t>Mechanical</w:t>
            </w:r>
          </w:p>
        </w:tc>
        <w:tc>
          <w:tcPr>
            <w:tcW w:w="2807" w:type="dxa"/>
            <w:shd w:val="clear" w:color="auto" w:fill="FFFFFF"/>
          </w:tcPr>
          <w:p w14:paraId="0111F32D" w14:textId="77777777" w:rsidR="003450ED" w:rsidRPr="00FF1A55" w:rsidRDefault="003450ED" w:rsidP="00652FAF">
            <w:pPr>
              <w:rPr>
                <w:rFonts w:cs="Arial"/>
                <w:b/>
                <w:bCs/>
                <w:color w:val="3A3E3E"/>
                <w:szCs w:val="21"/>
              </w:rPr>
            </w:pPr>
          </w:p>
        </w:tc>
        <w:tc>
          <w:tcPr>
            <w:tcW w:w="2807" w:type="dxa"/>
            <w:shd w:val="clear" w:color="auto" w:fill="FFFFFF"/>
          </w:tcPr>
          <w:p w14:paraId="28AAC437" w14:textId="77777777" w:rsidR="003450ED" w:rsidRPr="00FF1A55" w:rsidRDefault="003450ED" w:rsidP="00652FAF">
            <w:pPr>
              <w:rPr>
                <w:rFonts w:cs="Arial"/>
                <w:b/>
                <w:bCs/>
                <w:color w:val="3A3E3E"/>
                <w:szCs w:val="21"/>
              </w:rPr>
            </w:pPr>
          </w:p>
        </w:tc>
        <w:tc>
          <w:tcPr>
            <w:tcW w:w="2807" w:type="dxa"/>
            <w:shd w:val="clear" w:color="auto" w:fill="FFFFFF"/>
          </w:tcPr>
          <w:p w14:paraId="3A3634AB" w14:textId="77777777" w:rsidR="003450ED" w:rsidRPr="00FF1A55" w:rsidRDefault="003450ED" w:rsidP="00652FAF">
            <w:pPr>
              <w:rPr>
                <w:rFonts w:cs="Arial"/>
                <w:b/>
                <w:bCs/>
                <w:color w:val="3A3E3E"/>
                <w:szCs w:val="21"/>
              </w:rPr>
            </w:pPr>
          </w:p>
        </w:tc>
      </w:tr>
      <w:tr w:rsidR="00B644D4" w:rsidRPr="00FF1A55" w14:paraId="4402D38E" w14:textId="77777777" w:rsidTr="008B126A">
        <w:trPr>
          <w:trHeight w:val="340"/>
        </w:trPr>
        <w:tc>
          <w:tcPr>
            <w:tcW w:w="3256" w:type="dxa"/>
            <w:shd w:val="clear" w:color="auto" w:fill="E6E6E6"/>
          </w:tcPr>
          <w:p w14:paraId="32D98ABB" w14:textId="77777777" w:rsidR="003450ED" w:rsidRPr="00FF1A55" w:rsidRDefault="003450ED" w:rsidP="00652FAF">
            <w:pPr>
              <w:rPr>
                <w:rFonts w:cs="Arial"/>
                <w:color w:val="3A3E3E"/>
                <w:szCs w:val="21"/>
              </w:rPr>
            </w:pPr>
            <w:r w:rsidRPr="00FF1A55">
              <w:rPr>
                <w:rFonts w:cs="Arial"/>
                <w:color w:val="3A3E3E"/>
                <w:szCs w:val="21"/>
              </w:rPr>
              <w:t>Hydraulic BIM lead</w:t>
            </w:r>
          </w:p>
        </w:tc>
        <w:tc>
          <w:tcPr>
            <w:tcW w:w="2357" w:type="dxa"/>
            <w:shd w:val="clear" w:color="auto" w:fill="FFFFFF"/>
          </w:tcPr>
          <w:p w14:paraId="5EABE633" w14:textId="77777777" w:rsidR="003450ED" w:rsidRPr="00FF1A55" w:rsidRDefault="003450ED" w:rsidP="00652FAF">
            <w:pPr>
              <w:rPr>
                <w:rFonts w:cs="Arial"/>
                <w:bCs/>
                <w:color w:val="3A3E3E"/>
                <w:szCs w:val="21"/>
              </w:rPr>
            </w:pPr>
            <w:r w:rsidRPr="00FF1A55">
              <w:rPr>
                <w:rFonts w:cs="Arial"/>
                <w:bCs/>
                <w:color w:val="3A3E3E"/>
                <w:szCs w:val="21"/>
              </w:rPr>
              <w:t xml:space="preserve">Hydraulic </w:t>
            </w:r>
          </w:p>
        </w:tc>
        <w:tc>
          <w:tcPr>
            <w:tcW w:w="2807" w:type="dxa"/>
            <w:shd w:val="clear" w:color="auto" w:fill="FFFFFF"/>
          </w:tcPr>
          <w:p w14:paraId="03AB0A33" w14:textId="77777777" w:rsidR="003450ED" w:rsidRPr="00FF1A55" w:rsidRDefault="003450ED" w:rsidP="00652FAF">
            <w:pPr>
              <w:rPr>
                <w:rFonts w:cs="Arial"/>
                <w:b/>
                <w:bCs/>
                <w:color w:val="3A3E3E"/>
                <w:szCs w:val="21"/>
              </w:rPr>
            </w:pPr>
          </w:p>
        </w:tc>
        <w:tc>
          <w:tcPr>
            <w:tcW w:w="2807" w:type="dxa"/>
            <w:shd w:val="clear" w:color="auto" w:fill="FFFFFF"/>
          </w:tcPr>
          <w:p w14:paraId="53B2E792" w14:textId="77777777" w:rsidR="003450ED" w:rsidRPr="00FF1A55" w:rsidRDefault="003450ED" w:rsidP="00652FAF">
            <w:pPr>
              <w:rPr>
                <w:rFonts w:cs="Arial"/>
                <w:b/>
                <w:bCs/>
                <w:color w:val="3A3E3E"/>
                <w:szCs w:val="21"/>
              </w:rPr>
            </w:pPr>
          </w:p>
        </w:tc>
        <w:tc>
          <w:tcPr>
            <w:tcW w:w="2807" w:type="dxa"/>
            <w:shd w:val="clear" w:color="auto" w:fill="FFFFFF"/>
          </w:tcPr>
          <w:p w14:paraId="116AA9DA" w14:textId="77777777" w:rsidR="003450ED" w:rsidRPr="00FF1A55" w:rsidRDefault="003450ED" w:rsidP="00652FAF">
            <w:pPr>
              <w:rPr>
                <w:rFonts w:cs="Arial"/>
                <w:b/>
                <w:bCs/>
                <w:color w:val="3A3E3E"/>
                <w:szCs w:val="21"/>
              </w:rPr>
            </w:pPr>
          </w:p>
        </w:tc>
      </w:tr>
      <w:tr w:rsidR="00B644D4" w:rsidRPr="00FF1A55" w14:paraId="349F04CA" w14:textId="77777777" w:rsidTr="008B126A">
        <w:trPr>
          <w:trHeight w:val="340"/>
        </w:trPr>
        <w:tc>
          <w:tcPr>
            <w:tcW w:w="3256" w:type="dxa"/>
            <w:shd w:val="clear" w:color="auto" w:fill="E6E6E6"/>
          </w:tcPr>
          <w:p w14:paraId="3B7AD3BD" w14:textId="77777777" w:rsidR="003450ED" w:rsidRPr="00FF1A55" w:rsidRDefault="003450ED" w:rsidP="00652FAF">
            <w:pPr>
              <w:rPr>
                <w:rFonts w:cs="Arial"/>
                <w:color w:val="3A3E3E"/>
                <w:szCs w:val="21"/>
              </w:rPr>
            </w:pPr>
            <w:r w:rsidRPr="00FF1A55">
              <w:rPr>
                <w:rFonts w:cs="Arial"/>
                <w:color w:val="3A3E3E"/>
                <w:szCs w:val="21"/>
              </w:rPr>
              <w:t>Electrical BIM lead</w:t>
            </w:r>
          </w:p>
        </w:tc>
        <w:tc>
          <w:tcPr>
            <w:tcW w:w="2357" w:type="dxa"/>
            <w:shd w:val="clear" w:color="auto" w:fill="FFFFFF"/>
          </w:tcPr>
          <w:p w14:paraId="7219DBBD" w14:textId="77777777" w:rsidR="003450ED" w:rsidRPr="00FF1A55" w:rsidRDefault="003450ED" w:rsidP="00652FAF">
            <w:pPr>
              <w:rPr>
                <w:rFonts w:cs="Arial"/>
                <w:bCs/>
                <w:color w:val="3A3E3E"/>
                <w:szCs w:val="21"/>
              </w:rPr>
            </w:pPr>
            <w:r w:rsidRPr="00FF1A55">
              <w:rPr>
                <w:rFonts w:cs="Arial"/>
                <w:bCs/>
                <w:color w:val="3A3E3E"/>
                <w:szCs w:val="21"/>
              </w:rPr>
              <w:t>Electrical</w:t>
            </w:r>
          </w:p>
        </w:tc>
        <w:tc>
          <w:tcPr>
            <w:tcW w:w="2807" w:type="dxa"/>
            <w:shd w:val="clear" w:color="auto" w:fill="FFFFFF"/>
          </w:tcPr>
          <w:p w14:paraId="650FD8F2" w14:textId="77777777" w:rsidR="003450ED" w:rsidRPr="00FF1A55" w:rsidRDefault="003450ED" w:rsidP="00652FAF">
            <w:pPr>
              <w:rPr>
                <w:rFonts w:cs="Arial"/>
                <w:b/>
                <w:bCs/>
                <w:color w:val="3A3E3E"/>
                <w:szCs w:val="21"/>
              </w:rPr>
            </w:pPr>
          </w:p>
        </w:tc>
        <w:tc>
          <w:tcPr>
            <w:tcW w:w="2807" w:type="dxa"/>
            <w:shd w:val="clear" w:color="auto" w:fill="FFFFFF"/>
          </w:tcPr>
          <w:p w14:paraId="2C029C59" w14:textId="77777777" w:rsidR="003450ED" w:rsidRPr="00FF1A55" w:rsidRDefault="003450ED" w:rsidP="00652FAF">
            <w:pPr>
              <w:rPr>
                <w:rFonts w:cs="Arial"/>
                <w:b/>
                <w:bCs/>
                <w:color w:val="3A3E3E"/>
                <w:szCs w:val="21"/>
              </w:rPr>
            </w:pPr>
          </w:p>
        </w:tc>
        <w:tc>
          <w:tcPr>
            <w:tcW w:w="2807" w:type="dxa"/>
            <w:shd w:val="clear" w:color="auto" w:fill="FFFFFF"/>
          </w:tcPr>
          <w:p w14:paraId="7B34D367" w14:textId="77777777" w:rsidR="003450ED" w:rsidRPr="00FF1A55" w:rsidRDefault="003450ED" w:rsidP="00652FAF">
            <w:pPr>
              <w:rPr>
                <w:rFonts w:cs="Arial"/>
                <w:b/>
                <w:bCs/>
                <w:color w:val="3A3E3E"/>
                <w:szCs w:val="21"/>
              </w:rPr>
            </w:pPr>
          </w:p>
        </w:tc>
      </w:tr>
      <w:tr w:rsidR="00B644D4" w:rsidRPr="00FF1A55" w14:paraId="61740BFE" w14:textId="77777777" w:rsidTr="008B126A">
        <w:trPr>
          <w:trHeight w:val="340"/>
        </w:trPr>
        <w:tc>
          <w:tcPr>
            <w:tcW w:w="3256" w:type="dxa"/>
            <w:shd w:val="clear" w:color="auto" w:fill="E6E6E6"/>
          </w:tcPr>
          <w:p w14:paraId="5387824A" w14:textId="77777777" w:rsidR="003450ED" w:rsidRPr="00FF1A55" w:rsidRDefault="003450ED" w:rsidP="00652FAF">
            <w:pPr>
              <w:rPr>
                <w:rFonts w:cs="Arial"/>
                <w:color w:val="3A3E3E"/>
                <w:szCs w:val="21"/>
              </w:rPr>
            </w:pPr>
            <w:r w:rsidRPr="00FF1A55">
              <w:rPr>
                <w:rFonts w:cs="Arial"/>
                <w:color w:val="3A3E3E"/>
                <w:szCs w:val="21"/>
              </w:rPr>
              <w:t>Vertical transportation BIM lead</w:t>
            </w:r>
          </w:p>
        </w:tc>
        <w:tc>
          <w:tcPr>
            <w:tcW w:w="2357" w:type="dxa"/>
            <w:shd w:val="clear" w:color="auto" w:fill="FFFFFF"/>
          </w:tcPr>
          <w:p w14:paraId="109E209C" w14:textId="77777777" w:rsidR="003450ED" w:rsidRPr="00FF1A55" w:rsidRDefault="003450ED" w:rsidP="00652FAF">
            <w:pPr>
              <w:rPr>
                <w:rFonts w:cs="Arial"/>
                <w:bCs/>
                <w:color w:val="3A3E3E"/>
                <w:szCs w:val="21"/>
              </w:rPr>
            </w:pPr>
            <w:r w:rsidRPr="00FF1A55">
              <w:rPr>
                <w:rFonts w:cs="Arial"/>
                <w:bCs/>
                <w:color w:val="3A3E3E"/>
                <w:szCs w:val="21"/>
              </w:rPr>
              <w:t>Vertical transportation</w:t>
            </w:r>
          </w:p>
        </w:tc>
        <w:tc>
          <w:tcPr>
            <w:tcW w:w="2807" w:type="dxa"/>
            <w:shd w:val="clear" w:color="auto" w:fill="FFFFFF"/>
          </w:tcPr>
          <w:p w14:paraId="1D55BE57" w14:textId="77777777" w:rsidR="003450ED" w:rsidRPr="00FF1A55" w:rsidRDefault="003450ED" w:rsidP="00652FAF">
            <w:pPr>
              <w:rPr>
                <w:rFonts w:cs="Arial"/>
                <w:b/>
                <w:bCs/>
                <w:color w:val="3A3E3E"/>
                <w:szCs w:val="21"/>
              </w:rPr>
            </w:pPr>
          </w:p>
        </w:tc>
        <w:tc>
          <w:tcPr>
            <w:tcW w:w="2807" w:type="dxa"/>
            <w:shd w:val="clear" w:color="auto" w:fill="FFFFFF"/>
          </w:tcPr>
          <w:p w14:paraId="7D73D5E3" w14:textId="77777777" w:rsidR="003450ED" w:rsidRPr="00FF1A55" w:rsidRDefault="003450ED" w:rsidP="00652FAF">
            <w:pPr>
              <w:rPr>
                <w:rFonts w:cs="Arial"/>
                <w:b/>
                <w:bCs/>
                <w:color w:val="3A3E3E"/>
                <w:szCs w:val="21"/>
              </w:rPr>
            </w:pPr>
          </w:p>
        </w:tc>
        <w:tc>
          <w:tcPr>
            <w:tcW w:w="2807" w:type="dxa"/>
            <w:shd w:val="clear" w:color="auto" w:fill="FFFFFF"/>
          </w:tcPr>
          <w:p w14:paraId="5FE14DD7" w14:textId="77777777" w:rsidR="003450ED" w:rsidRPr="00FF1A55" w:rsidRDefault="003450ED" w:rsidP="00652FAF">
            <w:pPr>
              <w:rPr>
                <w:rFonts w:cs="Arial"/>
                <w:b/>
                <w:bCs/>
                <w:color w:val="3A3E3E"/>
                <w:szCs w:val="21"/>
              </w:rPr>
            </w:pPr>
          </w:p>
        </w:tc>
      </w:tr>
    </w:tbl>
    <w:p w14:paraId="123F030D" w14:textId="77777777" w:rsidR="00131247" w:rsidRPr="0097094D" w:rsidRDefault="00131247" w:rsidP="00776239">
      <w:pPr>
        <w:pStyle w:val="NumberedHeading2"/>
      </w:pPr>
      <w:bookmarkStart w:id="50" w:name="_Toc16160255"/>
      <w:bookmarkStart w:id="51" w:name="_Toc220576339"/>
      <w:r>
        <w:t xml:space="preserve">4.5 </w:t>
      </w:r>
      <w:r w:rsidRPr="00B6487D">
        <w:t xml:space="preserve">Delivery </w:t>
      </w:r>
      <w:bookmarkEnd w:id="50"/>
      <w:r w:rsidRPr="00B6487D">
        <w:t>team</w:t>
      </w:r>
      <w:bookmarkEnd w:id="51"/>
    </w:p>
    <w:p w14:paraId="1664BB07" w14:textId="77777777" w:rsidR="00131247" w:rsidRPr="0097094D" w:rsidRDefault="00131247" w:rsidP="00131247">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97094D">
        <w:rPr>
          <w:rFonts w:cs="Arial"/>
          <w:vanish/>
          <w:color w:val="0A64C0"/>
          <w:szCs w:val="21"/>
        </w:rPr>
        <w:t xml:space="preserve">PIR section 4.1 (g). The BIM manager is to complete the table below and add other disciplines/trades as necessary. If this table is completed pre-tender, write ‘TBA’ against the unknown consultants. Add extra delivery team members as necessary when known and include their BIM approaches in all updates to the DBEP, for Queensland Health approval. </w:t>
      </w:r>
    </w:p>
    <w:p w14:paraId="3167C2F3" w14:textId="77777777" w:rsidR="00131247" w:rsidRPr="00A817A1" w:rsidRDefault="00131247" w:rsidP="00131247">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97094D">
        <w:rPr>
          <w:rFonts w:cs="Arial"/>
          <w:vanish/>
          <w:color w:val="0A64C0"/>
          <w:szCs w:val="21"/>
        </w:rPr>
        <w:t>List the QS, including whether this role sits with the client, contractor, or a novated design consultant. Where not yet known, write ‘TBA’.</w:t>
      </w:r>
    </w:p>
    <w:p w14:paraId="1F88C947" w14:textId="77777777" w:rsidR="00131247" w:rsidRDefault="00131247" w:rsidP="00131247">
      <w:pPr>
        <w:rPr>
          <w:rFonts w:cs="Arial"/>
          <w:i/>
          <w:iCs/>
          <w:color w:val="183C5D"/>
          <w:spacing w:val="-2"/>
          <w:kern w:val="21"/>
          <w:sz w:val="18"/>
          <w:szCs w:val="18"/>
          <w:lang w:val="en-GB" w:eastAsia="en-US"/>
        </w:rPr>
      </w:pPr>
    </w:p>
    <w:p w14:paraId="53262DCB" w14:textId="77777777" w:rsidR="00657985" w:rsidRPr="003D18C4" w:rsidRDefault="00657985" w:rsidP="00657985">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 xml:space="preserve">The contact details for key stakeholders involved in planning and managing BIM on this project are detailed in </w:t>
      </w:r>
      <w:r w:rsidRPr="00FF1A55">
        <w:rPr>
          <w:rFonts w:cs="Times New Roman (Body CS)"/>
          <w:color w:val="3A3E3E"/>
          <w:spacing w:val="-2"/>
          <w:kern w:val="21"/>
          <w:lang w:val="en-GB" w:eastAsia="en-US"/>
        </w:rPr>
        <w:fldChar w:fldCharType="begin"/>
      </w:r>
      <w:r w:rsidRPr="00FF1A55">
        <w:rPr>
          <w:rFonts w:cs="Times New Roman (Body CS)"/>
          <w:color w:val="3A3E3E"/>
          <w:spacing w:val="-2"/>
          <w:kern w:val="21"/>
          <w:lang w:val="en-GB" w:eastAsia="en-US"/>
        </w:rPr>
        <w:instrText xml:space="preserve"> REF _Ref447212253 \h  \* MERGEFORMAT </w:instrText>
      </w:r>
      <w:r w:rsidRPr="00FF1A55">
        <w:rPr>
          <w:rFonts w:cs="Times New Roman (Body CS)"/>
          <w:color w:val="3A3E3E"/>
          <w:spacing w:val="-2"/>
          <w:kern w:val="21"/>
          <w:lang w:val="en-GB" w:eastAsia="en-US"/>
        </w:rPr>
      </w:r>
      <w:r w:rsidRPr="00FF1A55">
        <w:rPr>
          <w:rFonts w:cs="Times New Roman (Body CS)"/>
          <w:color w:val="3A3E3E"/>
          <w:spacing w:val="-2"/>
          <w:kern w:val="21"/>
          <w:lang w:val="en-GB" w:eastAsia="en-US"/>
        </w:rPr>
        <w:fldChar w:fldCharType="separate"/>
      </w:r>
      <w:r w:rsidRPr="00FF1A55">
        <w:rPr>
          <w:rFonts w:cs="Times New Roman (Body CS)"/>
          <w:color w:val="3A3E3E"/>
          <w:spacing w:val="-2"/>
          <w:kern w:val="21"/>
          <w:lang w:val="en-GB" w:eastAsia="en-US"/>
        </w:rPr>
        <w:t>table 7</w:t>
      </w:r>
      <w:r w:rsidRPr="00FF1A55">
        <w:rPr>
          <w:rFonts w:cs="Times New Roman (Body CS)"/>
          <w:color w:val="3A3E3E"/>
          <w:spacing w:val="-2"/>
          <w:kern w:val="21"/>
          <w:lang w:val="en-GB" w:eastAsia="en-US"/>
        </w:rPr>
        <w:fldChar w:fldCharType="end"/>
      </w:r>
      <w:r w:rsidRPr="00FF1A55">
        <w:rPr>
          <w:rFonts w:cs="Times New Roman (Body CS)"/>
          <w:color w:val="3A3E3E"/>
          <w:spacing w:val="-2"/>
          <w:kern w:val="21"/>
          <w:lang w:val="en-GB" w:eastAsia="en-US"/>
        </w:rPr>
        <w:t>.</w:t>
      </w:r>
    </w:p>
    <w:p w14:paraId="671C29B3" w14:textId="77777777" w:rsidR="003D18C4" w:rsidRDefault="003D18C4" w:rsidP="00131247">
      <w:pPr>
        <w:rPr>
          <w:rFonts w:cs="Arial"/>
          <w:i/>
          <w:iCs/>
          <w:color w:val="183C5D"/>
          <w:spacing w:val="-2"/>
          <w:kern w:val="21"/>
          <w:sz w:val="18"/>
          <w:szCs w:val="18"/>
          <w:lang w:val="en-GB" w:eastAsia="en-US"/>
        </w:rPr>
      </w:pPr>
    </w:p>
    <w:p w14:paraId="0A9E32CD" w14:textId="60579E4E" w:rsidR="00E77370" w:rsidRPr="00724B38" w:rsidRDefault="003D18C4" w:rsidP="00E77370">
      <w:pPr>
        <w:spacing w:before="120" w:after="200"/>
        <w:textboxTightWrap w:val="allLines"/>
        <w:rPr>
          <w:rFonts w:cs="Arial"/>
          <w:color w:val="183C5D"/>
          <w:spacing w:val="-2"/>
          <w:kern w:val="21"/>
          <w:sz w:val="18"/>
          <w:szCs w:val="18"/>
          <w:lang w:val="en-GB" w:eastAsia="en-US"/>
        </w:rPr>
      </w:pPr>
      <w:bookmarkStart w:id="52" w:name="_Ref447212253"/>
      <w:bookmarkStart w:id="53" w:name="_Ref3817362"/>
      <w:r>
        <w:rPr>
          <w:rFonts w:cs="Arial"/>
          <w:i/>
          <w:iCs/>
          <w:color w:val="183C5D"/>
          <w:spacing w:val="-2"/>
          <w:kern w:val="21"/>
          <w:sz w:val="18"/>
          <w:szCs w:val="18"/>
          <w:lang w:val="en-GB" w:eastAsia="en-US"/>
        </w:rPr>
        <w:br/>
      </w:r>
      <w:r w:rsidR="00E77370" w:rsidRPr="00724B38">
        <w:rPr>
          <w:rFonts w:cs="Arial"/>
          <w:color w:val="183C5D"/>
          <w:spacing w:val="-2"/>
          <w:kern w:val="21"/>
          <w:sz w:val="18"/>
          <w:szCs w:val="18"/>
          <w:lang w:val="en-GB" w:eastAsia="en-US"/>
        </w:rPr>
        <w:t xml:space="preserve">Table </w:t>
      </w:r>
      <w:r w:rsidR="00E77370" w:rsidRPr="00724B38">
        <w:rPr>
          <w:rFonts w:cs="Arial"/>
          <w:color w:val="183C5D"/>
          <w:spacing w:val="-2"/>
          <w:kern w:val="21"/>
          <w:sz w:val="18"/>
          <w:szCs w:val="18"/>
          <w:lang w:val="en-GB" w:eastAsia="en-US"/>
        </w:rPr>
        <w:fldChar w:fldCharType="begin"/>
      </w:r>
      <w:r w:rsidR="00E77370" w:rsidRPr="00724B38">
        <w:rPr>
          <w:rFonts w:cs="Arial"/>
          <w:color w:val="183C5D"/>
          <w:spacing w:val="-2"/>
          <w:kern w:val="21"/>
          <w:sz w:val="18"/>
          <w:szCs w:val="18"/>
          <w:lang w:val="en-GB" w:eastAsia="en-US"/>
        </w:rPr>
        <w:instrText xml:space="preserve"> SEQ Table \* ARABIC </w:instrText>
      </w:r>
      <w:r w:rsidR="00E77370" w:rsidRPr="00724B38">
        <w:rPr>
          <w:rFonts w:cs="Arial"/>
          <w:color w:val="183C5D"/>
          <w:spacing w:val="-2"/>
          <w:kern w:val="21"/>
          <w:sz w:val="18"/>
          <w:szCs w:val="18"/>
          <w:lang w:val="en-GB" w:eastAsia="en-US"/>
        </w:rPr>
        <w:fldChar w:fldCharType="separate"/>
      </w:r>
      <w:r w:rsidR="00E77370" w:rsidRPr="00724B38">
        <w:rPr>
          <w:rFonts w:cs="Arial"/>
          <w:color w:val="183C5D"/>
          <w:spacing w:val="-2"/>
          <w:kern w:val="21"/>
          <w:sz w:val="18"/>
          <w:szCs w:val="18"/>
          <w:lang w:val="en-GB" w:eastAsia="en-US"/>
        </w:rPr>
        <w:t>7</w:t>
      </w:r>
      <w:r w:rsidR="00E77370" w:rsidRPr="00724B38">
        <w:rPr>
          <w:rFonts w:cs="Arial"/>
          <w:color w:val="183C5D"/>
          <w:spacing w:val="-2"/>
          <w:kern w:val="21"/>
          <w:sz w:val="18"/>
          <w:szCs w:val="18"/>
          <w:lang w:val="en-GB" w:eastAsia="en-US"/>
        </w:rPr>
        <w:fldChar w:fldCharType="end"/>
      </w:r>
      <w:bookmarkEnd w:id="52"/>
      <w:r w:rsidR="00E77370" w:rsidRPr="00724B38">
        <w:rPr>
          <w:rFonts w:cs="Arial"/>
          <w:color w:val="183C5D"/>
          <w:spacing w:val="-2"/>
          <w:kern w:val="21"/>
          <w:sz w:val="18"/>
          <w:szCs w:val="18"/>
          <w:lang w:val="en-GB" w:eastAsia="en-US"/>
        </w:rPr>
        <w:t>: Key project team members</w:t>
      </w:r>
      <w:bookmarkEnd w:id="53"/>
    </w:p>
    <w:p w14:paraId="220F74AB" w14:textId="77777777" w:rsidR="00131247" w:rsidRPr="00FF1A55" w:rsidRDefault="00131247" w:rsidP="00131247">
      <w:pPr>
        <w:rPr>
          <w:rFonts w:cs="Arial"/>
          <w:i/>
          <w:iCs/>
          <w:color w:val="183C5D"/>
          <w:spacing w:val="-2"/>
          <w:kern w:val="21"/>
          <w:sz w:val="18"/>
          <w:szCs w:val="18"/>
          <w:lang w:val="en-GB" w:eastAsia="en-US"/>
        </w:rPr>
      </w:pPr>
    </w:p>
    <w:p w14:paraId="24DEC650" w14:textId="77777777" w:rsidR="00131247" w:rsidRPr="00131247" w:rsidRDefault="00131247" w:rsidP="00131247">
      <w:pPr>
        <w:rPr>
          <w:rFonts w:cs="Arial"/>
          <w:sz w:val="18"/>
          <w:szCs w:val="18"/>
          <w:lang w:val="en-GB" w:eastAsia="en-US"/>
        </w:rPr>
        <w:sectPr w:rsidR="00131247" w:rsidRPr="00131247" w:rsidSect="00D1397E">
          <w:footerReference w:type="default" r:id="rId19"/>
          <w:pgSz w:w="16838" w:h="11906" w:orient="landscape" w:code="9"/>
          <w:pgMar w:top="992" w:right="1134" w:bottom="726" w:left="1559" w:header="0" w:footer="221" w:gutter="0"/>
          <w:cols w:space="708"/>
          <w:docGrid w:linePitch="360"/>
        </w:sectPr>
      </w:pPr>
    </w:p>
    <w:p w14:paraId="2AE643FD" w14:textId="1CBBFA08" w:rsidR="00C36E9E" w:rsidRPr="00C36E9E" w:rsidRDefault="00B76F67" w:rsidP="00526DF2">
      <w:pPr>
        <w:pStyle w:val="NumberedHeading1"/>
        <w:numPr>
          <w:ilvl w:val="0"/>
          <w:numId w:val="0"/>
        </w:numPr>
      </w:pPr>
      <w:bookmarkStart w:id="54" w:name="_Toc16160256"/>
      <w:bookmarkStart w:id="55" w:name="_Toc220576340"/>
      <w:r>
        <w:t xml:space="preserve">5 </w:t>
      </w:r>
      <w:r w:rsidR="00C36E9E" w:rsidRPr="00C36E9E">
        <w:t>Management</w:t>
      </w:r>
      <w:bookmarkEnd w:id="54"/>
      <w:bookmarkEnd w:id="55"/>
    </w:p>
    <w:p w14:paraId="5ECAFD60" w14:textId="77777777" w:rsidR="00C36E9E" w:rsidRPr="00FF1A55" w:rsidRDefault="00C36E9E" w:rsidP="00C36E9E">
      <w:pPr>
        <w:spacing w:before="120" w:line="276" w:lineRule="auto"/>
        <w:rPr>
          <w:rFonts w:cs="Times New Roman (Body CS)"/>
          <w:color w:val="3A3E3E"/>
          <w:spacing w:val="-2"/>
          <w:kern w:val="21"/>
          <w:lang w:val="en-GB" w:eastAsia="en-US"/>
        </w:rPr>
      </w:pPr>
      <w:bookmarkStart w:id="56" w:name="_Hlk13237255"/>
      <w:r w:rsidRPr="00FF1A55">
        <w:rPr>
          <w:rFonts w:cs="Times New Roman (Body CS)"/>
          <w:color w:val="3A3E3E"/>
          <w:spacing w:val="-2"/>
          <w:kern w:val="21"/>
          <w:lang w:val="en-GB" w:eastAsia="en-US"/>
        </w:rPr>
        <w:t>The following sections detail the collaboration and communication procedures for local and remote users to access and use BIM for decision-making. The delivery team BIM manager is responsible for ensuring all deliverables listed in this section are successfully produced.</w:t>
      </w:r>
    </w:p>
    <w:p w14:paraId="2C673C1E" w14:textId="18C04CC8" w:rsidR="00C36E9E" w:rsidRPr="00C36E9E" w:rsidRDefault="00B76F67" w:rsidP="00776239">
      <w:pPr>
        <w:pStyle w:val="NumberedHeading2"/>
      </w:pPr>
      <w:bookmarkStart w:id="57" w:name="_Toc16160257"/>
      <w:bookmarkStart w:id="58" w:name="_Toc220576341"/>
      <w:bookmarkEnd w:id="56"/>
      <w:r>
        <w:t xml:space="preserve">5.1 </w:t>
      </w:r>
      <w:r w:rsidR="00C36E9E" w:rsidRPr="00C36E9E">
        <w:t>Project location and set-out</w:t>
      </w:r>
      <w:bookmarkEnd w:id="57"/>
      <w:bookmarkEnd w:id="58"/>
    </w:p>
    <w:p w14:paraId="0F7A287D" w14:textId="77777777" w:rsidR="00C36E9E" w:rsidRPr="009D4978" w:rsidRDefault="00C36E9E" w:rsidP="00C36E9E">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9D4978">
        <w:rPr>
          <w:rFonts w:cs="Arial"/>
          <w:vanish/>
          <w:color w:val="0A64C0"/>
          <w:szCs w:val="21"/>
        </w:rPr>
        <w:t>PIR section 4.5 states that the BIM manager must nominate a master coordinates file and record the project coordinates in the table below.</w:t>
      </w:r>
    </w:p>
    <w:p w14:paraId="55A46507" w14:textId="7A88D782" w:rsidR="00B76F67" w:rsidRPr="00FF1A55" w:rsidRDefault="00C36E9E" w:rsidP="00724B38">
      <w:pPr>
        <w:spacing w:before="120" w:line="276" w:lineRule="auto"/>
        <w:rPr>
          <w:rFonts w:cs="Arial"/>
          <w:i/>
          <w:iCs/>
          <w:color w:val="183C5D"/>
          <w:spacing w:val="-2"/>
          <w:kern w:val="21"/>
          <w:sz w:val="18"/>
          <w:szCs w:val="18"/>
          <w:lang w:val="en-GB" w:eastAsia="en-US"/>
        </w:rPr>
      </w:pPr>
      <w:r w:rsidRPr="00FF1A55">
        <w:rPr>
          <w:rFonts w:cs="Times New Roman (Body CS)"/>
          <w:color w:val="3A3E3E"/>
          <w:spacing w:val="-2"/>
          <w:kern w:val="21"/>
          <w:lang w:val="en-GB" w:eastAsia="en-US"/>
        </w:rPr>
        <w:t>Master coordinates file name: [enter master coordinates file name here]</w:t>
      </w:r>
    </w:p>
    <w:tbl>
      <w:tblPr>
        <w:tblW w:w="10320" w:type="dxa"/>
        <w:tblBorders>
          <w:top w:val="single" w:sz="4" w:space="0" w:color="05325F"/>
          <w:left w:val="single" w:sz="4" w:space="0" w:color="05325F"/>
          <w:bottom w:val="single" w:sz="4" w:space="0" w:color="05325F"/>
          <w:right w:val="single" w:sz="4" w:space="0" w:color="05325F"/>
          <w:insideH w:val="single" w:sz="4" w:space="0" w:color="05325F"/>
          <w:insideV w:val="single" w:sz="4" w:space="0" w:color="05325F"/>
        </w:tblBorders>
        <w:tblCellMar>
          <w:top w:w="57" w:type="dxa"/>
          <w:left w:w="119" w:type="dxa"/>
          <w:bottom w:w="28" w:type="dxa"/>
          <w:right w:w="119" w:type="dxa"/>
        </w:tblCellMar>
        <w:tblLook w:val="04A0" w:firstRow="1" w:lastRow="0" w:firstColumn="1" w:lastColumn="0" w:noHBand="0" w:noVBand="1"/>
      </w:tblPr>
      <w:tblGrid>
        <w:gridCol w:w="3161"/>
        <w:gridCol w:w="7159"/>
      </w:tblGrid>
      <w:tr w:rsidR="00B644D4" w:rsidRPr="00FF1A55" w14:paraId="49C51424" w14:textId="77777777" w:rsidTr="008B126A">
        <w:trPr>
          <w:trHeight w:val="452"/>
          <w:tblHeader/>
        </w:trPr>
        <w:tc>
          <w:tcPr>
            <w:tcW w:w="3161" w:type="dxa"/>
            <w:shd w:val="clear" w:color="auto" w:fill="005EB8"/>
          </w:tcPr>
          <w:p w14:paraId="7558AA9C" w14:textId="77777777" w:rsidR="00B76F67" w:rsidRPr="00724B38" w:rsidRDefault="00B76F67" w:rsidP="00652FAF">
            <w:pPr>
              <w:spacing w:before="240" w:after="240"/>
              <w:outlineLvl w:val="3"/>
              <w:rPr>
                <w:rFonts w:cs="Arial"/>
                <w:b/>
                <w:bCs/>
                <w:color w:val="FFFFFF"/>
                <w:spacing w:val="-2"/>
                <w:szCs w:val="21"/>
              </w:rPr>
            </w:pPr>
            <w:bookmarkStart w:id="59" w:name="_Hlk215062572"/>
            <w:r w:rsidRPr="00724B38">
              <w:rPr>
                <w:rFonts w:cs="Arial"/>
                <w:b/>
                <w:bCs/>
                <w:color w:val="FFFFFF"/>
                <w:spacing w:val="-2"/>
                <w:szCs w:val="21"/>
              </w:rPr>
              <w:t>Attribute</w:t>
            </w:r>
          </w:p>
        </w:tc>
        <w:tc>
          <w:tcPr>
            <w:tcW w:w="7159" w:type="dxa"/>
            <w:shd w:val="clear" w:color="auto" w:fill="005EB8"/>
          </w:tcPr>
          <w:p w14:paraId="65961589" w14:textId="77777777" w:rsidR="00B76F67" w:rsidRPr="00724B38" w:rsidRDefault="00B76F67" w:rsidP="00652FAF">
            <w:pPr>
              <w:spacing w:before="240" w:after="240"/>
              <w:outlineLvl w:val="3"/>
              <w:rPr>
                <w:rFonts w:cs="Arial"/>
                <w:b/>
                <w:bCs/>
                <w:color w:val="FFFFFF"/>
                <w:spacing w:val="-2"/>
                <w:szCs w:val="21"/>
              </w:rPr>
            </w:pPr>
            <w:r w:rsidRPr="00724B38">
              <w:rPr>
                <w:rFonts w:cs="Arial"/>
                <w:b/>
                <w:bCs/>
                <w:color w:val="FFFFFF"/>
                <w:spacing w:val="-2"/>
                <w:szCs w:val="21"/>
              </w:rPr>
              <w:t>Details</w:t>
            </w:r>
          </w:p>
        </w:tc>
      </w:tr>
      <w:tr w:rsidR="00B644D4" w:rsidRPr="00FF1A55" w14:paraId="2B657819" w14:textId="77777777" w:rsidTr="008B126A">
        <w:trPr>
          <w:trHeight w:val="452"/>
        </w:trPr>
        <w:tc>
          <w:tcPr>
            <w:tcW w:w="3161" w:type="dxa"/>
            <w:shd w:val="clear" w:color="auto" w:fill="E6E6E6"/>
          </w:tcPr>
          <w:p w14:paraId="28A28E15" w14:textId="77777777" w:rsidR="00B76F67" w:rsidRPr="00FF1A55" w:rsidRDefault="00B76F67" w:rsidP="00652FAF">
            <w:pPr>
              <w:rPr>
                <w:rFonts w:cs="Arial"/>
                <w:bCs/>
                <w:color w:val="auto"/>
                <w:spacing w:val="-2"/>
                <w:szCs w:val="21"/>
              </w:rPr>
            </w:pPr>
            <w:r w:rsidRPr="00FF1A55">
              <w:rPr>
                <w:rFonts w:cs="Arial"/>
                <w:bCs/>
                <w:color w:val="auto"/>
                <w:spacing w:val="-2"/>
                <w:szCs w:val="21"/>
              </w:rPr>
              <w:t>Geodetic datum</w:t>
            </w:r>
          </w:p>
        </w:tc>
        <w:tc>
          <w:tcPr>
            <w:tcW w:w="7159" w:type="dxa"/>
            <w:shd w:val="clear" w:color="auto" w:fill="FFFFFF"/>
          </w:tcPr>
          <w:p w14:paraId="7F318FC5" w14:textId="77777777" w:rsidR="00B76F67" w:rsidRPr="00FF1A55" w:rsidRDefault="00B76F67" w:rsidP="00652FAF">
            <w:pPr>
              <w:rPr>
                <w:rFonts w:cs="Arial"/>
                <w:bCs/>
                <w:color w:val="auto"/>
                <w:spacing w:val="-2"/>
                <w:szCs w:val="21"/>
              </w:rPr>
            </w:pPr>
            <w:r w:rsidRPr="00FF1A55">
              <w:rPr>
                <w:rFonts w:cs="Arial"/>
                <w:bCs/>
                <w:color w:val="auto"/>
                <w:spacing w:val="-2"/>
                <w:szCs w:val="21"/>
              </w:rPr>
              <w:t>[enter the horizontal datum used for survey control (must be GDA2020)]</w:t>
            </w:r>
          </w:p>
        </w:tc>
      </w:tr>
      <w:tr w:rsidR="00B644D4" w:rsidRPr="00FF1A55" w14:paraId="7ABF818D" w14:textId="77777777" w:rsidTr="008B126A">
        <w:trPr>
          <w:trHeight w:val="452"/>
        </w:trPr>
        <w:tc>
          <w:tcPr>
            <w:tcW w:w="3161" w:type="dxa"/>
            <w:shd w:val="clear" w:color="auto" w:fill="E6E6E6"/>
          </w:tcPr>
          <w:p w14:paraId="6EBD108D" w14:textId="77777777" w:rsidR="00B76F67" w:rsidRPr="00FF1A55" w:rsidRDefault="00B76F67" w:rsidP="00652FAF">
            <w:pPr>
              <w:rPr>
                <w:rFonts w:cs="Arial"/>
                <w:bCs/>
                <w:color w:val="auto"/>
                <w:spacing w:val="-2"/>
                <w:szCs w:val="21"/>
              </w:rPr>
            </w:pPr>
            <w:r w:rsidRPr="00FF1A55">
              <w:rPr>
                <w:rFonts w:cs="Arial"/>
                <w:bCs/>
                <w:color w:val="auto"/>
                <w:spacing w:val="-2"/>
                <w:szCs w:val="21"/>
              </w:rPr>
              <w:t>Projection/CRS</w:t>
            </w:r>
          </w:p>
        </w:tc>
        <w:tc>
          <w:tcPr>
            <w:tcW w:w="7159" w:type="dxa"/>
            <w:shd w:val="clear" w:color="auto" w:fill="FFFFFF"/>
          </w:tcPr>
          <w:p w14:paraId="6630D746" w14:textId="77777777" w:rsidR="00B76F67" w:rsidRPr="00FF1A55" w:rsidRDefault="00B76F67" w:rsidP="00652FAF">
            <w:pPr>
              <w:rPr>
                <w:rFonts w:cs="Arial"/>
                <w:bCs/>
                <w:color w:val="auto"/>
                <w:spacing w:val="-2"/>
                <w:szCs w:val="21"/>
              </w:rPr>
            </w:pPr>
            <w:r w:rsidRPr="00FF1A55">
              <w:rPr>
                <w:rFonts w:cs="Arial"/>
                <w:bCs/>
                <w:color w:val="auto"/>
                <w:spacing w:val="-2"/>
                <w:szCs w:val="21"/>
              </w:rPr>
              <w:t>[enter the projected coordinate system and EPSG code (e.g. MGA Zone 56, EPSG:7856)]</w:t>
            </w:r>
          </w:p>
        </w:tc>
      </w:tr>
      <w:tr w:rsidR="00B644D4" w:rsidRPr="00FF1A55" w14:paraId="58E5080D" w14:textId="77777777" w:rsidTr="008B126A">
        <w:trPr>
          <w:trHeight w:val="452"/>
        </w:trPr>
        <w:tc>
          <w:tcPr>
            <w:tcW w:w="3161" w:type="dxa"/>
            <w:shd w:val="clear" w:color="auto" w:fill="E6E6E6"/>
          </w:tcPr>
          <w:p w14:paraId="1FD9F85C" w14:textId="77777777" w:rsidR="00B76F67" w:rsidRPr="00FF1A55" w:rsidRDefault="00B76F67" w:rsidP="00652FAF">
            <w:pPr>
              <w:rPr>
                <w:rFonts w:cs="Arial"/>
                <w:bCs/>
                <w:color w:val="auto"/>
                <w:spacing w:val="-2"/>
                <w:szCs w:val="21"/>
              </w:rPr>
            </w:pPr>
            <w:r w:rsidRPr="00FF1A55">
              <w:rPr>
                <w:rFonts w:cs="Arial"/>
                <w:bCs/>
                <w:color w:val="auto"/>
                <w:spacing w:val="-2"/>
                <w:szCs w:val="21"/>
              </w:rPr>
              <w:t>Height datum</w:t>
            </w:r>
          </w:p>
        </w:tc>
        <w:tc>
          <w:tcPr>
            <w:tcW w:w="7159" w:type="dxa"/>
            <w:shd w:val="clear" w:color="auto" w:fill="FFFFFF"/>
          </w:tcPr>
          <w:p w14:paraId="081997E6" w14:textId="77777777" w:rsidR="00B76F67" w:rsidRPr="00FF1A55" w:rsidRDefault="00B76F67" w:rsidP="00652FAF">
            <w:pPr>
              <w:rPr>
                <w:rFonts w:cs="Arial"/>
                <w:bCs/>
                <w:color w:val="auto"/>
                <w:spacing w:val="-2"/>
                <w:szCs w:val="21"/>
              </w:rPr>
            </w:pPr>
            <w:r w:rsidRPr="00FF1A55">
              <w:rPr>
                <w:rFonts w:cs="Arial"/>
                <w:bCs/>
                <w:color w:val="auto"/>
                <w:spacing w:val="-2"/>
                <w:szCs w:val="21"/>
              </w:rPr>
              <w:t>[enter the vertical datum used for elevation (e.g. AHD71)]</w:t>
            </w:r>
          </w:p>
        </w:tc>
      </w:tr>
      <w:tr w:rsidR="00B644D4" w:rsidRPr="00FF1A55" w14:paraId="7000A33B" w14:textId="77777777" w:rsidTr="008B126A">
        <w:trPr>
          <w:trHeight w:val="452"/>
        </w:trPr>
        <w:tc>
          <w:tcPr>
            <w:tcW w:w="3161" w:type="dxa"/>
            <w:shd w:val="clear" w:color="auto" w:fill="E6E6E6"/>
          </w:tcPr>
          <w:p w14:paraId="6572CF16" w14:textId="77777777" w:rsidR="00B76F67" w:rsidRPr="00FF1A55" w:rsidRDefault="00B76F67" w:rsidP="00652FAF">
            <w:pPr>
              <w:rPr>
                <w:rFonts w:cs="Arial"/>
                <w:bCs/>
                <w:color w:val="auto"/>
                <w:spacing w:val="-2"/>
                <w:szCs w:val="21"/>
              </w:rPr>
            </w:pPr>
            <w:r w:rsidRPr="00FF1A55">
              <w:rPr>
                <w:rFonts w:cs="Arial"/>
                <w:bCs/>
                <w:color w:val="auto"/>
                <w:spacing w:val="-2"/>
                <w:szCs w:val="21"/>
              </w:rPr>
              <w:t>Permanent Survey Marker (PSM)</w:t>
            </w:r>
          </w:p>
          <w:p w14:paraId="007F5C35" w14:textId="77777777" w:rsidR="00B76F67" w:rsidRPr="00FF1A55" w:rsidRDefault="00B76F67" w:rsidP="00652FAF">
            <w:pPr>
              <w:rPr>
                <w:rFonts w:cs="Arial"/>
                <w:bCs/>
                <w:color w:val="auto"/>
                <w:spacing w:val="-2"/>
                <w:szCs w:val="21"/>
              </w:rPr>
            </w:pPr>
            <w:r w:rsidRPr="00FF1A55">
              <w:rPr>
                <w:rFonts w:cs="Arial"/>
                <w:bCs/>
                <w:color w:val="auto"/>
                <w:spacing w:val="-2"/>
                <w:szCs w:val="21"/>
              </w:rPr>
              <w:t>(or equivalent known survey point)</w:t>
            </w:r>
          </w:p>
        </w:tc>
        <w:tc>
          <w:tcPr>
            <w:tcW w:w="7159" w:type="dxa"/>
            <w:shd w:val="clear" w:color="auto" w:fill="FFFFFF"/>
          </w:tcPr>
          <w:p w14:paraId="31010F3B" w14:textId="77777777" w:rsidR="00B76F67" w:rsidRPr="00FF1A55" w:rsidRDefault="00B76F67" w:rsidP="00652FAF">
            <w:pPr>
              <w:rPr>
                <w:rFonts w:cs="Arial"/>
                <w:bCs/>
                <w:color w:val="auto"/>
                <w:spacing w:val="-2"/>
                <w:szCs w:val="21"/>
              </w:rPr>
            </w:pPr>
            <w:r w:rsidRPr="00FF1A55">
              <w:rPr>
                <w:rFonts w:cs="Arial"/>
                <w:bCs/>
                <w:color w:val="auto"/>
                <w:spacing w:val="-2"/>
                <w:szCs w:val="21"/>
              </w:rPr>
              <w:t>[enter the name and coordinates of the known site survey point]</w:t>
            </w:r>
          </w:p>
          <w:p w14:paraId="10B22A32" w14:textId="77777777" w:rsidR="00B76F67" w:rsidRPr="00FF1A55" w:rsidRDefault="00B76F67" w:rsidP="00652FAF">
            <w:pPr>
              <w:rPr>
                <w:rFonts w:cs="Arial"/>
                <w:bCs/>
                <w:color w:val="auto"/>
                <w:spacing w:val="-2"/>
                <w:szCs w:val="21"/>
              </w:rPr>
            </w:pPr>
            <w:r w:rsidRPr="00FF1A55">
              <w:rPr>
                <w:rFonts w:cs="Arial"/>
                <w:bCs/>
                <w:color w:val="auto"/>
                <w:spacing w:val="-2"/>
                <w:szCs w:val="21"/>
              </w:rPr>
              <w:t xml:space="preserve">Name: </w:t>
            </w:r>
          </w:p>
          <w:p w14:paraId="1E098464" w14:textId="77777777" w:rsidR="00B76F67" w:rsidRPr="00FF1A55" w:rsidRDefault="00B76F67" w:rsidP="00652FAF">
            <w:pPr>
              <w:rPr>
                <w:rFonts w:cs="Arial"/>
                <w:bCs/>
                <w:color w:val="auto"/>
                <w:spacing w:val="-2"/>
                <w:szCs w:val="21"/>
              </w:rPr>
            </w:pPr>
            <w:r w:rsidRPr="00FF1A55">
              <w:rPr>
                <w:rFonts w:cs="Arial"/>
                <w:bCs/>
                <w:color w:val="auto"/>
                <w:spacing w:val="-2"/>
                <w:szCs w:val="21"/>
              </w:rPr>
              <w:t xml:space="preserve">N/S (Y): </w:t>
            </w:r>
          </w:p>
          <w:p w14:paraId="6E289F58" w14:textId="77777777" w:rsidR="00B76F67" w:rsidRPr="00FF1A55" w:rsidRDefault="00B76F67" w:rsidP="00652FAF">
            <w:pPr>
              <w:rPr>
                <w:rFonts w:cs="Arial"/>
                <w:bCs/>
                <w:color w:val="auto"/>
                <w:spacing w:val="-2"/>
                <w:szCs w:val="21"/>
              </w:rPr>
            </w:pPr>
            <w:r w:rsidRPr="00FF1A55">
              <w:rPr>
                <w:rFonts w:cs="Arial"/>
                <w:bCs/>
                <w:color w:val="auto"/>
                <w:spacing w:val="-2"/>
                <w:szCs w:val="21"/>
              </w:rPr>
              <w:t xml:space="preserve">E/W (X): </w:t>
            </w:r>
          </w:p>
          <w:p w14:paraId="2775DF34" w14:textId="77777777" w:rsidR="00B76F67" w:rsidRPr="00FF1A55" w:rsidRDefault="00B76F67" w:rsidP="00652FAF">
            <w:pPr>
              <w:rPr>
                <w:rFonts w:cs="Arial"/>
                <w:bCs/>
                <w:color w:val="auto"/>
                <w:spacing w:val="-2"/>
                <w:szCs w:val="21"/>
              </w:rPr>
            </w:pPr>
            <w:r w:rsidRPr="00FF1A55">
              <w:rPr>
                <w:rFonts w:cs="Arial"/>
                <w:bCs/>
                <w:color w:val="auto"/>
                <w:spacing w:val="-2"/>
                <w:szCs w:val="21"/>
              </w:rPr>
              <w:t xml:space="preserve">Elevation (Z): </w:t>
            </w:r>
          </w:p>
        </w:tc>
      </w:tr>
      <w:tr w:rsidR="00B644D4" w:rsidRPr="00FF1A55" w14:paraId="236C8DE7" w14:textId="77777777" w:rsidTr="008B126A">
        <w:trPr>
          <w:trHeight w:val="452"/>
        </w:trPr>
        <w:tc>
          <w:tcPr>
            <w:tcW w:w="3161" w:type="dxa"/>
            <w:shd w:val="clear" w:color="auto" w:fill="E6E6E6"/>
          </w:tcPr>
          <w:p w14:paraId="63830A5D" w14:textId="77777777" w:rsidR="00B76F67" w:rsidRPr="00FF1A55" w:rsidRDefault="00B76F67" w:rsidP="00652FAF">
            <w:pPr>
              <w:rPr>
                <w:rFonts w:cs="Arial"/>
                <w:bCs/>
                <w:color w:val="auto"/>
                <w:spacing w:val="-2"/>
                <w:szCs w:val="21"/>
              </w:rPr>
            </w:pPr>
            <w:r w:rsidRPr="00FF1A55">
              <w:rPr>
                <w:rFonts w:cs="Arial"/>
                <w:bCs/>
                <w:color w:val="auto"/>
                <w:spacing w:val="-2"/>
                <w:szCs w:val="21"/>
              </w:rPr>
              <w:t>Project base point</w:t>
            </w:r>
          </w:p>
          <w:p w14:paraId="35317C69" w14:textId="77777777" w:rsidR="00B76F67" w:rsidRPr="00FF1A55" w:rsidRDefault="00B76F67" w:rsidP="00652FAF">
            <w:pPr>
              <w:rPr>
                <w:rFonts w:cs="Arial"/>
                <w:bCs/>
                <w:color w:val="auto"/>
                <w:spacing w:val="-2"/>
                <w:szCs w:val="21"/>
              </w:rPr>
            </w:pPr>
            <w:r w:rsidRPr="00FF1A55">
              <w:rPr>
                <w:rFonts w:cs="Arial"/>
                <w:bCs/>
                <w:color w:val="auto"/>
                <w:spacing w:val="-2"/>
                <w:szCs w:val="21"/>
              </w:rPr>
              <w:t>(e.g. local grid intersection)</w:t>
            </w:r>
          </w:p>
        </w:tc>
        <w:tc>
          <w:tcPr>
            <w:tcW w:w="7159" w:type="dxa"/>
            <w:shd w:val="clear" w:color="auto" w:fill="FFFFFF"/>
          </w:tcPr>
          <w:p w14:paraId="467E8DD4" w14:textId="77777777" w:rsidR="00B76F67" w:rsidRPr="00FF1A55" w:rsidRDefault="00B76F67" w:rsidP="00652FAF">
            <w:pPr>
              <w:rPr>
                <w:rFonts w:cs="Arial"/>
                <w:bCs/>
                <w:color w:val="auto"/>
                <w:spacing w:val="-2"/>
                <w:szCs w:val="21"/>
              </w:rPr>
            </w:pPr>
            <w:r w:rsidRPr="00FF1A55">
              <w:rPr>
                <w:rFonts w:cs="Arial"/>
                <w:bCs/>
                <w:color w:val="auto"/>
                <w:spacing w:val="-2"/>
                <w:szCs w:val="21"/>
              </w:rPr>
              <w:t>[enter the location of the project base point coordinates]</w:t>
            </w:r>
          </w:p>
          <w:p w14:paraId="0013D503" w14:textId="77777777" w:rsidR="00B76F67" w:rsidRPr="00FF1A55" w:rsidRDefault="00B76F67" w:rsidP="00652FAF">
            <w:pPr>
              <w:rPr>
                <w:rFonts w:cs="Arial"/>
                <w:bCs/>
                <w:color w:val="auto"/>
                <w:spacing w:val="-2"/>
                <w:szCs w:val="21"/>
              </w:rPr>
            </w:pPr>
            <w:r w:rsidRPr="00FF1A55">
              <w:rPr>
                <w:rFonts w:cs="Arial"/>
                <w:bCs/>
                <w:color w:val="auto"/>
                <w:spacing w:val="-2"/>
                <w:szCs w:val="21"/>
              </w:rPr>
              <w:t xml:space="preserve">Location: </w:t>
            </w:r>
          </w:p>
          <w:p w14:paraId="13DF8326" w14:textId="77777777" w:rsidR="00B76F67" w:rsidRPr="00FF1A55" w:rsidRDefault="00B76F67" w:rsidP="00652FAF">
            <w:pPr>
              <w:rPr>
                <w:rFonts w:cs="Arial"/>
                <w:bCs/>
                <w:color w:val="auto"/>
                <w:spacing w:val="-2"/>
                <w:szCs w:val="21"/>
              </w:rPr>
            </w:pPr>
            <w:r w:rsidRPr="00FF1A55">
              <w:rPr>
                <w:rFonts w:cs="Arial"/>
                <w:bCs/>
                <w:color w:val="auto"/>
                <w:spacing w:val="-2"/>
                <w:szCs w:val="21"/>
              </w:rPr>
              <w:t xml:space="preserve">N/S (Y): </w:t>
            </w:r>
          </w:p>
          <w:p w14:paraId="00B6FEFC" w14:textId="77777777" w:rsidR="00B76F67" w:rsidRPr="00FF1A55" w:rsidRDefault="00B76F67" w:rsidP="00652FAF">
            <w:pPr>
              <w:rPr>
                <w:rFonts w:cs="Arial"/>
                <w:bCs/>
                <w:color w:val="auto"/>
                <w:spacing w:val="-2"/>
                <w:szCs w:val="21"/>
              </w:rPr>
            </w:pPr>
            <w:r w:rsidRPr="00FF1A55">
              <w:rPr>
                <w:rFonts w:cs="Arial"/>
                <w:bCs/>
                <w:color w:val="auto"/>
                <w:spacing w:val="-2"/>
                <w:szCs w:val="21"/>
              </w:rPr>
              <w:t xml:space="preserve">E/W (X): </w:t>
            </w:r>
          </w:p>
          <w:p w14:paraId="0760B0D5" w14:textId="77777777" w:rsidR="00B76F67" w:rsidRPr="00FF1A55" w:rsidRDefault="00B76F67" w:rsidP="00652FAF">
            <w:pPr>
              <w:rPr>
                <w:rFonts w:cs="Arial"/>
                <w:bCs/>
                <w:color w:val="auto"/>
                <w:spacing w:val="-2"/>
                <w:szCs w:val="21"/>
              </w:rPr>
            </w:pPr>
            <w:r w:rsidRPr="00FF1A55">
              <w:rPr>
                <w:rFonts w:cs="Arial"/>
                <w:bCs/>
                <w:color w:val="auto"/>
                <w:spacing w:val="-2"/>
                <w:szCs w:val="21"/>
              </w:rPr>
              <w:t xml:space="preserve">Elevation (Z): </w:t>
            </w:r>
          </w:p>
        </w:tc>
      </w:tr>
      <w:tr w:rsidR="00B644D4" w:rsidRPr="00FF1A55" w14:paraId="6E945579" w14:textId="77777777" w:rsidTr="008B126A">
        <w:trPr>
          <w:trHeight w:val="452"/>
        </w:trPr>
        <w:tc>
          <w:tcPr>
            <w:tcW w:w="3161" w:type="dxa"/>
            <w:shd w:val="clear" w:color="auto" w:fill="E6E6E6"/>
          </w:tcPr>
          <w:p w14:paraId="168C9E62" w14:textId="77777777" w:rsidR="00B76F67" w:rsidRPr="00FF1A55" w:rsidRDefault="00B76F67" w:rsidP="00652FAF">
            <w:pPr>
              <w:rPr>
                <w:rFonts w:cs="Arial"/>
                <w:bCs/>
                <w:color w:val="auto"/>
                <w:spacing w:val="-2"/>
                <w:szCs w:val="21"/>
              </w:rPr>
            </w:pPr>
            <w:r w:rsidRPr="00FF1A55">
              <w:rPr>
                <w:rFonts w:cs="Arial"/>
                <w:bCs/>
                <w:color w:val="auto"/>
                <w:spacing w:val="-2"/>
                <w:szCs w:val="21"/>
              </w:rPr>
              <w:t>Project location description</w:t>
            </w:r>
          </w:p>
        </w:tc>
        <w:tc>
          <w:tcPr>
            <w:tcW w:w="7159" w:type="dxa"/>
            <w:shd w:val="clear" w:color="auto" w:fill="FFFFFF"/>
          </w:tcPr>
          <w:p w14:paraId="2BA4DBE3" w14:textId="77777777" w:rsidR="00B76F67" w:rsidRPr="00FF1A55" w:rsidRDefault="00B76F67" w:rsidP="00652FAF">
            <w:pPr>
              <w:rPr>
                <w:rFonts w:cs="Arial"/>
                <w:bCs/>
                <w:color w:val="auto"/>
                <w:spacing w:val="-2"/>
                <w:szCs w:val="21"/>
              </w:rPr>
            </w:pPr>
            <w:r w:rsidRPr="00FF1A55">
              <w:rPr>
                <w:rFonts w:cs="Arial"/>
                <w:bCs/>
                <w:color w:val="auto"/>
                <w:spacing w:val="-2"/>
                <w:szCs w:val="21"/>
              </w:rPr>
              <w:t>[enter the project’s general location using cardinal directions from a known place]</w:t>
            </w:r>
          </w:p>
        </w:tc>
      </w:tr>
      <w:tr w:rsidR="00B644D4" w:rsidRPr="00FF1A55" w14:paraId="1AF6ADA5" w14:textId="77777777" w:rsidTr="008B126A">
        <w:trPr>
          <w:trHeight w:val="452"/>
        </w:trPr>
        <w:tc>
          <w:tcPr>
            <w:tcW w:w="3161" w:type="dxa"/>
            <w:shd w:val="clear" w:color="auto" w:fill="E6E6E6"/>
          </w:tcPr>
          <w:p w14:paraId="4BA00422" w14:textId="77777777" w:rsidR="00B76F67" w:rsidRPr="00FF1A55" w:rsidRDefault="00B76F67" w:rsidP="00652FAF">
            <w:pPr>
              <w:rPr>
                <w:rFonts w:cs="Arial"/>
                <w:bCs/>
                <w:color w:val="auto"/>
                <w:spacing w:val="-2"/>
                <w:szCs w:val="21"/>
              </w:rPr>
            </w:pPr>
            <w:r w:rsidRPr="00FF1A55">
              <w:rPr>
                <w:rFonts w:cs="Arial"/>
                <w:bCs/>
                <w:color w:val="auto"/>
                <w:spacing w:val="-2"/>
                <w:szCs w:val="21"/>
              </w:rPr>
              <w:t>Model rotation</w:t>
            </w:r>
          </w:p>
        </w:tc>
        <w:tc>
          <w:tcPr>
            <w:tcW w:w="7159" w:type="dxa"/>
            <w:shd w:val="clear" w:color="auto" w:fill="FFFFFF"/>
          </w:tcPr>
          <w:p w14:paraId="54CB6BE2" w14:textId="77777777" w:rsidR="00B76F67" w:rsidRPr="00FF1A55" w:rsidRDefault="00B76F67" w:rsidP="00652FAF">
            <w:pPr>
              <w:rPr>
                <w:rFonts w:cs="Arial"/>
                <w:bCs/>
                <w:color w:val="auto"/>
                <w:spacing w:val="-2"/>
                <w:szCs w:val="21"/>
              </w:rPr>
            </w:pPr>
            <w:r w:rsidRPr="00FF1A55">
              <w:rPr>
                <w:rFonts w:cs="Arial"/>
                <w:bCs/>
                <w:color w:val="auto"/>
                <w:spacing w:val="-2"/>
                <w:szCs w:val="21"/>
              </w:rPr>
              <w:t>[enter the angle in degrees, clockwise from true north to project north]</w:t>
            </w:r>
          </w:p>
        </w:tc>
      </w:tr>
      <w:tr w:rsidR="00B644D4" w:rsidRPr="00FF1A55" w14:paraId="1EE063BF" w14:textId="77777777" w:rsidTr="008B126A">
        <w:trPr>
          <w:trHeight w:val="452"/>
        </w:trPr>
        <w:tc>
          <w:tcPr>
            <w:tcW w:w="3161" w:type="dxa"/>
            <w:shd w:val="clear" w:color="auto" w:fill="E6E6E6"/>
          </w:tcPr>
          <w:p w14:paraId="0470660A" w14:textId="77777777" w:rsidR="00B76F67" w:rsidRPr="00FF1A55" w:rsidRDefault="00B76F67" w:rsidP="00652FAF">
            <w:pPr>
              <w:rPr>
                <w:rFonts w:cs="Arial"/>
                <w:bCs/>
                <w:color w:val="auto"/>
                <w:spacing w:val="-2"/>
                <w:szCs w:val="21"/>
              </w:rPr>
            </w:pPr>
            <w:r w:rsidRPr="00FF1A55">
              <w:rPr>
                <w:rFonts w:cs="Arial"/>
                <w:bCs/>
                <w:color w:val="auto"/>
                <w:spacing w:val="-2"/>
                <w:szCs w:val="21"/>
              </w:rPr>
              <w:t>Coordinate units (m or mm)</w:t>
            </w:r>
          </w:p>
        </w:tc>
        <w:tc>
          <w:tcPr>
            <w:tcW w:w="7159" w:type="dxa"/>
            <w:shd w:val="clear" w:color="auto" w:fill="FFFFFF"/>
          </w:tcPr>
          <w:p w14:paraId="670751F7" w14:textId="77777777" w:rsidR="00B76F67" w:rsidRPr="00FF1A55" w:rsidRDefault="00B76F67" w:rsidP="00652FAF">
            <w:pPr>
              <w:rPr>
                <w:rFonts w:cs="Arial"/>
                <w:bCs/>
                <w:color w:val="auto"/>
                <w:spacing w:val="-2"/>
                <w:szCs w:val="21"/>
              </w:rPr>
            </w:pPr>
            <w:r w:rsidRPr="00FF1A55">
              <w:rPr>
                <w:rFonts w:cs="Arial"/>
                <w:bCs/>
                <w:color w:val="auto"/>
                <w:spacing w:val="-2"/>
                <w:szCs w:val="21"/>
              </w:rPr>
              <w:t>[enter the units of the coordinate values]</w:t>
            </w:r>
          </w:p>
        </w:tc>
      </w:tr>
    </w:tbl>
    <w:p w14:paraId="04B7390D" w14:textId="40BCB72B" w:rsidR="00BD0A3B" w:rsidRDefault="00657985">
      <w:pPr>
        <w:spacing w:after="0"/>
      </w:pPr>
      <w:bookmarkStart w:id="60" w:name="_Toc16160258"/>
      <w:bookmarkStart w:id="61" w:name="_Ref106972531"/>
      <w:bookmarkStart w:id="62" w:name="_Ref4076100"/>
      <w:bookmarkStart w:id="63" w:name="_Toc16160259"/>
      <w:bookmarkStart w:id="64" w:name="_Hlk215063306"/>
      <w:bookmarkEnd w:id="59"/>
      <w:r w:rsidRPr="00724B38">
        <w:rPr>
          <w:rFonts w:cs="Arial"/>
          <w:color w:val="183C5D"/>
          <w:spacing w:val="-2"/>
          <w:kern w:val="21"/>
          <w:sz w:val="18"/>
          <w:szCs w:val="18"/>
          <w:lang w:val="en-GB" w:eastAsia="en-US"/>
        </w:rPr>
        <w:t xml:space="preserve">Table </w:t>
      </w:r>
      <w:r w:rsidRPr="00724B38">
        <w:rPr>
          <w:rFonts w:cs="Arial"/>
          <w:color w:val="183C5D"/>
          <w:spacing w:val="-2"/>
          <w:kern w:val="21"/>
          <w:sz w:val="18"/>
          <w:szCs w:val="18"/>
          <w:lang w:val="en-GB" w:eastAsia="en-US"/>
        </w:rPr>
        <w:fldChar w:fldCharType="begin"/>
      </w:r>
      <w:r w:rsidRPr="00724B38">
        <w:rPr>
          <w:rFonts w:cs="Arial"/>
          <w:color w:val="183C5D"/>
          <w:spacing w:val="-2"/>
          <w:kern w:val="21"/>
          <w:sz w:val="18"/>
          <w:szCs w:val="18"/>
          <w:lang w:val="en-GB" w:eastAsia="en-US"/>
        </w:rPr>
        <w:instrText xml:space="preserve"> SEQ Table \* ARABIC </w:instrText>
      </w:r>
      <w:r w:rsidRPr="00724B38">
        <w:rPr>
          <w:rFonts w:cs="Arial"/>
          <w:color w:val="183C5D"/>
          <w:spacing w:val="-2"/>
          <w:kern w:val="21"/>
          <w:sz w:val="18"/>
          <w:szCs w:val="18"/>
          <w:lang w:val="en-GB" w:eastAsia="en-US"/>
        </w:rPr>
        <w:fldChar w:fldCharType="separate"/>
      </w:r>
      <w:r w:rsidRPr="00724B38">
        <w:rPr>
          <w:rFonts w:cs="Arial"/>
          <w:color w:val="183C5D"/>
          <w:spacing w:val="-2"/>
          <w:kern w:val="21"/>
          <w:sz w:val="18"/>
          <w:szCs w:val="18"/>
          <w:lang w:val="en-GB" w:eastAsia="en-US"/>
        </w:rPr>
        <w:t>8</w:t>
      </w:r>
      <w:r w:rsidRPr="00724B38">
        <w:rPr>
          <w:rFonts w:cs="Arial"/>
          <w:color w:val="183C5D"/>
          <w:spacing w:val="-2"/>
          <w:kern w:val="21"/>
          <w:sz w:val="18"/>
          <w:szCs w:val="18"/>
          <w:lang w:val="en-GB" w:eastAsia="en-US"/>
        </w:rPr>
        <w:fldChar w:fldCharType="end"/>
      </w:r>
      <w:r w:rsidRPr="00724B38">
        <w:rPr>
          <w:rFonts w:cs="Arial"/>
          <w:color w:val="183C5D"/>
          <w:spacing w:val="-2"/>
          <w:kern w:val="21"/>
          <w:sz w:val="18"/>
          <w:szCs w:val="18"/>
          <w:lang w:val="en-GB" w:eastAsia="en-US"/>
        </w:rPr>
        <w:t>: Model geographic location</w:t>
      </w:r>
      <w:r w:rsidR="00BD0A3B">
        <w:br w:type="page"/>
      </w:r>
    </w:p>
    <w:p w14:paraId="60E67921" w14:textId="6BBF9E12" w:rsidR="00131247" w:rsidRPr="00B76F67" w:rsidRDefault="00131247" w:rsidP="00776239">
      <w:pPr>
        <w:pStyle w:val="NumberedHeading2"/>
      </w:pPr>
      <w:bookmarkStart w:id="65" w:name="_Toc220576342"/>
      <w:r>
        <w:t xml:space="preserve">5.2 </w:t>
      </w:r>
      <w:r w:rsidR="007065A1">
        <w:t xml:space="preserve">Building </w:t>
      </w:r>
      <w:r w:rsidR="00835FC6">
        <w:t>i</w:t>
      </w:r>
      <w:r w:rsidR="007065A1">
        <w:t xml:space="preserve">nformation </w:t>
      </w:r>
      <w:r w:rsidR="00C15F59">
        <w:t>m</w:t>
      </w:r>
      <w:r w:rsidR="007065A1">
        <w:t>odelling</w:t>
      </w:r>
      <w:r w:rsidRPr="00B76F67">
        <w:t xml:space="preserve"> coordination meetings</w:t>
      </w:r>
      <w:bookmarkEnd w:id="60"/>
      <w:bookmarkEnd w:id="61"/>
      <w:bookmarkEnd w:id="65"/>
    </w:p>
    <w:p w14:paraId="04C1CE51" w14:textId="312002B7" w:rsidR="00131247" w:rsidRPr="00667A25" w:rsidRDefault="00131247" w:rsidP="00131247">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667A25">
        <w:rPr>
          <w:rFonts w:cs="Arial"/>
          <w:vanish/>
          <w:color w:val="0A64C0"/>
          <w:szCs w:val="21"/>
        </w:rPr>
        <w:t xml:space="preserve">PIR </w:t>
      </w:r>
      <w:r w:rsidR="00C15F59">
        <w:rPr>
          <w:rFonts w:cs="Arial"/>
          <w:vanish/>
          <w:color w:val="0A64C0"/>
          <w:szCs w:val="21"/>
        </w:rPr>
        <w:t>S</w:t>
      </w:r>
      <w:r w:rsidRPr="00667A25">
        <w:rPr>
          <w:rFonts w:cs="Arial"/>
          <w:vanish/>
          <w:color w:val="0A64C0"/>
          <w:szCs w:val="21"/>
        </w:rPr>
        <w:t>ection 4.3</w:t>
      </w:r>
    </w:p>
    <w:p w14:paraId="28FFEBA6" w14:textId="505E7596" w:rsidR="00131247" w:rsidRPr="00FF1A55" w:rsidRDefault="00131247" w:rsidP="00724B38">
      <w:pPr>
        <w:spacing w:before="120" w:line="276" w:lineRule="auto"/>
        <w:rPr>
          <w:rFonts w:cs="Arial"/>
          <w:i/>
          <w:iCs/>
          <w:color w:val="183C5D"/>
          <w:spacing w:val="-2"/>
          <w:kern w:val="21"/>
          <w:sz w:val="18"/>
          <w:szCs w:val="18"/>
          <w:lang w:val="en-GB" w:eastAsia="en-US"/>
        </w:rPr>
      </w:pPr>
      <w:r w:rsidRPr="00FF1A55">
        <w:rPr>
          <w:rFonts w:cs="Times New Roman (Body CS)"/>
          <w:color w:val="3A3E3E"/>
          <w:spacing w:val="-2"/>
          <w:kern w:val="21"/>
          <w:lang w:val="en-GB" w:eastAsia="en-US"/>
        </w:rPr>
        <w:t>The following table specifies the BIM meetings, timings, and location.</w:t>
      </w:r>
    </w:p>
    <w:tbl>
      <w:tblPr>
        <w:tblW w:w="10320" w:type="dxa"/>
        <w:tblBorders>
          <w:top w:val="single" w:sz="4" w:space="0" w:color="05325F"/>
          <w:left w:val="single" w:sz="4" w:space="0" w:color="05325F"/>
          <w:bottom w:val="single" w:sz="4" w:space="0" w:color="05325F"/>
          <w:right w:val="single" w:sz="4" w:space="0" w:color="05325F"/>
          <w:insideH w:val="single" w:sz="4" w:space="0" w:color="05325F"/>
          <w:insideV w:val="single" w:sz="4" w:space="0" w:color="05325F"/>
        </w:tblBorders>
        <w:tblCellMar>
          <w:top w:w="57" w:type="dxa"/>
          <w:left w:w="119" w:type="dxa"/>
          <w:bottom w:w="28" w:type="dxa"/>
          <w:right w:w="119" w:type="dxa"/>
        </w:tblCellMar>
        <w:tblLook w:val="04A0" w:firstRow="1" w:lastRow="0" w:firstColumn="1" w:lastColumn="0" w:noHBand="0" w:noVBand="1"/>
      </w:tblPr>
      <w:tblGrid>
        <w:gridCol w:w="3440"/>
        <w:gridCol w:w="3440"/>
        <w:gridCol w:w="3440"/>
      </w:tblGrid>
      <w:tr w:rsidR="00B644D4" w:rsidRPr="00FF1A55" w14:paraId="3829189F" w14:textId="77777777" w:rsidTr="008B126A">
        <w:trPr>
          <w:trHeight w:val="454"/>
        </w:trPr>
        <w:tc>
          <w:tcPr>
            <w:tcW w:w="3440" w:type="dxa"/>
            <w:shd w:val="clear" w:color="auto" w:fill="005EB8"/>
          </w:tcPr>
          <w:p w14:paraId="7D00043C" w14:textId="77777777" w:rsidR="00131247" w:rsidRPr="00724B38" w:rsidRDefault="00131247" w:rsidP="00652FAF">
            <w:pPr>
              <w:spacing w:before="240" w:after="240"/>
              <w:outlineLvl w:val="3"/>
              <w:rPr>
                <w:rFonts w:cs="Arial"/>
                <w:b/>
                <w:bCs/>
                <w:color w:val="FFFFFF"/>
                <w:spacing w:val="-2"/>
                <w:szCs w:val="21"/>
              </w:rPr>
            </w:pPr>
            <w:r w:rsidRPr="00724B38">
              <w:rPr>
                <w:rFonts w:cs="Arial"/>
                <w:b/>
                <w:bCs/>
                <w:color w:val="FFFFFF"/>
                <w:spacing w:val="-2"/>
                <w:szCs w:val="21"/>
              </w:rPr>
              <w:t>Meeting</w:t>
            </w:r>
          </w:p>
        </w:tc>
        <w:tc>
          <w:tcPr>
            <w:tcW w:w="3440" w:type="dxa"/>
            <w:shd w:val="clear" w:color="auto" w:fill="005EB8"/>
          </w:tcPr>
          <w:p w14:paraId="04AF7633" w14:textId="77777777" w:rsidR="00131247" w:rsidRPr="00724B38" w:rsidRDefault="00131247" w:rsidP="00652FAF">
            <w:pPr>
              <w:spacing w:before="240" w:after="240"/>
              <w:outlineLvl w:val="3"/>
              <w:rPr>
                <w:rFonts w:cs="Arial"/>
                <w:b/>
                <w:bCs/>
                <w:color w:val="FFFFFF"/>
                <w:spacing w:val="-2"/>
                <w:szCs w:val="21"/>
              </w:rPr>
            </w:pPr>
            <w:r w:rsidRPr="00724B38">
              <w:rPr>
                <w:rFonts w:cs="Arial"/>
                <w:b/>
                <w:bCs/>
                <w:color w:val="FFFFFF"/>
                <w:spacing w:val="-2"/>
                <w:szCs w:val="21"/>
              </w:rPr>
              <w:t>Timings</w:t>
            </w:r>
          </w:p>
        </w:tc>
        <w:tc>
          <w:tcPr>
            <w:tcW w:w="3440" w:type="dxa"/>
            <w:shd w:val="clear" w:color="auto" w:fill="005EB8"/>
          </w:tcPr>
          <w:p w14:paraId="5A563481" w14:textId="77777777" w:rsidR="00131247" w:rsidRPr="00724B38" w:rsidRDefault="00131247" w:rsidP="00652FAF">
            <w:pPr>
              <w:spacing w:before="240" w:after="240"/>
              <w:outlineLvl w:val="3"/>
              <w:rPr>
                <w:rFonts w:cs="Arial"/>
                <w:b/>
                <w:bCs/>
                <w:color w:val="FFFFFF"/>
                <w:spacing w:val="-2"/>
                <w:szCs w:val="21"/>
              </w:rPr>
            </w:pPr>
            <w:r w:rsidRPr="00724B38">
              <w:rPr>
                <w:rFonts w:cs="Arial"/>
                <w:b/>
                <w:bCs/>
                <w:color w:val="FFFFFF"/>
                <w:spacing w:val="-2"/>
                <w:szCs w:val="21"/>
              </w:rPr>
              <w:t>Location</w:t>
            </w:r>
          </w:p>
        </w:tc>
      </w:tr>
      <w:tr w:rsidR="00B644D4" w:rsidRPr="00FF1A55" w14:paraId="1C8575CE" w14:textId="77777777" w:rsidTr="008B126A">
        <w:trPr>
          <w:trHeight w:val="454"/>
        </w:trPr>
        <w:tc>
          <w:tcPr>
            <w:tcW w:w="3440" w:type="dxa"/>
            <w:shd w:val="clear" w:color="auto" w:fill="E6E6E6"/>
          </w:tcPr>
          <w:p w14:paraId="1BA26AD9" w14:textId="77777777" w:rsidR="00131247" w:rsidRPr="00FF1A55" w:rsidRDefault="00131247" w:rsidP="00652FAF">
            <w:pPr>
              <w:rPr>
                <w:rFonts w:cs="Arial"/>
                <w:bCs/>
                <w:color w:val="auto"/>
                <w:spacing w:val="-2"/>
                <w:szCs w:val="21"/>
              </w:rPr>
            </w:pPr>
            <w:r w:rsidRPr="00FF1A55">
              <w:rPr>
                <w:rFonts w:cs="Arial"/>
                <w:bCs/>
                <w:color w:val="auto"/>
                <w:spacing w:val="-2"/>
                <w:szCs w:val="21"/>
              </w:rPr>
              <w:t>BIM execution planning</w:t>
            </w:r>
          </w:p>
        </w:tc>
        <w:tc>
          <w:tcPr>
            <w:tcW w:w="3440" w:type="dxa"/>
            <w:shd w:val="clear" w:color="auto" w:fill="FFFFFF"/>
          </w:tcPr>
          <w:p w14:paraId="40E9CD91" w14:textId="77777777" w:rsidR="00131247" w:rsidRPr="00FF1A55" w:rsidRDefault="00131247" w:rsidP="00652FAF">
            <w:pPr>
              <w:rPr>
                <w:rFonts w:cs="Arial"/>
                <w:bCs/>
                <w:color w:val="auto"/>
                <w:spacing w:val="-2"/>
                <w:szCs w:val="21"/>
              </w:rPr>
            </w:pPr>
            <w:r w:rsidRPr="00FF1A55">
              <w:rPr>
                <w:rFonts w:cs="Arial"/>
                <w:bCs/>
                <w:color w:val="auto"/>
                <w:spacing w:val="-2"/>
                <w:szCs w:val="21"/>
              </w:rPr>
              <w:t>2 weeks after contract awards</w:t>
            </w:r>
          </w:p>
        </w:tc>
        <w:tc>
          <w:tcPr>
            <w:tcW w:w="3440" w:type="dxa"/>
            <w:shd w:val="clear" w:color="auto" w:fill="FFFFFF"/>
          </w:tcPr>
          <w:p w14:paraId="647FF922" w14:textId="77777777" w:rsidR="00131247" w:rsidRPr="00FF1A55" w:rsidRDefault="00131247" w:rsidP="00652FAF">
            <w:pPr>
              <w:rPr>
                <w:rFonts w:cs="Arial"/>
                <w:bCs/>
                <w:color w:val="auto"/>
                <w:spacing w:val="-2"/>
                <w:szCs w:val="21"/>
              </w:rPr>
            </w:pPr>
            <w:r w:rsidRPr="00FF1A55">
              <w:rPr>
                <w:rFonts w:cs="Arial"/>
                <w:bCs/>
                <w:color w:val="auto"/>
                <w:spacing w:val="-2"/>
                <w:szCs w:val="21"/>
              </w:rPr>
              <w:t>[populate]</w:t>
            </w:r>
          </w:p>
        </w:tc>
      </w:tr>
      <w:tr w:rsidR="00B644D4" w:rsidRPr="00FF1A55" w14:paraId="38E651A8" w14:textId="77777777" w:rsidTr="008B126A">
        <w:trPr>
          <w:trHeight w:val="454"/>
        </w:trPr>
        <w:tc>
          <w:tcPr>
            <w:tcW w:w="3440" w:type="dxa"/>
            <w:shd w:val="clear" w:color="auto" w:fill="E6E6E6"/>
          </w:tcPr>
          <w:p w14:paraId="47051B41" w14:textId="77777777" w:rsidR="00131247" w:rsidRPr="00FF1A55" w:rsidRDefault="00131247" w:rsidP="00652FAF">
            <w:pPr>
              <w:rPr>
                <w:rFonts w:cs="Arial"/>
                <w:bCs/>
                <w:color w:val="auto"/>
                <w:spacing w:val="-2"/>
                <w:szCs w:val="21"/>
              </w:rPr>
            </w:pPr>
            <w:r w:rsidRPr="00FF1A55">
              <w:rPr>
                <w:rFonts w:cs="Arial"/>
                <w:bCs/>
                <w:color w:val="auto"/>
                <w:spacing w:val="-2"/>
                <w:szCs w:val="21"/>
              </w:rPr>
              <w:t>Safety in design workshop</w:t>
            </w:r>
          </w:p>
        </w:tc>
        <w:tc>
          <w:tcPr>
            <w:tcW w:w="3440" w:type="dxa"/>
            <w:shd w:val="clear" w:color="auto" w:fill="FFFFFF"/>
          </w:tcPr>
          <w:p w14:paraId="29F36807" w14:textId="77777777" w:rsidR="00131247" w:rsidRPr="00FF1A55" w:rsidRDefault="00131247" w:rsidP="00652FAF">
            <w:pPr>
              <w:rPr>
                <w:rFonts w:cs="Arial"/>
                <w:bCs/>
                <w:color w:val="auto"/>
                <w:spacing w:val="-2"/>
                <w:szCs w:val="21"/>
              </w:rPr>
            </w:pPr>
            <w:r w:rsidRPr="00FF1A55">
              <w:rPr>
                <w:rFonts w:cs="Arial"/>
                <w:bCs/>
                <w:color w:val="auto"/>
                <w:spacing w:val="-2"/>
                <w:szCs w:val="21"/>
              </w:rPr>
              <w:t>[enter as per project delivery schedule]</w:t>
            </w:r>
          </w:p>
        </w:tc>
        <w:tc>
          <w:tcPr>
            <w:tcW w:w="3440" w:type="dxa"/>
            <w:shd w:val="clear" w:color="auto" w:fill="FFFFFF"/>
          </w:tcPr>
          <w:p w14:paraId="79EA9F18" w14:textId="77777777" w:rsidR="00131247" w:rsidRPr="00FF1A55" w:rsidRDefault="00131247" w:rsidP="00652FAF">
            <w:pPr>
              <w:rPr>
                <w:rFonts w:cs="Arial"/>
                <w:bCs/>
                <w:color w:val="auto"/>
                <w:spacing w:val="-2"/>
                <w:szCs w:val="21"/>
              </w:rPr>
            </w:pPr>
            <w:r w:rsidRPr="00FF1A55">
              <w:rPr>
                <w:rFonts w:cs="Arial"/>
                <w:bCs/>
                <w:color w:val="auto"/>
                <w:spacing w:val="-2"/>
                <w:szCs w:val="21"/>
              </w:rPr>
              <w:t>[populate]</w:t>
            </w:r>
          </w:p>
        </w:tc>
      </w:tr>
      <w:tr w:rsidR="00B644D4" w:rsidRPr="00FF1A55" w14:paraId="516C6CF7" w14:textId="77777777" w:rsidTr="008B126A">
        <w:trPr>
          <w:trHeight w:val="454"/>
        </w:trPr>
        <w:tc>
          <w:tcPr>
            <w:tcW w:w="3440" w:type="dxa"/>
            <w:shd w:val="clear" w:color="auto" w:fill="E6E6E6"/>
          </w:tcPr>
          <w:p w14:paraId="76D77045" w14:textId="77777777" w:rsidR="00131247" w:rsidRPr="00FF1A55" w:rsidRDefault="00131247" w:rsidP="00652FAF">
            <w:pPr>
              <w:rPr>
                <w:rFonts w:cs="Arial"/>
                <w:bCs/>
                <w:color w:val="auto"/>
                <w:spacing w:val="-2"/>
                <w:szCs w:val="21"/>
              </w:rPr>
            </w:pPr>
            <w:r w:rsidRPr="00FF1A55">
              <w:rPr>
                <w:rFonts w:cs="Arial"/>
                <w:bCs/>
                <w:color w:val="auto"/>
                <w:spacing w:val="-2"/>
                <w:szCs w:val="21"/>
              </w:rPr>
              <w:t>3D coordination/clash resolution</w:t>
            </w:r>
          </w:p>
        </w:tc>
        <w:tc>
          <w:tcPr>
            <w:tcW w:w="3440" w:type="dxa"/>
            <w:shd w:val="clear" w:color="auto" w:fill="FFFFFF"/>
          </w:tcPr>
          <w:p w14:paraId="41FB09E4" w14:textId="77777777" w:rsidR="00131247" w:rsidRPr="00FF1A55" w:rsidRDefault="00131247" w:rsidP="00652FAF">
            <w:pPr>
              <w:rPr>
                <w:rFonts w:cs="Arial"/>
                <w:bCs/>
                <w:color w:val="auto"/>
                <w:spacing w:val="-2"/>
                <w:szCs w:val="21"/>
              </w:rPr>
            </w:pPr>
            <w:r w:rsidRPr="00FF1A55">
              <w:rPr>
                <w:rFonts w:cs="Arial"/>
                <w:bCs/>
                <w:color w:val="auto"/>
                <w:spacing w:val="-2"/>
                <w:szCs w:val="21"/>
              </w:rPr>
              <w:t>Fortnightly</w:t>
            </w:r>
          </w:p>
        </w:tc>
        <w:tc>
          <w:tcPr>
            <w:tcW w:w="3440" w:type="dxa"/>
            <w:shd w:val="clear" w:color="auto" w:fill="FFFFFF"/>
          </w:tcPr>
          <w:p w14:paraId="56B74F5C" w14:textId="77777777" w:rsidR="00131247" w:rsidRPr="00FF1A55" w:rsidRDefault="00131247" w:rsidP="00652FAF">
            <w:pPr>
              <w:rPr>
                <w:rFonts w:cs="Arial"/>
                <w:bCs/>
                <w:color w:val="auto"/>
                <w:spacing w:val="-2"/>
                <w:szCs w:val="21"/>
              </w:rPr>
            </w:pPr>
            <w:r w:rsidRPr="00FF1A55">
              <w:rPr>
                <w:rFonts w:cs="Arial"/>
                <w:bCs/>
                <w:color w:val="auto"/>
                <w:spacing w:val="-2"/>
                <w:szCs w:val="21"/>
              </w:rPr>
              <w:t>[populate]</w:t>
            </w:r>
          </w:p>
        </w:tc>
      </w:tr>
      <w:tr w:rsidR="00B644D4" w:rsidRPr="00FF1A55" w14:paraId="3ABA9947" w14:textId="77777777" w:rsidTr="008B126A">
        <w:trPr>
          <w:trHeight w:val="454"/>
        </w:trPr>
        <w:tc>
          <w:tcPr>
            <w:tcW w:w="3440" w:type="dxa"/>
            <w:shd w:val="clear" w:color="auto" w:fill="E6E6E6"/>
          </w:tcPr>
          <w:p w14:paraId="479D12D3" w14:textId="77777777" w:rsidR="00131247" w:rsidRPr="00FF1A55" w:rsidRDefault="00131247" w:rsidP="00652FAF">
            <w:pPr>
              <w:rPr>
                <w:rFonts w:cs="Arial"/>
                <w:bCs/>
                <w:color w:val="auto"/>
                <w:spacing w:val="-2"/>
                <w:szCs w:val="21"/>
              </w:rPr>
            </w:pPr>
            <w:r w:rsidRPr="00FF1A55">
              <w:rPr>
                <w:rFonts w:cs="Arial"/>
                <w:bCs/>
                <w:color w:val="auto"/>
                <w:spacing w:val="-2"/>
                <w:szCs w:val="21"/>
              </w:rPr>
              <w:t>3D design review meetings</w:t>
            </w:r>
          </w:p>
        </w:tc>
        <w:tc>
          <w:tcPr>
            <w:tcW w:w="3440" w:type="dxa"/>
            <w:shd w:val="clear" w:color="auto" w:fill="FFFFFF"/>
          </w:tcPr>
          <w:p w14:paraId="6FE81359" w14:textId="77777777" w:rsidR="00131247" w:rsidRPr="00FF1A55" w:rsidRDefault="00131247" w:rsidP="00652FAF">
            <w:pPr>
              <w:rPr>
                <w:rFonts w:cs="Arial"/>
                <w:bCs/>
                <w:color w:val="auto"/>
                <w:spacing w:val="-2"/>
                <w:szCs w:val="21"/>
              </w:rPr>
            </w:pPr>
            <w:r w:rsidRPr="00FF1A55">
              <w:rPr>
                <w:rFonts w:cs="Arial"/>
                <w:bCs/>
                <w:color w:val="auto"/>
                <w:spacing w:val="-2"/>
                <w:szCs w:val="21"/>
              </w:rPr>
              <w:t>Fortnightly</w:t>
            </w:r>
          </w:p>
        </w:tc>
        <w:tc>
          <w:tcPr>
            <w:tcW w:w="3440" w:type="dxa"/>
            <w:shd w:val="clear" w:color="auto" w:fill="FFFFFF"/>
          </w:tcPr>
          <w:p w14:paraId="353B3059" w14:textId="77777777" w:rsidR="00131247" w:rsidRPr="00FF1A55" w:rsidRDefault="00131247" w:rsidP="00652FAF">
            <w:pPr>
              <w:rPr>
                <w:rFonts w:cs="Arial"/>
                <w:bCs/>
                <w:color w:val="auto"/>
                <w:spacing w:val="-2"/>
                <w:szCs w:val="21"/>
              </w:rPr>
            </w:pPr>
            <w:r w:rsidRPr="00FF1A55">
              <w:rPr>
                <w:rFonts w:cs="Arial"/>
                <w:bCs/>
                <w:color w:val="auto"/>
                <w:spacing w:val="-2"/>
                <w:szCs w:val="21"/>
              </w:rPr>
              <w:t>[populate]</w:t>
            </w:r>
          </w:p>
        </w:tc>
      </w:tr>
      <w:tr w:rsidR="00B644D4" w:rsidRPr="00FF1A55" w14:paraId="02D560AD" w14:textId="77777777" w:rsidTr="008B126A">
        <w:trPr>
          <w:trHeight w:val="454"/>
        </w:trPr>
        <w:tc>
          <w:tcPr>
            <w:tcW w:w="3440" w:type="dxa"/>
            <w:shd w:val="clear" w:color="auto" w:fill="E6E6E6"/>
          </w:tcPr>
          <w:p w14:paraId="2397158E" w14:textId="77777777" w:rsidR="00131247" w:rsidRPr="00FF1A55" w:rsidRDefault="00131247" w:rsidP="00652FAF">
            <w:pPr>
              <w:rPr>
                <w:rFonts w:cs="Arial"/>
                <w:bCs/>
                <w:color w:val="auto"/>
                <w:spacing w:val="-2"/>
                <w:szCs w:val="21"/>
              </w:rPr>
            </w:pPr>
            <w:r w:rsidRPr="00FF1A55">
              <w:rPr>
                <w:rFonts w:cs="Arial"/>
                <w:bCs/>
                <w:color w:val="auto"/>
                <w:spacing w:val="-2"/>
                <w:szCs w:val="21"/>
              </w:rPr>
              <w:t>Information requirements planning (with HHS)</w:t>
            </w:r>
          </w:p>
        </w:tc>
        <w:tc>
          <w:tcPr>
            <w:tcW w:w="3440" w:type="dxa"/>
            <w:shd w:val="clear" w:color="auto" w:fill="FFFFFF"/>
          </w:tcPr>
          <w:p w14:paraId="7622BD7A" w14:textId="77777777" w:rsidR="00131247" w:rsidRPr="00FF1A55" w:rsidRDefault="00131247" w:rsidP="00652FAF">
            <w:pPr>
              <w:rPr>
                <w:rFonts w:cs="Arial"/>
                <w:bCs/>
                <w:color w:val="auto"/>
                <w:spacing w:val="-2"/>
                <w:szCs w:val="21"/>
              </w:rPr>
            </w:pPr>
            <w:r w:rsidRPr="00FF1A55">
              <w:rPr>
                <w:rFonts w:cs="Arial"/>
                <w:bCs/>
                <w:color w:val="auto"/>
                <w:spacing w:val="-2"/>
                <w:szCs w:val="21"/>
              </w:rPr>
              <w:t>Commencement of every project stage</w:t>
            </w:r>
          </w:p>
        </w:tc>
        <w:tc>
          <w:tcPr>
            <w:tcW w:w="3440" w:type="dxa"/>
            <w:shd w:val="clear" w:color="auto" w:fill="FFFFFF"/>
          </w:tcPr>
          <w:p w14:paraId="2DCBE9CE" w14:textId="77777777" w:rsidR="00131247" w:rsidRPr="00FF1A55" w:rsidRDefault="00131247" w:rsidP="00652FAF">
            <w:pPr>
              <w:rPr>
                <w:rFonts w:cs="Arial"/>
                <w:bCs/>
                <w:color w:val="auto"/>
                <w:spacing w:val="-2"/>
                <w:szCs w:val="21"/>
              </w:rPr>
            </w:pPr>
            <w:r w:rsidRPr="00FF1A55">
              <w:rPr>
                <w:rFonts w:cs="Arial"/>
                <w:bCs/>
                <w:color w:val="auto"/>
                <w:spacing w:val="-2"/>
                <w:szCs w:val="21"/>
              </w:rPr>
              <w:t>[populate]</w:t>
            </w:r>
          </w:p>
        </w:tc>
      </w:tr>
    </w:tbl>
    <w:p w14:paraId="4EEA8259" w14:textId="764F144B" w:rsidR="00131247" w:rsidRPr="00724B38" w:rsidRDefault="00657985" w:rsidP="00131247">
      <w:pPr>
        <w:spacing w:before="120" w:after="200"/>
        <w:textboxTightWrap w:val="allLines"/>
        <w:rPr>
          <w:rFonts w:cs="Arial"/>
          <w:color w:val="183C5D"/>
          <w:spacing w:val="-2"/>
          <w:kern w:val="21"/>
          <w:sz w:val="18"/>
          <w:szCs w:val="18"/>
          <w:lang w:val="en-GB" w:eastAsia="en-US"/>
        </w:rPr>
      </w:pPr>
      <w:r w:rsidRPr="00724B38">
        <w:rPr>
          <w:rFonts w:cs="Arial"/>
          <w:color w:val="183C5D"/>
          <w:spacing w:val="-2"/>
          <w:kern w:val="21"/>
          <w:sz w:val="18"/>
          <w:szCs w:val="18"/>
          <w:lang w:val="en-GB" w:eastAsia="en-US"/>
        </w:rPr>
        <w:t xml:space="preserve">Table </w:t>
      </w:r>
      <w:r w:rsidRPr="00724B38">
        <w:rPr>
          <w:rFonts w:cs="Arial"/>
          <w:color w:val="183C5D"/>
          <w:spacing w:val="-2"/>
          <w:kern w:val="21"/>
          <w:sz w:val="18"/>
          <w:szCs w:val="18"/>
          <w:lang w:val="en-GB" w:eastAsia="en-US"/>
        </w:rPr>
        <w:fldChar w:fldCharType="begin"/>
      </w:r>
      <w:r w:rsidRPr="00724B38">
        <w:rPr>
          <w:rFonts w:cs="Arial"/>
          <w:color w:val="183C5D"/>
          <w:spacing w:val="-2"/>
          <w:kern w:val="21"/>
          <w:sz w:val="18"/>
          <w:szCs w:val="18"/>
          <w:lang w:val="en-GB" w:eastAsia="en-US"/>
        </w:rPr>
        <w:instrText xml:space="preserve"> SEQ Table \* ARABIC </w:instrText>
      </w:r>
      <w:r w:rsidRPr="00724B38">
        <w:rPr>
          <w:rFonts w:cs="Arial"/>
          <w:color w:val="183C5D"/>
          <w:spacing w:val="-2"/>
          <w:kern w:val="21"/>
          <w:sz w:val="18"/>
          <w:szCs w:val="18"/>
          <w:lang w:val="en-GB" w:eastAsia="en-US"/>
        </w:rPr>
        <w:fldChar w:fldCharType="separate"/>
      </w:r>
      <w:r w:rsidRPr="00724B38">
        <w:rPr>
          <w:rFonts w:cs="Arial"/>
          <w:color w:val="183C5D"/>
          <w:spacing w:val="-2"/>
          <w:kern w:val="21"/>
          <w:sz w:val="18"/>
          <w:szCs w:val="18"/>
          <w:lang w:val="en-GB" w:eastAsia="en-US"/>
        </w:rPr>
        <w:t>9</w:t>
      </w:r>
      <w:r w:rsidRPr="00724B38">
        <w:rPr>
          <w:rFonts w:cs="Arial"/>
          <w:color w:val="183C5D"/>
          <w:spacing w:val="-2"/>
          <w:kern w:val="21"/>
          <w:sz w:val="18"/>
          <w:szCs w:val="18"/>
          <w:lang w:val="en-GB" w:eastAsia="en-US"/>
        </w:rPr>
        <w:fldChar w:fldCharType="end"/>
      </w:r>
      <w:r w:rsidRPr="00724B38">
        <w:rPr>
          <w:rFonts w:cs="Arial"/>
          <w:color w:val="183C5D"/>
          <w:spacing w:val="-2"/>
          <w:kern w:val="21"/>
          <w:sz w:val="18"/>
          <w:szCs w:val="18"/>
          <w:lang w:val="en-GB" w:eastAsia="en-US"/>
        </w:rPr>
        <w:t>: Meetings</w:t>
      </w:r>
    </w:p>
    <w:p w14:paraId="0DEFB6D1" w14:textId="137D8914" w:rsidR="006F258D" w:rsidRPr="006F258D" w:rsidRDefault="00CB3966" w:rsidP="00776239">
      <w:pPr>
        <w:pStyle w:val="NumberedHeading2"/>
      </w:pPr>
      <w:bookmarkStart w:id="66" w:name="_Toc220576343"/>
      <w:r>
        <w:t xml:space="preserve">5.3 </w:t>
      </w:r>
      <w:r w:rsidR="006F258D" w:rsidRPr="006F258D">
        <w:t xml:space="preserve">User group and stakeholder communication </w:t>
      </w:r>
      <w:bookmarkEnd w:id="62"/>
      <w:bookmarkEnd w:id="63"/>
      <w:r w:rsidR="006F258D" w:rsidRPr="006F258D">
        <w:t>processes</w:t>
      </w:r>
      <w:bookmarkEnd w:id="66"/>
    </w:p>
    <w:p w14:paraId="40452C65" w14:textId="52D1ED88" w:rsidR="006F258D" w:rsidRPr="007729CD" w:rsidRDefault="006F258D" w:rsidP="00C4120E">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bookmarkStart w:id="67" w:name="_Hlk13237931"/>
      <w:r w:rsidRPr="007729CD">
        <w:rPr>
          <w:rFonts w:cs="Arial"/>
          <w:vanish/>
          <w:color w:val="0A64C0"/>
          <w:szCs w:val="21"/>
        </w:rPr>
        <w:t xml:space="preserve">PIR </w:t>
      </w:r>
      <w:r w:rsidR="000778EF">
        <w:rPr>
          <w:rFonts w:cs="Arial"/>
          <w:vanish/>
          <w:color w:val="0A64C0"/>
          <w:szCs w:val="21"/>
        </w:rPr>
        <w:t>S</w:t>
      </w:r>
      <w:r w:rsidRPr="007729CD">
        <w:rPr>
          <w:rFonts w:cs="Arial"/>
          <w:vanish/>
          <w:color w:val="0A64C0"/>
          <w:szCs w:val="21"/>
        </w:rPr>
        <w:t>ection 4.1 (h) and 2.7.</w:t>
      </w:r>
    </w:p>
    <w:bookmarkEnd w:id="67"/>
    <w:p w14:paraId="38C4E892" w14:textId="77777777" w:rsidR="006F258D" w:rsidRPr="00FF1A55" w:rsidRDefault="006F258D" w:rsidP="006F258D">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The user group and stakeholder communication processes (including the use of the BIM for staging, decanting and operational planning) are documented below.</w:t>
      </w:r>
    </w:p>
    <w:p w14:paraId="751B069F" w14:textId="77777777" w:rsidR="006F258D" w:rsidRPr="00FF1A55" w:rsidRDefault="006F258D" w:rsidP="006F258D">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[enter stakeholder strategy here]</w:t>
      </w:r>
    </w:p>
    <w:p w14:paraId="28D9FCF2" w14:textId="77777777" w:rsidR="006F258D" w:rsidRDefault="006F258D" w:rsidP="006F258D">
      <w:pPr>
        <w:spacing w:before="120" w:line="276" w:lineRule="auto"/>
        <w:rPr>
          <w:rFonts w:cs="Times New Roman (Body CS)"/>
          <w:color w:val="3A3E3E"/>
          <w:spacing w:val="-2"/>
          <w:kern w:val="21"/>
          <w:lang w:val="en-GB" w:eastAsia="en-US"/>
        </w:rPr>
      </w:pPr>
    </w:p>
    <w:p w14:paraId="6538C2B3" w14:textId="77777777" w:rsidR="00B92967" w:rsidRDefault="00B92967" w:rsidP="006F258D">
      <w:pPr>
        <w:spacing w:before="120" w:line="276" w:lineRule="auto"/>
        <w:rPr>
          <w:rFonts w:cs="Times New Roman (Body CS)"/>
          <w:color w:val="3A3E3E"/>
          <w:spacing w:val="-2"/>
          <w:kern w:val="21"/>
          <w:lang w:val="en-GB" w:eastAsia="en-US"/>
        </w:rPr>
      </w:pPr>
    </w:p>
    <w:p w14:paraId="29790695" w14:textId="77777777" w:rsidR="00B92967" w:rsidRDefault="00B92967" w:rsidP="006F258D">
      <w:pPr>
        <w:spacing w:before="120" w:line="276" w:lineRule="auto"/>
        <w:rPr>
          <w:rFonts w:cs="Times New Roman (Body CS)"/>
          <w:color w:val="3A3E3E"/>
          <w:spacing w:val="-2"/>
          <w:kern w:val="21"/>
          <w:lang w:val="en-GB" w:eastAsia="en-US"/>
        </w:rPr>
      </w:pPr>
    </w:p>
    <w:p w14:paraId="39D93641" w14:textId="77777777" w:rsidR="00B92967" w:rsidRDefault="00B92967" w:rsidP="006F258D">
      <w:pPr>
        <w:spacing w:before="120" w:line="276" w:lineRule="auto"/>
        <w:rPr>
          <w:rFonts w:cs="Times New Roman (Body CS)"/>
          <w:color w:val="3A3E3E"/>
          <w:spacing w:val="-2"/>
          <w:kern w:val="21"/>
          <w:lang w:val="en-GB" w:eastAsia="en-US"/>
        </w:rPr>
      </w:pPr>
    </w:p>
    <w:p w14:paraId="0DE3AB1D" w14:textId="77777777" w:rsidR="00B92967" w:rsidRDefault="00B92967" w:rsidP="006F258D">
      <w:pPr>
        <w:spacing w:before="120" w:line="276" w:lineRule="auto"/>
        <w:rPr>
          <w:rFonts w:cs="Times New Roman (Body CS)"/>
          <w:color w:val="3A3E3E"/>
          <w:spacing w:val="-2"/>
          <w:kern w:val="21"/>
          <w:lang w:val="en-GB" w:eastAsia="en-US"/>
        </w:rPr>
      </w:pPr>
    </w:p>
    <w:p w14:paraId="230426F7" w14:textId="77777777" w:rsidR="00B92967" w:rsidRDefault="00B92967" w:rsidP="006F258D">
      <w:pPr>
        <w:spacing w:before="120" w:line="276" w:lineRule="auto"/>
        <w:rPr>
          <w:rFonts w:cs="Times New Roman (Body CS)"/>
          <w:color w:val="3A3E3E"/>
          <w:spacing w:val="-2"/>
          <w:kern w:val="21"/>
          <w:lang w:val="en-GB" w:eastAsia="en-US"/>
        </w:rPr>
      </w:pPr>
    </w:p>
    <w:p w14:paraId="23CAF8BA" w14:textId="77777777" w:rsidR="00B92967" w:rsidRDefault="00B92967" w:rsidP="006F258D">
      <w:pPr>
        <w:spacing w:before="120" w:line="276" w:lineRule="auto"/>
        <w:rPr>
          <w:rFonts w:cs="Times New Roman (Body CS)"/>
          <w:color w:val="3A3E3E"/>
          <w:spacing w:val="-2"/>
          <w:kern w:val="21"/>
          <w:lang w:val="en-GB" w:eastAsia="en-US"/>
        </w:rPr>
      </w:pPr>
    </w:p>
    <w:p w14:paraId="3BF3DCEC" w14:textId="77777777" w:rsidR="00B92967" w:rsidRDefault="00B92967" w:rsidP="006F258D">
      <w:pPr>
        <w:spacing w:before="120" w:line="276" w:lineRule="auto"/>
        <w:rPr>
          <w:rFonts w:cs="Times New Roman (Body CS)"/>
          <w:color w:val="3A3E3E"/>
          <w:spacing w:val="-2"/>
          <w:kern w:val="21"/>
          <w:lang w:val="en-GB" w:eastAsia="en-US"/>
        </w:rPr>
      </w:pPr>
    </w:p>
    <w:p w14:paraId="0A640415" w14:textId="77777777" w:rsidR="00B92967" w:rsidRDefault="00B92967" w:rsidP="006F258D">
      <w:pPr>
        <w:spacing w:before="120" w:line="276" w:lineRule="auto"/>
        <w:rPr>
          <w:rFonts w:cs="Times New Roman (Body CS)"/>
          <w:color w:val="3A3E3E"/>
          <w:spacing w:val="-2"/>
          <w:kern w:val="21"/>
          <w:lang w:val="en-GB" w:eastAsia="en-US"/>
        </w:rPr>
      </w:pPr>
    </w:p>
    <w:p w14:paraId="7842B14E" w14:textId="77777777" w:rsidR="00B92967" w:rsidRDefault="00B92967" w:rsidP="006F258D">
      <w:pPr>
        <w:spacing w:before="120" w:line="276" w:lineRule="auto"/>
        <w:rPr>
          <w:rFonts w:cs="Times New Roman (Body CS)"/>
          <w:color w:val="3A3E3E"/>
          <w:spacing w:val="-2"/>
          <w:kern w:val="21"/>
          <w:lang w:val="en-GB" w:eastAsia="en-US"/>
        </w:rPr>
      </w:pPr>
    </w:p>
    <w:p w14:paraId="2868257F" w14:textId="77777777" w:rsidR="00B92967" w:rsidRDefault="00B92967" w:rsidP="006F258D">
      <w:pPr>
        <w:spacing w:before="120" w:line="276" w:lineRule="auto"/>
        <w:rPr>
          <w:rFonts w:cs="Times New Roman (Body CS)"/>
          <w:color w:val="3A3E3E"/>
          <w:spacing w:val="-2"/>
          <w:kern w:val="21"/>
          <w:lang w:val="en-GB" w:eastAsia="en-US"/>
        </w:rPr>
      </w:pPr>
    </w:p>
    <w:p w14:paraId="172065B4" w14:textId="77777777" w:rsidR="00C15F59" w:rsidRPr="00FF1A55" w:rsidRDefault="00C15F59" w:rsidP="006F258D">
      <w:pPr>
        <w:spacing w:before="120" w:line="276" w:lineRule="auto"/>
        <w:rPr>
          <w:rFonts w:cs="Times New Roman (Body CS)"/>
          <w:color w:val="3A3E3E"/>
          <w:spacing w:val="-2"/>
          <w:kern w:val="21"/>
          <w:lang w:val="en-GB" w:eastAsia="en-US"/>
        </w:rPr>
      </w:pPr>
    </w:p>
    <w:p w14:paraId="4DC99B11" w14:textId="3D57684C" w:rsidR="006F258D" w:rsidRPr="006F258D" w:rsidRDefault="007065A1" w:rsidP="006F258D">
      <w:pPr>
        <w:pBdr>
          <w:top w:val="single" w:sz="36" w:space="4" w:color="0F5CA2"/>
          <w:bottom w:val="single" w:sz="36" w:space="1" w:color="0F5CA2"/>
        </w:pBdr>
        <w:shd w:val="clear" w:color="auto" w:fill="0F5CA2"/>
        <w:spacing w:before="240" w:after="360"/>
        <w:ind w:firstLine="360"/>
        <w:rPr>
          <w:rFonts w:cs="Arial"/>
          <w:b/>
          <w:bCs/>
          <w:color w:val="FFFFFF"/>
          <w:sz w:val="28"/>
          <w:szCs w:val="28"/>
        </w:rPr>
      </w:pPr>
      <w:bookmarkStart w:id="68" w:name="_Ref14684218"/>
      <w:bookmarkStart w:id="69" w:name="_Toc16160260"/>
      <w:r>
        <w:rPr>
          <w:rFonts w:cs="Arial"/>
          <w:b/>
          <w:bCs/>
          <w:color w:val="FFFFFF"/>
          <w:sz w:val="28"/>
          <w:szCs w:val="28"/>
        </w:rPr>
        <w:t xml:space="preserve">Building </w:t>
      </w:r>
      <w:r w:rsidR="00C15F59">
        <w:rPr>
          <w:rFonts w:cs="Arial"/>
          <w:b/>
          <w:bCs/>
          <w:color w:val="FFFFFF"/>
          <w:sz w:val="28"/>
          <w:szCs w:val="28"/>
        </w:rPr>
        <w:t>i</w:t>
      </w:r>
      <w:r>
        <w:rPr>
          <w:rFonts w:cs="Arial"/>
          <w:b/>
          <w:bCs/>
          <w:color w:val="FFFFFF"/>
          <w:sz w:val="28"/>
          <w:szCs w:val="28"/>
        </w:rPr>
        <w:t xml:space="preserve">nformation </w:t>
      </w:r>
      <w:r w:rsidR="00C15F59">
        <w:rPr>
          <w:rFonts w:cs="Arial"/>
          <w:b/>
          <w:bCs/>
          <w:color w:val="FFFFFF"/>
          <w:sz w:val="28"/>
          <w:szCs w:val="28"/>
        </w:rPr>
        <w:t>m</w:t>
      </w:r>
      <w:r>
        <w:rPr>
          <w:rFonts w:cs="Arial"/>
          <w:b/>
          <w:bCs/>
          <w:color w:val="FFFFFF"/>
          <w:sz w:val="28"/>
          <w:szCs w:val="28"/>
        </w:rPr>
        <w:t>odelling</w:t>
      </w:r>
      <w:r w:rsidR="006F258D" w:rsidRPr="006F258D">
        <w:rPr>
          <w:rFonts w:cs="Arial"/>
          <w:b/>
          <w:bCs/>
          <w:color w:val="FFFFFF"/>
          <w:sz w:val="28"/>
          <w:szCs w:val="28"/>
        </w:rPr>
        <w:t xml:space="preserve"> requirements by project stages</w:t>
      </w:r>
    </w:p>
    <w:p w14:paraId="4A4EBC22" w14:textId="0E0C7745" w:rsidR="006F258D" w:rsidRPr="006F258D" w:rsidRDefault="009C40E1" w:rsidP="00D777F0">
      <w:pPr>
        <w:pStyle w:val="NumberedHeading2"/>
      </w:pPr>
      <w:bookmarkStart w:id="70" w:name="_Ref106966606"/>
      <w:bookmarkStart w:id="71" w:name="_Toc220576344"/>
      <w:r>
        <w:t xml:space="preserve">5.4 </w:t>
      </w:r>
      <w:r w:rsidR="006F258D" w:rsidRPr="006F258D">
        <w:t xml:space="preserve">Existing conditions </w:t>
      </w:r>
      <w:bookmarkEnd w:id="68"/>
      <w:bookmarkEnd w:id="69"/>
      <w:bookmarkEnd w:id="70"/>
      <w:r w:rsidR="006F258D" w:rsidRPr="006F258D">
        <w:t>modelling</w:t>
      </w:r>
      <w:bookmarkEnd w:id="71"/>
    </w:p>
    <w:p w14:paraId="49943FD7" w14:textId="54886847" w:rsidR="006F258D" w:rsidRPr="007729CD" w:rsidRDefault="006F258D" w:rsidP="006F258D">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bookmarkStart w:id="72" w:name="_Hlk13238801"/>
      <w:r w:rsidRPr="007729CD">
        <w:rPr>
          <w:rFonts w:cs="Arial"/>
          <w:vanish/>
          <w:color w:val="0A64C0"/>
          <w:szCs w:val="21"/>
        </w:rPr>
        <w:t xml:space="preserve">PIR </w:t>
      </w:r>
      <w:r w:rsidR="00C15F59">
        <w:rPr>
          <w:rFonts w:cs="Arial"/>
          <w:vanish/>
          <w:color w:val="0A64C0"/>
          <w:szCs w:val="21"/>
        </w:rPr>
        <w:t>S</w:t>
      </w:r>
      <w:r w:rsidRPr="007729CD">
        <w:rPr>
          <w:rFonts w:cs="Arial"/>
          <w:vanish/>
          <w:color w:val="0A64C0"/>
          <w:szCs w:val="21"/>
        </w:rPr>
        <w:t>ection 3.3</w:t>
      </w:r>
      <w:r w:rsidR="00EF5943">
        <w:rPr>
          <w:rFonts w:cs="Arial"/>
          <w:vanish/>
          <w:color w:val="0A64C0"/>
          <w:szCs w:val="21"/>
        </w:rPr>
        <w:t>:</w:t>
      </w:r>
      <w:r w:rsidRPr="007729CD">
        <w:rPr>
          <w:rFonts w:cs="Arial"/>
          <w:vanish/>
          <w:color w:val="0A64C0"/>
          <w:szCs w:val="21"/>
        </w:rPr>
        <w:t xml:space="preserve"> Appointed parties to document any previous HHS existing conditions information (2D drawings), new survey and the extents of existing conditions to be modelled.</w:t>
      </w:r>
    </w:p>
    <w:p w14:paraId="5761ECA0" w14:textId="77777777" w:rsidR="006F258D" w:rsidRPr="00FF1A55" w:rsidRDefault="006F258D" w:rsidP="006F258D">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[enter extent of existing conditions modelling here]</w:t>
      </w:r>
    </w:p>
    <w:p w14:paraId="62BFA7F0" w14:textId="455F83FD" w:rsidR="006F258D" w:rsidRDefault="009C40E1" w:rsidP="006F1F28">
      <w:pPr>
        <w:pStyle w:val="Heading2"/>
      </w:pPr>
      <w:bookmarkStart w:id="73" w:name="_Toc206145149"/>
      <w:bookmarkStart w:id="74" w:name="_Toc206168929"/>
      <w:bookmarkStart w:id="75" w:name="_Toc206398399"/>
      <w:bookmarkStart w:id="76" w:name="_Toc220576345"/>
      <w:bookmarkEnd w:id="72"/>
      <w:bookmarkEnd w:id="73"/>
      <w:bookmarkEnd w:id="74"/>
      <w:bookmarkEnd w:id="75"/>
      <w:r>
        <w:t>5.</w:t>
      </w:r>
      <w:r w:rsidR="000E4728">
        <w:t>5</w:t>
      </w:r>
      <w:r>
        <w:t xml:space="preserve"> </w:t>
      </w:r>
      <w:r w:rsidR="006F258D" w:rsidRPr="006F258D">
        <w:t>Functional design brief</w:t>
      </w:r>
      <w:bookmarkEnd w:id="76"/>
    </w:p>
    <w:p w14:paraId="309956F3" w14:textId="77777777" w:rsidR="008378A6" w:rsidRPr="008378A6" w:rsidRDefault="008378A6" w:rsidP="008378A6"/>
    <w:p w14:paraId="593B1CC6" w14:textId="5A4E7EBC" w:rsidR="00BB6234" w:rsidRPr="00FF1A55" w:rsidRDefault="00BF38D1" w:rsidP="006F258D">
      <w:pPr>
        <w:rPr>
          <w:rFonts w:cs="Arial"/>
          <w:color w:val="3A3E3E"/>
          <w:kern w:val="21"/>
        </w:rPr>
      </w:pPr>
      <w:r>
        <w:rPr>
          <w:noProof/>
        </w:rPr>
        <w:drawing>
          <wp:inline distT="0" distB="0" distL="0" distR="0" wp14:anchorId="6DF8D7C5" wp14:editId="73568C3A">
            <wp:extent cx="6238875" cy="42862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38875" cy="428625"/>
                    </a:xfrm>
                    <a:prstGeom prst="rect">
                      <a:avLst/>
                    </a:prstGeom>
                    <a:noFill/>
                    <a:ln>
                      <a:noFill/>
                    </a:ln>
                  </pic:spPr>
                </pic:pic>
              </a:graphicData>
            </a:graphic>
          </wp:inline>
        </w:drawing>
      </w:r>
    </w:p>
    <w:p w14:paraId="7642992A" w14:textId="77777777" w:rsidR="00A23BB0" w:rsidRPr="006F258D" w:rsidRDefault="00A23BB0" w:rsidP="006F258D">
      <w:pPr>
        <w:rPr>
          <w:rFonts w:cs="Arial"/>
          <w:color w:val="3A3E3E"/>
        </w:rPr>
      </w:pPr>
    </w:p>
    <w:bookmarkEnd w:id="64"/>
    <w:p w14:paraId="03BE4E1D" w14:textId="10154B7B" w:rsidR="00532A78" w:rsidRPr="00DE2672" w:rsidRDefault="00532A78" w:rsidP="00532A78">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DE2672">
        <w:rPr>
          <w:rFonts w:cs="Arial"/>
          <w:vanish/>
          <w:color w:val="0A64C0"/>
          <w:szCs w:val="21"/>
        </w:rPr>
        <w:t xml:space="preserve">PIR </w:t>
      </w:r>
      <w:r w:rsidR="000778EF">
        <w:rPr>
          <w:rFonts w:cs="Arial"/>
          <w:vanish/>
          <w:color w:val="0A64C0"/>
          <w:szCs w:val="21"/>
        </w:rPr>
        <w:t>S</w:t>
      </w:r>
      <w:r w:rsidRPr="00DE2672">
        <w:rPr>
          <w:rFonts w:cs="Arial"/>
          <w:vanish/>
          <w:color w:val="0A64C0"/>
          <w:szCs w:val="21"/>
        </w:rPr>
        <w:t xml:space="preserve">ection 3.4. During the functional design brief stage, the creation of a BIM is optional; however, collaboration with HHS facility managers and other delivery team members to document the BEP approaches (including the critical information requirements) shall be undertaken to finalise the BEP, prior to </w:t>
      </w:r>
      <w:bookmarkStart w:id="77" w:name="_Toc447286367"/>
      <w:bookmarkStart w:id="78" w:name="_Toc437613758"/>
      <w:r w:rsidRPr="00DE2672">
        <w:rPr>
          <w:rFonts w:cs="Arial"/>
          <w:vanish/>
          <w:color w:val="0A64C0"/>
          <w:szCs w:val="21"/>
        </w:rPr>
        <w:t>master planning. The use of dRofus for the project shall be defined at this stage (if tier one or two) and developed before any modelling in BIM occurs. The approaches shall be documented below.</w:t>
      </w:r>
    </w:p>
    <w:p w14:paraId="36C75AD2" w14:textId="0E8C9BE7" w:rsidR="00532A78" w:rsidRPr="00FF1A55" w:rsidRDefault="00532A78" w:rsidP="00532A78">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 xml:space="preserve">The BIM/s and space planning data are not required for submission to Queensland Health at functional design </w:t>
      </w:r>
      <w:r w:rsidR="005D7FEE" w:rsidRPr="00FF1A55">
        <w:rPr>
          <w:rFonts w:cs="Times New Roman (Body CS)"/>
          <w:color w:val="3A3E3E"/>
          <w:spacing w:val="-2"/>
          <w:kern w:val="21"/>
          <w:lang w:val="en-GB" w:eastAsia="en-US"/>
        </w:rPr>
        <w:t>brief</w:t>
      </w:r>
      <w:r w:rsidR="005D7FEE">
        <w:rPr>
          <w:rFonts w:cs="Times New Roman (Body CS)"/>
          <w:color w:val="3A3E3E"/>
          <w:spacing w:val="-2"/>
          <w:kern w:val="21"/>
          <w:lang w:val="en-GB" w:eastAsia="en-US"/>
        </w:rPr>
        <w:t xml:space="preserve"> but</w:t>
      </w:r>
      <w:r w:rsidRPr="00FF1A55">
        <w:rPr>
          <w:rFonts w:cs="Times New Roman (Body CS)"/>
          <w:color w:val="3A3E3E"/>
          <w:spacing w:val="-2"/>
          <w:kern w:val="21"/>
          <w:lang w:val="en-GB" w:eastAsia="en-US"/>
        </w:rPr>
        <w:t xml:space="preserve"> may be used by the delivery team to document any initial concept designs.</w:t>
      </w:r>
    </w:p>
    <w:p w14:paraId="18F3EB2E" w14:textId="77777777" w:rsidR="00532A78" w:rsidRPr="00FF1A55" w:rsidRDefault="00532A78" w:rsidP="00532A78">
      <w:pPr>
        <w:spacing w:after="0" w:line="276" w:lineRule="auto"/>
        <w:ind w:left="360" w:hanging="360"/>
        <w:rPr>
          <w:color w:val="3A3E3E"/>
          <w:kern w:val="19"/>
          <w:szCs w:val="20"/>
          <w:lang w:eastAsia="en-US"/>
        </w:rPr>
      </w:pPr>
      <w:r w:rsidRPr="00FF1A55">
        <w:rPr>
          <w:color w:val="3A3E3E"/>
          <w:kern w:val="19"/>
          <w:szCs w:val="20"/>
          <w:lang w:eastAsia="en-US"/>
        </w:rPr>
        <w:t>dRofus must be set up before any modelling takes place for tier one or tier two projects.</w:t>
      </w:r>
    </w:p>
    <w:p w14:paraId="609202B9" w14:textId="77777777" w:rsidR="00532A78" w:rsidRPr="00FF1A55" w:rsidRDefault="00532A78" w:rsidP="00532A78">
      <w:pPr>
        <w:spacing w:after="0" w:line="276" w:lineRule="auto"/>
        <w:ind w:left="360" w:hanging="360"/>
        <w:rPr>
          <w:color w:val="3A3E3E"/>
          <w:kern w:val="19"/>
          <w:szCs w:val="20"/>
          <w:lang w:eastAsia="en-US"/>
        </w:rPr>
      </w:pPr>
      <w:r w:rsidRPr="00FF1A55">
        <w:rPr>
          <w:rFonts w:eastAsia="Times New Roman"/>
          <w:color w:val="3A3E3E"/>
          <w:kern w:val="19"/>
          <w:szCs w:val="20"/>
          <w:lang w:eastAsia="en-US"/>
        </w:rPr>
        <w:t>[enter additional delivery team items here]</w:t>
      </w:r>
    </w:p>
    <w:p w14:paraId="0A700032" w14:textId="0AF7F4BE" w:rsidR="00F8623F" w:rsidRPr="00532A78" w:rsidRDefault="00BF38D1" w:rsidP="00F8623F">
      <w:pPr>
        <w:numPr>
          <w:ilvl w:val="2"/>
          <w:numId w:val="0"/>
        </w:numPr>
        <w:tabs>
          <w:tab w:val="left" w:pos="900"/>
        </w:tabs>
        <w:spacing w:before="240"/>
        <w:ind w:left="1146" w:hanging="720"/>
        <w:outlineLvl w:val="2"/>
        <w:rPr>
          <w:rFonts w:cs="Arial"/>
          <w:bCs/>
          <w:color w:val="002060"/>
          <w:sz w:val="33"/>
          <w:szCs w:val="33"/>
        </w:rPr>
      </w:pPr>
      <w:bookmarkStart w:id="79" w:name="_Toc16160262"/>
      <w:r>
        <w:rPr>
          <w:noProof/>
        </w:rPr>
        <mc:AlternateContent>
          <mc:Choice Requires="wps">
            <w:drawing>
              <wp:anchor distT="45720" distB="45720" distL="114300" distR="114300" simplePos="0" relativeHeight="251658241" behindDoc="1" locked="0" layoutInCell="1" allowOverlap="1" wp14:anchorId="28225175" wp14:editId="0EE91B90">
                <wp:simplePos x="0" y="0"/>
                <wp:positionH relativeFrom="margin">
                  <wp:posOffset>-43815</wp:posOffset>
                </wp:positionH>
                <wp:positionV relativeFrom="paragraph">
                  <wp:posOffset>37465</wp:posOffset>
                </wp:positionV>
                <wp:extent cx="6558915" cy="1975485"/>
                <wp:effectExtent l="19050" t="19050" r="0" b="5715"/>
                <wp:wrapNone/>
                <wp:docPr id="9250808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8915" cy="1975485"/>
                        </a:xfrm>
                        <a:prstGeom prst="rect">
                          <a:avLst/>
                        </a:prstGeom>
                        <a:solidFill>
                          <a:srgbClr val="05325F">
                            <a:lumMod val="10000"/>
                            <a:lumOff val="90000"/>
                          </a:srgbClr>
                        </a:solidFill>
                        <a:ln w="28575">
                          <a:solidFill>
                            <a:srgbClr val="0F5CA2">
                              <a:lumMod val="75000"/>
                            </a:srgbClr>
                          </a:solidFill>
                          <a:miter lim="800000"/>
                          <a:headEnd/>
                          <a:tailEnd/>
                        </a:ln>
                      </wps:spPr>
                      <wps:txbx>
                        <w:txbxContent>
                          <w:p w14:paraId="63E224AF" w14:textId="77777777" w:rsidR="00532A78" w:rsidRPr="00233BB9" w:rsidRDefault="00532A78" w:rsidP="00532A7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225175" id="_x0000_t202" coordsize="21600,21600" o:spt="202" path="m,l,21600r21600,l21600,xe">
                <v:stroke joinstyle="miter"/>
                <v:path gradientshapeok="t" o:connecttype="rect"/>
              </v:shapetype>
              <v:shape id="Text Box 11" o:spid="_x0000_s1026" type="#_x0000_t202" style="position:absolute;left:0;text-align:left;margin-left:-3.45pt;margin-top:2.95pt;width:516.45pt;height:155.55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" fillcolor="#d8eafd" strokecolor="#0b457a" strokeweight="2.25pt">
                <v:textbox>
                  <w:txbxContent>
                    <w:p w14:paraId="63E224AF" w14:textId="77777777" w:rsidR="00532A78" w:rsidRPr="00233BB9" w:rsidRDefault="00532A78" w:rsidP="00532A78"/>
                  </w:txbxContent>
                </v:textbox>
                <w10:wrap anchorx="margin"/>
              </v:shape>
            </w:pict>
          </mc:Fallback>
        </mc:AlternateContent>
      </w:r>
      <w:r w:rsidR="00F8623F">
        <w:rPr>
          <w:rFonts w:cs="Arial"/>
          <w:bCs/>
          <w:color w:val="002060"/>
          <w:sz w:val="33"/>
          <w:szCs w:val="33"/>
        </w:rPr>
        <w:t xml:space="preserve">5.5.1 </w:t>
      </w:r>
      <w:r w:rsidR="00F8623F" w:rsidRPr="00532A78">
        <w:rPr>
          <w:rFonts w:cs="Arial"/>
          <w:bCs/>
          <w:color w:val="002060"/>
          <w:sz w:val="33"/>
          <w:szCs w:val="33"/>
        </w:rPr>
        <w:t xml:space="preserve">Functional design brief </w:t>
      </w:r>
      <w:r w:rsidR="00BD345B">
        <w:rPr>
          <w:rFonts w:cs="Arial"/>
          <w:bCs/>
          <w:color w:val="002060"/>
          <w:sz w:val="33"/>
          <w:szCs w:val="33"/>
        </w:rPr>
        <w:t>b</w:t>
      </w:r>
      <w:r w:rsidR="00F8623F">
        <w:rPr>
          <w:rFonts w:cs="Arial"/>
          <w:bCs/>
          <w:color w:val="002060"/>
          <w:sz w:val="33"/>
          <w:szCs w:val="33"/>
        </w:rPr>
        <w:t xml:space="preserve">uilding </w:t>
      </w:r>
      <w:r w:rsidR="00BD345B">
        <w:rPr>
          <w:rFonts w:cs="Arial"/>
          <w:bCs/>
          <w:color w:val="002060"/>
          <w:sz w:val="33"/>
          <w:szCs w:val="33"/>
        </w:rPr>
        <w:t>i</w:t>
      </w:r>
      <w:r w:rsidR="00F8623F">
        <w:rPr>
          <w:rFonts w:cs="Arial"/>
          <w:bCs/>
          <w:color w:val="002060"/>
          <w:sz w:val="33"/>
          <w:szCs w:val="33"/>
        </w:rPr>
        <w:t xml:space="preserve">nformation </w:t>
      </w:r>
      <w:r w:rsidR="00BD345B">
        <w:rPr>
          <w:rFonts w:cs="Arial"/>
          <w:bCs/>
          <w:color w:val="002060"/>
          <w:sz w:val="33"/>
          <w:szCs w:val="33"/>
        </w:rPr>
        <w:t>m</w:t>
      </w:r>
      <w:r w:rsidR="00F8623F">
        <w:rPr>
          <w:rFonts w:cs="Arial"/>
          <w:bCs/>
          <w:color w:val="002060"/>
          <w:sz w:val="33"/>
          <w:szCs w:val="33"/>
        </w:rPr>
        <w:t>odelling</w:t>
      </w:r>
      <w:r w:rsidR="00F8623F" w:rsidRPr="00532A78">
        <w:rPr>
          <w:rFonts w:cs="Arial"/>
          <w:bCs/>
          <w:color w:val="002060"/>
          <w:sz w:val="33"/>
          <w:szCs w:val="33"/>
        </w:rPr>
        <w:t xml:space="preserve"> deliverables</w:t>
      </w:r>
      <w:bookmarkEnd w:id="79"/>
    </w:p>
    <w:p w14:paraId="05C43DA2" w14:textId="62E72F52" w:rsidR="00F8623F" w:rsidRDefault="00F8623F" w:rsidP="00E85B01">
      <w:pPr>
        <w:pStyle w:val="BodyText"/>
        <w:numPr>
          <w:ilvl w:val="0"/>
          <w:numId w:val="14"/>
        </w:numPr>
        <w:ind w:left="720"/>
        <w:rPr>
          <w:lang w:val="en-AU"/>
        </w:rPr>
      </w:pPr>
      <w:r>
        <w:rPr>
          <w:lang w:val="en-AU"/>
        </w:rPr>
        <w:t>Critical HHS information requirements to be documented in section 6.4 of the DBEP</w:t>
      </w:r>
      <w:r w:rsidR="003048A0">
        <w:rPr>
          <w:lang w:val="en-AU"/>
        </w:rPr>
        <w:t>.</w:t>
      </w:r>
    </w:p>
    <w:p w14:paraId="547D1D8F" w14:textId="1633F3C5" w:rsidR="00F8623F" w:rsidRDefault="00F8623F" w:rsidP="00E85B01">
      <w:pPr>
        <w:pStyle w:val="BodyText"/>
        <w:numPr>
          <w:ilvl w:val="0"/>
          <w:numId w:val="14"/>
        </w:numPr>
        <w:ind w:left="720"/>
        <w:rPr>
          <w:lang w:val="en-AU"/>
        </w:rPr>
      </w:pPr>
      <w:r>
        <w:rPr>
          <w:lang w:val="en-AU"/>
        </w:rPr>
        <w:t>Proposed BIM manager allocated</w:t>
      </w:r>
      <w:r w:rsidR="003048A0">
        <w:rPr>
          <w:lang w:val="en-AU"/>
        </w:rPr>
        <w:t>.</w:t>
      </w:r>
    </w:p>
    <w:p w14:paraId="5EE3C925" w14:textId="2ECB2400" w:rsidR="00F8623F" w:rsidRDefault="00F8623F" w:rsidP="00E85B01">
      <w:pPr>
        <w:pStyle w:val="BodyText"/>
        <w:numPr>
          <w:ilvl w:val="0"/>
          <w:numId w:val="14"/>
        </w:numPr>
        <w:ind w:left="720"/>
        <w:rPr>
          <w:lang w:val="en-AU"/>
        </w:rPr>
      </w:pPr>
      <w:r>
        <w:rPr>
          <w:lang w:val="en-AU"/>
        </w:rPr>
        <w:t>The DBEP shall be defined for at least master plan deliverables (i.e. the next project stage)</w:t>
      </w:r>
      <w:r w:rsidR="003048A0">
        <w:rPr>
          <w:lang w:val="en-AU"/>
        </w:rPr>
        <w:t>.</w:t>
      </w:r>
    </w:p>
    <w:p w14:paraId="2B3EEF0C" w14:textId="1AC0AA60" w:rsidR="007F7411" w:rsidRDefault="00F8623F" w:rsidP="007F7411">
      <w:pPr>
        <w:pStyle w:val="BodyText"/>
        <w:numPr>
          <w:ilvl w:val="0"/>
          <w:numId w:val="14"/>
        </w:numPr>
        <w:ind w:left="720"/>
        <w:rPr>
          <w:lang w:val="en-AU"/>
        </w:rPr>
      </w:pPr>
      <w:r>
        <w:rPr>
          <w:lang w:val="en-AU"/>
        </w:rPr>
        <w:t>Proposed project-specific BIM benefits realisation metrics for design, documented in Queensland Health BIM metrics for projects.xlsx template</w:t>
      </w:r>
      <w:r w:rsidR="003048A0">
        <w:rPr>
          <w:lang w:val="en-AU"/>
        </w:rPr>
        <w:t>.</w:t>
      </w:r>
    </w:p>
    <w:p w14:paraId="129A5A6E" w14:textId="77777777" w:rsidR="007F7411" w:rsidRPr="007F7411" w:rsidRDefault="007F7411" w:rsidP="007F7411">
      <w:pPr>
        <w:pStyle w:val="BodyText"/>
        <w:rPr>
          <w:lang w:val="en-AU"/>
        </w:rPr>
      </w:pPr>
    </w:p>
    <w:p w14:paraId="0A0719A2" w14:textId="6574C6AE" w:rsidR="007F7411" w:rsidRPr="007F7411" w:rsidRDefault="00A76E79" w:rsidP="007F7411">
      <w:pPr>
        <w:pStyle w:val="NumberedHeading2"/>
      </w:pPr>
      <w:bookmarkStart w:id="80" w:name="_Toc2767097"/>
      <w:bookmarkStart w:id="81" w:name="_Toc4768926"/>
      <w:bookmarkStart w:id="82" w:name="_Toc13824084"/>
      <w:bookmarkStart w:id="83" w:name="_Toc16160263"/>
      <w:bookmarkStart w:id="84" w:name="_Toc220576346"/>
      <w:bookmarkEnd w:id="77"/>
      <w:bookmarkEnd w:id="78"/>
      <w:r>
        <w:t xml:space="preserve">5.6 </w:t>
      </w:r>
      <w:r w:rsidR="00532A78" w:rsidRPr="00532A78">
        <w:t>Master</w:t>
      </w:r>
      <w:bookmarkEnd w:id="80"/>
      <w:bookmarkEnd w:id="81"/>
      <w:bookmarkEnd w:id="82"/>
      <w:bookmarkEnd w:id="83"/>
      <w:r w:rsidR="00532A78" w:rsidRPr="00532A78">
        <w:t>plan</w:t>
      </w:r>
      <w:bookmarkEnd w:id="84"/>
    </w:p>
    <w:p w14:paraId="0202D3D5" w14:textId="77777777" w:rsidR="008378A6" w:rsidRPr="008378A6" w:rsidRDefault="008378A6" w:rsidP="008378A6">
      <w:pPr>
        <w:pStyle w:val="BodyText"/>
        <w:rPr>
          <w:lang w:val="en-AU" w:eastAsia="en-AU"/>
        </w:rPr>
      </w:pPr>
    </w:p>
    <w:p w14:paraId="45718854" w14:textId="08F9401B" w:rsidR="00532A78" w:rsidRPr="00FF1A55" w:rsidRDefault="00BF38D1" w:rsidP="00532A78">
      <w:pPr>
        <w:spacing w:before="120" w:line="276" w:lineRule="auto"/>
        <w:rPr>
          <w:rFonts w:cs="Times New Roman (Body CS)"/>
          <w:color w:val="3A3E3E"/>
          <w:spacing w:val="-2"/>
          <w:kern w:val="21"/>
          <w:lang w:val="en-GB" w:eastAsia="en-US"/>
        </w:rPr>
      </w:pPr>
      <w:r>
        <w:rPr>
          <w:noProof/>
        </w:rPr>
        <w:drawing>
          <wp:inline distT="0" distB="0" distL="0" distR="0" wp14:anchorId="1E82CFBE" wp14:editId="4BFB7661">
            <wp:extent cx="6238875" cy="428625"/>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38875" cy="428625"/>
                    </a:xfrm>
                    <a:prstGeom prst="rect">
                      <a:avLst/>
                    </a:prstGeom>
                    <a:noFill/>
                    <a:ln>
                      <a:noFill/>
                    </a:ln>
                  </pic:spPr>
                </pic:pic>
              </a:graphicData>
            </a:graphic>
          </wp:inline>
        </w:drawing>
      </w:r>
    </w:p>
    <w:p w14:paraId="2F87C879" w14:textId="09B212B3" w:rsidR="00532A78" w:rsidRPr="00FF1A55" w:rsidRDefault="00532A78" w:rsidP="00532A78">
      <w:pPr>
        <w:spacing w:before="120" w:line="276" w:lineRule="auto"/>
        <w:rPr>
          <w:rFonts w:cs="Times New Roman (Body CS)"/>
          <w:color w:val="3A3E3E"/>
          <w:spacing w:val="-2"/>
          <w:kern w:val="21"/>
          <w:lang w:val="en-GB"/>
        </w:rPr>
      </w:pPr>
    </w:p>
    <w:p w14:paraId="07228827" w14:textId="5DF291B2" w:rsidR="00532A78" w:rsidRPr="00DE2672" w:rsidRDefault="00532A78" w:rsidP="00532A78">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DE2672">
        <w:rPr>
          <w:rFonts w:cs="Arial"/>
          <w:vanish/>
          <w:color w:val="0A64C0"/>
          <w:szCs w:val="21"/>
        </w:rPr>
        <w:t xml:space="preserve">PIR </w:t>
      </w:r>
      <w:r w:rsidR="003048A0">
        <w:rPr>
          <w:rFonts w:cs="Arial"/>
          <w:vanish/>
          <w:color w:val="0A64C0"/>
          <w:szCs w:val="21"/>
        </w:rPr>
        <w:t>S</w:t>
      </w:r>
      <w:r w:rsidRPr="00DE2672">
        <w:rPr>
          <w:rFonts w:cs="Arial"/>
          <w:vanish/>
          <w:color w:val="0A64C0"/>
          <w:szCs w:val="21"/>
        </w:rPr>
        <w:t>ection 3.5. During the master plan stage, the creation of a BIM masterplan massing model shall be achieved through a BIM-enabled platform, enabling continuity from the master plan to schematic design. A site BIM and a preliminary existing condition BIM shall be initiated in this stage, with the approach documented below.</w:t>
      </w:r>
    </w:p>
    <w:p w14:paraId="52CDEA80" w14:textId="374F8678" w:rsidR="00532A78" w:rsidRPr="00532A78" w:rsidRDefault="003015AC" w:rsidP="003015AC">
      <w:pPr>
        <w:pStyle w:val="Heading3"/>
      </w:pPr>
      <w:bookmarkStart w:id="85" w:name="_Toc16160264"/>
      <w:r>
        <w:t xml:space="preserve">5.6.1 </w:t>
      </w:r>
      <w:r w:rsidR="00532A78" w:rsidRPr="00532A78">
        <w:t>Overview</w:t>
      </w:r>
      <w:bookmarkEnd w:id="85"/>
    </w:p>
    <w:p w14:paraId="40AA2264" w14:textId="77777777" w:rsidR="00532A78" w:rsidRDefault="00532A78" w:rsidP="00724B38">
      <w:pPr>
        <w:pStyle w:val="BodyText"/>
        <w:rPr>
          <w:lang w:val="en-AU"/>
        </w:rPr>
      </w:pPr>
      <w:r w:rsidRPr="00FF1A55">
        <w:rPr>
          <w:color w:val="3A3E3E"/>
        </w:rPr>
        <w:t>BIM/s created prior to the master plan must contain the requirements of the functional design brief above, as well as the following:</w:t>
      </w:r>
    </w:p>
    <w:p w14:paraId="59F633C3" w14:textId="34F5C663" w:rsidR="00532A78" w:rsidRDefault="00532A78" w:rsidP="00724B38">
      <w:pPr>
        <w:pStyle w:val="BodyText"/>
        <w:numPr>
          <w:ilvl w:val="1"/>
          <w:numId w:val="47"/>
        </w:numPr>
        <w:rPr>
          <w:lang w:val="en-AU"/>
        </w:rPr>
      </w:pPr>
      <w:bookmarkStart w:id="86" w:name="_Hlk13484976"/>
      <w:r>
        <w:rPr>
          <w:lang w:val="en-AU"/>
        </w:rPr>
        <w:t>A site BIM created, with the current survey included and site benchmark, the project set out point and nominal building grids and levels/stories identified.</w:t>
      </w:r>
    </w:p>
    <w:p w14:paraId="552CAD16" w14:textId="3DCC438A" w:rsidR="00532A78" w:rsidRDefault="00532A78" w:rsidP="00724B38">
      <w:pPr>
        <w:pStyle w:val="BodyText"/>
        <w:numPr>
          <w:ilvl w:val="1"/>
          <w:numId w:val="47"/>
        </w:numPr>
        <w:rPr>
          <w:lang w:val="en-AU"/>
        </w:rPr>
      </w:pPr>
      <w:r>
        <w:rPr>
          <w:lang w:val="en-AU"/>
        </w:rPr>
        <w:t xml:space="preserve">A preliminary existing conditions BIM/s created (based on </w:t>
      </w:r>
      <w:r w:rsidR="004A6493">
        <w:rPr>
          <w:lang w:val="en-AU"/>
        </w:rPr>
        <w:t>S</w:t>
      </w:r>
      <w:r>
        <w:rPr>
          <w:lang w:val="en-AU"/>
        </w:rPr>
        <w:t xml:space="preserve">ection </w:t>
      </w:r>
      <w:r>
        <w:rPr>
          <w:lang w:val="en-AU"/>
        </w:rPr>
        <w:fldChar w:fldCharType="begin"/>
      </w:r>
      <w:r>
        <w:rPr>
          <w:lang w:val="en-AU"/>
        </w:rPr>
        <w:instrText xml:space="preserve"> REF _Ref106966606 \r \h </w:instrText>
      </w:r>
      <w:r w:rsidR="00E769D1">
        <w:rPr>
          <w:lang w:val="en-AU"/>
        </w:rPr>
        <w:instrText xml:space="preserve"> \* MERGEFORMAT </w:instrText>
      </w:r>
      <w:r>
        <w:rPr>
          <w:lang w:val="en-AU"/>
        </w:rPr>
      </w:r>
      <w:r>
        <w:rPr>
          <w:lang w:val="en-AU"/>
        </w:rPr>
        <w:fldChar w:fldCharType="separate"/>
      </w:r>
      <w:r>
        <w:rPr>
          <w:lang w:val="en-AU"/>
        </w:rPr>
        <w:t>5.4</w:t>
      </w:r>
      <w:r>
        <w:rPr>
          <w:lang w:val="en-AU"/>
        </w:rPr>
        <w:fldChar w:fldCharType="end"/>
      </w:r>
      <w:r>
        <w:rPr>
          <w:lang w:val="en-AU"/>
        </w:rPr>
        <w:t>) and existing elements identifiable as existing via an attribute (extents of the existing conditions model to be defined and agreed with the HHS facility manager and documented in DBEP).</w:t>
      </w:r>
    </w:p>
    <w:p w14:paraId="2DF8F864" w14:textId="3E4ABEC3" w:rsidR="00532A78" w:rsidRDefault="00532A78" w:rsidP="00724B38">
      <w:pPr>
        <w:pStyle w:val="BodyText"/>
        <w:numPr>
          <w:ilvl w:val="1"/>
          <w:numId w:val="47"/>
        </w:numPr>
        <w:rPr>
          <w:lang w:val="en-AU"/>
        </w:rPr>
      </w:pPr>
      <w:r>
        <w:rPr>
          <w:lang w:val="en-AU"/>
        </w:rPr>
        <w:t xml:space="preserve">Existing subsurface services must meet the quality requirements of AS 5488: Classification of subsurface </w:t>
      </w:r>
      <w:r w:rsidR="00F36F74">
        <w:rPr>
          <w:lang w:val="en-AU"/>
        </w:rPr>
        <w:t>u</w:t>
      </w:r>
      <w:r>
        <w:rPr>
          <w:lang w:val="en-AU"/>
        </w:rPr>
        <w:t xml:space="preserve">tility </w:t>
      </w:r>
      <w:r w:rsidR="00F36F74">
        <w:rPr>
          <w:lang w:val="en-AU"/>
        </w:rPr>
        <w:t>i</w:t>
      </w:r>
      <w:r>
        <w:rPr>
          <w:lang w:val="en-AU"/>
        </w:rPr>
        <w:t>nformation for quality level classification.</w:t>
      </w:r>
    </w:p>
    <w:p w14:paraId="435DCE2C" w14:textId="54851083" w:rsidR="00532A78" w:rsidRDefault="00532A78" w:rsidP="00724B38">
      <w:pPr>
        <w:pStyle w:val="BodyText"/>
        <w:numPr>
          <w:ilvl w:val="1"/>
          <w:numId w:val="47"/>
        </w:numPr>
        <w:rPr>
          <w:lang w:val="en-AU"/>
        </w:rPr>
      </w:pPr>
      <w:r>
        <w:rPr>
          <w:lang w:val="en-AU"/>
        </w:rPr>
        <w:t>Masterplan massing models are to be accurately geo-located from the site BIM (as managed by the BIM manager) to ensure correct coordination between disciplines for all BIM/s.</w:t>
      </w:r>
    </w:p>
    <w:p w14:paraId="00BB5085" w14:textId="77777777" w:rsidR="00532A78" w:rsidRDefault="00532A78" w:rsidP="00724B38">
      <w:pPr>
        <w:pStyle w:val="BodyText"/>
        <w:numPr>
          <w:ilvl w:val="1"/>
          <w:numId w:val="47"/>
        </w:numPr>
        <w:rPr>
          <w:lang w:val="en-AU"/>
        </w:rPr>
      </w:pPr>
      <w:r>
        <w:rPr>
          <w:lang w:val="en-AU"/>
        </w:rPr>
        <w:t>Levels/storeys and grids to be managed by the BIM manager and coordinated across disciplines.</w:t>
      </w:r>
    </w:p>
    <w:p w14:paraId="2D0CAC53" w14:textId="52951BC5" w:rsidR="00532A78" w:rsidRDefault="00532A78" w:rsidP="00724B38">
      <w:pPr>
        <w:pStyle w:val="BodyText"/>
        <w:numPr>
          <w:ilvl w:val="1"/>
          <w:numId w:val="47"/>
        </w:numPr>
        <w:rPr>
          <w:lang w:val="en-AU"/>
        </w:rPr>
      </w:pPr>
      <w:r>
        <w:rPr>
          <w:lang w:val="en-AU"/>
        </w:rPr>
        <w:t xml:space="preserve">Population of dRofus with the project briefed SoA must be achieved prior to the commencement of schematic design and bi-directional synchronisation must occur before submission in accordance with the </w:t>
      </w:r>
      <w:r w:rsidR="0054339C">
        <w:rPr>
          <w:lang w:val="en-AU"/>
        </w:rPr>
        <w:t xml:space="preserve">dRofus </w:t>
      </w:r>
      <w:r w:rsidR="00FD2273">
        <w:rPr>
          <w:lang w:val="en-AU"/>
        </w:rPr>
        <w:t>m</w:t>
      </w:r>
      <w:r w:rsidR="0054339C">
        <w:rPr>
          <w:lang w:val="en-AU"/>
        </w:rPr>
        <w:t xml:space="preserve">anagement </w:t>
      </w:r>
      <w:r w:rsidR="00FD2273">
        <w:rPr>
          <w:lang w:val="en-AU"/>
        </w:rPr>
        <w:t>p</w:t>
      </w:r>
      <w:r w:rsidR="0054339C">
        <w:rPr>
          <w:lang w:val="en-AU"/>
        </w:rPr>
        <w:t>lan</w:t>
      </w:r>
      <w:r w:rsidR="005D7FEE">
        <w:rPr>
          <w:lang w:val="en-AU"/>
        </w:rPr>
        <w:t>.</w:t>
      </w:r>
    </w:p>
    <w:p w14:paraId="5A3BB3DC" w14:textId="7C8FF20A" w:rsidR="00532A78" w:rsidRDefault="00BF38D1" w:rsidP="00724B38">
      <w:pPr>
        <w:pStyle w:val="BodyText"/>
        <w:numPr>
          <w:ilvl w:val="1"/>
          <w:numId w:val="47"/>
        </w:numPr>
        <w:rPr>
          <w:lang w:val="en-AU"/>
        </w:rPr>
      </w:pPr>
      <w:r>
        <w:rPr>
          <w:rFonts w:eastAsia="Times New Roman"/>
          <w:noProof/>
          <w:color w:val="3A3E3E"/>
          <w:kern w:val="19"/>
          <w:szCs w:val="20"/>
        </w:rPr>
        <mc:AlternateContent>
          <mc:Choice Requires="wps">
            <w:drawing>
              <wp:anchor distT="45720" distB="45720" distL="114300" distR="114300" simplePos="0" relativeHeight="251658244" behindDoc="1" locked="0" layoutInCell="1" allowOverlap="1" wp14:anchorId="64BE4AF3" wp14:editId="140A5D34">
                <wp:simplePos x="0" y="0"/>
                <wp:positionH relativeFrom="margin">
                  <wp:posOffset>-97155</wp:posOffset>
                </wp:positionH>
                <wp:positionV relativeFrom="paragraph">
                  <wp:posOffset>228600</wp:posOffset>
                </wp:positionV>
                <wp:extent cx="6772275" cy="3769995"/>
                <wp:effectExtent l="19050" t="19050" r="9525" b="1905"/>
                <wp:wrapNone/>
                <wp:docPr id="153284892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72275" cy="3769995"/>
                        </a:xfrm>
                        <a:prstGeom prst="rect">
                          <a:avLst/>
                        </a:prstGeom>
                        <a:solidFill>
                          <a:srgbClr val="05325F">
                            <a:lumMod val="10000"/>
                            <a:lumOff val="90000"/>
                          </a:srgbClr>
                        </a:solidFill>
                        <a:ln w="28575">
                          <a:solidFill>
                            <a:srgbClr val="0F5CA2">
                              <a:lumMod val="75000"/>
                            </a:srgbClr>
                          </a:solidFill>
                          <a:miter lim="800000"/>
                          <a:headEnd/>
                          <a:tailEnd/>
                        </a:ln>
                      </wps:spPr>
                      <wps:txbx>
                        <w:txbxContent>
                          <w:p w14:paraId="3E0DCAB1" w14:textId="77777777" w:rsidR="00F8623F" w:rsidRPr="00233BB9" w:rsidRDefault="00F8623F" w:rsidP="00F8623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BE4AF3" id="Text Box 10" o:spid="_x0000_s1027" type="#_x0000_t202" style="position:absolute;left:0;text-align:left;margin-left:-7.65pt;margin-top:18pt;width:533.25pt;height:296.85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" fillcolor="#d8eafd" strokecolor="#0b457a" strokeweight="2.25pt">
                <v:textbox>
                  <w:txbxContent>
                    <w:p w14:paraId="3E0DCAB1" w14:textId="77777777" w:rsidR="00F8623F" w:rsidRPr="00233BB9" w:rsidRDefault="00F8623F" w:rsidP="00F8623F"/>
                  </w:txbxContent>
                </v:textbox>
                <w10:wrap anchorx="margin"/>
              </v:shape>
            </w:pict>
          </mc:Fallback>
        </mc:AlternateContent>
      </w:r>
      <w:r w:rsidR="00532A78">
        <w:rPr>
          <w:lang w:val="en-AU"/>
        </w:rPr>
        <w:t>[enter additional delivery team items here]</w:t>
      </w:r>
      <w:r w:rsidR="005D7FEE">
        <w:rPr>
          <w:lang w:val="en-AU"/>
        </w:rPr>
        <w:t>.</w:t>
      </w:r>
    </w:p>
    <w:p w14:paraId="33AE686B" w14:textId="23700067" w:rsidR="00653B60" w:rsidRPr="004B0887" w:rsidRDefault="00653B60" w:rsidP="00653B60">
      <w:pPr>
        <w:pStyle w:val="Heading3"/>
      </w:pPr>
      <w:r>
        <w:t xml:space="preserve">5.6.2 </w:t>
      </w:r>
      <w:r w:rsidRPr="004B0887">
        <w:t xml:space="preserve">Masterplan </w:t>
      </w:r>
      <w:r w:rsidR="00FD2273">
        <w:t>b</w:t>
      </w:r>
      <w:r>
        <w:t xml:space="preserve">uilding </w:t>
      </w:r>
      <w:r w:rsidR="00FD2273">
        <w:t>i</w:t>
      </w:r>
      <w:r>
        <w:t xml:space="preserve">nformation </w:t>
      </w:r>
      <w:r w:rsidR="00FD2273">
        <w:t>m</w:t>
      </w:r>
      <w:r>
        <w:t>odelling</w:t>
      </w:r>
      <w:r w:rsidRPr="004B0887">
        <w:t xml:space="preserve"> deliverables</w:t>
      </w:r>
    </w:p>
    <w:p w14:paraId="44E89894" w14:textId="77777777" w:rsidR="00653B60" w:rsidRDefault="00653B60" w:rsidP="00E85B01">
      <w:pPr>
        <w:pStyle w:val="BodyText"/>
        <w:numPr>
          <w:ilvl w:val="0"/>
          <w:numId w:val="15"/>
        </w:numPr>
        <w:rPr>
          <w:lang w:val="en-AU"/>
        </w:rPr>
      </w:pPr>
      <w:r>
        <w:rPr>
          <w:lang w:val="en-AU"/>
        </w:rPr>
        <w:t>Documented and agreed DBEP for the stages the delivery team are engaged for, including the proposed approach to the information containers (SoA, RDS, cost plan, etc.) and BIM/s (architectural, structural, civil, hydraulic, fire, electrical, etc.) in a diagram for inclusion in the BEP.</w:t>
      </w:r>
    </w:p>
    <w:p w14:paraId="2A323916" w14:textId="179291CC" w:rsidR="00653B60" w:rsidRDefault="00653B60" w:rsidP="00E85B01">
      <w:pPr>
        <w:pStyle w:val="BodyText"/>
        <w:numPr>
          <w:ilvl w:val="0"/>
          <w:numId w:val="15"/>
        </w:numPr>
        <w:rPr>
          <w:lang w:val="en-AU"/>
        </w:rPr>
      </w:pPr>
      <w:r>
        <w:rPr>
          <w:lang w:val="en-AU"/>
        </w:rPr>
        <w:t>Proposed massing model/BIM (inclusive of design areas and analysis) for the preferred option, in native formats</w:t>
      </w:r>
      <w:r w:rsidR="00423523">
        <w:rPr>
          <w:lang w:val="en-AU"/>
        </w:rPr>
        <w:t xml:space="preserve"> </w:t>
      </w:r>
      <w:r w:rsidR="00423523">
        <w:rPr>
          <w:rFonts w:cs="Arial"/>
        </w:rPr>
        <w:t>(if multiple models are being used, please share as transmittal package, e.g. eTransmit)</w:t>
      </w:r>
      <w:r>
        <w:rPr>
          <w:lang w:val="en-AU"/>
        </w:rPr>
        <w:t>.</w:t>
      </w:r>
    </w:p>
    <w:p w14:paraId="63C4DA3B" w14:textId="5920476A" w:rsidR="00653B60" w:rsidRDefault="00653B60" w:rsidP="00E85B01">
      <w:pPr>
        <w:pStyle w:val="BodyText"/>
        <w:numPr>
          <w:ilvl w:val="0"/>
          <w:numId w:val="15"/>
        </w:numPr>
        <w:rPr>
          <w:lang w:val="en-AU"/>
        </w:rPr>
      </w:pPr>
      <w:r>
        <w:rPr>
          <w:lang w:val="en-AU"/>
        </w:rPr>
        <w:t>3D visualisations, general arrangement drawings, departmental functional diagrams</w:t>
      </w:r>
      <w:r w:rsidR="00E15209">
        <w:rPr>
          <w:lang w:val="en-AU"/>
        </w:rPr>
        <w:t>.</w:t>
      </w:r>
    </w:p>
    <w:p w14:paraId="11F4F017" w14:textId="77777777" w:rsidR="00653B60" w:rsidRDefault="00653B60" w:rsidP="00E85B01">
      <w:pPr>
        <w:pStyle w:val="BodyText"/>
        <w:numPr>
          <w:ilvl w:val="0"/>
          <w:numId w:val="15"/>
        </w:numPr>
        <w:rPr>
          <w:lang w:val="en-AU"/>
        </w:rPr>
      </w:pPr>
      <w:r>
        <w:rPr>
          <w:lang w:val="en-AU"/>
        </w:rPr>
        <w:t>Tier one and two projects—defined approach to SiD and WHS risk management and how these will be displayed in BIM.</w:t>
      </w:r>
    </w:p>
    <w:p w14:paraId="7CAB4FFC" w14:textId="1ACC4510" w:rsidR="00653B60" w:rsidRDefault="00653B60" w:rsidP="00E85B01">
      <w:pPr>
        <w:pStyle w:val="BodyText"/>
        <w:numPr>
          <w:ilvl w:val="0"/>
          <w:numId w:val="15"/>
        </w:numPr>
        <w:rPr>
          <w:lang w:val="en-AU"/>
        </w:rPr>
      </w:pPr>
      <w:r>
        <w:rPr>
          <w:lang w:val="en-AU"/>
        </w:rPr>
        <w:t xml:space="preserve">Tier one and two projects—model content plan developed by the QS as per </w:t>
      </w:r>
      <w:r w:rsidR="00E15209">
        <w:rPr>
          <w:lang w:val="en-AU"/>
        </w:rPr>
        <w:t>A</w:t>
      </w:r>
      <w:r>
        <w:rPr>
          <w:lang w:val="en-AU"/>
        </w:rPr>
        <w:t>ppendix B.</w:t>
      </w:r>
    </w:p>
    <w:p w14:paraId="53286823" w14:textId="0526A1D2" w:rsidR="00653B60" w:rsidRDefault="00653B60" w:rsidP="00E85B01">
      <w:pPr>
        <w:pStyle w:val="BodyText"/>
        <w:numPr>
          <w:ilvl w:val="0"/>
          <w:numId w:val="15"/>
        </w:numPr>
        <w:rPr>
          <w:lang w:val="en-AU"/>
        </w:rPr>
      </w:pPr>
      <w:r>
        <w:rPr>
          <w:lang w:val="en-AU"/>
        </w:rPr>
        <w:t xml:space="preserve">Tier and two projects—dRofus </w:t>
      </w:r>
      <w:r w:rsidR="00E15209">
        <w:rPr>
          <w:lang w:val="en-AU"/>
        </w:rPr>
        <w:t>m</w:t>
      </w:r>
      <w:r>
        <w:rPr>
          <w:lang w:val="en-AU"/>
        </w:rPr>
        <w:t xml:space="preserve">anagement </w:t>
      </w:r>
      <w:r w:rsidR="00E15209">
        <w:rPr>
          <w:lang w:val="en-AU"/>
        </w:rPr>
        <w:t>p</w:t>
      </w:r>
      <w:r>
        <w:rPr>
          <w:lang w:val="en-AU"/>
        </w:rPr>
        <w:t>lan developed and environment setup.</w:t>
      </w:r>
    </w:p>
    <w:p w14:paraId="6D1A20C2" w14:textId="361AAE89" w:rsidR="00653B60" w:rsidRDefault="00653B60" w:rsidP="00E85B01">
      <w:pPr>
        <w:pStyle w:val="BodyText"/>
        <w:numPr>
          <w:ilvl w:val="0"/>
          <w:numId w:val="15"/>
        </w:numPr>
        <w:rPr>
          <w:lang w:val="en-AU"/>
        </w:rPr>
      </w:pPr>
      <w:r>
        <w:rPr>
          <w:lang w:val="en-AU"/>
        </w:rPr>
        <w:t>Tier one projects—high-level operational staging diagrams shall be produced from the masterplan massing model.</w:t>
      </w:r>
    </w:p>
    <w:p w14:paraId="3F6FDDBE" w14:textId="1AA19564" w:rsidR="00532A78" w:rsidRDefault="00653B60" w:rsidP="00E85B01">
      <w:pPr>
        <w:pStyle w:val="BodyText"/>
        <w:numPr>
          <w:ilvl w:val="0"/>
          <w:numId w:val="15"/>
        </w:numPr>
        <w:rPr>
          <w:lang w:val="en-AU"/>
        </w:rPr>
      </w:pPr>
      <w:r>
        <w:rPr>
          <w:lang w:val="en-AU"/>
        </w:rPr>
        <w:t>Benefits realisation metrics documented in the Queensland Health BIM metrics for projects.xlsx template, agreed between appointed parties and Queensland</w:t>
      </w:r>
      <w:r w:rsidR="002B64DC">
        <w:rPr>
          <w:lang w:val="en-AU"/>
        </w:rPr>
        <w:t>.</w:t>
      </w:r>
    </w:p>
    <w:p w14:paraId="757922C5" w14:textId="2360473D" w:rsidR="00FE595A" w:rsidRDefault="00880A84" w:rsidP="00EE249B">
      <w:pPr>
        <w:pStyle w:val="NumberedHeading2"/>
      </w:pPr>
      <w:bookmarkStart w:id="87" w:name="_Toc16160266"/>
      <w:bookmarkEnd w:id="49"/>
      <w:bookmarkEnd w:id="86"/>
      <w:r>
        <w:br w:type="page"/>
      </w:r>
      <w:bookmarkStart w:id="88" w:name="_Toc220576347"/>
      <w:r w:rsidR="000D5705">
        <w:t>5</w:t>
      </w:r>
      <w:r w:rsidR="007E3DA4">
        <w:t xml:space="preserve">.7 </w:t>
      </w:r>
      <w:r w:rsidR="00FE595A" w:rsidRPr="00FE595A">
        <w:t xml:space="preserve">Schematic </w:t>
      </w:r>
      <w:bookmarkEnd w:id="87"/>
      <w:r w:rsidR="00FE595A" w:rsidRPr="00FE595A">
        <w:t>design</w:t>
      </w:r>
      <w:bookmarkEnd w:id="88"/>
    </w:p>
    <w:p w14:paraId="302C8538" w14:textId="77777777" w:rsidR="008378A6" w:rsidRPr="008378A6" w:rsidRDefault="008378A6" w:rsidP="008378A6">
      <w:pPr>
        <w:pStyle w:val="BodyText"/>
        <w:rPr>
          <w:lang w:val="en-AU" w:eastAsia="en-AU"/>
        </w:rPr>
      </w:pPr>
    </w:p>
    <w:p w14:paraId="4337E52A" w14:textId="4E1181CF" w:rsidR="00FE595A" w:rsidRPr="00FF1A55" w:rsidRDefault="00BF38D1" w:rsidP="00FE595A">
      <w:pPr>
        <w:spacing w:before="120" w:line="276" w:lineRule="auto"/>
        <w:rPr>
          <w:rFonts w:cs="Times New Roman (Body CS)"/>
          <w:color w:val="3A3E3E"/>
          <w:spacing w:val="-2"/>
          <w:kern w:val="21"/>
          <w:lang w:val="en-GB" w:eastAsia="en-US"/>
        </w:rPr>
      </w:pPr>
      <w:r>
        <w:rPr>
          <w:noProof/>
        </w:rPr>
        <w:drawing>
          <wp:inline distT="0" distB="0" distL="0" distR="0" wp14:anchorId="18AD889A" wp14:editId="4ECDF3DF">
            <wp:extent cx="6238875" cy="428625"/>
            <wp:effectExtent l="0" t="0" r="0" b="0"/>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38875" cy="428625"/>
                    </a:xfrm>
                    <a:prstGeom prst="rect">
                      <a:avLst/>
                    </a:prstGeom>
                    <a:noFill/>
                    <a:ln>
                      <a:noFill/>
                    </a:ln>
                  </pic:spPr>
                </pic:pic>
              </a:graphicData>
            </a:graphic>
          </wp:inline>
        </w:drawing>
      </w:r>
    </w:p>
    <w:p w14:paraId="525F5100" w14:textId="77777777" w:rsidR="00FE595A" w:rsidRPr="00FF1A55" w:rsidRDefault="00FE595A" w:rsidP="00FE595A">
      <w:pPr>
        <w:spacing w:before="120" w:line="276" w:lineRule="auto"/>
        <w:rPr>
          <w:rFonts w:cs="Times New Roman (Body CS)"/>
          <w:color w:val="3A3E3E"/>
          <w:spacing w:val="-2"/>
          <w:kern w:val="21"/>
          <w:lang w:val="en-GB" w:eastAsia="en-US"/>
        </w:rPr>
      </w:pPr>
    </w:p>
    <w:p w14:paraId="2DB3578D" w14:textId="1558AE3A" w:rsidR="00FE595A" w:rsidRPr="00DE2672" w:rsidRDefault="00FE595A" w:rsidP="00FE595A">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DE2672">
        <w:rPr>
          <w:rFonts w:cs="Arial"/>
          <w:vanish/>
          <w:color w:val="0A64C0"/>
          <w:szCs w:val="21"/>
        </w:rPr>
        <w:t xml:space="preserve">PIR </w:t>
      </w:r>
      <w:r w:rsidR="002B64DC">
        <w:rPr>
          <w:rFonts w:cs="Arial"/>
          <w:vanish/>
          <w:color w:val="0A64C0"/>
          <w:szCs w:val="21"/>
        </w:rPr>
        <w:t>S</w:t>
      </w:r>
      <w:r w:rsidRPr="00DE2672">
        <w:rPr>
          <w:rFonts w:cs="Arial"/>
          <w:vanish/>
          <w:color w:val="0A64C0"/>
          <w:szCs w:val="21"/>
        </w:rPr>
        <w:t xml:space="preserve">ection 3.6. During the schematic design stage, the creation of all relevant discipline BIM/s is required to allow for collaboration and documentation of the </w:t>
      </w:r>
      <w:r w:rsidR="002B64DC">
        <w:rPr>
          <w:rFonts w:cs="Arial"/>
          <w:vanish/>
          <w:color w:val="0A64C0"/>
          <w:szCs w:val="21"/>
        </w:rPr>
        <w:t>s</w:t>
      </w:r>
      <w:r w:rsidRPr="00DE2672">
        <w:rPr>
          <w:rFonts w:cs="Arial"/>
          <w:vanish/>
          <w:color w:val="0A64C0"/>
          <w:szCs w:val="21"/>
        </w:rPr>
        <w:t xml:space="preserve">chematic </w:t>
      </w:r>
      <w:r w:rsidR="002B64DC">
        <w:rPr>
          <w:rFonts w:cs="Arial"/>
          <w:vanish/>
          <w:color w:val="0A64C0"/>
          <w:szCs w:val="21"/>
        </w:rPr>
        <w:t>d</w:t>
      </w:r>
      <w:r w:rsidRPr="00DE2672">
        <w:rPr>
          <w:rFonts w:cs="Arial"/>
          <w:vanish/>
          <w:color w:val="0A64C0"/>
          <w:szCs w:val="21"/>
        </w:rPr>
        <w:t>esign. The proposed delivery team approach to BIM must be documented below.</w:t>
      </w:r>
    </w:p>
    <w:p w14:paraId="54327AF0" w14:textId="2DE3A3AE" w:rsidR="00FE595A" w:rsidRPr="00FE595A" w:rsidRDefault="003C4B38" w:rsidP="007E3DA4">
      <w:pPr>
        <w:pStyle w:val="Heading3"/>
      </w:pPr>
      <w:bookmarkStart w:id="89" w:name="_Toc16160267"/>
      <w:r>
        <w:t xml:space="preserve">5.7.1 </w:t>
      </w:r>
      <w:r w:rsidR="00FE595A" w:rsidRPr="00FE595A">
        <w:t>Overview</w:t>
      </w:r>
      <w:bookmarkEnd w:id="89"/>
    </w:p>
    <w:p w14:paraId="2FA3244D" w14:textId="58E0059F" w:rsidR="00FE595A" w:rsidRPr="00FF1A55" w:rsidRDefault="00FE595A" w:rsidP="00FE595A">
      <w:pPr>
        <w:spacing w:before="120" w:line="276" w:lineRule="auto"/>
        <w:rPr>
          <w:rFonts w:cs="Times New Roman (Body CS)"/>
          <w:color w:val="3A3E3E"/>
          <w:spacing w:val="-2"/>
          <w:kern w:val="21"/>
          <w:lang w:val="en-GB" w:eastAsia="en-US"/>
        </w:rPr>
      </w:pPr>
      <w:bookmarkStart w:id="90" w:name="_Hlk13486689"/>
      <w:r w:rsidRPr="00FF1A55">
        <w:rPr>
          <w:rFonts w:cs="Times New Roman (Body CS)"/>
          <w:color w:val="3A3E3E"/>
          <w:spacing w:val="-2"/>
          <w:kern w:val="21"/>
          <w:lang w:val="en-GB" w:eastAsia="en-US"/>
        </w:rPr>
        <w:t>BIM/s created prior to schematic design must contain the requirements of the master plan stage above, as well as the following:</w:t>
      </w:r>
    </w:p>
    <w:p w14:paraId="20B47305" w14:textId="77777777" w:rsidR="00FE595A" w:rsidRDefault="00FE595A" w:rsidP="00E85B01">
      <w:pPr>
        <w:pStyle w:val="BodyText"/>
        <w:numPr>
          <w:ilvl w:val="0"/>
          <w:numId w:val="16"/>
        </w:numPr>
        <w:rPr>
          <w:lang w:val="en-AU"/>
        </w:rPr>
      </w:pPr>
      <w:r>
        <w:rPr>
          <w:lang w:val="en-AU"/>
        </w:rPr>
        <w:t>The design and documentation across all design disciplines, unless otherwise agreed and documented in this DBEP, must use a BIM authoring tool capable of producing the required output data (IFC 4 or later) and documentation as specified for all project deliverables.</w:t>
      </w:r>
    </w:p>
    <w:p w14:paraId="45AD4083" w14:textId="04447202" w:rsidR="00FE595A" w:rsidRDefault="00FE595A" w:rsidP="00E85B01">
      <w:pPr>
        <w:pStyle w:val="BodyText"/>
        <w:numPr>
          <w:ilvl w:val="0"/>
          <w:numId w:val="16"/>
        </w:numPr>
        <w:rPr>
          <w:lang w:val="en-AU"/>
        </w:rPr>
      </w:pPr>
      <w:r>
        <w:rPr>
          <w:lang w:val="en-AU"/>
        </w:rPr>
        <w:t>The use of BIM by all delivery teams is mandatory and shall form part of the stakeholder engagement and communication process. Typically, at this stage, model elements shall represent discrete systems, objects or assemblies that are individually identifiable and selectable at the component level. The use of grouped or repurposed foundational elements (e.g. walls, slabs, beams) to represent distinct modelled components is not permitted. Alphanumeric information shall also be attached to the model elements.</w:t>
      </w:r>
    </w:p>
    <w:p w14:paraId="2290B630" w14:textId="77777777" w:rsidR="00FE595A" w:rsidRDefault="00FE595A" w:rsidP="00E85B01">
      <w:pPr>
        <w:pStyle w:val="BodyText"/>
        <w:numPr>
          <w:ilvl w:val="0"/>
          <w:numId w:val="16"/>
        </w:numPr>
        <w:rPr>
          <w:lang w:val="en-AU"/>
        </w:rPr>
      </w:pPr>
      <w:r>
        <w:rPr>
          <w:lang w:val="en-AU"/>
        </w:rPr>
        <w:t>All BIM/s must be correctly geospatially referenced, and a federated model created.</w:t>
      </w:r>
    </w:p>
    <w:p w14:paraId="24AA05B0" w14:textId="251F0E0D" w:rsidR="00FE595A" w:rsidRPr="00FF1A55" w:rsidRDefault="00FE595A" w:rsidP="00E85B01">
      <w:pPr>
        <w:pStyle w:val="BodyText"/>
        <w:numPr>
          <w:ilvl w:val="0"/>
          <w:numId w:val="16"/>
        </w:numPr>
        <w:rPr>
          <w:rFonts w:eastAsia="Times New Roman"/>
          <w:color w:val="3A3E3E"/>
          <w:kern w:val="19"/>
          <w:szCs w:val="20"/>
        </w:rPr>
      </w:pPr>
      <w:r>
        <w:rPr>
          <w:lang w:val="en-AU"/>
        </w:rPr>
        <w:t>The federated model, built from IFC format trade/discipline BIM/s, delivered in the agreed format (as agreed per project), exchanged fortnightly during the schematic design stage, is used for coordination and accessible to Queensland Health</w:t>
      </w:r>
      <w:r w:rsidRPr="00FF1A55">
        <w:rPr>
          <w:rFonts w:eastAsia="Times New Roman"/>
          <w:color w:val="3A3E3E"/>
          <w:kern w:val="19"/>
          <w:szCs w:val="20"/>
        </w:rPr>
        <w:t>.</w:t>
      </w:r>
    </w:p>
    <w:p w14:paraId="29A8F7E5" w14:textId="0B0A414A" w:rsidR="00FE595A" w:rsidRDefault="00FE595A" w:rsidP="00E85B01">
      <w:pPr>
        <w:pStyle w:val="BodyText"/>
        <w:numPr>
          <w:ilvl w:val="0"/>
          <w:numId w:val="16"/>
        </w:numPr>
        <w:rPr>
          <w:lang w:val="en-AU"/>
        </w:rPr>
      </w:pPr>
      <w:r>
        <w:rPr>
          <w:lang w:val="en-AU"/>
        </w:rPr>
        <w:t xml:space="preserve">All parameters in </w:t>
      </w:r>
      <w:r>
        <w:rPr>
          <w:b/>
          <w:bCs/>
          <w:lang w:val="en-AU"/>
        </w:rPr>
        <w:t>Queensland Health BIM Shared Parameters.txt</w:t>
      </w:r>
      <w:r>
        <w:rPr>
          <w:lang w:val="en-AU"/>
        </w:rPr>
        <w:t xml:space="preserve"> shall be added to BIM/s from the provided Queensland Health </w:t>
      </w:r>
      <w:r>
        <w:rPr>
          <w:b/>
          <w:bCs/>
          <w:lang w:val="en-AU"/>
        </w:rPr>
        <w:t xml:space="preserve">Project Schedules (Revit)_2024.rvt </w:t>
      </w:r>
      <w:r>
        <w:rPr>
          <w:lang w:val="en-AU"/>
        </w:rPr>
        <w:t>if authoring tools permit or use the attributes by grouping tab in the Queensland Health asset equipment list spreadsheet.</w:t>
      </w:r>
    </w:p>
    <w:p w14:paraId="523AE68E" w14:textId="7A1FCB4D" w:rsidR="00FE595A" w:rsidRDefault="00FE595A" w:rsidP="00E85B01">
      <w:pPr>
        <w:pStyle w:val="BodyText"/>
        <w:numPr>
          <w:ilvl w:val="0"/>
          <w:numId w:val="16"/>
        </w:numPr>
        <w:rPr>
          <w:lang w:val="en-AU"/>
        </w:rPr>
      </w:pPr>
      <w:r>
        <w:rPr>
          <w:lang w:val="en-AU"/>
        </w:rPr>
        <w:t>The appointed BIM manager is to undertake high-level geometrical and alphanumerical coordination activities (i.e. all BIM/s correctly georeferenced, correct attributes/parameters created). Coordination reports are not required until the detailed design stage.</w:t>
      </w:r>
    </w:p>
    <w:p w14:paraId="38ABB1AC" w14:textId="0313081B" w:rsidR="00FE595A" w:rsidRDefault="00FE595A" w:rsidP="00E85B01">
      <w:pPr>
        <w:pStyle w:val="BodyText"/>
        <w:numPr>
          <w:ilvl w:val="0"/>
          <w:numId w:val="16"/>
        </w:numPr>
        <w:rPr>
          <w:lang w:val="en-AU"/>
        </w:rPr>
      </w:pPr>
      <w:r>
        <w:rPr>
          <w:lang w:val="en-AU"/>
        </w:rPr>
        <w:t>The BIM/s are to include spatial data defining designed net square metres, net volume and hold data to develop the room finish schedule/s, including room name, number and department.</w:t>
      </w:r>
    </w:p>
    <w:p w14:paraId="2DCBF664" w14:textId="44FD183B" w:rsidR="00FE595A" w:rsidRDefault="00FE595A" w:rsidP="00E85B01">
      <w:pPr>
        <w:pStyle w:val="BodyText"/>
        <w:numPr>
          <w:ilvl w:val="0"/>
          <w:numId w:val="16"/>
        </w:numPr>
        <w:rPr>
          <w:lang w:val="en-AU"/>
        </w:rPr>
      </w:pPr>
      <w:r>
        <w:rPr>
          <w:lang w:val="en-AU"/>
        </w:rPr>
        <w:t>Model elements must be integrated and synchronised with the spatial planning or database tool, including the architectural, mechanical, electrical, hydraulic and fire protection services BIM/s. BIM/s are to include programme information to verify the designed space against the programmed/briefed space. Integration and synchronisation may also be required for other models as determined by this DBEP.</w:t>
      </w:r>
    </w:p>
    <w:p w14:paraId="04B82B2E" w14:textId="0620AD5B" w:rsidR="00FE595A" w:rsidRDefault="00FE595A" w:rsidP="00E85B01">
      <w:pPr>
        <w:pStyle w:val="BodyText"/>
        <w:numPr>
          <w:ilvl w:val="0"/>
          <w:numId w:val="16"/>
        </w:numPr>
        <w:rPr>
          <w:lang w:val="en-AU"/>
        </w:rPr>
      </w:pPr>
      <w:bookmarkStart w:id="91" w:name="_Toc437613761"/>
      <w:bookmarkStart w:id="92" w:name="_Toc447286371"/>
      <w:bookmarkStart w:id="93" w:name="_Toc16160269"/>
      <w:bookmarkEnd w:id="90"/>
      <w:r>
        <w:rPr>
          <w:lang w:val="en-AU"/>
        </w:rPr>
        <w:t xml:space="preserve">Information requirements and the Queensland Health BIM shared parameters relevant to schematic design shall be populated in the BIM/s as per </w:t>
      </w:r>
      <w:r w:rsidR="00527955">
        <w:rPr>
          <w:lang w:val="en-AU"/>
        </w:rPr>
        <w:t>S</w:t>
      </w:r>
      <w:r>
        <w:rPr>
          <w:lang w:val="en-AU"/>
        </w:rPr>
        <w:t>ection 4.14 of the PIR by each model element author as required.</w:t>
      </w:r>
    </w:p>
    <w:p w14:paraId="285D36D0" w14:textId="77777777" w:rsidR="00FE595A" w:rsidRDefault="00FE595A" w:rsidP="00E85B01">
      <w:pPr>
        <w:pStyle w:val="BodyText"/>
        <w:numPr>
          <w:ilvl w:val="0"/>
          <w:numId w:val="16"/>
        </w:numPr>
        <w:rPr>
          <w:lang w:val="en-AU"/>
        </w:rPr>
      </w:pPr>
      <w:r>
        <w:rPr>
          <w:lang w:val="en-AU"/>
        </w:rPr>
        <w:t>All schedules and Room Data Sheets (RDS) are to be produced from the data in dRofus.</w:t>
      </w:r>
    </w:p>
    <w:p w14:paraId="7E537704" w14:textId="0306ACF6" w:rsidR="00D93DC9" w:rsidRDefault="00160217" w:rsidP="00E85B01">
      <w:pPr>
        <w:pStyle w:val="BodyText"/>
        <w:numPr>
          <w:ilvl w:val="0"/>
          <w:numId w:val="16"/>
        </w:numPr>
        <w:rPr>
          <w:lang w:val="en-AU"/>
        </w:rPr>
      </w:pPr>
      <w:r>
        <w:rPr>
          <w:lang w:val="en-AU"/>
        </w:rPr>
        <w:t xml:space="preserve">Virtual reality (VR) and Augmented reality (AR) </w:t>
      </w:r>
      <w:r w:rsidR="00575C99">
        <w:rPr>
          <w:lang w:val="en-AU"/>
        </w:rPr>
        <w:t>must</w:t>
      </w:r>
      <w:r>
        <w:rPr>
          <w:lang w:val="en-AU"/>
        </w:rPr>
        <w:t xml:space="preserve"> be </w:t>
      </w:r>
      <w:r w:rsidR="00575C99">
        <w:rPr>
          <w:lang w:val="en-AU"/>
        </w:rPr>
        <w:t>used</w:t>
      </w:r>
      <w:r>
        <w:rPr>
          <w:lang w:val="en-AU"/>
        </w:rPr>
        <w:t xml:space="preserve"> to engage</w:t>
      </w:r>
      <w:r w:rsidR="00575C99">
        <w:rPr>
          <w:lang w:val="en-AU"/>
        </w:rPr>
        <w:t xml:space="preserve"> with stakeholders/ user groups and gain final </w:t>
      </w:r>
      <w:r w:rsidR="00106875">
        <w:rPr>
          <w:lang w:val="en-AU"/>
        </w:rPr>
        <w:t>sign-off.</w:t>
      </w:r>
      <w:r w:rsidR="007577D4">
        <w:rPr>
          <w:lang w:val="en-AU"/>
        </w:rPr>
        <w:t xml:space="preserve"> Panorama renderings of </w:t>
      </w:r>
      <w:r w:rsidR="007A50CC">
        <w:rPr>
          <w:lang w:val="en-AU"/>
        </w:rPr>
        <w:t xml:space="preserve">key </w:t>
      </w:r>
      <w:r w:rsidR="007577D4">
        <w:rPr>
          <w:lang w:val="en-AU"/>
        </w:rPr>
        <w:t xml:space="preserve">rooms shall be </w:t>
      </w:r>
      <w:r w:rsidR="00E46AC8">
        <w:rPr>
          <w:lang w:val="en-AU"/>
        </w:rPr>
        <w:t xml:space="preserve">created, including </w:t>
      </w:r>
      <w:r w:rsidR="007A50CC">
        <w:rPr>
          <w:lang w:val="en-AU"/>
        </w:rPr>
        <w:t xml:space="preserve">simple </w:t>
      </w:r>
      <w:r w:rsidR="00E46AC8">
        <w:rPr>
          <w:lang w:val="en-AU"/>
        </w:rPr>
        <w:t xml:space="preserve">‘white card’ </w:t>
      </w:r>
      <w:r w:rsidR="007A50CC">
        <w:rPr>
          <w:lang w:val="en-AU"/>
        </w:rPr>
        <w:t>renderings.</w:t>
      </w:r>
      <w:r w:rsidR="00E46AC8">
        <w:rPr>
          <w:lang w:val="en-AU"/>
        </w:rPr>
        <w:t xml:space="preserve"> </w:t>
      </w:r>
    </w:p>
    <w:p w14:paraId="1B0C9EC2" w14:textId="32178F10" w:rsidR="00FE595A" w:rsidRDefault="00FE595A" w:rsidP="00E85B01">
      <w:pPr>
        <w:pStyle w:val="BodyText"/>
        <w:numPr>
          <w:ilvl w:val="0"/>
          <w:numId w:val="16"/>
        </w:numPr>
        <w:rPr>
          <w:lang w:val="en-AU"/>
        </w:rPr>
      </w:pPr>
      <w:r>
        <w:rPr>
          <w:lang w:val="en-AU"/>
        </w:rPr>
        <w:t>Model elements shall contain item coding (e.g. AusHFG) for rooms and all clinical FF</w:t>
      </w:r>
      <w:r w:rsidR="00652FAF">
        <w:rPr>
          <w:lang w:val="en-AU"/>
        </w:rPr>
        <w:t>+</w:t>
      </w:r>
      <w:r>
        <w:rPr>
          <w:lang w:val="en-AU"/>
        </w:rPr>
        <w:t>E, be aligned to the HHS information requirements and have the corresponding budget group as per HIQ ‘</w:t>
      </w:r>
      <w:r w:rsidR="00922861">
        <w:rPr>
          <w:lang w:val="en-AU"/>
        </w:rPr>
        <w:t>s</w:t>
      </w:r>
      <w:r>
        <w:rPr>
          <w:lang w:val="en-AU"/>
        </w:rPr>
        <w:t>tandardised FF</w:t>
      </w:r>
      <w:r w:rsidR="00652FAF">
        <w:rPr>
          <w:lang w:val="en-AU"/>
        </w:rPr>
        <w:t>+</w:t>
      </w:r>
      <w:r>
        <w:rPr>
          <w:lang w:val="en-AU"/>
        </w:rPr>
        <w:t>E groupings framework’ (e.g. 1, 2, or 3) attributes embedded.</w:t>
      </w:r>
    </w:p>
    <w:p w14:paraId="4E33401C" w14:textId="3BBE084D" w:rsidR="00FE595A" w:rsidRDefault="00FE595A" w:rsidP="00E85B01">
      <w:pPr>
        <w:pStyle w:val="BodyText"/>
        <w:numPr>
          <w:ilvl w:val="0"/>
          <w:numId w:val="16"/>
        </w:numPr>
        <w:rPr>
          <w:lang w:val="en-AU"/>
        </w:rPr>
      </w:pPr>
      <w:r>
        <w:rPr>
          <w:lang w:val="en-AU"/>
        </w:rPr>
        <w:t>[Enter additional delivery team items here]</w:t>
      </w:r>
    </w:p>
    <w:p w14:paraId="1F2F3E87" w14:textId="7653F89C" w:rsidR="00FE595A" w:rsidRPr="00FE595A" w:rsidRDefault="006F085F" w:rsidP="007E3DA4">
      <w:pPr>
        <w:pStyle w:val="Heading3"/>
      </w:pPr>
      <w:r>
        <w:t xml:space="preserve">5.7.2 </w:t>
      </w:r>
      <w:r w:rsidR="00FE595A" w:rsidRPr="00FE595A">
        <w:t>Architectur</w:t>
      </w:r>
      <w:bookmarkEnd w:id="91"/>
      <w:r w:rsidR="00FE595A" w:rsidRPr="00FE595A">
        <w:t xml:space="preserve">al </w:t>
      </w:r>
      <w:r w:rsidR="00922861">
        <w:t>b</w:t>
      </w:r>
      <w:r w:rsidR="007065A1">
        <w:t xml:space="preserve">uilding </w:t>
      </w:r>
      <w:r w:rsidR="00922861">
        <w:t>i</w:t>
      </w:r>
      <w:r w:rsidR="007065A1">
        <w:t xml:space="preserve">nformation </w:t>
      </w:r>
      <w:r w:rsidR="00922861">
        <w:t>m</w:t>
      </w:r>
      <w:r w:rsidR="007065A1">
        <w:t>odelling</w:t>
      </w:r>
      <w:bookmarkEnd w:id="92"/>
      <w:bookmarkEnd w:id="93"/>
    </w:p>
    <w:p w14:paraId="727E780A" w14:textId="77777777" w:rsidR="00FE595A" w:rsidRPr="00DE2672" w:rsidRDefault="00FE595A" w:rsidP="00FE595A">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DE2672">
        <w:rPr>
          <w:rFonts w:cs="Arial"/>
          <w:vanish/>
          <w:color w:val="0A64C0"/>
          <w:szCs w:val="21"/>
        </w:rPr>
        <w:t>All other elements not mentioned below that the delivery team identifies as being required to complete deliverables for this stage must be agreed and a documented approach specified in the DBEP section below.</w:t>
      </w:r>
    </w:p>
    <w:p w14:paraId="78CFFDE8" w14:textId="5F2F72B1" w:rsidR="00FE595A" w:rsidRDefault="00FE595A" w:rsidP="00E85B01">
      <w:pPr>
        <w:pStyle w:val="BodyText"/>
        <w:numPr>
          <w:ilvl w:val="0"/>
          <w:numId w:val="17"/>
        </w:numPr>
        <w:rPr>
          <w:lang w:val="en-AU"/>
        </w:rPr>
      </w:pPr>
      <w:bookmarkStart w:id="94" w:name="_Hlk13487051"/>
      <w:r>
        <w:rPr>
          <w:lang w:val="en-AU"/>
        </w:rPr>
        <w:t>Architectural BIM/s geospatially referenced to a site BIM/s, delivered in both native and IFC formats, with the following elements:</w:t>
      </w:r>
    </w:p>
    <w:p w14:paraId="5E4CAB3C" w14:textId="56FC8B33" w:rsidR="00FE595A" w:rsidRDefault="00FE595A" w:rsidP="00E85B01">
      <w:pPr>
        <w:pStyle w:val="BodyText"/>
        <w:numPr>
          <w:ilvl w:val="0"/>
          <w:numId w:val="17"/>
        </w:numPr>
        <w:rPr>
          <w:lang w:val="en-AU"/>
        </w:rPr>
      </w:pPr>
      <w:r>
        <w:rPr>
          <w:lang w:val="en-AU"/>
        </w:rPr>
        <w:t>Agreed extents of existing conditions modelled (</w:t>
      </w:r>
      <w:r w:rsidR="00A23E24">
        <w:rPr>
          <w:lang w:val="en-AU"/>
        </w:rPr>
        <w:t>S</w:t>
      </w:r>
      <w:r>
        <w:rPr>
          <w:lang w:val="en-AU"/>
        </w:rPr>
        <w:t xml:space="preserve">ection </w:t>
      </w:r>
      <w:r>
        <w:rPr>
          <w:lang w:val="en-AU"/>
        </w:rPr>
        <w:fldChar w:fldCharType="begin"/>
      </w:r>
      <w:r>
        <w:rPr>
          <w:lang w:val="en-AU"/>
        </w:rPr>
        <w:instrText xml:space="preserve"> REF _Ref106966606 \r \h  \* MERGEFORMAT </w:instrText>
      </w:r>
      <w:r>
        <w:rPr>
          <w:lang w:val="en-AU"/>
        </w:rPr>
      </w:r>
      <w:r>
        <w:rPr>
          <w:lang w:val="en-AU"/>
        </w:rPr>
        <w:fldChar w:fldCharType="separate"/>
      </w:r>
      <w:r>
        <w:rPr>
          <w:lang w:val="en-AU"/>
        </w:rPr>
        <w:t>5.4</w:t>
      </w:r>
      <w:r>
        <w:rPr>
          <w:lang w:val="en-AU"/>
        </w:rPr>
        <w:fldChar w:fldCharType="end"/>
      </w:r>
      <w:r>
        <w:rPr>
          <w:lang w:val="en-AU"/>
        </w:rPr>
        <w:t>) and all model elements to have an existing v</w:t>
      </w:r>
      <w:r w:rsidR="00A23E24">
        <w:rPr>
          <w:lang w:val="en-AU"/>
        </w:rPr>
        <w:t>ersus</w:t>
      </w:r>
      <w:r>
        <w:rPr>
          <w:lang w:val="en-AU"/>
        </w:rPr>
        <w:t xml:space="preserve"> new attribute applied.</w:t>
      </w:r>
    </w:p>
    <w:p w14:paraId="3E5203AD" w14:textId="6986240B" w:rsidR="00FE595A" w:rsidRDefault="00FE595A" w:rsidP="00E85B01">
      <w:pPr>
        <w:pStyle w:val="BodyText"/>
        <w:numPr>
          <w:ilvl w:val="0"/>
          <w:numId w:val="17"/>
        </w:numPr>
        <w:rPr>
          <w:lang w:val="en-AU"/>
        </w:rPr>
      </w:pPr>
      <w:r>
        <w:rPr>
          <w:lang w:val="en-AU"/>
        </w:rPr>
        <w:t xml:space="preserve">Building extents (walls) </w:t>
      </w:r>
      <w:r w:rsidR="0037009C">
        <w:rPr>
          <w:lang w:val="en-AU"/>
        </w:rPr>
        <w:t xml:space="preserve">are </w:t>
      </w:r>
      <w:r>
        <w:rPr>
          <w:lang w:val="en-AU"/>
        </w:rPr>
        <w:t>generically modelled, level to level.</w:t>
      </w:r>
    </w:p>
    <w:p w14:paraId="6B63C662" w14:textId="77777777" w:rsidR="00FE595A" w:rsidRDefault="00FE595A" w:rsidP="00E85B01">
      <w:pPr>
        <w:pStyle w:val="BodyText"/>
        <w:numPr>
          <w:ilvl w:val="0"/>
          <w:numId w:val="17"/>
        </w:numPr>
        <w:rPr>
          <w:lang w:val="en-AU"/>
        </w:rPr>
      </w:pPr>
      <w:r>
        <w:rPr>
          <w:lang w:val="en-AU"/>
        </w:rPr>
        <w:t>Nominal floor extents and thickness based on input from the structural engineer.</w:t>
      </w:r>
    </w:p>
    <w:p w14:paraId="6DBE82D4" w14:textId="575B79DC" w:rsidR="00FE595A" w:rsidRDefault="00FE595A" w:rsidP="00E85B01">
      <w:pPr>
        <w:pStyle w:val="BodyText"/>
        <w:numPr>
          <w:ilvl w:val="0"/>
          <w:numId w:val="17"/>
        </w:numPr>
        <w:rPr>
          <w:lang w:val="en-AU"/>
        </w:rPr>
      </w:pPr>
      <w:r>
        <w:rPr>
          <w:lang w:val="en-AU"/>
        </w:rPr>
        <w:t>Nominal roof extents and thickness to enclose the building based on input from the structural engineer.</w:t>
      </w:r>
    </w:p>
    <w:p w14:paraId="40ADE824" w14:textId="0266017E" w:rsidR="00FE595A" w:rsidRDefault="0037009C" w:rsidP="00E85B01">
      <w:pPr>
        <w:pStyle w:val="BodyText"/>
        <w:numPr>
          <w:ilvl w:val="0"/>
          <w:numId w:val="17"/>
        </w:numPr>
        <w:rPr>
          <w:lang w:val="en-AU"/>
        </w:rPr>
      </w:pPr>
      <w:r>
        <w:rPr>
          <w:lang w:val="en-AU"/>
        </w:rPr>
        <w:t>Indicative</w:t>
      </w:r>
      <w:r w:rsidR="00FE595A">
        <w:rPr>
          <w:lang w:val="en-AU"/>
        </w:rPr>
        <w:t xml:space="preserve"> structural column locations based on input from the structural engineer.</w:t>
      </w:r>
    </w:p>
    <w:p w14:paraId="6AAF80EC" w14:textId="77777777" w:rsidR="00FE595A" w:rsidRDefault="00FE595A" w:rsidP="00E85B01">
      <w:pPr>
        <w:pStyle w:val="BodyText"/>
        <w:numPr>
          <w:ilvl w:val="0"/>
          <w:numId w:val="17"/>
        </w:numPr>
        <w:rPr>
          <w:lang w:val="en-AU"/>
        </w:rPr>
      </w:pPr>
      <w:r>
        <w:rPr>
          <w:lang w:val="en-AU"/>
        </w:rPr>
        <w:t>Generically modelled interior walls.</w:t>
      </w:r>
    </w:p>
    <w:p w14:paraId="69F1C163" w14:textId="77777777" w:rsidR="00FE595A" w:rsidRDefault="00FE595A" w:rsidP="00E85B01">
      <w:pPr>
        <w:pStyle w:val="BodyText"/>
        <w:numPr>
          <w:ilvl w:val="0"/>
          <w:numId w:val="17"/>
        </w:numPr>
        <w:rPr>
          <w:lang w:val="en-AU"/>
        </w:rPr>
      </w:pPr>
      <w:r>
        <w:rPr>
          <w:lang w:val="en-AU"/>
        </w:rPr>
        <w:t>Fenestration, windows, doors and openings modelled.</w:t>
      </w:r>
    </w:p>
    <w:p w14:paraId="7A94E321" w14:textId="77777777" w:rsidR="00FE595A" w:rsidRDefault="00FE595A" w:rsidP="00E85B01">
      <w:pPr>
        <w:pStyle w:val="BodyText"/>
        <w:numPr>
          <w:ilvl w:val="0"/>
          <w:numId w:val="17"/>
        </w:numPr>
        <w:rPr>
          <w:lang w:val="en-AU"/>
        </w:rPr>
      </w:pPr>
      <w:r>
        <w:rPr>
          <w:lang w:val="en-AU"/>
        </w:rPr>
        <w:t>Overhangs, sun shading modelled.</w:t>
      </w:r>
    </w:p>
    <w:p w14:paraId="3CDA65F8" w14:textId="77777777" w:rsidR="00FE595A" w:rsidRDefault="00FE595A" w:rsidP="00E85B01">
      <w:pPr>
        <w:pStyle w:val="BodyText"/>
        <w:numPr>
          <w:ilvl w:val="0"/>
          <w:numId w:val="17"/>
        </w:numPr>
        <w:rPr>
          <w:lang w:val="en-AU"/>
        </w:rPr>
      </w:pPr>
      <w:r>
        <w:rPr>
          <w:lang w:val="en-AU"/>
        </w:rPr>
        <w:t>Ceiling grid and fixture layout methodology discussed and agreed.</w:t>
      </w:r>
    </w:p>
    <w:p w14:paraId="2186B409" w14:textId="77777777" w:rsidR="00FE595A" w:rsidRDefault="00FE595A" w:rsidP="00E85B01">
      <w:pPr>
        <w:pStyle w:val="BodyText"/>
        <w:numPr>
          <w:ilvl w:val="0"/>
          <w:numId w:val="17"/>
        </w:numPr>
        <w:rPr>
          <w:lang w:val="en-AU"/>
        </w:rPr>
      </w:pPr>
      <w:r>
        <w:rPr>
          <w:lang w:val="en-AU"/>
        </w:rPr>
        <w:t>Circulation areas (footpaths, walkways, ramps, stairs, vertical transportation, etc.) shall be generically modelled.</w:t>
      </w:r>
    </w:p>
    <w:p w14:paraId="47B5880C" w14:textId="31750CBA" w:rsidR="00FE595A" w:rsidRDefault="00FE595A" w:rsidP="00E85B01">
      <w:pPr>
        <w:pStyle w:val="BodyText"/>
        <w:numPr>
          <w:ilvl w:val="0"/>
          <w:numId w:val="17"/>
        </w:numPr>
        <w:rPr>
          <w:lang w:val="en-AU"/>
        </w:rPr>
      </w:pPr>
      <w:r>
        <w:rPr>
          <w:lang w:val="en-AU"/>
        </w:rPr>
        <w:t xml:space="preserve">Building, level, zones, room, departmental and critical asset naming nomenclature agreed with HHS, compliant with information requirements (PIR </w:t>
      </w:r>
      <w:r w:rsidR="0000614D">
        <w:rPr>
          <w:lang w:val="en-AU"/>
        </w:rPr>
        <w:t>S</w:t>
      </w:r>
      <w:r>
        <w:rPr>
          <w:lang w:val="en-AU"/>
        </w:rPr>
        <w:t>ection 4.14) and applied to BIM.</w:t>
      </w:r>
    </w:p>
    <w:p w14:paraId="1A3118D7" w14:textId="77777777" w:rsidR="00FE595A" w:rsidRDefault="00FE595A" w:rsidP="00E85B01">
      <w:pPr>
        <w:pStyle w:val="BodyText"/>
        <w:numPr>
          <w:ilvl w:val="0"/>
          <w:numId w:val="17"/>
        </w:numPr>
        <w:rPr>
          <w:lang w:val="en-AU"/>
        </w:rPr>
      </w:pPr>
      <w:r>
        <w:rPr>
          <w:lang w:val="en-AU"/>
        </w:rPr>
        <w:t>Gross floor area, travel distances and engineering, gross departmental area (functional area plus circulation) for each functional unit, functional area for each functional unit and room, ready for reporting design area versus planned area.</w:t>
      </w:r>
    </w:p>
    <w:p w14:paraId="6892B9D5" w14:textId="77777777" w:rsidR="00FE595A" w:rsidRDefault="00FE595A" w:rsidP="00E85B01">
      <w:pPr>
        <w:pStyle w:val="BodyText"/>
        <w:numPr>
          <w:ilvl w:val="0"/>
          <w:numId w:val="17"/>
        </w:numPr>
        <w:rPr>
          <w:lang w:val="en-AU"/>
        </w:rPr>
      </w:pPr>
      <w:r>
        <w:rPr>
          <w:lang w:val="en-AU"/>
        </w:rPr>
        <w:t>Integration and synchronisation of the BIM/s with dRofus.</w:t>
      </w:r>
    </w:p>
    <w:p w14:paraId="5FF01664" w14:textId="77777777" w:rsidR="00FE595A" w:rsidRDefault="00FE595A" w:rsidP="00E85B01">
      <w:pPr>
        <w:pStyle w:val="BodyText"/>
        <w:numPr>
          <w:ilvl w:val="0"/>
          <w:numId w:val="17"/>
        </w:numPr>
        <w:rPr>
          <w:lang w:val="en-AU"/>
        </w:rPr>
      </w:pPr>
      <w:bookmarkStart w:id="95" w:name="_Toc447286373"/>
      <w:r>
        <w:rPr>
          <w:lang w:val="en-AU"/>
        </w:rPr>
        <w:t>Tier one and two projects—defined approach to SiD and WHS risks linked to BIM.</w:t>
      </w:r>
    </w:p>
    <w:p w14:paraId="1897D764" w14:textId="77777777" w:rsidR="00FE595A" w:rsidRDefault="00FE595A" w:rsidP="00E85B01">
      <w:pPr>
        <w:pStyle w:val="BodyText"/>
        <w:numPr>
          <w:ilvl w:val="0"/>
          <w:numId w:val="17"/>
        </w:numPr>
        <w:rPr>
          <w:lang w:val="en-AU"/>
        </w:rPr>
      </w:pPr>
      <w:r>
        <w:rPr>
          <w:lang w:val="en-AU"/>
        </w:rPr>
        <w:t>Tier one and two projects—SoA linked to BIM and cost plan through the use of a common classification schema.</w:t>
      </w:r>
    </w:p>
    <w:p w14:paraId="142EE1BC" w14:textId="77777777" w:rsidR="00FE595A" w:rsidRDefault="00FE595A" w:rsidP="00E85B01">
      <w:pPr>
        <w:pStyle w:val="BodyText"/>
        <w:numPr>
          <w:ilvl w:val="0"/>
          <w:numId w:val="17"/>
        </w:numPr>
        <w:rPr>
          <w:lang w:val="en-AU"/>
        </w:rPr>
      </w:pPr>
      <w:r>
        <w:rPr>
          <w:lang w:val="en-AU"/>
        </w:rPr>
        <w:t>Tier one projects—high level: operational staging diagrams.</w:t>
      </w:r>
    </w:p>
    <w:p w14:paraId="6596AAEF" w14:textId="021AE3DD" w:rsidR="00FE595A" w:rsidRDefault="00FE595A" w:rsidP="00E85B01">
      <w:pPr>
        <w:pStyle w:val="BodyText"/>
        <w:numPr>
          <w:ilvl w:val="0"/>
          <w:numId w:val="17"/>
        </w:numPr>
        <w:rPr>
          <w:lang w:val="en-AU"/>
        </w:rPr>
      </w:pPr>
      <w:r>
        <w:rPr>
          <w:lang w:val="en-AU"/>
        </w:rPr>
        <w:t xml:space="preserve">[enter additional </w:t>
      </w:r>
      <w:r w:rsidR="0018484E">
        <w:rPr>
          <w:lang w:val="en-AU"/>
        </w:rPr>
        <w:t>delivery team</w:t>
      </w:r>
      <w:r>
        <w:rPr>
          <w:lang w:val="en-AU"/>
        </w:rPr>
        <w:t xml:space="preserve"> items here]</w:t>
      </w:r>
      <w:r w:rsidR="005D7FEE">
        <w:rPr>
          <w:lang w:val="en-AU"/>
        </w:rPr>
        <w:t>.</w:t>
      </w:r>
    </w:p>
    <w:bookmarkEnd w:id="94"/>
    <w:bookmarkEnd w:id="95"/>
    <w:p w14:paraId="60287128" w14:textId="4996C343" w:rsidR="00FE595A" w:rsidRPr="00FE595A" w:rsidRDefault="006F085F" w:rsidP="003C4B38">
      <w:pPr>
        <w:pStyle w:val="Heading3"/>
      </w:pPr>
      <w:r>
        <w:t xml:space="preserve">5.7.3 </w:t>
      </w:r>
      <w:r w:rsidR="00FE595A" w:rsidRPr="00FE595A">
        <w:t>Quantity surveyor</w:t>
      </w:r>
    </w:p>
    <w:p w14:paraId="0A89FFAC" w14:textId="77777777" w:rsidR="00FE595A" w:rsidRPr="00DE2672" w:rsidRDefault="00FE595A" w:rsidP="00FE595A">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DE2672">
        <w:rPr>
          <w:rFonts w:cs="Arial"/>
          <w:vanish/>
          <w:color w:val="0A64C0"/>
          <w:szCs w:val="21"/>
        </w:rPr>
        <w:t>All other elements not mentioned below that the delivery team identifies as being required to complete deliverables for this stage must be agreed and a documented approach specified in the DBEP section below.</w:t>
      </w:r>
    </w:p>
    <w:p w14:paraId="6B2231CA" w14:textId="0D941A4D" w:rsidR="00FE595A" w:rsidRDefault="00FE595A" w:rsidP="00724B38">
      <w:pPr>
        <w:pStyle w:val="BodyText"/>
        <w:rPr>
          <w:lang w:val="en-AU"/>
        </w:rPr>
      </w:pPr>
      <w:bookmarkStart w:id="96" w:name="_Hlk13487200"/>
      <w:r>
        <w:rPr>
          <w:lang w:val="en-AU"/>
        </w:rPr>
        <w:t>A cost plan will be developed based on the following:</w:t>
      </w:r>
    </w:p>
    <w:bookmarkEnd w:id="96"/>
    <w:p w14:paraId="19DCF717" w14:textId="2F171752" w:rsidR="00FE595A" w:rsidRDefault="00FE595A" w:rsidP="00724B38">
      <w:pPr>
        <w:pStyle w:val="BodyText"/>
        <w:numPr>
          <w:ilvl w:val="0"/>
          <w:numId w:val="48"/>
        </w:numPr>
        <w:rPr>
          <w:lang w:val="en-AU"/>
        </w:rPr>
      </w:pPr>
      <w:r>
        <w:rPr>
          <w:lang w:val="en-AU"/>
        </w:rPr>
        <w:t>The design intent BIM/s and dRofus project database created to date.</w:t>
      </w:r>
    </w:p>
    <w:p w14:paraId="4CFFE5A0" w14:textId="77777777" w:rsidR="00FE595A" w:rsidRDefault="00FE595A" w:rsidP="00724B38">
      <w:pPr>
        <w:pStyle w:val="BodyText"/>
        <w:numPr>
          <w:ilvl w:val="0"/>
          <w:numId w:val="48"/>
        </w:numPr>
        <w:rPr>
          <w:lang w:val="en-AU"/>
        </w:rPr>
      </w:pPr>
      <w:r>
        <w:rPr>
          <w:lang w:val="en-AU"/>
        </w:rPr>
        <w:t>The QS will take into consideration the modelled elements nominated above for each discipline.</w:t>
      </w:r>
    </w:p>
    <w:p w14:paraId="101914C7" w14:textId="77777777" w:rsidR="00FE595A" w:rsidRDefault="00FE595A" w:rsidP="00724B38">
      <w:pPr>
        <w:pStyle w:val="BodyText"/>
        <w:numPr>
          <w:ilvl w:val="0"/>
          <w:numId w:val="48"/>
        </w:numPr>
        <w:rPr>
          <w:lang w:val="en-AU"/>
        </w:rPr>
      </w:pPr>
      <w:r>
        <w:rPr>
          <w:lang w:val="en-AU"/>
        </w:rPr>
        <w:t>The QS will use the model content plan to ensure each discipline has created its discipline-specific BIM based on the required modelled elements for this stage.</w:t>
      </w:r>
    </w:p>
    <w:p w14:paraId="2D3ECE1E" w14:textId="4FFB6935" w:rsidR="00FE595A" w:rsidRDefault="00FE595A" w:rsidP="00724B38">
      <w:pPr>
        <w:pStyle w:val="BodyText"/>
        <w:numPr>
          <w:ilvl w:val="0"/>
          <w:numId w:val="48"/>
        </w:numPr>
        <w:rPr>
          <w:lang w:val="en-AU"/>
        </w:rPr>
      </w:pPr>
      <w:r>
        <w:rPr>
          <w:lang w:val="en-AU"/>
        </w:rPr>
        <w:t>Any elements found by the QS, as per the requirements below, must be remedied immediately by the relevant model element author:</w:t>
      </w:r>
    </w:p>
    <w:p w14:paraId="5D7614BC" w14:textId="26C70A7B" w:rsidR="00FE595A" w:rsidRDefault="00FE595A" w:rsidP="00724B38">
      <w:pPr>
        <w:pStyle w:val="BodyText"/>
        <w:numPr>
          <w:ilvl w:val="1"/>
          <w:numId w:val="49"/>
        </w:numPr>
        <w:rPr>
          <w:lang w:val="en-AU"/>
        </w:rPr>
      </w:pPr>
      <w:r>
        <w:rPr>
          <w:lang w:val="en-AU"/>
        </w:rPr>
        <w:t>not modelled as per above and model content plan</w:t>
      </w:r>
    </w:p>
    <w:p w14:paraId="16066736" w14:textId="409D4587" w:rsidR="00FE595A" w:rsidRDefault="00FE595A" w:rsidP="00724B38">
      <w:pPr>
        <w:pStyle w:val="BodyText"/>
        <w:numPr>
          <w:ilvl w:val="1"/>
          <w:numId w:val="49"/>
        </w:numPr>
        <w:rPr>
          <w:lang w:val="en-AU"/>
        </w:rPr>
      </w:pPr>
      <w:r>
        <w:rPr>
          <w:lang w:val="en-AU"/>
        </w:rPr>
        <w:t>incorrectly modelled (e.g. floors as stairs)</w:t>
      </w:r>
    </w:p>
    <w:p w14:paraId="0EB24036" w14:textId="77777777" w:rsidR="00FE595A" w:rsidRDefault="00FE595A" w:rsidP="00724B38">
      <w:pPr>
        <w:pStyle w:val="BodyText"/>
        <w:numPr>
          <w:ilvl w:val="1"/>
          <w:numId w:val="49"/>
        </w:numPr>
        <w:rPr>
          <w:lang w:val="en-AU"/>
        </w:rPr>
      </w:pPr>
      <w:r>
        <w:rPr>
          <w:lang w:val="en-AU"/>
        </w:rPr>
        <w:t>incorrectly categorised (e.g. ceilings as floors/slabs)</w:t>
      </w:r>
    </w:p>
    <w:p w14:paraId="675616EE" w14:textId="0149E4CE" w:rsidR="00FE595A" w:rsidRPr="00FF1A55" w:rsidRDefault="00FE595A" w:rsidP="00724B38">
      <w:pPr>
        <w:pStyle w:val="BodyText"/>
        <w:numPr>
          <w:ilvl w:val="1"/>
          <w:numId w:val="49"/>
        </w:numPr>
        <w:rPr>
          <w:rFonts w:eastAsia="Times New Roman"/>
          <w:color w:val="3A3E3E"/>
          <w:kern w:val="19"/>
          <w:szCs w:val="20"/>
        </w:rPr>
      </w:pPr>
      <w:r>
        <w:rPr>
          <w:lang w:val="en-AU"/>
        </w:rPr>
        <w:t xml:space="preserve">[enter additional </w:t>
      </w:r>
      <w:r w:rsidR="0018484E">
        <w:rPr>
          <w:lang w:val="en-AU"/>
        </w:rPr>
        <w:t>delivery team</w:t>
      </w:r>
      <w:r>
        <w:rPr>
          <w:lang w:val="en-AU"/>
        </w:rPr>
        <w:t xml:space="preserve"> items here</w:t>
      </w:r>
      <w:r w:rsidRPr="00FF1A55">
        <w:rPr>
          <w:rFonts w:eastAsia="Times New Roman"/>
          <w:color w:val="3A3E3E"/>
          <w:kern w:val="19"/>
          <w:szCs w:val="20"/>
        </w:rPr>
        <w:t>]</w:t>
      </w:r>
      <w:r w:rsidR="00B127B8">
        <w:rPr>
          <w:rFonts w:eastAsia="Times New Roman"/>
          <w:color w:val="3A3E3E"/>
          <w:kern w:val="19"/>
          <w:szCs w:val="20"/>
        </w:rPr>
        <w:t>.</w:t>
      </w:r>
    </w:p>
    <w:p w14:paraId="6CBA94F4" w14:textId="29A93422" w:rsidR="00FE595A" w:rsidRPr="00FE595A" w:rsidRDefault="00F6706A" w:rsidP="002A19DE">
      <w:pPr>
        <w:pStyle w:val="Heading3"/>
      </w:pPr>
      <w:r>
        <w:t xml:space="preserve">5.7.4 </w:t>
      </w:r>
      <w:r w:rsidR="00FE595A" w:rsidRPr="00FE595A">
        <w:t>Schematic design information requirements deliverables</w:t>
      </w:r>
    </w:p>
    <w:p w14:paraId="47C6714B" w14:textId="31DEB593" w:rsidR="0012217A" w:rsidRDefault="00FE595A" w:rsidP="00FE595A">
      <w:pPr>
        <w:rPr>
          <w:rFonts w:cs="Arial"/>
          <w:color w:val="3A3E3E"/>
        </w:rPr>
      </w:pPr>
      <w:r w:rsidRPr="00FE595A">
        <w:rPr>
          <w:rFonts w:cs="Arial"/>
          <w:color w:val="3A3E3E"/>
        </w:rPr>
        <w:t xml:space="preserve">Refer to </w:t>
      </w:r>
      <w:r w:rsidR="00B127B8">
        <w:rPr>
          <w:rFonts w:cs="Arial"/>
          <w:color w:val="3A3E3E"/>
        </w:rPr>
        <w:t>S</w:t>
      </w:r>
      <w:r w:rsidRPr="00FE595A">
        <w:rPr>
          <w:rFonts w:cs="Arial"/>
          <w:color w:val="3A3E3E"/>
        </w:rPr>
        <w:t xml:space="preserve">ection </w:t>
      </w:r>
      <w:r w:rsidRPr="00FF1A55">
        <w:rPr>
          <w:rFonts w:cs="Arial"/>
          <w:color w:val="3A3E3E"/>
          <w:kern w:val="21"/>
        </w:rPr>
        <w:fldChar w:fldCharType="begin"/>
      </w:r>
      <w:r w:rsidRPr="00FE595A">
        <w:rPr>
          <w:rFonts w:cs="Arial"/>
          <w:color w:val="3A3E3E"/>
        </w:rPr>
        <w:instrText xml:space="preserve"> REF _Ref106986560 \r \h </w:instrText>
      </w:r>
      <w:r w:rsidRPr="00FF1A55">
        <w:rPr>
          <w:rFonts w:cs="Arial"/>
          <w:color w:val="3A3E3E"/>
          <w:kern w:val="21"/>
        </w:rPr>
      </w:r>
      <w:r w:rsidRPr="00FF1A55">
        <w:rPr>
          <w:rFonts w:cs="Arial"/>
          <w:color w:val="3A3E3E"/>
          <w:kern w:val="21"/>
        </w:rPr>
        <w:fldChar w:fldCharType="separate"/>
      </w:r>
      <w:r w:rsidRPr="00FE595A">
        <w:rPr>
          <w:rFonts w:cs="Arial"/>
          <w:color w:val="3A3E3E"/>
        </w:rPr>
        <w:t>6.4</w:t>
      </w:r>
      <w:r w:rsidRPr="00FF1A55">
        <w:rPr>
          <w:rFonts w:cs="Arial"/>
          <w:color w:val="3A3E3E"/>
          <w:kern w:val="21"/>
        </w:rPr>
        <w:fldChar w:fldCharType="end"/>
      </w:r>
      <w:r w:rsidRPr="00FE595A">
        <w:rPr>
          <w:rFonts w:cs="Arial"/>
          <w:color w:val="3A3E3E"/>
        </w:rPr>
        <w:t xml:space="preserve"> for details of the information requirements due at schematic design.</w:t>
      </w:r>
    </w:p>
    <w:p w14:paraId="7319DD92" w14:textId="18B09C75" w:rsidR="005A6224" w:rsidRDefault="00BF38D1" w:rsidP="00FE595A">
      <w:pPr>
        <w:rPr>
          <w:rFonts w:cs="Arial"/>
          <w:color w:val="3A3E3E"/>
        </w:rPr>
      </w:pPr>
      <w:r>
        <w:rPr>
          <w:noProof/>
        </w:rPr>
        <mc:AlternateContent>
          <mc:Choice Requires="wps">
            <w:drawing>
              <wp:anchor distT="45720" distB="45720" distL="114300" distR="114300" simplePos="0" relativeHeight="251658242" behindDoc="1" locked="0" layoutInCell="1" allowOverlap="1" wp14:anchorId="44DD3281" wp14:editId="09A84D78">
                <wp:simplePos x="0" y="0"/>
                <wp:positionH relativeFrom="margin">
                  <wp:posOffset>-113030</wp:posOffset>
                </wp:positionH>
                <wp:positionV relativeFrom="paragraph">
                  <wp:posOffset>125730</wp:posOffset>
                </wp:positionV>
                <wp:extent cx="6607175" cy="4430395"/>
                <wp:effectExtent l="19050" t="19050" r="3175" b="8255"/>
                <wp:wrapNone/>
                <wp:docPr id="755150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7175" cy="4430395"/>
                        </a:xfrm>
                        <a:prstGeom prst="rect">
                          <a:avLst/>
                        </a:prstGeom>
                        <a:solidFill>
                          <a:srgbClr val="05325F">
                            <a:lumMod val="10000"/>
                            <a:lumOff val="90000"/>
                          </a:srgbClr>
                        </a:solidFill>
                        <a:ln w="28575">
                          <a:solidFill>
                            <a:srgbClr val="0F5CA2">
                              <a:lumMod val="75000"/>
                            </a:srgbClr>
                          </a:solidFill>
                          <a:miter lim="800000"/>
                          <a:headEnd/>
                          <a:tailEnd/>
                        </a:ln>
                      </wps:spPr>
                      <wps:txbx>
                        <w:txbxContent>
                          <w:p w14:paraId="1D10D5EB" w14:textId="77777777" w:rsidR="0000205D" w:rsidRPr="00233BB9" w:rsidRDefault="0000205D" w:rsidP="00423523">
                            <w:pPr>
                              <w:pStyle w:val="BodyText"/>
                              <w:ind w:left="72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DD3281" id="Text Box 9" o:spid="_x0000_s1028" type="#_x0000_t202" style="position:absolute;margin-left:-8.9pt;margin-top:9.9pt;width:520.25pt;height:348.8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" fillcolor="#d8eafd" strokecolor="#0b457a" strokeweight="2.25pt">
                <v:textbox>
                  <w:txbxContent>
                    <w:p w14:paraId="1D10D5EB" w14:textId="77777777" w:rsidR="0000205D" w:rsidRPr="00233BB9" w:rsidRDefault="0000205D" w:rsidP="00423523">
                      <w:pPr>
                        <w:pStyle w:val="BodyText"/>
                        <w:ind w:left="720"/>
                      </w:pPr>
                    </w:p>
                  </w:txbxContent>
                </v:textbox>
                <w10:wrap anchorx="margin"/>
              </v:shape>
            </w:pict>
          </mc:Fallback>
        </mc:AlternateContent>
      </w:r>
    </w:p>
    <w:p w14:paraId="081018AE" w14:textId="51EF0F37" w:rsidR="00484201" w:rsidRDefault="002A19DE" w:rsidP="002A19DE">
      <w:pPr>
        <w:pStyle w:val="Heading3"/>
      </w:pPr>
      <w:bookmarkStart w:id="97" w:name="_Toc16160268"/>
      <w:r>
        <w:t xml:space="preserve">5.7.5 </w:t>
      </w:r>
      <w:r w:rsidR="00484201" w:rsidRPr="00484201">
        <w:t xml:space="preserve">Schematic design </w:t>
      </w:r>
      <w:r w:rsidR="00B127B8">
        <w:t>b</w:t>
      </w:r>
      <w:r w:rsidR="007065A1">
        <w:t xml:space="preserve">uilding </w:t>
      </w:r>
      <w:r w:rsidR="00B127B8">
        <w:t>i</w:t>
      </w:r>
      <w:r w:rsidR="007065A1">
        <w:t xml:space="preserve">nformation </w:t>
      </w:r>
      <w:r w:rsidR="00B127B8">
        <w:t>m</w:t>
      </w:r>
      <w:r w:rsidR="007065A1">
        <w:t>odelling</w:t>
      </w:r>
      <w:r w:rsidR="00484201" w:rsidRPr="00484201">
        <w:t xml:space="preserve"> deliverable</w:t>
      </w:r>
      <w:bookmarkEnd w:id="97"/>
      <w:r w:rsidR="00484201" w:rsidRPr="00484201">
        <w:t>s</w:t>
      </w:r>
    </w:p>
    <w:p w14:paraId="39D872A0" w14:textId="1CF26A5A" w:rsidR="005A6224" w:rsidRPr="005A6224" w:rsidRDefault="005A6224" w:rsidP="005A6224">
      <w:pPr>
        <w:pStyle w:val="BodyText"/>
        <w:rPr>
          <w:color w:val="3A3E3E"/>
          <w:szCs w:val="21"/>
        </w:rPr>
      </w:pPr>
      <w:r w:rsidRPr="005A6224">
        <w:rPr>
          <w:color w:val="3A3E3E"/>
          <w:szCs w:val="21"/>
        </w:rPr>
        <w:t>The delivery team must produce BIM/s to a level that articulates the design intent and accurately represents the design solution by the end of schematic design, incorporating all of the elements in 5.7, including:</w:t>
      </w:r>
    </w:p>
    <w:p w14:paraId="3FB24A07" w14:textId="060F07D1" w:rsidR="005A6224" w:rsidRDefault="005A6224" w:rsidP="00D72142">
      <w:pPr>
        <w:pStyle w:val="BodyText"/>
        <w:rPr>
          <w:lang w:val="en-AU"/>
        </w:rPr>
      </w:pPr>
      <w:r>
        <w:rPr>
          <w:lang w:val="en-AU"/>
        </w:rPr>
        <w:t>Documented and Queensland Health agreed DBEP for the stages the delivery team are engaged for.</w:t>
      </w:r>
    </w:p>
    <w:p w14:paraId="35CEC995" w14:textId="7371B3B8" w:rsidR="005A6224" w:rsidRDefault="005A6224" w:rsidP="00E85B01">
      <w:pPr>
        <w:pStyle w:val="BodyText"/>
        <w:numPr>
          <w:ilvl w:val="0"/>
          <w:numId w:val="19"/>
        </w:numPr>
        <w:rPr>
          <w:lang w:val="en-AU"/>
        </w:rPr>
      </w:pPr>
      <w:r>
        <w:rPr>
          <w:lang w:val="en-AU"/>
        </w:rPr>
        <w:t>The delivery team must produce discipline-centric BIM/s in both native and IFC formats that define the design intent and accurately represent the schematic design solution. The BIM/s must incorporate all modelled elements nominated in this section.</w:t>
      </w:r>
    </w:p>
    <w:p w14:paraId="59182734" w14:textId="77777777" w:rsidR="005A6224" w:rsidRDefault="005A6224" w:rsidP="00E85B01">
      <w:pPr>
        <w:pStyle w:val="BodyText"/>
        <w:numPr>
          <w:ilvl w:val="0"/>
          <w:numId w:val="19"/>
        </w:numPr>
        <w:rPr>
          <w:lang w:val="en-AU"/>
        </w:rPr>
      </w:pPr>
      <w:r>
        <w:rPr>
          <w:lang w:val="en-AU"/>
        </w:rPr>
        <w:t>A federated model built from IFC format trade/discipline BIM/s, delivered in the agreed format (as agreed per project) at the required frequency.</w:t>
      </w:r>
    </w:p>
    <w:p w14:paraId="0EA4DA13" w14:textId="0AB962D4" w:rsidR="005A6224" w:rsidRDefault="005A6224" w:rsidP="00E85B01">
      <w:pPr>
        <w:pStyle w:val="BodyText"/>
        <w:numPr>
          <w:ilvl w:val="0"/>
          <w:numId w:val="19"/>
        </w:numPr>
        <w:rPr>
          <w:lang w:val="en-AU"/>
        </w:rPr>
      </w:pPr>
      <w:r>
        <w:rPr>
          <w:lang w:val="en-AU"/>
        </w:rPr>
        <w:t>BIM/s and dRofus project database synchronised prior to extracts and delivery</w:t>
      </w:r>
      <w:r w:rsidR="00423523">
        <w:rPr>
          <w:lang w:val="en-AU"/>
        </w:rPr>
        <w:t xml:space="preserve"> </w:t>
      </w:r>
      <w:r w:rsidR="00423523">
        <w:rPr>
          <w:rFonts w:cs="Arial"/>
        </w:rPr>
        <w:t>(if multiple models are being used, please share as transmittal package, e.g. eTransmit)</w:t>
      </w:r>
      <w:r>
        <w:rPr>
          <w:lang w:val="en-AU"/>
        </w:rPr>
        <w:t>.</w:t>
      </w:r>
    </w:p>
    <w:p w14:paraId="654EB8C2" w14:textId="77777777" w:rsidR="005A6224" w:rsidRDefault="005A6224" w:rsidP="00E85B01">
      <w:pPr>
        <w:pStyle w:val="BodyText"/>
        <w:numPr>
          <w:ilvl w:val="0"/>
          <w:numId w:val="19"/>
        </w:numPr>
        <w:rPr>
          <w:lang w:val="en-AU"/>
        </w:rPr>
      </w:pPr>
      <w:r>
        <w:rPr>
          <w:lang w:val="en-AU"/>
        </w:rPr>
        <w:t>All IFC BIM/s to contain Queensland Health asset parameters specific to the stage, mapped to their respective QH_Information property sets.</w:t>
      </w:r>
    </w:p>
    <w:p w14:paraId="1812CA9D" w14:textId="77777777" w:rsidR="005A6224" w:rsidRDefault="005A6224" w:rsidP="00E85B01">
      <w:pPr>
        <w:pStyle w:val="BodyText"/>
        <w:numPr>
          <w:ilvl w:val="0"/>
          <w:numId w:val="19"/>
        </w:numPr>
        <w:rPr>
          <w:lang w:val="en-AU"/>
        </w:rPr>
      </w:pPr>
      <w:r>
        <w:rPr>
          <w:lang w:val="en-AU"/>
        </w:rPr>
        <w:t>Extract asset data from BIM and/or dRfous into the Queensland Health BIM data uploader template.xlsx template to check all BIM/s have been set up correctly</w:t>
      </w:r>
    </w:p>
    <w:p w14:paraId="727D10AB" w14:textId="342A8DD1" w:rsidR="002A19DE" w:rsidRDefault="005A6224" w:rsidP="00E85B01">
      <w:pPr>
        <w:pStyle w:val="BodyText"/>
        <w:numPr>
          <w:ilvl w:val="0"/>
          <w:numId w:val="19"/>
        </w:numPr>
        <w:rPr>
          <w:lang w:val="en-AU"/>
        </w:rPr>
      </w:pPr>
      <w:r>
        <w:rPr>
          <w:lang w:val="en-AU"/>
        </w:rPr>
        <w:t>Project stage-specific BIM benefits realisation metrics shall be documented in Queensland Health BIM metrics for projects.xlsx template</w:t>
      </w:r>
    </w:p>
    <w:p w14:paraId="5AECA921" w14:textId="13D79E69" w:rsidR="00484201" w:rsidRDefault="00880A84" w:rsidP="00EE249B">
      <w:pPr>
        <w:pStyle w:val="NumberedHeading2"/>
      </w:pPr>
      <w:bookmarkStart w:id="98" w:name="_Toc16160271"/>
      <w:bookmarkStart w:id="99" w:name="_Ref106972127"/>
      <w:bookmarkStart w:id="100" w:name="_Hlk5187991"/>
      <w:r>
        <w:br w:type="page"/>
      </w:r>
      <w:bookmarkStart w:id="101" w:name="_Toc220576348"/>
      <w:r w:rsidR="00133779">
        <w:t xml:space="preserve">5.8 </w:t>
      </w:r>
      <w:r w:rsidR="00484201" w:rsidRPr="00484201">
        <w:t xml:space="preserve">Detailed </w:t>
      </w:r>
      <w:bookmarkEnd w:id="98"/>
      <w:bookmarkEnd w:id="99"/>
      <w:r w:rsidR="00484201" w:rsidRPr="00484201">
        <w:t>design</w:t>
      </w:r>
      <w:bookmarkEnd w:id="101"/>
    </w:p>
    <w:p w14:paraId="69B7F297" w14:textId="77777777" w:rsidR="004B1411" w:rsidRDefault="004B1411" w:rsidP="004B1411">
      <w:pPr>
        <w:pStyle w:val="BodyText"/>
        <w:rPr>
          <w:lang w:val="en-AU" w:eastAsia="en-AU"/>
        </w:rPr>
      </w:pPr>
    </w:p>
    <w:p w14:paraId="1920E81F" w14:textId="1BA95E03" w:rsidR="004B1411" w:rsidRPr="004B1411" w:rsidRDefault="00BF38D1" w:rsidP="004B1411">
      <w:pPr>
        <w:pStyle w:val="BodyText"/>
        <w:rPr>
          <w:lang w:val="en-AU" w:eastAsia="en-AU"/>
        </w:rPr>
      </w:pPr>
      <w:r>
        <w:rPr>
          <w:noProof/>
        </w:rPr>
        <w:drawing>
          <wp:inline distT="0" distB="0" distL="0" distR="0" wp14:anchorId="50A96B65" wp14:editId="17A12231">
            <wp:extent cx="6238875" cy="428625"/>
            <wp:effectExtent l="0" t="0" r="0" b="0"/>
            <wp:docPr id="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238875" cy="428625"/>
                    </a:xfrm>
                    <a:prstGeom prst="rect">
                      <a:avLst/>
                    </a:prstGeom>
                    <a:noFill/>
                    <a:ln>
                      <a:noFill/>
                    </a:ln>
                  </pic:spPr>
                </pic:pic>
              </a:graphicData>
            </a:graphic>
          </wp:inline>
        </w:drawing>
      </w:r>
    </w:p>
    <w:p w14:paraId="442133C0" w14:textId="26DD2D43" w:rsidR="00484201" w:rsidRPr="00FF1A55" w:rsidRDefault="00484201" w:rsidP="00484201">
      <w:pPr>
        <w:spacing w:before="120" w:line="276" w:lineRule="auto"/>
        <w:rPr>
          <w:rFonts w:cs="Times New Roman (Body CS)"/>
          <w:color w:val="3A3E3E"/>
          <w:spacing w:val="-2"/>
          <w:kern w:val="21"/>
          <w:lang w:val="en-GB" w:eastAsia="en-US"/>
        </w:rPr>
      </w:pPr>
      <w:bookmarkStart w:id="102" w:name="_Toc16160272"/>
    </w:p>
    <w:p w14:paraId="48CB21A5" w14:textId="161FB9B7" w:rsidR="00484201" w:rsidRPr="00DA41DC" w:rsidRDefault="00484201" w:rsidP="00484201">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DA41DC">
        <w:rPr>
          <w:rFonts w:cs="Arial"/>
          <w:vanish/>
          <w:color w:val="0A64C0"/>
          <w:szCs w:val="21"/>
        </w:rPr>
        <w:t xml:space="preserve">PIR </w:t>
      </w:r>
      <w:r w:rsidR="000D3412">
        <w:rPr>
          <w:rFonts w:cs="Arial"/>
          <w:vanish/>
          <w:color w:val="0A64C0"/>
          <w:szCs w:val="21"/>
        </w:rPr>
        <w:t>S</w:t>
      </w:r>
      <w:r w:rsidRPr="00DA41DC">
        <w:rPr>
          <w:rFonts w:cs="Arial"/>
          <w:vanish/>
          <w:color w:val="0A64C0"/>
          <w:szCs w:val="21"/>
        </w:rPr>
        <w:t>ection 3.7. During the detailed design stage, creating all discipline BIM/s is necessary to facilitate collaboration, documentation and meet information requirements. The proposed delivery team approach to BIM must be documented below.</w:t>
      </w:r>
    </w:p>
    <w:p w14:paraId="33D68910" w14:textId="0152C21A" w:rsidR="00484201" w:rsidRPr="00484201" w:rsidRDefault="00133779" w:rsidP="0020630A">
      <w:pPr>
        <w:pStyle w:val="Heading3"/>
      </w:pPr>
      <w:r>
        <w:t xml:space="preserve">5.8.1 </w:t>
      </w:r>
      <w:r w:rsidR="00484201" w:rsidRPr="00484201">
        <w:t>Overview</w:t>
      </w:r>
      <w:bookmarkEnd w:id="102"/>
    </w:p>
    <w:p w14:paraId="485507A6" w14:textId="77777777" w:rsidR="00484201" w:rsidRPr="00FF1A55" w:rsidRDefault="00484201" w:rsidP="00484201">
      <w:pPr>
        <w:spacing w:before="120" w:line="276" w:lineRule="auto"/>
        <w:rPr>
          <w:rFonts w:cs="Times New Roman (Body CS)"/>
          <w:color w:val="3A3E3E"/>
          <w:spacing w:val="-2"/>
          <w:kern w:val="21"/>
          <w:lang w:val="en-GB" w:eastAsia="en-US"/>
        </w:rPr>
      </w:pPr>
      <w:bookmarkStart w:id="103" w:name="_Hlk13487313"/>
      <w:bookmarkEnd w:id="100"/>
      <w:r w:rsidRPr="00FF1A55">
        <w:rPr>
          <w:rFonts w:cs="Times New Roman (Body CS)"/>
          <w:color w:val="3A3E3E"/>
          <w:spacing w:val="-2"/>
          <w:kern w:val="21"/>
          <w:lang w:val="en-GB" w:eastAsia="en-US"/>
        </w:rPr>
        <w:t>For detailed design onwards, the BIM/s must contain the requirements of the previous project stages above and incorporate the following:</w:t>
      </w:r>
    </w:p>
    <w:p w14:paraId="0113472C" w14:textId="77777777" w:rsidR="00484201" w:rsidRDefault="00484201" w:rsidP="00E85B01">
      <w:pPr>
        <w:pStyle w:val="BodyText"/>
        <w:numPr>
          <w:ilvl w:val="0"/>
          <w:numId w:val="20"/>
        </w:numPr>
        <w:rPr>
          <w:lang w:val="en-AU"/>
        </w:rPr>
      </w:pPr>
      <w:r>
        <w:rPr>
          <w:lang w:val="en-AU"/>
        </w:rPr>
        <w:t>All Queensland Health parameters (refer to Queensland Health project schedules (Revit)_2024 or Queensland Health BIM shared parameters) must be added to BIM/s if not previously done.</w:t>
      </w:r>
    </w:p>
    <w:p w14:paraId="5B9E0A9F" w14:textId="77777777" w:rsidR="00484201" w:rsidRDefault="00484201" w:rsidP="00E85B01">
      <w:pPr>
        <w:pStyle w:val="BodyText"/>
        <w:numPr>
          <w:ilvl w:val="0"/>
          <w:numId w:val="20"/>
        </w:numPr>
        <w:rPr>
          <w:lang w:val="en-AU"/>
        </w:rPr>
      </w:pPr>
      <w:r>
        <w:rPr>
          <w:lang w:val="en-AU"/>
        </w:rPr>
        <w:t>An integrated modelling process and coordination of modelled elements between all disciplines is required and must be documented in this DBEP.</w:t>
      </w:r>
    </w:p>
    <w:p w14:paraId="590A52F9" w14:textId="77777777" w:rsidR="00484201" w:rsidRDefault="00484201" w:rsidP="00E85B01">
      <w:pPr>
        <w:pStyle w:val="BodyText"/>
        <w:numPr>
          <w:ilvl w:val="0"/>
          <w:numId w:val="20"/>
        </w:numPr>
        <w:rPr>
          <w:lang w:val="en-AU"/>
        </w:rPr>
      </w:pPr>
      <w:r>
        <w:rPr>
          <w:lang w:val="en-AU"/>
        </w:rPr>
        <w:t xml:space="preserve">Virtual coordination and clash detection process for civil, architecture, structure and services are required. This process, including the process, documentation and reporting of detection and resolution outcomes, is clearly articulated in section </w:t>
      </w:r>
      <w:r>
        <w:rPr>
          <w:lang w:val="en-AU"/>
        </w:rPr>
        <w:fldChar w:fldCharType="begin"/>
      </w:r>
      <w:r>
        <w:rPr>
          <w:lang w:val="en-AU"/>
        </w:rPr>
        <w:instrText xml:space="preserve"> REF _Ref14686822 \r \h  \* MERGEFORMAT </w:instrText>
      </w:r>
      <w:r>
        <w:rPr>
          <w:lang w:val="en-AU"/>
        </w:rPr>
      </w:r>
      <w:r>
        <w:rPr>
          <w:lang w:val="en-AU"/>
        </w:rPr>
        <w:fldChar w:fldCharType="separate"/>
      </w:r>
      <w:r>
        <w:rPr>
          <w:lang w:val="en-AU"/>
        </w:rPr>
        <w:t>6.8</w:t>
      </w:r>
      <w:r>
        <w:rPr>
          <w:lang w:val="en-AU"/>
        </w:rPr>
        <w:fldChar w:fldCharType="end"/>
      </w:r>
      <w:r>
        <w:rPr>
          <w:lang w:val="en-AU"/>
        </w:rPr>
        <w:t xml:space="preserve"> of the DBEP and reported to the Queensland Health project management at nominated intervals.</w:t>
      </w:r>
    </w:p>
    <w:p w14:paraId="7C1DFE42" w14:textId="5A24630B" w:rsidR="00484201" w:rsidRDefault="00484201" w:rsidP="00E85B01">
      <w:pPr>
        <w:pStyle w:val="BodyText"/>
        <w:numPr>
          <w:ilvl w:val="0"/>
          <w:numId w:val="20"/>
        </w:numPr>
        <w:rPr>
          <w:lang w:val="en-AU"/>
        </w:rPr>
      </w:pPr>
      <w:r>
        <w:rPr>
          <w:lang w:val="en-AU"/>
        </w:rPr>
        <w:t xml:space="preserve">Where existing buildings and/or structures are within the modelling boundary, traditional 2D documentation may be acceptable for some elements by agreement with Queensland Health and documented in </w:t>
      </w:r>
      <w:r w:rsidR="00BD22DA">
        <w:rPr>
          <w:lang w:val="en-AU"/>
        </w:rPr>
        <w:t>S</w:t>
      </w:r>
      <w:r>
        <w:rPr>
          <w:lang w:val="en-AU"/>
        </w:rPr>
        <w:t xml:space="preserve">ection </w:t>
      </w:r>
      <w:r>
        <w:rPr>
          <w:lang w:val="en-AU"/>
        </w:rPr>
        <w:fldChar w:fldCharType="begin"/>
      </w:r>
      <w:r>
        <w:rPr>
          <w:lang w:val="en-AU"/>
        </w:rPr>
        <w:instrText xml:space="preserve"> REF _Ref106966606 \r \h </w:instrText>
      </w:r>
      <w:r w:rsidR="00545CB7">
        <w:rPr>
          <w:lang w:val="en-AU"/>
        </w:rPr>
        <w:instrText xml:space="preserve"> \* MERGEFORMAT </w:instrText>
      </w:r>
      <w:r>
        <w:rPr>
          <w:lang w:val="en-AU"/>
        </w:rPr>
      </w:r>
      <w:r>
        <w:rPr>
          <w:lang w:val="en-AU"/>
        </w:rPr>
        <w:fldChar w:fldCharType="separate"/>
      </w:r>
      <w:r>
        <w:rPr>
          <w:lang w:val="en-AU"/>
        </w:rPr>
        <w:t>5.4</w:t>
      </w:r>
      <w:r>
        <w:rPr>
          <w:lang w:val="en-AU"/>
        </w:rPr>
        <w:fldChar w:fldCharType="end"/>
      </w:r>
      <w:r>
        <w:rPr>
          <w:lang w:val="en-AU"/>
        </w:rPr>
        <w:t>.</w:t>
      </w:r>
    </w:p>
    <w:p w14:paraId="25B02815" w14:textId="77777777" w:rsidR="00484201" w:rsidRDefault="00484201" w:rsidP="00E85B01">
      <w:pPr>
        <w:pStyle w:val="BodyText"/>
        <w:numPr>
          <w:ilvl w:val="0"/>
          <w:numId w:val="20"/>
        </w:numPr>
        <w:rPr>
          <w:lang w:val="en-AU"/>
        </w:rPr>
      </w:pPr>
      <w:r>
        <w:rPr>
          <w:lang w:val="en-AU"/>
        </w:rPr>
        <w:t>Where a design will interface with an existing building or structure, a laser scan survey of the existing building or structure, to which new elements may interface, may be procured as directed by Queensland Health. If procured, the laser scan survey must be used for coordination and made available to all consultants in a format that integrates with the model authoring software being used on the project.</w:t>
      </w:r>
    </w:p>
    <w:p w14:paraId="71FE7C13" w14:textId="77777777" w:rsidR="00484201" w:rsidRDefault="00484201" w:rsidP="00E85B01">
      <w:pPr>
        <w:pStyle w:val="BodyText"/>
        <w:numPr>
          <w:ilvl w:val="0"/>
          <w:numId w:val="20"/>
        </w:numPr>
        <w:rPr>
          <w:lang w:val="en-AU"/>
        </w:rPr>
      </w:pPr>
      <w:r>
        <w:rPr>
          <w:lang w:val="en-AU"/>
        </w:rPr>
        <w:t>All general arrangement drawings, elevations and sections are to be generated from coordinated BIM/s to a scale of 1:50 and above. All smaller scales (i.e. 1:20, 1:10, 1:5, 1:2) are to be derived from the BIM/s and supplemented with 2D detail unless otherwise agreed by a Queensland Health representative and nominated in the DBEP.</w:t>
      </w:r>
    </w:p>
    <w:p w14:paraId="4AEAEBEC" w14:textId="0ADB5562" w:rsidR="00484201" w:rsidRDefault="00484201" w:rsidP="00E85B01">
      <w:pPr>
        <w:pStyle w:val="BodyText"/>
        <w:numPr>
          <w:ilvl w:val="0"/>
          <w:numId w:val="20"/>
        </w:numPr>
        <w:rPr>
          <w:lang w:val="en-AU"/>
        </w:rPr>
      </w:pPr>
      <w:r>
        <w:rPr>
          <w:lang w:val="en-AU"/>
        </w:rPr>
        <w:t xml:space="preserve">Supplementary 2D linework on the drawings may be required by the scale, in order to facilitate successful model coordination, quantity and cost extraction. For those details and enlarged sections agreed by the Queensland Health representative, not to be derived from the BIM/s, model element authors are to ensure that the geometry and data depicting the details and enlarged sections are coordinated with model elements. Details with significantly drafted content, such as 'standard' and 'typical' details, are not to contradict the model elements and shall utilise the BIM as an underlay when </w:t>
      </w:r>
      <w:r w:rsidR="005D7FEE">
        <w:rPr>
          <w:lang w:val="en-AU"/>
        </w:rPr>
        <w:t>possible,</w:t>
      </w:r>
      <w:r>
        <w:rPr>
          <w:lang w:val="en-AU"/>
        </w:rPr>
        <w:t xml:space="preserve"> for the purposes of verification and coordination.</w:t>
      </w:r>
    </w:p>
    <w:p w14:paraId="3169A2DD" w14:textId="40F8745D" w:rsidR="00484201" w:rsidRDefault="00484201" w:rsidP="00E85B01">
      <w:pPr>
        <w:pStyle w:val="BodyText"/>
        <w:numPr>
          <w:ilvl w:val="0"/>
          <w:numId w:val="20"/>
        </w:numPr>
        <w:rPr>
          <w:lang w:val="en-AU"/>
        </w:rPr>
      </w:pPr>
      <w:r>
        <w:rPr>
          <w:lang w:val="en-AU"/>
        </w:rPr>
        <w:t xml:space="preserve">Any 2D drawings not derived from the BIM/s must be documented in the DBEP in </w:t>
      </w:r>
      <w:r w:rsidR="00810B89">
        <w:rPr>
          <w:lang w:val="en-AU"/>
        </w:rPr>
        <w:t>S</w:t>
      </w:r>
      <w:r>
        <w:rPr>
          <w:lang w:val="en-AU"/>
        </w:rPr>
        <w:t xml:space="preserve">ection </w:t>
      </w:r>
      <w:r>
        <w:rPr>
          <w:lang w:val="en-AU"/>
        </w:rPr>
        <w:fldChar w:fldCharType="begin"/>
      </w:r>
      <w:r>
        <w:rPr>
          <w:lang w:val="en-AU"/>
        </w:rPr>
        <w:instrText xml:space="preserve"> REF _Ref14687062 \r \h  \* MERGEFORMAT </w:instrText>
      </w:r>
      <w:r>
        <w:rPr>
          <w:lang w:val="en-AU"/>
        </w:rPr>
      </w:r>
      <w:r>
        <w:rPr>
          <w:lang w:val="en-AU"/>
        </w:rPr>
        <w:fldChar w:fldCharType="separate"/>
      </w:r>
      <w:r>
        <w:rPr>
          <w:lang w:val="en-AU"/>
        </w:rPr>
        <w:t>6.5</w:t>
      </w:r>
      <w:r>
        <w:rPr>
          <w:lang w:val="en-AU"/>
        </w:rPr>
        <w:fldChar w:fldCharType="end"/>
      </w:r>
      <w:r>
        <w:rPr>
          <w:lang w:val="en-AU"/>
        </w:rPr>
        <w:t>.</w:t>
      </w:r>
    </w:p>
    <w:p w14:paraId="3C99C1DE" w14:textId="77777777" w:rsidR="00484201" w:rsidRDefault="00484201" w:rsidP="00E85B01">
      <w:pPr>
        <w:pStyle w:val="BodyText"/>
        <w:numPr>
          <w:ilvl w:val="0"/>
          <w:numId w:val="20"/>
        </w:numPr>
        <w:rPr>
          <w:lang w:val="en-AU"/>
        </w:rPr>
      </w:pPr>
      <w:bookmarkStart w:id="104" w:name="_Hlk13489805"/>
      <w:r>
        <w:rPr>
          <w:lang w:val="en-AU"/>
        </w:rPr>
        <w:t>All instances of model elements in a service run must be allocated to a defined system.</w:t>
      </w:r>
    </w:p>
    <w:bookmarkEnd w:id="104"/>
    <w:p w14:paraId="71AF235C" w14:textId="1694E5AF" w:rsidR="00484201" w:rsidRDefault="00484201" w:rsidP="00E85B01">
      <w:pPr>
        <w:pStyle w:val="BodyText"/>
        <w:numPr>
          <w:ilvl w:val="0"/>
          <w:numId w:val="20"/>
        </w:numPr>
        <w:rPr>
          <w:lang w:val="en-AU"/>
        </w:rPr>
      </w:pPr>
      <w:r>
        <w:rPr>
          <w:lang w:val="en-AU"/>
        </w:rPr>
        <w:t xml:space="preserve">QH_ Asset parameters relevant to detailed design shall be populated in the BIM/s as per </w:t>
      </w:r>
      <w:r w:rsidR="00810B89">
        <w:rPr>
          <w:lang w:val="en-AU"/>
        </w:rPr>
        <w:t>S</w:t>
      </w:r>
      <w:r>
        <w:rPr>
          <w:lang w:val="en-AU"/>
        </w:rPr>
        <w:t>ection 4.14 of the PIR by each model element author as required.</w:t>
      </w:r>
    </w:p>
    <w:p w14:paraId="66EC65B9" w14:textId="36761237" w:rsidR="00484201" w:rsidRDefault="00484201" w:rsidP="00E85B01">
      <w:pPr>
        <w:pStyle w:val="BodyText"/>
        <w:numPr>
          <w:ilvl w:val="0"/>
          <w:numId w:val="20"/>
        </w:numPr>
        <w:rPr>
          <w:lang w:val="en-AU"/>
        </w:rPr>
      </w:pPr>
      <w:bookmarkStart w:id="105" w:name="_Hlk13494999"/>
      <w:r>
        <w:rPr>
          <w:lang w:val="en-AU"/>
        </w:rPr>
        <w:t>[enter additional delivery team items here]</w:t>
      </w:r>
      <w:r w:rsidR="005D7FEE">
        <w:rPr>
          <w:lang w:val="en-AU"/>
        </w:rPr>
        <w:t>.</w:t>
      </w:r>
    </w:p>
    <w:p w14:paraId="16075A3A" w14:textId="1E01AA3C" w:rsidR="00484201" w:rsidRPr="00484201" w:rsidRDefault="00D8699C" w:rsidP="00C36593">
      <w:pPr>
        <w:pStyle w:val="Heading3"/>
      </w:pPr>
      <w:bookmarkStart w:id="106" w:name="_Toc437613764"/>
      <w:bookmarkStart w:id="107" w:name="_Toc447286376"/>
      <w:bookmarkEnd w:id="103"/>
      <w:bookmarkEnd w:id="105"/>
      <w:r>
        <w:t xml:space="preserve">8.8.2 </w:t>
      </w:r>
      <w:r w:rsidR="00484201" w:rsidRPr="00484201">
        <w:t>Civil</w:t>
      </w:r>
      <w:bookmarkEnd w:id="106"/>
      <w:r w:rsidR="00484201" w:rsidRPr="00484201">
        <w:t xml:space="preserve"> engineering </w:t>
      </w:r>
      <w:r w:rsidR="00810B89">
        <w:t>b</w:t>
      </w:r>
      <w:r w:rsidR="007065A1">
        <w:t xml:space="preserve">uilding </w:t>
      </w:r>
      <w:r w:rsidR="00810B89">
        <w:t>i</w:t>
      </w:r>
      <w:r w:rsidR="007065A1">
        <w:t xml:space="preserve">nformation </w:t>
      </w:r>
      <w:r w:rsidR="00810B89">
        <w:t>m</w:t>
      </w:r>
      <w:r w:rsidR="007065A1">
        <w:t>odelling</w:t>
      </w:r>
      <w:bookmarkEnd w:id="107"/>
    </w:p>
    <w:p w14:paraId="331D2BC0" w14:textId="77777777" w:rsidR="00484201" w:rsidRPr="00DA41DC" w:rsidRDefault="00484201" w:rsidP="00484201">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bookmarkStart w:id="108" w:name="_Hlk14789574"/>
      <w:r w:rsidRPr="00DA41DC">
        <w:rPr>
          <w:rFonts w:cs="Arial"/>
          <w:vanish/>
          <w:color w:val="0A64C0"/>
          <w:szCs w:val="21"/>
        </w:rPr>
        <w:t>All other elements not mentioned below that the delivery team identifies as being required to complete deliverables for this stage must be agreed and a documented approach specified in the DBEP section below.</w:t>
      </w:r>
    </w:p>
    <w:p w14:paraId="012445F0" w14:textId="6CEA3106" w:rsidR="00484201" w:rsidRDefault="00484201" w:rsidP="00E85B01">
      <w:pPr>
        <w:pStyle w:val="BodyText"/>
        <w:numPr>
          <w:ilvl w:val="0"/>
          <w:numId w:val="21"/>
        </w:numPr>
        <w:rPr>
          <w:lang w:val="en-AU"/>
        </w:rPr>
      </w:pPr>
      <w:bookmarkStart w:id="109" w:name="_Hlk13495160"/>
      <w:bookmarkEnd w:id="108"/>
      <w:r>
        <w:rPr>
          <w:lang w:val="en-AU"/>
        </w:rPr>
        <w:t>Existing topography</w:t>
      </w:r>
      <w:r w:rsidR="005D7FEE">
        <w:rPr>
          <w:lang w:val="en-AU"/>
        </w:rPr>
        <w:t>.</w:t>
      </w:r>
    </w:p>
    <w:p w14:paraId="679BABDA" w14:textId="39B42F7E" w:rsidR="00484201" w:rsidRDefault="00484201" w:rsidP="00E85B01">
      <w:pPr>
        <w:pStyle w:val="BodyText"/>
        <w:numPr>
          <w:ilvl w:val="0"/>
          <w:numId w:val="21"/>
        </w:numPr>
        <w:rPr>
          <w:lang w:val="en-AU"/>
        </w:rPr>
      </w:pPr>
      <w:r>
        <w:rPr>
          <w:lang w:val="en-AU"/>
        </w:rPr>
        <w:t>Proposed topography</w:t>
      </w:r>
      <w:r w:rsidR="005D7FEE">
        <w:rPr>
          <w:lang w:val="en-AU"/>
        </w:rPr>
        <w:t>.</w:t>
      </w:r>
    </w:p>
    <w:p w14:paraId="5A1CB5B8" w14:textId="357A83F5" w:rsidR="00484201" w:rsidRDefault="00484201" w:rsidP="00E85B01">
      <w:pPr>
        <w:pStyle w:val="BodyText"/>
        <w:numPr>
          <w:ilvl w:val="0"/>
          <w:numId w:val="21"/>
        </w:numPr>
        <w:rPr>
          <w:lang w:val="en-AU"/>
        </w:rPr>
      </w:pPr>
      <w:r>
        <w:rPr>
          <w:lang w:val="en-AU"/>
        </w:rPr>
        <w:t>Bulk excavation</w:t>
      </w:r>
      <w:r w:rsidR="005D7FEE">
        <w:rPr>
          <w:lang w:val="en-AU"/>
        </w:rPr>
        <w:t>.</w:t>
      </w:r>
    </w:p>
    <w:p w14:paraId="1A742BE3" w14:textId="75EFA1E7" w:rsidR="00484201" w:rsidRDefault="00484201" w:rsidP="00E85B01">
      <w:pPr>
        <w:pStyle w:val="BodyText"/>
        <w:numPr>
          <w:ilvl w:val="0"/>
          <w:numId w:val="21"/>
        </w:numPr>
        <w:rPr>
          <w:lang w:val="en-AU"/>
        </w:rPr>
      </w:pPr>
      <w:r>
        <w:rPr>
          <w:lang w:val="en-AU"/>
        </w:rPr>
        <w:t>Retaining walls</w:t>
      </w:r>
      <w:r w:rsidR="005D7FEE">
        <w:rPr>
          <w:lang w:val="en-AU"/>
        </w:rPr>
        <w:t>.</w:t>
      </w:r>
    </w:p>
    <w:p w14:paraId="75C46759" w14:textId="35D9F56D" w:rsidR="00484201" w:rsidRDefault="00484201" w:rsidP="00E85B01">
      <w:pPr>
        <w:pStyle w:val="BodyText"/>
        <w:numPr>
          <w:ilvl w:val="0"/>
          <w:numId w:val="21"/>
        </w:numPr>
        <w:rPr>
          <w:lang w:val="en-AU"/>
        </w:rPr>
      </w:pPr>
      <w:r>
        <w:rPr>
          <w:lang w:val="en-AU"/>
        </w:rPr>
        <w:t>Carparks and roads</w:t>
      </w:r>
      <w:r w:rsidR="005D7FEE">
        <w:rPr>
          <w:lang w:val="en-AU"/>
        </w:rPr>
        <w:t>.</w:t>
      </w:r>
    </w:p>
    <w:p w14:paraId="0ABDB0E7" w14:textId="19C7E439" w:rsidR="00484201" w:rsidRDefault="00484201" w:rsidP="00E85B01">
      <w:pPr>
        <w:pStyle w:val="BodyText"/>
        <w:numPr>
          <w:ilvl w:val="0"/>
          <w:numId w:val="21"/>
        </w:numPr>
        <w:rPr>
          <w:lang w:val="en-AU"/>
        </w:rPr>
      </w:pPr>
      <w:r>
        <w:rPr>
          <w:lang w:val="en-AU"/>
        </w:rPr>
        <w:t>Major site services</w:t>
      </w:r>
      <w:r w:rsidR="005D7FEE">
        <w:rPr>
          <w:lang w:val="en-AU"/>
        </w:rPr>
        <w:t>.</w:t>
      </w:r>
    </w:p>
    <w:p w14:paraId="2A38533A" w14:textId="10A6E05E" w:rsidR="00484201" w:rsidRDefault="00484201" w:rsidP="00E85B01">
      <w:pPr>
        <w:pStyle w:val="BodyText"/>
        <w:numPr>
          <w:ilvl w:val="0"/>
          <w:numId w:val="21"/>
        </w:numPr>
        <w:rPr>
          <w:lang w:val="en-AU"/>
        </w:rPr>
      </w:pPr>
      <w:r>
        <w:rPr>
          <w:lang w:val="en-AU"/>
        </w:rPr>
        <w:t>Site drainage and overland flow paths</w:t>
      </w:r>
      <w:r w:rsidR="005D7FEE">
        <w:rPr>
          <w:lang w:val="en-AU"/>
        </w:rPr>
        <w:t>.</w:t>
      </w:r>
    </w:p>
    <w:p w14:paraId="4DDDB295" w14:textId="7FED516B" w:rsidR="00484201" w:rsidRDefault="00484201" w:rsidP="00E85B01">
      <w:pPr>
        <w:pStyle w:val="BodyText"/>
        <w:numPr>
          <w:ilvl w:val="0"/>
          <w:numId w:val="21"/>
        </w:numPr>
        <w:rPr>
          <w:lang w:val="en-AU"/>
        </w:rPr>
      </w:pPr>
      <w:r>
        <w:rPr>
          <w:lang w:val="en-AU"/>
        </w:rPr>
        <w:t xml:space="preserve">[enter additional </w:t>
      </w:r>
      <w:r w:rsidR="0018484E">
        <w:rPr>
          <w:lang w:val="en-AU"/>
        </w:rPr>
        <w:t>delivery team</w:t>
      </w:r>
      <w:r>
        <w:rPr>
          <w:lang w:val="en-AU"/>
        </w:rPr>
        <w:t xml:space="preserve"> items here]</w:t>
      </w:r>
      <w:r w:rsidR="00AE58FE">
        <w:rPr>
          <w:lang w:val="en-AU"/>
        </w:rPr>
        <w:t>.</w:t>
      </w:r>
    </w:p>
    <w:p w14:paraId="4D18E827" w14:textId="074BDFD9" w:rsidR="00484201" w:rsidRPr="00484201" w:rsidRDefault="001B752A" w:rsidP="002E37D4">
      <w:pPr>
        <w:pStyle w:val="Heading3"/>
      </w:pPr>
      <w:bookmarkStart w:id="110" w:name="_Toc447286377"/>
      <w:bookmarkEnd w:id="109"/>
      <w:r>
        <w:t xml:space="preserve">5.8.3 </w:t>
      </w:r>
      <w:r w:rsidR="00484201" w:rsidRPr="00484201">
        <w:t xml:space="preserve">Landscape architecture </w:t>
      </w:r>
      <w:r w:rsidR="00AE58FE">
        <w:t>b</w:t>
      </w:r>
      <w:r w:rsidR="007065A1">
        <w:t xml:space="preserve">uilding </w:t>
      </w:r>
      <w:r w:rsidR="00AE58FE">
        <w:t>i</w:t>
      </w:r>
      <w:r w:rsidR="007065A1">
        <w:t xml:space="preserve">nformation </w:t>
      </w:r>
      <w:r w:rsidR="00AE58FE">
        <w:t>m</w:t>
      </w:r>
      <w:r w:rsidR="007065A1">
        <w:t>odelling</w:t>
      </w:r>
      <w:bookmarkEnd w:id="110"/>
    </w:p>
    <w:p w14:paraId="4F8EFAD5" w14:textId="77777777" w:rsidR="00484201" w:rsidRPr="00DA41DC" w:rsidRDefault="00484201" w:rsidP="00484201">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DA41DC">
        <w:rPr>
          <w:rFonts w:cs="Arial"/>
          <w:vanish/>
          <w:color w:val="0A64C0"/>
          <w:szCs w:val="21"/>
        </w:rPr>
        <w:t>All other elements not mentioned below that the delivery team identifies as being required to complete deliverables for this stage must be agreed and a documented approach specified in this DBEP section below.</w:t>
      </w:r>
    </w:p>
    <w:p w14:paraId="3B398EFA" w14:textId="245C94FE" w:rsidR="00484201" w:rsidRDefault="00484201" w:rsidP="00E85B01">
      <w:pPr>
        <w:pStyle w:val="BodyText"/>
        <w:numPr>
          <w:ilvl w:val="0"/>
          <w:numId w:val="21"/>
        </w:numPr>
        <w:rPr>
          <w:lang w:val="en-AU"/>
        </w:rPr>
      </w:pPr>
      <w:bookmarkStart w:id="111" w:name="_Hlk13495201"/>
      <w:r>
        <w:rPr>
          <w:lang w:val="en-AU"/>
        </w:rPr>
        <w:t>Topography</w:t>
      </w:r>
      <w:r w:rsidR="00AE58FE">
        <w:rPr>
          <w:lang w:val="en-AU"/>
        </w:rPr>
        <w:t xml:space="preserve">: </w:t>
      </w:r>
      <w:r>
        <w:rPr>
          <w:lang w:val="en-AU"/>
        </w:rPr>
        <w:t>3D terrain of all site work as designed, including retaining walls. This model should include the site and surrounding areas that contribute to the site’s drainage system or otherwise impact the site. In most cases, this will require that adjacent roadways be modelled or linked from the civil model.</w:t>
      </w:r>
    </w:p>
    <w:p w14:paraId="2A2EDF3E" w14:textId="77777777" w:rsidR="00484201" w:rsidRDefault="00484201" w:rsidP="00E85B01">
      <w:pPr>
        <w:pStyle w:val="BodyText"/>
        <w:numPr>
          <w:ilvl w:val="0"/>
          <w:numId w:val="21"/>
        </w:numPr>
        <w:rPr>
          <w:lang w:val="en-AU"/>
        </w:rPr>
      </w:pPr>
      <w:r>
        <w:rPr>
          <w:lang w:val="en-AU"/>
        </w:rPr>
        <w:t>Landscaping elements: planting areas, such as raised planting beds and berms, parking islands, pools/ponds/other water features, furniture, such as benches, bike racks and rubbish bins, terraces, fencing, gates and other items not included elsewhere in the federated model.</w:t>
      </w:r>
    </w:p>
    <w:p w14:paraId="63371FDE" w14:textId="44FA28E3" w:rsidR="00484201" w:rsidRDefault="00484201" w:rsidP="00E85B01">
      <w:pPr>
        <w:pStyle w:val="BodyText"/>
        <w:numPr>
          <w:ilvl w:val="0"/>
          <w:numId w:val="21"/>
        </w:numPr>
        <w:rPr>
          <w:lang w:val="en-AU"/>
        </w:rPr>
      </w:pPr>
      <w:r>
        <w:rPr>
          <w:lang w:val="en-AU"/>
        </w:rPr>
        <w:t>Paving, grades, footpaths, curbs, gutters, site amenities and other elements typically included on enlarged scale site drawings in the vicinity of building/facility</w:t>
      </w:r>
      <w:r w:rsidR="0091131F">
        <w:rPr>
          <w:lang w:val="en-AU"/>
        </w:rPr>
        <w:t>.</w:t>
      </w:r>
    </w:p>
    <w:p w14:paraId="7228B030" w14:textId="7074701B" w:rsidR="005A6224" w:rsidRPr="00724B38" w:rsidRDefault="00484201" w:rsidP="00724B38">
      <w:pPr>
        <w:pStyle w:val="BodyText"/>
        <w:numPr>
          <w:ilvl w:val="0"/>
          <w:numId w:val="21"/>
        </w:numPr>
        <w:rPr>
          <w:rFonts w:eastAsia="Times New Roman"/>
          <w:color w:val="3A3E3E"/>
          <w:kern w:val="19"/>
          <w:szCs w:val="20"/>
        </w:rPr>
      </w:pPr>
      <w:r>
        <w:rPr>
          <w:lang w:val="en-AU"/>
        </w:rPr>
        <w:t xml:space="preserve">[enter additional </w:t>
      </w:r>
      <w:r w:rsidR="0018484E">
        <w:rPr>
          <w:lang w:val="en-AU"/>
        </w:rPr>
        <w:t>delivery team</w:t>
      </w:r>
      <w:r>
        <w:rPr>
          <w:lang w:val="en-AU"/>
        </w:rPr>
        <w:t xml:space="preserve"> items here]</w:t>
      </w:r>
      <w:r w:rsidR="0091131F">
        <w:rPr>
          <w:lang w:val="en-AU"/>
        </w:rPr>
        <w:t>.</w:t>
      </w:r>
    </w:p>
    <w:p w14:paraId="1013C0D5" w14:textId="4F1E7251" w:rsidR="00484201" w:rsidRPr="00484201" w:rsidRDefault="00F72DE4" w:rsidP="002E37D4">
      <w:pPr>
        <w:pStyle w:val="Heading3"/>
      </w:pPr>
      <w:bookmarkStart w:id="112" w:name="_Toc437613765"/>
      <w:bookmarkStart w:id="113" w:name="_Toc447286378"/>
      <w:bookmarkEnd w:id="111"/>
      <w:r>
        <w:t xml:space="preserve">5.8.4 </w:t>
      </w:r>
      <w:r w:rsidR="00484201" w:rsidRPr="00484201">
        <w:t>Architectural</w:t>
      </w:r>
      <w:bookmarkEnd w:id="112"/>
      <w:r w:rsidR="00484201" w:rsidRPr="00484201">
        <w:t xml:space="preserve"> </w:t>
      </w:r>
      <w:r w:rsidR="0091131F">
        <w:t>b</w:t>
      </w:r>
      <w:r w:rsidR="007065A1">
        <w:t xml:space="preserve">uilding </w:t>
      </w:r>
      <w:r w:rsidR="0091131F">
        <w:t>i</w:t>
      </w:r>
      <w:r w:rsidR="007065A1">
        <w:t xml:space="preserve">nformation </w:t>
      </w:r>
      <w:r w:rsidR="0091131F">
        <w:t>m</w:t>
      </w:r>
      <w:r w:rsidR="007065A1">
        <w:t>odelling</w:t>
      </w:r>
      <w:bookmarkEnd w:id="113"/>
    </w:p>
    <w:p w14:paraId="60D95423" w14:textId="77777777" w:rsidR="00484201" w:rsidRPr="00DA41DC" w:rsidRDefault="00484201" w:rsidP="00484201">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DA41DC">
        <w:rPr>
          <w:rFonts w:cs="Arial"/>
          <w:vanish/>
          <w:color w:val="0A64C0"/>
          <w:szCs w:val="21"/>
        </w:rPr>
        <w:t>All other elements not mentioned below that the delivery team identifies as being required to complete deliverables for this stage must be agreed and a documented approach specified in this DBEP section below.</w:t>
      </w:r>
    </w:p>
    <w:p w14:paraId="0C7DBBBA" w14:textId="77777777" w:rsidR="00484201" w:rsidRDefault="00484201" w:rsidP="00724B38">
      <w:pPr>
        <w:pStyle w:val="BodyText"/>
        <w:rPr>
          <w:lang w:val="en-AU"/>
        </w:rPr>
      </w:pPr>
      <w:bookmarkStart w:id="114" w:name="_Hlk13495282"/>
      <w:r>
        <w:rPr>
          <w:lang w:val="en-AU"/>
        </w:rPr>
        <w:t>The architectural BIM/s requirements for schematic design must be incorporated, with the addition of the following:</w:t>
      </w:r>
    </w:p>
    <w:p w14:paraId="4E978F75" w14:textId="77777777" w:rsidR="00484201" w:rsidRDefault="00484201" w:rsidP="00724B38">
      <w:pPr>
        <w:pStyle w:val="BodyText"/>
        <w:numPr>
          <w:ilvl w:val="0"/>
          <w:numId w:val="50"/>
        </w:numPr>
        <w:rPr>
          <w:lang w:val="en-AU"/>
        </w:rPr>
      </w:pPr>
      <w:r>
        <w:rPr>
          <w:lang w:val="en-AU"/>
        </w:rPr>
        <w:t>Architectural site requirements defined (refer also to civil engineering and landscape architecture).</w:t>
      </w:r>
    </w:p>
    <w:p w14:paraId="276760E2" w14:textId="482B31A6" w:rsidR="00484201" w:rsidRDefault="00484201" w:rsidP="00724B38">
      <w:pPr>
        <w:pStyle w:val="BodyText"/>
        <w:numPr>
          <w:ilvl w:val="0"/>
          <w:numId w:val="50"/>
        </w:numPr>
        <w:rPr>
          <w:lang w:val="en-AU"/>
        </w:rPr>
      </w:pPr>
      <w:r>
        <w:rPr>
          <w:lang w:val="en-AU"/>
        </w:rPr>
        <w:t xml:space="preserve">Internal and external architectural 3D imagery is required for project user group consultation and stakeholder consultation. The description of how this will be achieved (static visualisations, augmented and/or virtual reality) is to be clearly articulated in Section </w:t>
      </w:r>
      <w:r>
        <w:rPr>
          <w:lang w:val="en-AU"/>
        </w:rPr>
        <w:fldChar w:fldCharType="begin"/>
      </w:r>
      <w:r>
        <w:rPr>
          <w:lang w:val="en-AU"/>
        </w:rPr>
        <w:instrText xml:space="preserve"> REF _Ref106972531 \r \h </w:instrText>
      </w:r>
      <w:r w:rsidR="00D51D15">
        <w:rPr>
          <w:lang w:val="en-AU"/>
        </w:rPr>
        <w:instrText xml:space="preserve"> \* MERGEFORMAT </w:instrText>
      </w:r>
      <w:r>
        <w:rPr>
          <w:lang w:val="en-AU"/>
        </w:rPr>
      </w:r>
      <w:r>
        <w:rPr>
          <w:lang w:val="en-AU"/>
        </w:rPr>
        <w:fldChar w:fldCharType="separate"/>
      </w:r>
      <w:r>
        <w:rPr>
          <w:lang w:val="en-AU"/>
        </w:rPr>
        <w:t>5.2</w:t>
      </w:r>
      <w:r>
        <w:rPr>
          <w:lang w:val="en-AU"/>
        </w:rPr>
        <w:fldChar w:fldCharType="end"/>
      </w:r>
      <w:r>
        <w:rPr>
          <w:lang w:val="en-AU"/>
        </w:rPr>
        <w:t xml:space="preserve"> of this DBEP.</w:t>
      </w:r>
    </w:p>
    <w:p w14:paraId="43FC8EB9" w14:textId="77777777" w:rsidR="00484201" w:rsidRDefault="00484201" w:rsidP="00724B38">
      <w:pPr>
        <w:pStyle w:val="BodyText"/>
        <w:numPr>
          <w:ilvl w:val="0"/>
          <w:numId w:val="50"/>
        </w:numPr>
        <w:rPr>
          <w:lang w:val="en-AU"/>
        </w:rPr>
      </w:pPr>
      <w:r>
        <w:rPr>
          <w:lang w:val="en-AU"/>
        </w:rPr>
        <w:t>Room/spaces shall be defined, including accurate net square metres and net volume, based on geometry in the BIM/s with the level numbers, room names and numbers stored as a value within the space object and synchronised with dRofus.</w:t>
      </w:r>
    </w:p>
    <w:p w14:paraId="4AFC3A21" w14:textId="77777777" w:rsidR="00484201" w:rsidRDefault="00484201" w:rsidP="00724B38">
      <w:pPr>
        <w:pStyle w:val="BodyText"/>
        <w:numPr>
          <w:ilvl w:val="0"/>
          <w:numId w:val="51"/>
        </w:numPr>
        <w:rPr>
          <w:lang w:val="en-AU"/>
        </w:rPr>
      </w:pPr>
      <w:r>
        <w:rPr>
          <w:lang w:val="en-AU"/>
        </w:rPr>
        <w:t>All finishes shall be coded with the wall type regardless of the thickness of the finish.</w:t>
      </w:r>
    </w:p>
    <w:p w14:paraId="494EE58B" w14:textId="77777777" w:rsidR="00484201" w:rsidRDefault="00484201" w:rsidP="00724B38">
      <w:pPr>
        <w:pStyle w:val="BodyText"/>
        <w:numPr>
          <w:ilvl w:val="0"/>
          <w:numId w:val="51"/>
        </w:numPr>
        <w:rPr>
          <w:lang w:val="en-AU"/>
        </w:rPr>
      </w:pPr>
      <w:r>
        <w:rPr>
          <w:lang w:val="en-AU"/>
        </w:rPr>
        <w:t>Ceilings (with grids) and soffits shall be modelled at correct heights with annotations reporting the ceiling height above the finished floor level incorporated.</w:t>
      </w:r>
    </w:p>
    <w:p w14:paraId="72C8F25D" w14:textId="77777777" w:rsidR="00484201" w:rsidRDefault="00484201" w:rsidP="00724B38">
      <w:pPr>
        <w:pStyle w:val="BodyText"/>
        <w:numPr>
          <w:ilvl w:val="0"/>
          <w:numId w:val="51"/>
        </w:numPr>
        <w:rPr>
          <w:lang w:val="en-AU"/>
        </w:rPr>
      </w:pPr>
      <w:r>
        <w:rPr>
          <w:lang w:val="en-AU"/>
        </w:rPr>
        <w:t>Stairs, railings and ramps shall be modelled, railing details may be documented in 2D.</w:t>
      </w:r>
    </w:p>
    <w:p w14:paraId="2206D711" w14:textId="77777777" w:rsidR="00484201" w:rsidRDefault="00484201" w:rsidP="00724B38">
      <w:pPr>
        <w:pStyle w:val="BodyText"/>
        <w:numPr>
          <w:ilvl w:val="0"/>
          <w:numId w:val="51"/>
        </w:numPr>
        <w:rPr>
          <w:lang w:val="en-AU"/>
        </w:rPr>
      </w:pPr>
      <w:r>
        <w:rPr>
          <w:lang w:val="en-AU"/>
        </w:rPr>
        <w:t>All doors and windows and their respective openings shall be modelled to approximate size. The specific finish or material selection for these items must be included.</w:t>
      </w:r>
    </w:p>
    <w:p w14:paraId="7B75759F" w14:textId="77777777" w:rsidR="00484201" w:rsidRDefault="00484201" w:rsidP="00724B38">
      <w:pPr>
        <w:pStyle w:val="BodyText"/>
        <w:numPr>
          <w:ilvl w:val="0"/>
          <w:numId w:val="51"/>
        </w:numPr>
        <w:rPr>
          <w:lang w:val="en-AU"/>
        </w:rPr>
      </w:pPr>
      <w:r>
        <w:rPr>
          <w:lang w:val="en-AU"/>
        </w:rPr>
        <w:t xml:space="preserve">Mechanical, electrical and hydraulic items that have architectural space requirements are to be placed in approximate locations in the correct rooms as generalised systems. The architect is to collaborate with the services engineers to determine the ownership of services </w:t>
      </w:r>
      <w:bookmarkStart w:id="115" w:name="_Hlk13495766"/>
      <w:r>
        <w:rPr>
          <w:lang w:val="en-AU"/>
        </w:rPr>
        <w:t xml:space="preserve">and augment this BEP/model content plan as necessary. </w:t>
      </w:r>
      <w:bookmarkEnd w:id="115"/>
      <w:r>
        <w:rPr>
          <w:lang w:val="en-AU"/>
        </w:rPr>
        <w:t>There is no requirement for a specific finish or material selection for these items.</w:t>
      </w:r>
    </w:p>
    <w:p w14:paraId="642E5BC8" w14:textId="12F085D0" w:rsidR="00484201" w:rsidRDefault="00484201" w:rsidP="00724B38">
      <w:pPr>
        <w:pStyle w:val="BodyText"/>
        <w:numPr>
          <w:ilvl w:val="0"/>
          <w:numId w:val="51"/>
        </w:numPr>
        <w:rPr>
          <w:lang w:val="en-AU"/>
        </w:rPr>
      </w:pPr>
      <w:r>
        <w:rPr>
          <w:lang w:val="en-AU"/>
        </w:rPr>
        <w:t>All budget group one, two and three and sub-group FF</w:t>
      </w:r>
      <w:r w:rsidR="00652FAF">
        <w:rPr>
          <w:lang w:val="en-AU"/>
        </w:rPr>
        <w:t>+</w:t>
      </w:r>
      <w:r>
        <w:rPr>
          <w:lang w:val="en-AU"/>
        </w:rPr>
        <w:t>E must be modelled with the appropriate value assigned to the element/object. The FF</w:t>
      </w:r>
      <w:r w:rsidR="00652FAF">
        <w:rPr>
          <w:lang w:val="en-AU"/>
        </w:rPr>
        <w:t>+</w:t>
      </w:r>
      <w:r>
        <w:rPr>
          <w:lang w:val="en-AU"/>
        </w:rPr>
        <w:t xml:space="preserve">E shall be depicted with correct overall shapes, sizes and installation heights, AusHFG code and placed in the briefed space. For tier one and two projects, refer to the </w:t>
      </w:r>
      <w:r w:rsidR="0054339C">
        <w:rPr>
          <w:lang w:val="en-AU"/>
        </w:rPr>
        <w:t>dRofus Management Plan</w:t>
      </w:r>
      <w:r>
        <w:rPr>
          <w:lang w:val="en-AU"/>
        </w:rPr>
        <w:t xml:space="preserve"> for a detailed list of FFE items required to be modelled.</w:t>
      </w:r>
    </w:p>
    <w:p w14:paraId="6183EDC8" w14:textId="77777777" w:rsidR="00484201" w:rsidRDefault="00484201" w:rsidP="00724B38">
      <w:pPr>
        <w:pStyle w:val="BodyText"/>
        <w:numPr>
          <w:ilvl w:val="0"/>
          <w:numId w:val="51"/>
        </w:numPr>
        <w:rPr>
          <w:lang w:val="en-AU"/>
        </w:rPr>
      </w:pPr>
      <w:r>
        <w:rPr>
          <w:lang w:val="en-AU"/>
        </w:rPr>
        <w:t>Clearance/maintenance zones for access, door swings, service space requirements and other operational clearances must be modelled and associated with the architectural modelled elements and checked for conflicts with other elements. These clearance zones should be easily identified as clearance zones and be associated with the equipment.</w:t>
      </w:r>
    </w:p>
    <w:p w14:paraId="1D46019A" w14:textId="304A3030" w:rsidR="00484201" w:rsidRDefault="00484201" w:rsidP="00724B38">
      <w:pPr>
        <w:pStyle w:val="BodyText"/>
        <w:numPr>
          <w:ilvl w:val="0"/>
          <w:numId w:val="51"/>
        </w:numPr>
        <w:rPr>
          <w:lang w:val="en-AU"/>
        </w:rPr>
      </w:pPr>
      <w:r>
        <w:rPr>
          <w:lang w:val="en-AU"/>
        </w:rPr>
        <w:t xml:space="preserve">[enter additional </w:t>
      </w:r>
      <w:r w:rsidR="0018484E">
        <w:rPr>
          <w:lang w:val="en-AU"/>
        </w:rPr>
        <w:t>delivery team</w:t>
      </w:r>
      <w:r>
        <w:rPr>
          <w:lang w:val="en-AU"/>
        </w:rPr>
        <w:t xml:space="preserve"> items here]</w:t>
      </w:r>
      <w:r w:rsidR="005D7FEE">
        <w:rPr>
          <w:lang w:val="en-AU"/>
        </w:rPr>
        <w:t>.</w:t>
      </w:r>
    </w:p>
    <w:p w14:paraId="21B832A9" w14:textId="6FF8A0C2" w:rsidR="00484201" w:rsidRPr="00484201" w:rsidRDefault="004B348E" w:rsidP="002E37D4">
      <w:pPr>
        <w:pStyle w:val="Heading3"/>
      </w:pPr>
      <w:bookmarkStart w:id="116" w:name="_Toc437613766"/>
      <w:bookmarkStart w:id="117" w:name="_Toc447286379"/>
      <w:bookmarkEnd w:id="114"/>
      <w:r>
        <w:t xml:space="preserve">5.8.5 </w:t>
      </w:r>
      <w:r w:rsidR="00484201" w:rsidRPr="00484201">
        <w:t>Structural</w:t>
      </w:r>
      <w:bookmarkEnd w:id="116"/>
      <w:r w:rsidR="00484201" w:rsidRPr="00484201">
        <w:t xml:space="preserve"> </w:t>
      </w:r>
      <w:r w:rsidR="009701FF">
        <w:t>b</w:t>
      </w:r>
      <w:r w:rsidR="007065A1">
        <w:t xml:space="preserve">uilding </w:t>
      </w:r>
      <w:r w:rsidR="009701FF">
        <w:t>i</w:t>
      </w:r>
      <w:r w:rsidR="007065A1">
        <w:t xml:space="preserve">nformation </w:t>
      </w:r>
      <w:r w:rsidR="009701FF">
        <w:t>m</w:t>
      </w:r>
      <w:r w:rsidR="007065A1">
        <w:t>odelling</w:t>
      </w:r>
      <w:bookmarkEnd w:id="117"/>
    </w:p>
    <w:p w14:paraId="327C3C56" w14:textId="77777777" w:rsidR="00484201" w:rsidRPr="003234CB" w:rsidRDefault="00484201" w:rsidP="00484201">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3234CB">
        <w:rPr>
          <w:rFonts w:cs="Arial"/>
          <w:vanish/>
          <w:color w:val="0A64C0"/>
          <w:szCs w:val="21"/>
        </w:rPr>
        <w:t>All other elements not mentioned below that the delivery team identifies as being required to complete deliverables for this stage must be agreed and a documented approach specified in this DBEP section below.</w:t>
      </w:r>
    </w:p>
    <w:p w14:paraId="632378E5" w14:textId="30167F69" w:rsidR="00484201" w:rsidRDefault="00484201" w:rsidP="00E85B01">
      <w:pPr>
        <w:pStyle w:val="BodyText"/>
        <w:numPr>
          <w:ilvl w:val="0"/>
          <w:numId w:val="23"/>
        </w:numPr>
        <w:rPr>
          <w:lang w:val="en-AU"/>
        </w:rPr>
      </w:pPr>
      <w:bookmarkStart w:id="118" w:name="_Hlk13495885"/>
      <w:r>
        <w:rPr>
          <w:lang w:val="en-AU"/>
        </w:rPr>
        <w:t xml:space="preserve">All foundations modelled, including piles with indicative depths, pads and footing elements with height, width, depth, </w:t>
      </w:r>
      <w:r w:rsidR="003E32C7">
        <w:rPr>
          <w:lang w:val="en-AU"/>
        </w:rPr>
        <w:t>t</w:t>
      </w:r>
      <w:r w:rsidR="00C76CD3">
        <w:rPr>
          <w:lang w:val="en-AU"/>
        </w:rPr>
        <w:t xml:space="preserve">op of </w:t>
      </w:r>
      <w:r w:rsidR="003E32C7">
        <w:rPr>
          <w:lang w:val="en-AU"/>
        </w:rPr>
        <w:t>f</w:t>
      </w:r>
      <w:r w:rsidR="00C76CD3">
        <w:rPr>
          <w:lang w:val="en-AU"/>
        </w:rPr>
        <w:t xml:space="preserve">oundation </w:t>
      </w:r>
      <w:r>
        <w:rPr>
          <w:lang w:val="en-AU"/>
        </w:rPr>
        <w:t>and concrete grade.</w:t>
      </w:r>
    </w:p>
    <w:p w14:paraId="62E1D83C" w14:textId="77777777" w:rsidR="00484201" w:rsidRDefault="00484201" w:rsidP="00E85B01">
      <w:pPr>
        <w:pStyle w:val="BodyText"/>
        <w:numPr>
          <w:ilvl w:val="0"/>
          <w:numId w:val="23"/>
        </w:numPr>
        <w:rPr>
          <w:lang w:val="en-AU"/>
        </w:rPr>
      </w:pPr>
      <w:r>
        <w:rPr>
          <w:lang w:val="en-AU"/>
        </w:rPr>
        <w:t>Floors modelled including supports, construction and expansion joints and with penetrations 300mm diameter or greater.</w:t>
      </w:r>
    </w:p>
    <w:p w14:paraId="0D3156FB" w14:textId="77777777" w:rsidR="00484201" w:rsidRDefault="00484201" w:rsidP="00E85B01">
      <w:pPr>
        <w:pStyle w:val="BodyText"/>
        <w:numPr>
          <w:ilvl w:val="0"/>
          <w:numId w:val="23"/>
        </w:numPr>
        <w:rPr>
          <w:lang w:val="en-AU"/>
        </w:rPr>
      </w:pPr>
      <w:r>
        <w:rPr>
          <w:lang w:val="en-AU"/>
        </w:rPr>
        <w:t>All necessary shafts, pits, sumps and openings modelled.</w:t>
      </w:r>
    </w:p>
    <w:p w14:paraId="38E2A537" w14:textId="77777777" w:rsidR="00484201" w:rsidRDefault="00484201" w:rsidP="00E85B01">
      <w:pPr>
        <w:pStyle w:val="BodyText"/>
        <w:numPr>
          <w:ilvl w:val="0"/>
          <w:numId w:val="23"/>
        </w:numPr>
        <w:rPr>
          <w:lang w:val="en-AU"/>
        </w:rPr>
      </w:pPr>
      <w:r>
        <w:rPr>
          <w:lang w:val="en-AU"/>
        </w:rPr>
        <w:t>Concrete framing, including beams and columns, modelled with the correct size and shape.</w:t>
      </w:r>
    </w:p>
    <w:p w14:paraId="69E8F423" w14:textId="77777777" w:rsidR="00484201" w:rsidRDefault="00484201" w:rsidP="00E85B01">
      <w:pPr>
        <w:pStyle w:val="BodyText"/>
        <w:numPr>
          <w:ilvl w:val="0"/>
          <w:numId w:val="23"/>
        </w:numPr>
        <w:rPr>
          <w:lang w:val="en-AU"/>
        </w:rPr>
      </w:pPr>
      <w:r>
        <w:rPr>
          <w:lang w:val="en-AU"/>
        </w:rPr>
        <w:t>Load-bearing walls, including openings, modelled.</w:t>
      </w:r>
    </w:p>
    <w:p w14:paraId="28EAD5A8" w14:textId="77777777" w:rsidR="00484201" w:rsidRDefault="00484201" w:rsidP="00E85B01">
      <w:pPr>
        <w:pStyle w:val="BodyText"/>
        <w:numPr>
          <w:ilvl w:val="0"/>
          <w:numId w:val="23"/>
        </w:numPr>
        <w:rPr>
          <w:lang w:val="en-AU"/>
        </w:rPr>
      </w:pPr>
      <w:r>
        <w:rPr>
          <w:lang w:val="en-AU"/>
        </w:rPr>
        <w:t>Primary and secondary steel framing, including truss, girts, beams, columns, joists and purlins modelled with correct sizes, shapes and lengths.</w:t>
      </w:r>
    </w:p>
    <w:p w14:paraId="541359EF" w14:textId="77777777" w:rsidR="00484201" w:rsidRDefault="00484201" w:rsidP="00E85B01">
      <w:pPr>
        <w:pStyle w:val="BodyText"/>
        <w:numPr>
          <w:ilvl w:val="0"/>
          <w:numId w:val="23"/>
        </w:numPr>
        <w:rPr>
          <w:lang w:val="en-AU"/>
        </w:rPr>
      </w:pPr>
      <w:r>
        <w:rPr>
          <w:lang w:val="en-AU"/>
        </w:rPr>
        <w:t>Discrete elements must be modelled as per their construction (e.g. precast walls modelled as individual panels).</w:t>
      </w:r>
    </w:p>
    <w:p w14:paraId="056DFFBE" w14:textId="77777777" w:rsidR="00484201" w:rsidRDefault="00484201" w:rsidP="00E85B01">
      <w:pPr>
        <w:pStyle w:val="BodyText"/>
        <w:numPr>
          <w:ilvl w:val="0"/>
          <w:numId w:val="23"/>
        </w:numPr>
        <w:rPr>
          <w:lang w:val="en-AU"/>
        </w:rPr>
      </w:pPr>
      <w:r>
        <w:rPr>
          <w:lang w:val="en-AU"/>
        </w:rPr>
        <w:t>Modelling ownership of all concrete stairs and landings and necessary openings, and steel stair framing members for stair systems shall be agreed with the architect and the relevant model element author and documented in the BEP/model content plan.</w:t>
      </w:r>
    </w:p>
    <w:p w14:paraId="67F8CE4C" w14:textId="77777777" w:rsidR="00484201" w:rsidRDefault="00484201" w:rsidP="00E85B01">
      <w:pPr>
        <w:pStyle w:val="BodyText"/>
        <w:numPr>
          <w:ilvl w:val="0"/>
          <w:numId w:val="23"/>
        </w:numPr>
        <w:rPr>
          <w:lang w:val="en-AU"/>
        </w:rPr>
      </w:pPr>
      <w:r>
        <w:rPr>
          <w:lang w:val="en-AU"/>
        </w:rPr>
        <w:t>Modelling ownership of the roof system shall be agreed with the architect and the relevant model element author documented in the BEP/model content plan.</w:t>
      </w:r>
    </w:p>
    <w:p w14:paraId="4F0F353E" w14:textId="6A022D4F" w:rsidR="00484201" w:rsidRDefault="00484201" w:rsidP="00E85B01">
      <w:pPr>
        <w:pStyle w:val="BodyText"/>
        <w:numPr>
          <w:ilvl w:val="0"/>
          <w:numId w:val="23"/>
        </w:numPr>
        <w:rPr>
          <w:lang w:val="en-AU"/>
        </w:rPr>
      </w:pPr>
      <w:r>
        <w:rPr>
          <w:lang w:val="en-AU"/>
        </w:rPr>
        <w:t xml:space="preserve">[enter additional </w:t>
      </w:r>
      <w:r w:rsidR="0018484E">
        <w:rPr>
          <w:lang w:val="en-AU"/>
        </w:rPr>
        <w:t>delivery team</w:t>
      </w:r>
      <w:r>
        <w:rPr>
          <w:lang w:val="en-AU"/>
        </w:rPr>
        <w:t xml:space="preserve"> items here]</w:t>
      </w:r>
      <w:r w:rsidR="009701FF">
        <w:rPr>
          <w:lang w:val="en-AU"/>
        </w:rPr>
        <w:t>.</w:t>
      </w:r>
    </w:p>
    <w:p w14:paraId="157A5A20" w14:textId="383764C2" w:rsidR="00484201" w:rsidRPr="00484201" w:rsidRDefault="004B348E" w:rsidP="002E37D4">
      <w:pPr>
        <w:pStyle w:val="Heading3"/>
      </w:pPr>
      <w:bookmarkStart w:id="119" w:name="_Toc437613767"/>
      <w:bookmarkStart w:id="120" w:name="_Toc447286380"/>
      <w:bookmarkEnd w:id="118"/>
      <w:r>
        <w:t xml:space="preserve">5.8.6 </w:t>
      </w:r>
      <w:r w:rsidR="00484201" w:rsidRPr="00484201">
        <w:t>Mechanical</w:t>
      </w:r>
      <w:bookmarkEnd w:id="119"/>
      <w:r w:rsidR="00484201" w:rsidRPr="00484201">
        <w:t xml:space="preserve"> </w:t>
      </w:r>
      <w:r w:rsidR="00731D80">
        <w:t>b</w:t>
      </w:r>
      <w:r w:rsidR="007065A1">
        <w:t xml:space="preserve">uilding </w:t>
      </w:r>
      <w:r w:rsidR="00185BBF">
        <w:t>i</w:t>
      </w:r>
      <w:r w:rsidR="007065A1">
        <w:t xml:space="preserve">nformation </w:t>
      </w:r>
      <w:r w:rsidR="00185BBF">
        <w:t>m</w:t>
      </w:r>
      <w:r w:rsidR="007065A1">
        <w:t>odelling</w:t>
      </w:r>
      <w:bookmarkEnd w:id="120"/>
    </w:p>
    <w:p w14:paraId="11E045DC" w14:textId="77777777" w:rsidR="00484201" w:rsidRPr="003234CB" w:rsidRDefault="00484201" w:rsidP="00484201">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3234CB">
        <w:rPr>
          <w:rFonts w:cs="Arial"/>
          <w:vanish/>
          <w:color w:val="0A64C0"/>
          <w:szCs w:val="21"/>
        </w:rPr>
        <w:t>All other elements not mentioned below that the delivery team identifies as being required to complete deliverables for this stage must be agreed and a documented approach specified in this DBEP section below.</w:t>
      </w:r>
    </w:p>
    <w:p w14:paraId="63E4C04B" w14:textId="77777777" w:rsidR="00484201" w:rsidRDefault="00484201" w:rsidP="00E85B01">
      <w:pPr>
        <w:pStyle w:val="BodyText"/>
        <w:numPr>
          <w:ilvl w:val="0"/>
          <w:numId w:val="24"/>
        </w:numPr>
        <w:rPr>
          <w:lang w:val="en-AU"/>
        </w:rPr>
      </w:pPr>
      <w:bookmarkStart w:id="121" w:name="_Hlk13495924"/>
      <w:r>
        <w:rPr>
          <w:lang w:val="en-AU"/>
        </w:rPr>
        <w:t>Bound spaces and zones created with space names must match architectural room names and numbers.</w:t>
      </w:r>
    </w:p>
    <w:p w14:paraId="59B1E000" w14:textId="4F2A6F9F" w:rsidR="00484201" w:rsidRDefault="00484201" w:rsidP="00E85B01">
      <w:pPr>
        <w:pStyle w:val="BodyText"/>
        <w:numPr>
          <w:ilvl w:val="0"/>
          <w:numId w:val="24"/>
        </w:numPr>
        <w:rPr>
          <w:lang w:val="en-AU"/>
        </w:rPr>
      </w:pPr>
      <w:r>
        <w:rPr>
          <w:lang w:val="en-AU"/>
        </w:rPr>
        <w:t xml:space="preserve">Equipment located and modelled as generalised systems, including fans, </w:t>
      </w:r>
      <w:r w:rsidR="00185BBF">
        <w:rPr>
          <w:lang w:val="en-AU"/>
        </w:rPr>
        <w:t>v</w:t>
      </w:r>
      <w:r w:rsidR="00B83DE4">
        <w:rPr>
          <w:lang w:val="en-AU"/>
        </w:rPr>
        <w:t xml:space="preserve">ariable </w:t>
      </w:r>
      <w:r w:rsidR="00185BBF">
        <w:rPr>
          <w:lang w:val="en-AU"/>
        </w:rPr>
        <w:t>a</w:t>
      </w:r>
      <w:r w:rsidR="00B83DE4">
        <w:rPr>
          <w:lang w:val="en-AU"/>
        </w:rPr>
        <w:t xml:space="preserve">ir </w:t>
      </w:r>
      <w:r w:rsidR="00185BBF">
        <w:rPr>
          <w:lang w:val="en-AU"/>
        </w:rPr>
        <w:t>v</w:t>
      </w:r>
      <w:r w:rsidR="00B83DE4">
        <w:rPr>
          <w:lang w:val="en-AU"/>
        </w:rPr>
        <w:t xml:space="preserve">olume systems </w:t>
      </w:r>
      <w:r>
        <w:rPr>
          <w:lang w:val="en-AU"/>
        </w:rPr>
        <w:t>compressors, chillers, cooling towers, air handlers, pumps and any other uniquely identifiable equipment.</w:t>
      </w:r>
    </w:p>
    <w:p w14:paraId="17EB4947" w14:textId="77777777" w:rsidR="00484201" w:rsidRDefault="00484201" w:rsidP="00E85B01">
      <w:pPr>
        <w:pStyle w:val="BodyText"/>
        <w:numPr>
          <w:ilvl w:val="0"/>
          <w:numId w:val="24"/>
        </w:numPr>
        <w:rPr>
          <w:lang w:val="en-AU"/>
        </w:rPr>
      </w:pPr>
      <w:r>
        <w:rPr>
          <w:lang w:val="en-AU"/>
        </w:rPr>
        <w:t>Duct main runs and branches for supply, return, ventilation and exhaust located with approximate sizes.</w:t>
      </w:r>
    </w:p>
    <w:p w14:paraId="3866E423" w14:textId="77777777" w:rsidR="00484201" w:rsidRDefault="00484201" w:rsidP="00E85B01">
      <w:pPr>
        <w:pStyle w:val="BodyText"/>
        <w:numPr>
          <w:ilvl w:val="0"/>
          <w:numId w:val="24"/>
        </w:numPr>
        <w:rPr>
          <w:lang w:val="en-AU"/>
        </w:rPr>
      </w:pPr>
      <w:r>
        <w:rPr>
          <w:lang w:val="en-AU"/>
        </w:rPr>
        <w:t>Main pipes run at and over 50mm diameter (including insulation), modelled as generalised systems and place holders with indicative routes shown.</w:t>
      </w:r>
    </w:p>
    <w:p w14:paraId="5E4AE728" w14:textId="77777777" w:rsidR="00484201" w:rsidRDefault="00484201" w:rsidP="00E85B01">
      <w:pPr>
        <w:pStyle w:val="BodyText"/>
        <w:numPr>
          <w:ilvl w:val="0"/>
          <w:numId w:val="24"/>
        </w:numPr>
        <w:rPr>
          <w:lang w:val="en-AU"/>
        </w:rPr>
      </w:pPr>
      <w:r>
        <w:rPr>
          <w:lang w:val="en-AU"/>
        </w:rPr>
        <w:t>Insulation around ductwork and pipework shall be shown, with insulation thickness included on the modelled ductwork and pipework. Insulation shall be separately indicated as a semi-transparent thickness around the duct and pipework.</w:t>
      </w:r>
    </w:p>
    <w:p w14:paraId="7A92DE91" w14:textId="77777777" w:rsidR="00484201" w:rsidRDefault="00484201" w:rsidP="00E85B01">
      <w:pPr>
        <w:pStyle w:val="BodyText"/>
        <w:numPr>
          <w:ilvl w:val="0"/>
          <w:numId w:val="24"/>
        </w:numPr>
        <w:rPr>
          <w:lang w:val="en-AU"/>
        </w:rPr>
      </w:pPr>
      <w:r>
        <w:rPr>
          <w:lang w:val="en-AU"/>
        </w:rPr>
        <w:t>Diffusers, grilles, louvres, perimeter units and wall units are located as generalised systems.</w:t>
      </w:r>
    </w:p>
    <w:p w14:paraId="6F71563C" w14:textId="77777777" w:rsidR="00484201" w:rsidRDefault="00484201" w:rsidP="00E85B01">
      <w:pPr>
        <w:pStyle w:val="BodyText"/>
        <w:numPr>
          <w:ilvl w:val="0"/>
          <w:numId w:val="24"/>
        </w:numPr>
        <w:rPr>
          <w:lang w:val="en-AU"/>
        </w:rPr>
      </w:pPr>
      <w:r>
        <w:rPr>
          <w:lang w:val="en-AU"/>
        </w:rPr>
        <w:t>Clearance/maintenance zones for access, door swings, service space requirements, gauge reading, and other operational clearances must be modelled and associated with the mechanical services equipment and checked for conflicts with other elements. These clearance zones should be easily identified as clearance zones associated with the equipment.</w:t>
      </w:r>
    </w:p>
    <w:p w14:paraId="6A063BD9" w14:textId="0CB00A96" w:rsidR="00484201" w:rsidRDefault="00484201" w:rsidP="00E85B01">
      <w:pPr>
        <w:pStyle w:val="BodyText"/>
        <w:numPr>
          <w:ilvl w:val="0"/>
          <w:numId w:val="24"/>
        </w:numPr>
        <w:rPr>
          <w:lang w:val="en-AU"/>
        </w:rPr>
      </w:pPr>
      <w:r>
        <w:rPr>
          <w:lang w:val="en-AU"/>
        </w:rPr>
        <w:t xml:space="preserve">[enter additional </w:t>
      </w:r>
      <w:r w:rsidR="0018484E">
        <w:rPr>
          <w:lang w:val="en-AU"/>
        </w:rPr>
        <w:t>delivery team</w:t>
      </w:r>
      <w:r>
        <w:rPr>
          <w:lang w:val="en-AU"/>
        </w:rPr>
        <w:t xml:space="preserve"> items here]</w:t>
      </w:r>
      <w:r w:rsidR="005D7FEE">
        <w:rPr>
          <w:lang w:val="en-AU"/>
        </w:rPr>
        <w:t>.</w:t>
      </w:r>
    </w:p>
    <w:p w14:paraId="0C32DE02" w14:textId="6F950DEF" w:rsidR="00484201" w:rsidRPr="00484201" w:rsidRDefault="00F60A5C" w:rsidP="002E37D4">
      <w:pPr>
        <w:pStyle w:val="Heading3"/>
      </w:pPr>
      <w:bookmarkStart w:id="122" w:name="_Toc447286381"/>
      <w:bookmarkEnd w:id="121"/>
      <w:r>
        <w:t xml:space="preserve">5.8.7 </w:t>
      </w:r>
      <w:r w:rsidR="00484201" w:rsidRPr="00484201">
        <w:t xml:space="preserve">Hydraulic </w:t>
      </w:r>
      <w:r w:rsidR="00C264BB">
        <w:t>b</w:t>
      </w:r>
      <w:r w:rsidR="007065A1">
        <w:t xml:space="preserve">uilding </w:t>
      </w:r>
      <w:r w:rsidR="00C264BB">
        <w:t>i</w:t>
      </w:r>
      <w:r w:rsidR="007065A1">
        <w:t xml:space="preserve">nformation </w:t>
      </w:r>
      <w:r w:rsidR="00C264BB">
        <w:t>m</w:t>
      </w:r>
      <w:r w:rsidR="007065A1">
        <w:t>odelling</w:t>
      </w:r>
      <w:bookmarkEnd w:id="122"/>
    </w:p>
    <w:p w14:paraId="167BB4F7" w14:textId="77777777" w:rsidR="00484201" w:rsidRPr="002203AA" w:rsidRDefault="00484201" w:rsidP="00484201">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2203AA">
        <w:rPr>
          <w:rFonts w:cs="Arial"/>
          <w:vanish/>
          <w:color w:val="0A64C0"/>
          <w:szCs w:val="21"/>
        </w:rPr>
        <w:t>All other elements not mentioned below that the delivery team identifies as being required to complete deliverables for this stage must be agreed and a documented approach specified in this DBEP section below.</w:t>
      </w:r>
    </w:p>
    <w:p w14:paraId="22DA3116" w14:textId="77777777" w:rsidR="00484201" w:rsidRDefault="00484201" w:rsidP="00E85B01">
      <w:pPr>
        <w:pStyle w:val="BodyText"/>
        <w:numPr>
          <w:ilvl w:val="0"/>
          <w:numId w:val="25"/>
        </w:numPr>
        <w:rPr>
          <w:lang w:val="en-AU"/>
        </w:rPr>
      </w:pPr>
      <w:bookmarkStart w:id="123" w:name="_Hlk13496000"/>
      <w:r>
        <w:rPr>
          <w:lang w:val="en-AU"/>
        </w:rPr>
        <w:t>Stormwater, waste and vent as generalised systems.</w:t>
      </w:r>
    </w:p>
    <w:p w14:paraId="2799EC2A" w14:textId="77777777" w:rsidR="00484201" w:rsidRDefault="00484201" w:rsidP="00E85B01">
      <w:pPr>
        <w:pStyle w:val="BodyText"/>
        <w:numPr>
          <w:ilvl w:val="0"/>
          <w:numId w:val="25"/>
        </w:numPr>
        <w:rPr>
          <w:lang w:val="en-AU"/>
        </w:rPr>
      </w:pPr>
      <w:r>
        <w:rPr>
          <w:lang w:val="en-AU"/>
        </w:rPr>
        <w:t>Piping modelled to room extents as generalised systems and/or to the fixture as agreed in the BEP/model content plan.</w:t>
      </w:r>
    </w:p>
    <w:p w14:paraId="5705D28F" w14:textId="77777777" w:rsidR="00484201" w:rsidRDefault="00484201" w:rsidP="00E85B01">
      <w:pPr>
        <w:pStyle w:val="BodyText"/>
        <w:numPr>
          <w:ilvl w:val="0"/>
          <w:numId w:val="25"/>
        </w:numPr>
        <w:rPr>
          <w:lang w:val="en-AU"/>
        </w:rPr>
      </w:pPr>
      <w:r>
        <w:rPr>
          <w:lang w:val="en-AU"/>
        </w:rPr>
        <w:t>Lagging/insulation around pipework shall be shown, with insulation thickness included on the modelled pipework. Insulation shall be separately indicated as a semi-transparent thickness around the pipework.</w:t>
      </w:r>
    </w:p>
    <w:p w14:paraId="156BA6D9" w14:textId="4970B256" w:rsidR="00484201" w:rsidRDefault="00484201" w:rsidP="00E85B01">
      <w:pPr>
        <w:pStyle w:val="BodyText"/>
        <w:numPr>
          <w:ilvl w:val="0"/>
          <w:numId w:val="25"/>
        </w:numPr>
        <w:rPr>
          <w:lang w:val="en-AU"/>
        </w:rPr>
      </w:pPr>
      <w:r>
        <w:rPr>
          <w:lang w:val="en-AU"/>
        </w:rPr>
        <w:t>Roof and floor drains, sumps, grease interceptors, tanks, water treatments and other major items</w:t>
      </w:r>
      <w:r w:rsidR="00604B41">
        <w:rPr>
          <w:lang w:val="en-AU"/>
        </w:rPr>
        <w:t>.</w:t>
      </w:r>
    </w:p>
    <w:p w14:paraId="5DEC7FB6" w14:textId="77777777" w:rsidR="00484201" w:rsidRDefault="00484201" w:rsidP="00E85B01">
      <w:pPr>
        <w:pStyle w:val="BodyText"/>
        <w:numPr>
          <w:ilvl w:val="0"/>
          <w:numId w:val="25"/>
        </w:numPr>
        <w:rPr>
          <w:lang w:val="en-AU"/>
        </w:rPr>
      </w:pPr>
      <w:r>
        <w:rPr>
          <w:lang w:val="en-AU"/>
        </w:rPr>
        <w:t>Supply water systems as generalised systems.</w:t>
      </w:r>
    </w:p>
    <w:p w14:paraId="54EC61C0" w14:textId="77777777" w:rsidR="00484201" w:rsidRDefault="00484201" w:rsidP="00E85B01">
      <w:pPr>
        <w:pStyle w:val="BodyText"/>
        <w:numPr>
          <w:ilvl w:val="0"/>
          <w:numId w:val="25"/>
        </w:numPr>
        <w:rPr>
          <w:lang w:val="en-AU"/>
        </w:rPr>
      </w:pPr>
      <w:r>
        <w:rPr>
          <w:lang w:val="en-AU"/>
        </w:rPr>
        <w:t>Pumps.</w:t>
      </w:r>
    </w:p>
    <w:p w14:paraId="0B6EED87" w14:textId="77777777" w:rsidR="00484201" w:rsidRDefault="00484201" w:rsidP="00E85B01">
      <w:pPr>
        <w:pStyle w:val="BodyText"/>
        <w:numPr>
          <w:ilvl w:val="0"/>
          <w:numId w:val="25"/>
        </w:numPr>
        <w:rPr>
          <w:lang w:val="en-AU"/>
        </w:rPr>
      </w:pPr>
      <w:r>
        <w:rPr>
          <w:lang w:val="en-AU"/>
        </w:rPr>
        <w:t>Modelling of fixtures to be agreed with the architect and documented in the BEP/model content plan (e.g. sinks, basins, toilet and bathroom fixtures, cisterns and water tanks).</w:t>
      </w:r>
    </w:p>
    <w:p w14:paraId="399B014D" w14:textId="77777777" w:rsidR="00484201" w:rsidRDefault="00484201" w:rsidP="00E85B01">
      <w:pPr>
        <w:pStyle w:val="BodyText"/>
        <w:numPr>
          <w:ilvl w:val="0"/>
          <w:numId w:val="25"/>
        </w:numPr>
        <w:rPr>
          <w:lang w:val="en-AU"/>
        </w:rPr>
      </w:pPr>
      <w:r>
        <w:rPr>
          <w:lang w:val="en-AU"/>
        </w:rPr>
        <w:t>Clearance zones for access, service space requirements, gauge reading, valve clearances and other operational clearances must be modelled and associated with the plumbing system and checked for conflicts with other elements. These clearance zones should be modelled as transparent solids within the object</w:t>
      </w:r>
      <w:bookmarkStart w:id="124" w:name="_Toc437613769"/>
      <w:bookmarkStart w:id="125" w:name="_Toc447286382"/>
      <w:r>
        <w:rPr>
          <w:lang w:val="en-AU"/>
        </w:rPr>
        <w:t>.</w:t>
      </w:r>
    </w:p>
    <w:p w14:paraId="0A8DB5BA" w14:textId="36FA57EB" w:rsidR="00484201" w:rsidRDefault="00484201" w:rsidP="00E85B01">
      <w:pPr>
        <w:pStyle w:val="BodyText"/>
        <w:numPr>
          <w:ilvl w:val="0"/>
          <w:numId w:val="25"/>
        </w:numPr>
        <w:rPr>
          <w:lang w:val="en-AU"/>
        </w:rPr>
      </w:pPr>
      <w:r>
        <w:rPr>
          <w:lang w:val="en-AU"/>
        </w:rPr>
        <w:t xml:space="preserve">[enter additional </w:t>
      </w:r>
      <w:r w:rsidR="0018484E">
        <w:rPr>
          <w:lang w:val="en-AU"/>
        </w:rPr>
        <w:t>delivery team</w:t>
      </w:r>
      <w:r>
        <w:rPr>
          <w:lang w:val="en-AU"/>
        </w:rPr>
        <w:t xml:space="preserve"> items here]</w:t>
      </w:r>
    </w:p>
    <w:p w14:paraId="7981505F" w14:textId="2580D17F" w:rsidR="00484201" w:rsidRPr="00484201" w:rsidRDefault="00920D1B" w:rsidP="002E37D4">
      <w:pPr>
        <w:pStyle w:val="Heading3"/>
      </w:pPr>
      <w:bookmarkStart w:id="126" w:name="_Hlk5111963"/>
      <w:bookmarkEnd w:id="123"/>
      <w:r>
        <w:t xml:space="preserve">5.8.8 </w:t>
      </w:r>
      <w:r w:rsidR="00484201" w:rsidRPr="00484201">
        <w:t>Electrical</w:t>
      </w:r>
      <w:bookmarkEnd w:id="124"/>
      <w:r w:rsidR="00484201" w:rsidRPr="00484201">
        <w:t xml:space="preserve"> </w:t>
      </w:r>
      <w:r w:rsidR="00A5099B">
        <w:t>b</w:t>
      </w:r>
      <w:r w:rsidR="007065A1">
        <w:t xml:space="preserve">uilding </w:t>
      </w:r>
      <w:r w:rsidR="00A5099B">
        <w:t>i</w:t>
      </w:r>
      <w:r w:rsidR="007065A1">
        <w:t xml:space="preserve">nformation </w:t>
      </w:r>
      <w:r w:rsidR="00A5099B">
        <w:t>m</w:t>
      </w:r>
      <w:r w:rsidR="007065A1">
        <w:t>odelling</w:t>
      </w:r>
      <w:bookmarkEnd w:id="125"/>
    </w:p>
    <w:p w14:paraId="70F5485E" w14:textId="77777777" w:rsidR="00484201" w:rsidRPr="002203AA" w:rsidRDefault="00484201" w:rsidP="00484201">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2203AA">
        <w:rPr>
          <w:rFonts w:cs="Arial"/>
          <w:vanish/>
          <w:color w:val="0A64C0"/>
          <w:szCs w:val="21"/>
        </w:rPr>
        <w:t>All other elements not mentioned below that the delivery team identifies as being required to complete deliverables for this stage must be agreed and a documented approach specified in this DBEP section below.</w:t>
      </w:r>
    </w:p>
    <w:p w14:paraId="0CE621BB" w14:textId="77777777" w:rsidR="00484201" w:rsidRDefault="00484201" w:rsidP="00E85B01">
      <w:pPr>
        <w:pStyle w:val="BodyText"/>
        <w:numPr>
          <w:ilvl w:val="0"/>
          <w:numId w:val="26"/>
        </w:numPr>
        <w:rPr>
          <w:lang w:val="en-AU"/>
        </w:rPr>
      </w:pPr>
      <w:bookmarkStart w:id="127" w:name="_Hlk13496030"/>
      <w:r>
        <w:rPr>
          <w:lang w:val="en-AU"/>
        </w:rPr>
        <w:t>Power and telecommunications outlets, switches and junction boxes modelled.</w:t>
      </w:r>
    </w:p>
    <w:p w14:paraId="73A8C5D7" w14:textId="77777777" w:rsidR="00484201" w:rsidRDefault="00484201" w:rsidP="00E85B01">
      <w:pPr>
        <w:pStyle w:val="BodyText"/>
        <w:numPr>
          <w:ilvl w:val="0"/>
          <w:numId w:val="26"/>
        </w:numPr>
        <w:rPr>
          <w:lang w:val="en-AU"/>
        </w:rPr>
      </w:pPr>
      <w:r>
        <w:rPr>
          <w:lang w:val="en-AU"/>
        </w:rPr>
        <w:t>Interior and exterior transformers, emergency generators, and other equipment.</w:t>
      </w:r>
    </w:p>
    <w:p w14:paraId="2CBAD12D" w14:textId="77777777" w:rsidR="00484201" w:rsidRDefault="00484201" w:rsidP="00E85B01">
      <w:pPr>
        <w:pStyle w:val="BodyText"/>
        <w:numPr>
          <w:ilvl w:val="0"/>
          <w:numId w:val="26"/>
        </w:numPr>
        <w:rPr>
          <w:lang w:val="en-AU"/>
        </w:rPr>
      </w:pPr>
      <w:r>
        <w:rPr>
          <w:lang w:val="en-AU"/>
        </w:rPr>
        <w:t>Main and distribution panels and switchgear, including access clearances.</w:t>
      </w:r>
    </w:p>
    <w:p w14:paraId="15F77FCB" w14:textId="77777777" w:rsidR="00484201" w:rsidRDefault="00484201" w:rsidP="00E85B01">
      <w:pPr>
        <w:pStyle w:val="BodyText"/>
        <w:numPr>
          <w:ilvl w:val="0"/>
          <w:numId w:val="26"/>
        </w:numPr>
        <w:rPr>
          <w:lang w:val="en-AU"/>
        </w:rPr>
      </w:pPr>
      <w:r>
        <w:rPr>
          <w:lang w:val="en-AU"/>
        </w:rPr>
        <w:t>Main intermediate distribution frames.</w:t>
      </w:r>
    </w:p>
    <w:p w14:paraId="52EE5D6C" w14:textId="77777777" w:rsidR="00484201" w:rsidRDefault="00484201" w:rsidP="00E85B01">
      <w:pPr>
        <w:pStyle w:val="BodyText"/>
        <w:numPr>
          <w:ilvl w:val="0"/>
          <w:numId w:val="26"/>
        </w:numPr>
        <w:rPr>
          <w:lang w:val="en-AU"/>
        </w:rPr>
      </w:pPr>
      <w:r>
        <w:rPr>
          <w:lang w:val="en-AU"/>
        </w:rPr>
        <w:t>Lighting fixtures, controls, switches and junction boxes modelled as generalised systems.</w:t>
      </w:r>
    </w:p>
    <w:p w14:paraId="1D82C770" w14:textId="77777777" w:rsidR="00484201" w:rsidRDefault="00484201" w:rsidP="00E85B01">
      <w:pPr>
        <w:pStyle w:val="BodyText"/>
        <w:numPr>
          <w:ilvl w:val="0"/>
          <w:numId w:val="26"/>
        </w:numPr>
        <w:rPr>
          <w:lang w:val="en-AU"/>
        </w:rPr>
      </w:pPr>
      <w:r>
        <w:rPr>
          <w:lang w:val="en-AU"/>
        </w:rPr>
        <w:t>Main and distribution panels modelled as generalised systems.</w:t>
      </w:r>
    </w:p>
    <w:p w14:paraId="3D29C6F0" w14:textId="77777777" w:rsidR="00484201" w:rsidRDefault="00484201" w:rsidP="00E85B01">
      <w:pPr>
        <w:pStyle w:val="BodyText"/>
        <w:numPr>
          <w:ilvl w:val="0"/>
          <w:numId w:val="26"/>
        </w:numPr>
        <w:rPr>
          <w:lang w:val="en-AU"/>
        </w:rPr>
      </w:pPr>
      <w:r>
        <w:rPr>
          <w:lang w:val="en-AU"/>
        </w:rPr>
        <w:t>Cable trays located.</w:t>
      </w:r>
    </w:p>
    <w:p w14:paraId="06C1C852" w14:textId="77777777" w:rsidR="00484201" w:rsidRDefault="00484201" w:rsidP="00E85B01">
      <w:pPr>
        <w:pStyle w:val="BodyText"/>
        <w:numPr>
          <w:ilvl w:val="0"/>
          <w:numId w:val="26"/>
        </w:numPr>
        <w:rPr>
          <w:lang w:val="en-AU"/>
        </w:rPr>
      </w:pPr>
      <w:r>
        <w:rPr>
          <w:lang w:val="en-AU"/>
        </w:rPr>
        <w:t>Conduits over 90mm diameter modelled.</w:t>
      </w:r>
    </w:p>
    <w:p w14:paraId="532EB12D" w14:textId="77777777" w:rsidR="00484201" w:rsidRDefault="00484201" w:rsidP="00E85B01">
      <w:pPr>
        <w:pStyle w:val="BodyText"/>
        <w:numPr>
          <w:ilvl w:val="0"/>
          <w:numId w:val="26"/>
        </w:numPr>
        <w:rPr>
          <w:lang w:val="en-AU"/>
        </w:rPr>
      </w:pPr>
      <w:r>
        <w:rPr>
          <w:lang w:val="en-AU"/>
        </w:rPr>
        <w:t>Clearance zones for access, door swings, service space requirements, control boards and other operational clearance must be modelled and associated with electrical equipment for collision checking. These clearance zones should be modelled as transparent solids or separate layers.</w:t>
      </w:r>
    </w:p>
    <w:p w14:paraId="414FFED0" w14:textId="3D0BB3A1" w:rsidR="00484201" w:rsidRDefault="00484201" w:rsidP="00E85B01">
      <w:pPr>
        <w:pStyle w:val="BodyText"/>
        <w:numPr>
          <w:ilvl w:val="0"/>
          <w:numId w:val="26"/>
        </w:numPr>
        <w:rPr>
          <w:lang w:val="en-AU"/>
        </w:rPr>
      </w:pPr>
      <w:r>
        <w:rPr>
          <w:lang w:val="en-AU"/>
        </w:rPr>
        <w:t xml:space="preserve">[enter additional </w:t>
      </w:r>
      <w:r w:rsidR="0018484E">
        <w:rPr>
          <w:lang w:val="en-AU"/>
        </w:rPr>
        <w:t>delivery team</w:t>
      </w:r>
      <w:r>
        <w:rPr>
          <w:lang w:val="en-AU"/>
        </w:rPr>
        <w:t xml:space="preserve"> items here]</w:t>
      </w:r>
      <w:r w:rsidR="005D7FEE">
        <w:rPr>
          <w:lang w:val="en-AU"/>
        </w:rPr>
        <w:t>.</w:t>
      </w:r>
    </w:p>
    <w:p w14:paraId="34EF47E2" w14:textId="1C8B750E" w:rsidR="00484201" w:rsidRPr="00484201" w:rsidRDefault="00E8063A" w:rsidP="002E37D4">
      <w:pPr>
        <w:pStyle w:val="Heading3"/>
      </w:pPr>
      <w:bookmarkStart w:id="128" w:name="_Toc437613770"/>
      <w:bookmarkStart w:id="129" w:name="_Toc447286383"/>
      <w:bookmarkEnd w:id="126"/>
      <w:bookmarkEnd w:id="127"/>
      <w:r>
        <w:t xml:space="preserve">5.8.9 </w:t>
      </w:r>
      <w:r w:rsidR="00484201" w:rsidRPr="00484201">
        <w:t>Fire</w:t>
      </w:r>
      <w:bookmarkEnd w:id="128"/>
      <w:r w:rsidR="00484201" w:rsidRPr="00484201">
        <w:t xml:space="preserve"> protection services </w:t>
      </w:r>
      <w:r w:rsidR="00266B5F">
        <w:t>b</w:t>
      </w:r>
      <w:r w:rsidR="007065A1">
        <w:t xml:space="preserve">uilding </w:t>
      </w:r>
      <w:r w:rsidR="00266B5F">
        <w:t>i</w:t>
      </w:r>
      <w:r w:rsidR="007065A1">
        <w:t xml:space="preserve">nformation </w:t>
      </w:r>
      <w:r w:rsidR="00266B5F">
        <w:t>m</w:t>
      </w:r>
      <w:r w:rsidR="007065A1">
        <w:t>odelling</w:t>
      </w:r>
      <w:bookmarkEnd w:id="129"/>
    </w:p>
    <w:p w14:paraId="5AA5662B" w14:textId="77777777" w:rsidR="00484201" w:rsidRPr="009032AF" w:rsidRDefault="00484201" w:rsidP="00484201">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9032AF">
        <w:rPr>
          <w:rFonts w:cs="Arial"/>
          <w:vanish/>
          <w:color w:val="0A64C0"/>
          <w:szCs w:val="21"/>
        </w:rPr>
        <w:t>All other elements not mentioned below that the delivery team identifies as being required to complete deliverables for this stage must be agreed and a documented approach specified in this DBEP section below.</w:t>
      </w:r>
    </w:p>
    <w:p w14:paraId="164D5AE3" w14:textId="77777777" w:rsidR="00484201" w:rsidRDefault="00484201" w:rsidP="00E85B01">
      <w:pPr>
        <w:pStyle w:val="BodyText"/>
        <w:numPr>
          <w:ilvl w:val="0"/>
          <w:numId w:val="27"/>
        </w:numPr>
        <w:rPr>
          <w:lang w:val="en-AU"/>
        </w:rPr>
      </w:pPr>
      <w:bookmarkStart w:id="130" w:name="_Hlk13496061"/>
      <w:r>
        <w:rPr>
          <w:lang w:val="en-AU"/>
        </w:rPr>
        <w:t>Fire alarms and detection items modelled.</w:t>
      </w:r>
    </w:p>
    <w:p w14:paraId="30A47315" w14:textId="77777777" w:rsidR="00484201" w:rsidRDefault="00484201" w:rsidP="00E85B01">
      <w:pPr>
        <w:pStyle w:val="BodyText"/>
        <w:numPr>
          <w:ilvl w:val="0"/>
          <w:numId w:val="27"/>
        </w:numPr>
        <w:rPr>
          <w:lang w:val="en-AU"/>
        </w:rPr>
      </w:pPr>
      <w:r>
        <w:rPr>
          <w:lang w:val="en-AU"/>
        </w:rPr>
        <w:t>Sprinklers and main sprinkler lines, and main branch lines modelled as generalised systems.</w:t>
      </w:r>
    </w:p>
    <w:p w14:paraId="2FDFC472" w14:textId="77777777" w:rsidR="00484201" w:rsidRDefault="00484201" w:rsidP="00E85B01">
      <w:pPr>
        <w:pStyle w:val="BodyText"/>
        <w:numPr>
          <w:ilvl w:val="0"/>
          <w:numId w:val="27"/>
        </w:numPr>
        <w:rPr>
          <w:lang w:val="en-AU"/>
        </w:rPr>
      </w:pPr>
      <w:r>
        <w:rPr>
          <w:lang w:val="en-AU"/>
        </w:rPr>
        <w:t>Insulation around pipework shall be shown, with insulation thickness included on the modelled pipework. Insulation shall be separately indicated as a semi-transparent thickness around the pipework.</w:t>
      </w:r>
    </w:p>
    <w:p w14:paraId="36801EC2" w14:textId="77777777" w:rsidR="00484201" w:rsidRDefault="00484201" w:rsidP="00E85B01">
      <w:pPr>
        <w:pStyle w:val="BodyText"/>
        <w:numPr>
          <w:ilvl w:val="0"/>
          <w:numId w:val="27"/>
        </w:numPr>
        <w:rPr>
          <w:lang w:val="en-AU"/>
        </w:rPr>
      </w:pPr>
      <w:r>
        <w:rPr>
          <w:lang w:val="en-AU"/>
        </w:rPr>
        <w:t>Wall hydrants, fire department connections and risers modelled as generalised systems.</w:t>
      </w:r>
    </w:p>
    <w:p w14:paraId="6C28CE0B" w14:textId="77777777" w:rsidR="00484201" w:rsidRDefault="00484201" w:rsidP="00E85B01">
      <w:pPr>
        <w:pStyle w:val="BodyText"/>
        <w:numPr>
          <w:ilvl w:val="0"/>
          <w:numId w:val="27"/>
        </w:numPr>
        <w:rPr>
          <w:lang w:val="en-AU"/>
        </w:rPr>
      </w:pPr>
      <w:r>
        <w:rPr>
          <w:lang w:val="en-AU"/>
        </w:rPr>
        <w:t>Clearance zones for access, service space requirements, gauge reading, valve clearances and other operational clearances must be modelled and associated with the fire protection system and checked for conflicts with other elements. These clearance zones should be modelled as transparent solids or separate layers.</w:t>
      </w:r>
    </w:p>
    <w:p w14:paraId="74756677" w14:textId="36F708E3" w:rsidR="00484201" w:rsidRDefault="00484201" w:rsidP="00E85B01">
      <w:pPr>
        <w:pStyle w:val="BodyText"/>
        <w:numPr>
          <w:ilvl w:val="0"/>
          <w:numId w:val="27"/>
        </w:numPr>
        <w:rPr>
          <w:lang w:val="en-AU"/>
        </w:rPr>
      </w:pPr>
      <w:r>
        <w:rPr>
          <w:lang w:val="en-AU"/>
        </w:rPr>
        <w:t xml:space="preserve">[enter additional </w:t>
      </w:r>
      <w:r w:rsidR="0018484E">
        <w:rPr>
          <w:lang w:val="en-AU"/>
        </w:rPr>
        <w:t>delivery team</w:t>
      </w:r>
      <w:r>
        <w:rPr>
          <w:lang w:val="en-AU"/>
        </w:rPr>
        <w:t xml:space="preserve"> items here]</w:t>
      </w:r>
      <w:r w:rsidR="005D7FEE">
        <w:rPr>
          <w:lang w:val="en-AU"/>
        </w:rPr>
        <w:t>.</w:t>
      </w:r>
    </w:p>
    <w:bookmarkEnd w:id="130"/>
    <w:p w14:paraId="56E8E7C7" w14:textId="79BD3666" w:rsidR="00484201" w:rsidRPr="00484201" w:rsidRDefault="00E34BA0" w:rsidP="002E37D4">
      <w:pPr>
        <w:pStyle w:val="Heading3"/>
      </w:pPr>
      <w:r>
        <w:t xml:space="preserve">5.8.10 </w:t>
      </w:r>
      <w:r w:rsidR="00484201" w:rsidRPr="00484201">
        <w:t>Quantity surveyor</w:t>
      </w:r>
    </w:p>
    <w:p w14:paraId="4010A392" w14:textId="77777777" w:rsidR="00484201" w:rsidRPr="009032AF" w:rsidRDefault="00484201" w:rsidP="00484201">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9032AF">
        <w:rPr>
          <w:rFonts w:cs="Arial"/>
          <w:vanish/>
          <w:color w:val="0A64C0"/>
          <w:szCs w:val="21"/>
        </w:rPr>
        <w:t>All other elements not mentioned below that the delivery team identifies as being required to complete deliverables for this stage must be agreed and a documented approach specified in this DBEP section below.</w:t>
      </w:r>
    </w:p>
    <w:p w14:paraId="595FEF8E" w14:textId="77777777" w:rsidR="00484201" w:rsidRPr="00FF1A55" w:rsidRDefault="00484201" w:rsidP="00484201">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A cost plan will be developed based on the following:</w:t>
      </w:r>
    </w:p>
    <w:p w14:paraId="5075FA6B" w14:textId="77777777" w:rsidR="00484201" w:rsidRDefault="00484201" w:rsidP="00E85B01">
      <w:pPr>
        <w:pStyle w:val="BodyText"/>
        <w:numPr>
          <w:ilvl w:val="0"/>
          <w:numId w:val="28"/>
        </w:numPr>
        <w:rPr>
          <w:lang w:val="en-AU"/>
        </w:rPr>
      </w:pPr>
      <w:r>
        <w:rPr>
          <w:lang w:val="en-AU"/>
        </w:rPr>
        <w:t>The design intent BIM/s and dRofus created to date.</w:t>
      </w:r>
    </w:p>
    <w:p w14:paraId="5914C0EC" w14:textId="77777777" w:rsidR="00484201" w:rsidRDefault="00484201" w:rsidP="00E85B01">
      <w:pPr>
        <w:pStyle w:val="BodyText"/>
        <w:numPr>
          <w:ilvl w:val="0"/>
          <w:numId w:val="28"/>
        </w:numPr>
        <w:rPr>
          <w:lang w:val="en-AU"/>
        </w:rPr>
      </w:pPr>
      <w:r>
        <w:rPr>
          <w:lang w:val="en-AU"/>
        </w:rPr>
        <w:t>The QS will take into consideration the model elements nominated above for each discipline.</w:t>
      </w:r>
    </w:p>
    <w:p w14:paraId="0C3A06B6" w14:textId="77777777" w:rsidR="00484201" w:rsidRDefault="00484201" w:rsidP="00E85B01">
      <w:pPr>
        <w:pStyle w:val="BodyText"/>
        <w:numPr>
          <w:ilvl w:val="0"/>
          <w:numId w:val="28"/>
        </w:numPr>
        <w:rPr>
          <w:lang w:val="en-AU"/>
        </w:rPr>
      </w:pPr>
      <w:r>
        <w:rPr>
          <w:lang w:val="en-AU"/>
        </w:rPr>
        <w:t>The QS will also use the model content plan to ensure each discipline has created its discipline-specific BIM based on the nominated objects.</w:t>
      </w:r>
    </w:p>
    <w:p w14:paraId="292039F4" w14:textId="77777777" w:rsidR="00484201" w:rsidRDefault="00484201" w:rsidP="00E85B01">
      <w:pPr>
        <w:pStyle w:val="BodyText"/>
        <w:numPr>
          <w:ilvl w:val="0"/>
          <w:numId w:val="28"/>
        </w:numPr>
        <w:rPr>
          <w:lang w:val="en-AU"/>
        </w:rPr>
      </w:pPr>
      <w:r>
        <w:rPr>
          <w:lang w:val="en-AU"/>
        </w:rPr>
        <w:t>Any elements found by the QS, as per the below, must be remedied immediately by the relevant model element author:</w:t>
      </w:r>
    </w:p>
    <w:p w14:paraId="545C0434" w14:textId="77777777" w:rsidR="00484201" w:rsidRDefault="00484201" w:rsidP="008B126A">
      <w:pPr>
        <w:pStyle w:val="BodyText"/>
        <w:numPr>
          <w:ilvl w:val="1"/>
          <w:numId w:val="28"/>
        </w:numPr>
        <w:rPr>
          <w:lang w:val="en-AU"/>
        </w:rPr>
      </w:pPr>
      <w:r>
        <w:rPr>
          <w:lang w:val="en-AU"/>
        </w:rPr>
        <w:t>not modelled as per above and model content plan</w:t>
      </w:r>
    </w:p>
    <w:p w14:paraId="691A326E" w14:textId="77777777" w:rsidR="00484201" w:rsidRDefault="00484201" w:rsidP="008B126A">
      <w:pPr>
        <w:pStyle w:val="BodyText"/>
        <w:numPr>
          <w:ilvl w:val="1"/>
          <w:numId w:val="28"/>
        </w:numPr>
        <w:rPr>
          <w:lang w:val="en-AU"/>
        </w:rPr>
      </w:pPr>
      <w:r>
        <w:rPr>
          <w:lang w:val="en-AU"/>
        </w:rPr>
        <w:t>incorrectly modelled (floors as stairs)</w:t>
      </w:r>
    </w:p>
    <w:p w14:paraId="2F34D69C" w14:textId="77777777" w:rsidR="00FC43A5" w:rsidRDefault="00484201" w:rsidP="008B126A">
      <w:pPr>
        <w:pStyle w:val="BodyText"/>
        <w:numPr>
          <w:ilvl w:val="1"/>
          <w:numId w:val="28"/>
        </w:numPr>
        <w:rPr>
          <w:lang w:val="en-AU"/>
        </w:rPr>
      </w:pPr>
      <w:r>
        <w:rPr>
          <w:lang w:val="en-AU"/>
        </w:rPr>
        <w:t>incorrectly categorised (ceilings as slabs).</w:t>
      </w:r>
    </w:p>
    <w:p w14:paraId="4C2992A1" w14:textId="0A1A98FE" w:rsidR="0012217A" w:rsidRDefault="00484201" w:rsidP="008B126A">
      <w:pPr>
        <w:pStyle w:val="BodyText"/>
        <w:numPr>
          <w:ilvl w:val="1"/>
          <w:numId w:val="28"/>
        </w:numPr>
        <w:rPr>
          <w:lang w:val="en-AU"/>
        </w:rPr>
      </w:pPr>
      <w:r>
        <w:rPr>
          <w:lang w:val="en-AU"/>
        </w:rPr>
        <w:t xml:space="preserve">[enter additional </w:t>
      </w:r>
      <w:r w:rsidR="0018484E">
        <w:rPr>
          <w:lang w:val="en-AU"/>
        </w:rPr>
        <w:t>delivery team</w:t>
      </w:r>
      <w:r>
        <w:rPr>
          <w:lang w:val="en-AU"/>
        </w:rPr>
        <w:t xml:space="preserve"> items here]</w:t>
      </w:r>
      <w:r w:rsidR="005D7FEE">
        <w:rPr>
          <w:lang w:val="en-AU"/>
        </w:rPr>
        <w:t>.</w:t>
      </w:r>
    </w:p>
    <w:p w14:paraId="3A1A971A" w14:textId="60BDB373" w:rsidR="00DA76C8" w:rsidRPr="00DA76C8" w:rsidRDefault="00210F73" w:rsidP="002E37D4">
      <w:pPr>
        <w:pStyle w:val="Heading3"/>
      </w:pPr>
      <w:r>
        <w:t>5.</w:t>
      </w:r>
      <w:r w:rsidR="00D85350">
        <w:t xml:space="preserve">8.11 </w:t>
      </w:r>
      <w:r w:rsidR="00DA76C8" w:rsidRPr="00DA76C8">
        <w:t xml:space="preserve">[Other specialist disciplines/trades </w:t>
      </w:r>
      <w:r w:rsidR="007065A1">
        <w:t>Building Information Modelling</w:t>
      </w:r>
      <w:r w:rsidR="00DA76C8" w:rsidRPr="00DA76C8">
        <w:t>]</w:t>
      </w:r>
    </w:p>
    <w:p w14:paraId="00321889" w14:textId="77777777" w:rsidR="000B41AF" w:rsidRDefault="000B41AF" w:rsidP="00F57691">
      <w:pPr>
        <w:rPr>
          <w:lang w:val="en-GB"/>
        </w:rPr>
      </w:pPr>
    </w:p>
    <w:p w14:paraId="12B94744" w14:textId="5AC521D4" w:rsidR="00CB769C" w:rsidRPr="009032AF" w:rsidRDefault="00CB769C" w:rsidP="00CB769C">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9032AF">
        <w:rPr>
          <w:rFonts w:cs="Arial"/>
          <w:vanish/>
          <w:color w:val="0A64C0"/>
          <w:szCs w:val="21"/>
        </w:rPr>
        <w:t>In addition to core design and engineering disciplines, healthcare projects frequently involve specialist trades and consultants that contribute critical systems to the overall design. Where engaged, these parties shall ensure their services are spatially and functionally coordinated within the BIM environment to support design integration, clash avoidance and informed decision-making. Typical disciplines may include (but are not limited to):</w:t>
      </w:r>
    </w:p>
    <w:p w14:paraId="68EFC49B" w14:textId="62589818" w:rsidR="00CB769C" w:rsidRPr="009032AF" w:rsidRDefault="00CB769C" w:rsidP="00CB769C">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9032AF">
        <w:rPr>
          <w:rFonts w:cs="Arial"/>
          <w:vanish/>
          <w:color w:val="0A64C0"/>
          <w:szCs w:val="21"/>
        </w:rPr>
        <w:t>- Medical gases</w:t>
      </w:r>
    </w:p>
    <w:p w14:paraId="51566465" w14:textId="77777777" w:rsidR="00CB769C" w:rsidRPr="009032AF" w:rsidRDefault="00CB769C" w:rsidP="00CB769C">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9032AF">
        <w:rPr>
          <w:rFonts w:cs="Arial"/>
          <w:vanish/>
          <w:color w:val="0A64C0"/>
          <w:szCs w:val="21"/>
        </w:rPr>
        <w:t>- Nurse call</w:t>
      </w:r>
    </w:p>
    <w:p w14:paraId="7A565AB8" w14:textId="77777777" w:rsidR="00CB769C" w:rsidRPr="009032AF" w:rsidRDefault="00CB769C" w:rsidP="00CB769C">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9032AF">
        <w:rPr>
          <w:rFonts w:cs="Arial"/>
          <w:vanish/>
          <w:color w:val="0A64C0"/>
          <w:szCs w:val="21"/>
        </w:rPr>
        <w:t>- Audio Visual</w:t>
      </w:r>
    </w:p>
    <w:p w14:paraId="5DE3317D" w14:textId="30102C21" w:rsidR="00CB769C" w:rsidRPr="009032AF" w:rsidRDefault="00CB769C" w:rsidP="00CB769C">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9032AF">
        <w:rPr>
          <w:rFonts w:cs="Arial"/>
          <w:vanish/>
          <w:color w:val="0A64C0"/>
          <w:szCs w:val="21"/>
        </w:rPr>
        <w:t>- Communications</w:t>
      </w:r>
    </w:p>
    <w:p w14:paraId="6FEE70EF" w14:textId="6529F5A1" w:rsidR="00CB769C" w:rsidRPr="009032AF" w:rsidRDefault="00CB769C" w:rsidP="00CB769C">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9032AF">
        <w:rPr>
          <w:rFonts w:cs="Arial"/>
          <w:vanish/>
          <w:color w:val="0A64C0"/>
          <w:szCs w:val="21"/>
        </w:rPr>
        <w:t>- Security</w:t>
      </w:r>
    </w:p>
    <w:p w14:paraId="296F6993" w14:textId="77777777" w:rsidR="00CB769C" w:rsidRPr="009032AF" w:rsidRDefault="00CB769C" w:rsidP="00CB769C">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9032AF">
        <w:rPr>
          <w:rFonts w:cs="Arial"/>
          <w:vanish/>
          <w:color w:val="0A64C0"/>
          <w:szCs w:val="21"/>
        </w:rPr>
        <w:t>- Pneumatic tube systems</w:t>
      </w:r>
    </w:p>
    <w:p w14:paraId="323203D8" w14:textId="48D62B99" w:rsidR="00CB769C" w:rsidRPr="009032AF" w:rsidRDefault="00CB769C" w:rsidP="00CB769C">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9032AF">
        <w:rPr>
          <w:rFonts w:cs="Arial"/>
          <w:vanish/>
          <w:color w:val="0A64C0"/>
          <w:szCs w:val="21"/>
        </w:rPr>
        <w:t>- Wayfinding and signage</w:t>
      </w:r>
    </w:p>
    <w:p w14:paraId="43CA4E55" w14:textId="0ED73D68" w:rsidR="00CB769C" w:rsidRPr="009032AF" w:rsidRDefault="00CB769C" w:rsidP="00CB769C">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9032AF">
        <w:rPr>
          <w:rFonts w:cs="Arial"/>
          <w:vanish/>
          <w:color w:val="0A64C0"/>
          <w:szCs w:val="21"/>
        </w:rPr>
        <w:t>Where these services are in scope, the responsible appointed party shall document their BIM use for this project stage within this section. If no BIM deliverables are intended, this shall be explicitly stated. The delivery team BIM manager shall ensure all contributing disciplines are appropriately represented in the federated model and reflected in this BEP.</w:t>
      </w:r>
    </w:p>
    <w:p w14:paraId="432BFD0D" w14:textId="53E2C520" w:rsidR="00CB769C" w:rsidRPr="009032AF" w:rsidRDefault="00CB769C" w:rsidP="00CB769C">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9032AF">
        <w:rPr>
          <w:rFonts w:cs="Arial"/>
          <w:vanish/>
          <w:color w:val="0A64C0"/>
          <w:szCs w:val="21"/>
        </w:rPr>
        <w:t>This section must be copied and renamed for each specialist.</w:t>
      </w:r>
    </w:p>
    <w:p w14:paraId="0997C454" w14:textId="6A711AF0" w:rsidR="00CB769C" w:rsidRPr="00FF1A55" w:rsidRDefault="00CB769C" w:rsidP="00E85B01">
      <w:pPr>
        <w:numPr>
          <w:ilvl w:val="0"/>
          <w:numId w:val="6"/>
        </w:numPr>
        <w:spacing w:after="0" w:line="276" w:lineRule="auto"/>
        <w:rPr>
          <w:rFonts w:eastAsia="Times New Roman"/>
          <w:color w:val="3A3E3E"/>
          <w:kern w:val="19"/>
          <w:szCs w:val="20"/>
          <w:lang w:eastAsia="en-US"/>
        </w:rPr>
      </w:pPr>
      <w:r w:rsidRPr="00FF1A55">
        <w:rPr>
          <w:rFonts w:eastAsia="Times New Roman"/>
          <w:color w:val="3A3E3E"/>
          <w:kern w:val="19"/>
          <w:szCs w:val="20"/>
          <w:lang w:eastAsia="en-US"/>
        </w:rPr>
        <w:t>[Describe the BIM scope of work for this discipline, including which elements or systems will be represented in the model]</w:t>
      </w:r>
      <w:r w:rsidR="005D7FEE">
        <w:rPr>
          <w:rFonts w:eastAsia="Times New Roman"/>
          <w:color w:val="3A3E3E"/>
          <w:kern w:val="19"/>
          <w:szCs w:val="20"/>
          <w:lang w:eastAsia="en-US"/>
        </w:rPr>
        <w:t>.</w:t>
      </w:r>
    </w:p>
    <w:p w14:paraId="1E536D82" w14:textId="572A1FAA" w:rsidR="00CB769C" w:rsidRPr="00FF1A55" w:rsidRDefault="00CB769C" w:rsidP="00E85B01">
      <w:pPr>
        <w:numPr>
          <w:ilvl w:val="0"/>
          <w:numId w:val="6"/>
        </w:numPr>
        <w:spacing w:after="0" w:line="276" w:lineRule="auto"/>
        <w:rPr>
          <w:rFonts w:eastAsia="Times New Roman"/>
          <w:color w:val="3A3E3E"/>
          <w:kern w:val="19"/>
          <w:szCs w:val="20"/>
          <w:lang w:eastAsia="en-US"/>
        </w:rPr>
      </w:pPr>
      <w:r w:rsidRPr="00FF1A55">
        <w:rPr>
          <w:rFonts w:eastAsia="Times New Roman"/>
          <w:color w:val="3A3E3E"/>
          <w:kern w:val="19"/>
          <w:szCs w:val="20"/>
          <w:lang w:eastAsia="en-US"/>
        </w:rPr>
        <w:t>[Specify file formats and model handover milestones for this discipline]</w:t>
      </w:r>
      <w:r w:rsidR="005D7FEE">
        <w:rPr>
          <w:rFonts w:eastAsia="Times New Roman"/>
          <w:color w:val="3A3E3E"/>
          <w:kern w:val="19"/>
          <w:szCs w:val="20"/>
          <w:lang w:eastAsia="en-US"/>
        </w:rPr>
        <w:t>.</w:t>
      </w:r>
    </w:p>
    <w:p w14:paraId="35282B53" w14:textId="57752E67" w:rsidR="00A53300" w:rsidRPr="00FC43A5" w:rsidRDefault="00CB769C" w:rsidP="00E85B01">
      <w:pPr>
        <w:numPr>
          <w:ilvl w:val="0"/>
          <w:numId w:val="6"/>
        </w:numPr>
        <w:spacing w:after="0" w:line="276" w:lineRule="auto"/>
        <w:rPr>
          <w:rFonts w:cs="Arial"/>
          <w:color w:val="3A3E3E"/>
        </w:rPr>
      </w:pPr>
      <w:r w:rsidRPr="00FF1A55">
        <w:rPr>
          <w:rFonts w:eastAsia="Times New Roman"/>
          <w:color w:val="3A3E3E"/>
          <w:kern w:val="19"/>
          <w:szCs w:val="20"/>
          <w:lang w:eastAsia="en-US"/>
        </w:rPr>
        <w:t>[Describe how coordination with other disciplines will be managed]</w:t>
      </w:r>
      <w:r w:rsidR="005D7FEE">
        <w:rPr>
          <w:rFonts w:eastAsia="Times New Roman"/>
          <w:color w:val="3A3E3E"/>
          <w:kern w:val="19"/>
          <w:szCs w:val="20"/>
          <w:lang w:eastAsia="en-US"/>
        </w:rPr>
        <w:t>.</w:t>
      </w:r>
    </w:p>
    <w:p w14:paraId="68A745C6" w14:textId="6585566B" w:rsidR="00A53300" w:rsidRPr="00A53300" w:rsidRDefault="00041B85" w:rsidP="00A53300">
      <w:pPr>
        <w:numPr>
          <w:ilvl w:val="2"/>
          <w:numId w:val="0"/>
        </w:numPr>
        <w:tabs>
          <w:tab w:val="left" w:pos="900"/>
        </w:tabs>
        <w:spacing w:before="240"/>
        <w:ind w:left="1146" w:hanging="720"/>
        <w:outlineLvl w:val="2"/>
        <w:rPr>
          <w:rFonts w:cs="Arial"/>
          <w:bCs/>
          <w:color w:val="002060"/>
          <w:sz w:val="33"/>
          <w:szCs w:val="33"/>
        </w:rPr>
      </w:pPr>
      <w:r>
        <w:rPr>
          <w:rFonts w:cs="Arial"/>
          <w:bCs/>
          <w:color w:val="002060"/>
          <w:sz w:val="33"/>
          <w:szCs w:val="33"/>
        </w:rPr>
        <w:t xml:space="preserve">5.8.12 </w:t>
      </w:r>
      <w:r w:rsidR="00A53300" w:rsidRPr="00A53300">
        <w:rPr>
          <w:rFonts w:cs="Arial"/>
          <w:bCs/>
          <w:color w:val="002060"/>
          <w:sz w:val="33"/>
          <w:szCs w:val="33"/>
        </w:rPr>
        <w:t>Detailed design information requirements deliverables</w:t>
      </w:r>
    </w:p>
    <w:p w14:paraId="1F65531D" w14:textId="08EAEF71" w:rsidR="00BB7A26" w:rsidRDefault="00A53300" w:rsidP="00A53300">
      <w:pPr>
        <w:rPr>
          <w:rFonts w:cs="Arial"/>
          <w:color w:val="3A3E3E"/>
        </w:rPr>
      </w:pPr>
      <w:r w:rsidRPr="00A53300">
        <w:rPr>
          <w:rFonts w:cs="Arial"/>
          <w:color w:val="3A3E3E"/>
        </w:rPr>
        <w:t xml:space="preserve">Refer to </w:t>
      </w:r>
      <w:r w:rsidR="00B704C7">
        <w:rPr>
          <w:rFonts w:cs="Arial"/>
          <w:color w:val="3A3E3E"/>
        </w:rPr>
        <w:t>S</w:t>
      </w:r>
      <w:r w:rsidRPr="00A53300">
        <w:rPr>
          <w:rFonts w:cs="Arial"/>
          <w:color w:val="3A3E3E"/>
        </w:rPr>
        <w:t xml:space="preserve">ection </w:t>
      </w:r>
      <w:r w:rsidRPr="00FF1A55">
        <w:rPr>
          <w:rFonts w:cs="Times New Roman (Body CS)"/>
          <w:color w:val="3A3E3E"/>
          <w:spacing w:val="-2"/>
          <w:kern w:val="21"/>
          <w:lang w:val="en-GB"/>
        </w:rPr>
        <w:fldChar w:fldCharType="begin"/>
      </w:r>
      <w:r w:rsidRPr="00A53300">
        <w:rPr>
          <w:rFonts w:cs="Arial"/>
          <w:color w:val="3A3E3E"/>
        </w:rPr>
        <w:instrText xml:space="preserve"> REF _Ref106986560 \r \h </w:instrText>
      </w:r>
      <w:r w:rsidRPr="00FF1A55">
        <w:rPr>
          <w:rFonts w:cs="Times New Roman (Body CS)"/>
          <w:color w:val="3A3E3E"/>
          <w:spacing w:val="-2"/>
          <w:kern w:val="21"/>
          <w:lang w:val="en-GB"/>
        </w:rPr>
      </w:r>
      <w:r w:rsidRPr="00FF1A55">
        <w:rPr>
          <w:rFonts w:cs="Times New Roman (Body CS)"/>
          <w:color w:val="3A3E3E"/>
          <w:spacing w:val="-2"/>
          <w:kern w:val="21"/>
          <w:lang w:val="en-GB"/>
        </w:rPr>
        <w:fldChar w:fldCharType="separate"/>
      </w:r>
      <w:r w:rsidRPr="00A53300">
        <w:rPr>
          <w:rFonts w:cs="Arial"/>
          <w:color w:val="3A3E3E"/>
        </w:rPr>
        <w:t>6.</w:t>
      </w:r>
      <w:r w:rsidRPr="00FF1A55">
        <w:rPr>
          <w:rFonts w:cs="Times New Roman (Body CS)"/>
          <w:color w:val="3A3E3E"/>
          <w:spacing w:val="-2"/>
          <w:kern w:val="21"/>
          <w:lang w:val="en-GB"/>
        </w:rPr>
        <w:fldChar w:fldCharType="end"/>
      </w:r>
      <w:r w:rsidRPr="00A53300">
        <w:rPr>
          <w:rFonts w:cs="Arial"/>
          <w:color w:val="3A3E3E"/>
        </w:rPr>
        <w:t xml:space="preserve"> for details of the information requirements due at detailed design.</w:t>
      </w:r>
    </w:p>
    <w:p w14:paraId="00A7BAD6" w14:textId="550274B6" w:rsidR="00767F26" w:rsidRDefault="00041B85" w:rsidP="00767F26">
      <w:pPr>
        <w:numPr>
          <w:ilvl w:val="2"/>
          <w:numId w:val="0"/>
        </w:numPr>
        <w:tabs>
          <w:tab w:val="left" w:pos="900"/>
        </w:tabs>
        <w:spacing w:before="240"/>
        <w:outlineLvl w:val="2"/>
        <w:rPr>
          <w:rFonts w:cs="Arial"/>
          <w:bCs/>
          <w:color w:val="002060"/>
          <w:sz w:val="33"/>
          <w:szCs w:val="33"/>
        </w:rPr>
      </w:pPr>
      <w:bookmarkStart w:id="131" w:name="_Toc447286375"/>
      <w:bookmarkStart w:id="132" w:name="_Toc437613763"/>
      <w:bookmarkStart w:id="133" w:name="_Toc16160273"/>
      <w:r>
        <w:rPr>
          <w:rFonts w:cs="Arial"/>
          <w:bCs/>
          <w:color w:val="002060"/>
          <w:sz w:val="33"/>
          <w:szCs w:val="33"/>
        </w:rPr>
        <w:t>5.8</w:t>
      </w:r>
      <w:r w:rsidR="00767F26">
        <w:rPr>
          <w:rFonts w:cs="Arial"/>
          <w:bCs/>
          <w:color w:val="002060"/>
          <w:sz w:val="33"/>
          <w:szCs w:val="33"/>
        </w:rPr>
        <w:t xml:space="preserve"> </w:t>
      </w:r>
      <w:r w:rsidR="003167C6">
        <w:rPr>
          <w:rFonts w:cs="Arial"/>
          <w:bCs/>
          <w:color w:val="002060"/>
          <w:sz w:val="33"/>
          <w:szCs w:val="33"/>
        </w:rPr>
        <w:t xml:space="preserve">13 </w:t>
      </w:r>
      <w:r w:rsidR="003C26E7" w:rsidRPr="003C26E7">
        <w:rPr>
          <w:rFonts w:cs="Arial"/>
          <w:bCs/>
          <w:color w:val="002060"/>
          <w:sz w:val="33"/>
          <w:szCs w:val="33"/>
        </w:rPr>
        <w:t xml:space="preserve">Detailed </w:t>
      </w:r>
      <w:r w:rsidR="008D273E">
        <w:rPr>
          <w:rFonts w:cs="Arial"/>
          <w:bCs/>
          <w:color w:val="002060"/>
          <w:sz w:val="33"/>
          <w:szCs w:val="33"/>
        </w:rPr>
        <w:t>d</w:t>
      </w:r>
      <w:r w:rsidR="003C26E7" w:rsidRPr="003C26E7">
        <w:rPr>
          <w:rFonts w:cs="Arial"/>
          <w:bCs/>
          <w:color w:val="002060"/>
          <w:sz w:val="33"/>
          <w:szCs w:val="33"/>
        </w:rPr>
        <w:t xml:space="preserve">esign </w:t>
      </w:r>
      <w:r w:rsidR="008D273E">
        <w:rPr>
          <w:rFonts w:cs="Arial"/>
          <w:bCs/>
          <w:color w:val="002060"/>
          <w:sz w:val="33"/>
          <w:szCs w:val="33"/>
        </w:rPr>
        <w:t>b</w:t>
      </w:r>
      <w:r w:rsidR="007065A1">
        <w:rPr>
          <w:rFonts w:cs="Arial"/>
          <w:bCs/>
          <w:color w:val="002060"/>
          <w:sz w:val="33"/>
          <w:szCs w:val="33"/>
        </w:rPr>
        <w:t xml:space="preserve">uilding </w:t>
      </w:r>
      <w:r w:rsidR="008D273E">
        <w:rPr>
          <w:rFonts w:cs="Arial"/>
          <w:bCs/>
          <w:color w:val="002060"/>
          <w:sz w:val="33"/>
          <w:szCs w:val="33"/>
        </w:rPr>
        <w:t>i</w:t>
      </w:r>
      <w:r w:rsidR="007065A1">
        <w:rPr>
          <w:rFonts w:cs="Arial"/>
          <w:bCs/>
          <w:color w:val="002060"/>
          <w:sz w:val="33"/>
          <w:szCs w:val="33"/>
        </w:rPr>
        <w:t xml:space="preserve">nformation </w:t>
      </w:r>
      <w:r w:rsidR="008D273E">
        <w:rPr>
          <w:rFonts w:cs="Arial"/>
          <w:bCs/>
          <w:color w:val="002060"/>
          <w:sz w:val="33"/>
          <w:szCs w:val="33"/>
        </w:rPr>
        <w:t>m</w:t>
      </w:r>
      <w:r w:rsidR="007065A1">
        <w:rPr>
          <w:rFonts w:cs="Arial"/>
          <w:bCs/>
          <w:color w:val="002060"/>
          <w:sz w:val="33"/>
          <w:szCs w:val="33"/>
        </w:rPr>
        <w:t>odelling</w:t>
      </w:r>
      <w:r w:rsidR="003C26E7" w:rsidRPr="003C26E7">
        <w:rPr>
          <w:rFonts w:cs="Arial"/>
          <w:bCs/>
          <w:color w:val="002060"/>
          <w:sz w:val="33"/>
          <w:szCs w:val="33"/>
        </w:rPr>
        <w:t xml:space="preserve"> </w:t>
      </w:r>
      <w:bookmarkStart w:id="134" w:name="_Hlk15979762"/>
      <w:r w:rsidR="003C26E7" w:rsidRPr="003C26E7">
        <w:rPr>
          <w:rFonts w:cs="Arial"/>
          <w:bCs/>
          <w:color w:val="002060"/>
          <w:sz w:val="33"/>
          <w:szCs w:val="33"/>
        </w:rPr>
        <w:t>deliverable</w:t>
      </w:r>
      <w:bookmarkEnd w:id="131"/>
      <w:bookmarkEnd w:id="132"/>
      <w:bookmarkEnd w:id="133"/>
      <w:bookmarkEnd w:id="134"/>
      <w:r w:rsidR="003C26E7" w:rsidRPr="003C26E7">
        <w:rPr>
          <w:rFonts w:cs="Arial"/>
          <w:bCs/>
          <w:color w:val="002060"/>
          <w:sz w:val="33"/>
          <w:szCs w:val="33"/>
        </w:rPr>
        <w:t>s</w:t>
      </w:r>
    </w:p>
    <w:p w14:paraId="0E9F5AA7" w14:textId="10658C37" w:rsidR="003C26E7" w:rsidRPr="00767F26" w:rsidRDefault="003C26E7" w:rsidP="00BB7A26">
      <w:pPr>
        <w:pStyle w:val="BodyText"/>
        <w:rPr>
          <w:rFonts w:cs="Arial"/>
          <w:bCs/>
          <w:color w:val="002060"/>
          <w:sz w:val="33"/>
          <w:szCs w:val="33"/>
        </w:rPr>
      </w:pPr>
      <w:r w:rsidRPr="00FF1A55">
        <w:t>The delivery team must produce BIM/s to a level that articulates the design intent and accurately represents the</w:t>
      </w:r>
      <w:r w:rsidR="00BB7A26">
        <w:t xml:space="preserve"> </w:t>
      </w:r>
      <w:r w:rsidRPr="00FF1A55">
        <w:t xml:space="preserve">design solution by the end of </w:t>
      </w:r>
      <w:r w:rsidR="00E61B8F">
        <w:t>d</w:t>
      </w:r>
      <w:r w:rsidRPr="00FF1A55">
        <w:t xml:space="preserve">etailed </w:t>
      </w:r>
      <w:r w:rsidR="00E61B8F">
        <w:t>d</w:t>
      </w:r>
      <w:r w:rsidRPr="00FF1A55">
        <w:t xml:space="preserve">esign, incorporating all of the elements in </w:t>
      </w:r>
      <w:r w:rsidR="00E61B8F">
        <w:t>five</w:t>
      </w:r>
      <w:r w:rsidRPr="00FF1A55">
        <w:t>, including:</w:t>
      </w:r>
    </w:p>
    <w:p w14:paraId="12656B53" w14:textId="22C0C404" w:rsidR="003C26E7" w:rsidRDefault="003C26E7" w:rsidP="00E85B01">
      <w:pPr>
        <w:pStyle w:val="BodyText"/>
        <w:numPr>
          <w:ilvl w:val="0"/>
          <w:numId w:val="29"/>
        </w:numPr>
        <w:rPr>
          <w:lang w:val="en-AU"/>
        </w:rPr>
      </w:pPr>
      <w:r>
        <w:rPr>
          <w:lang w:val="en-AU"/>
        </w:rPr>
        <w:t>Updated DBEP in compliance with the PIR</w:t>
      </w:r>
      <w:r w:rsidR="00E61B8F">
        <w:rPr>
          <w:lang w:val="en-AU"/>
        </w:rPr>
        <w:t>.</w:t>
      </w:r>
    </w:p>
    <w:p w14:paraId="57D2FA89" w14:textId="6C9BC7DC" w:rsidR="003C26E7" w:rsidRDefault="003C26E7" w:rsidP="00E85B01">
      <w:pPr>
        <w:pStyle w:val="BodyText"/>
        <w:numPr>
          <w:ilvl w:val="0"/>
          <w:numId w:val="29"/>
        </w:numPr>
        <w:rPr>
          <w:lang w:val="en-AU"/>
        </w:rPr>
      </w:pPr>
      <w:r>
        <w:rPr>
          <w:lang w:val="en-AU"/>
        </w:rPr>
        <w:t>Discipline-centric BIM/s in both native and IFC formats, incorporating all elements nominated in this section</w:t>
      </w:r>
      <w:r w:rsidR="00BB7A26">
        <w:rPr>
          <w:lang w:val="en-AU"/>
        </w:rPr>
        <w:t xml:space="preserve"> </w:t>
      </w:r>
      <w:r w:rsidR="00BB7A26">
        <w:rPr>
          <w:rFonts w:cs="Arial"/>
        </w:rPr>
        <w:t>(if multiple models are being used, please share as transmittal package, e.g. eTransmit)</w:t>
      </w:r>
      <w:r>
        <w:rPr>
          <w:lang w:val="en-AU"/>
        </w:rPr>
        <w:t>.</w:t>
      </w:r>
    </w:p>
    <w:p w14:paraId="53E23A20" w14:textId="29264A6E" w:rsidR="003C26E7" w:rsidRDefault="003C26E7" w:rsidP="00E85B01">
      <w:pPr>
        <w:pStyle w:val="BodyText"/>
        <w:numPr>
          <w:ilvl w:val="0"/>
          <w:numId w:val="29"/>
        </w:numPr>
        <w:rPr>
          <w:lang w:val="en-AU"/>
        </w:rPr>
      </w:pPr>
      <w:r>
        <w:rPr>
          <w:lang w:val="en-AU"/>
        </w:rPr>
        <w:t>Federated Model, built from IFC format trade/discipline BIM/s, delivered in the agreed format (as agreed per project).</w:t>
      </w:r>
    </w:p>
    <w:p w14:paraId="28DCCE18" w14:textId="58542D56" w:rsidR="003C26E7" w:rsidRDefault="003C26E7" w:rsidP="00E85B01">
      <w:pPr>
        <w:pStyle w:val="BodyText"/>
        <w:numPr>
          <w:ilvl w:val="0"/>
          <w:numId w:val="29"/>
        </w:numPr>
        <w:rPr>
          <w:lang w:val="en-AU"/>
        </w:rPr>
      </w:pPr>
      <w:r>
        <w:rPr>
          <w:lang w:val="en-AU"/>
        </w:rPr>
        <w:t>All IFC BIM/s to contain Queensland Health asset parameters specific to the stage, mapped to their respective QH_Information property sets.</w:t>
      </w:r>
    </w:p>
    <w:p w14:paraId="6452412E" w14:textId="77777777" w:rsidR="00190650" w:rsidRDefault="00190650" w:rsidP="00190650">
      <w:pPr>
        <w:pStyle w:val="BodyText"/>
        <w:numPr>
          <w:ilvl w:val="0"/>
          <w:numId w:val="29"/>
        </w:numPr>
        <w:rPr>
          <w:lang w:val="en-AU"/>
        </w:rPr>
      </w:pPr>
      <w:r>
        <w:rPr>
          <w:lang w:val="en-AU"/>
        </w:rPr>
        <w:t>BIM/s and dRofus project database synchronised prior to extracts and delivery.</w:t>
      </w:r>
    </w:p>
    <w:p w14:paraId="429B7327" w14:textId="77777777" w:rsidR="00190650" w:rsidRDefault="00190650" w:rsidP="00190650">
      <w:pPr>
        <w:pStyle w:val="BodyText"/>
        <w:numPr>
          <w:ilvl w:val="0"/>
          <w:numId w:val="29"/>
        </w:numPr>
        <w:rPr>
          <w:lang w:val="en-AU"/>
        </w:rPr>
      </w:pPr>
      <w:r>
        <w:rPr>
          <w:lang w:val="en-AU"/>
        </w:rPr>
        <w:t>Asset data extracted from BIM into the Queensland Health BIM Data Uploader Template.xlsx template and consolidated for all disciplines by the BIM manager.</w:t>
      </w:r>
    </w:p>
    <w:p w14:paraId="609D7928" w14:textId="77777777" w:rsidR="00190650" w:rsidRDefault="00190650" w:rsidP="00190650">
      <w:pPr>
        <w:pStyle w:val="BodyText"/>
        <w:numPr>
          <w:ilvl w:val="0"/>
          <w:numId w:val="29"/>
        </w:numPr>
        <w:rPr>
          <w:lang w:val="en-AU"/>
        </w:rPr>
      </w:pPr>
      <w:r>
        <w:rPr>
          <w:lang w:val="en-AU"/>
        </w:rPr>
        <w:t>Project stage-specific BIM benefits realisation metrics shall be documented in Queensland Health BIM metrics for projects.xlsx template.</w:t>
      </w:r>
    </w:p>
    <w:p w14:paraId="1BC675D2" w14:textId="174E4941" w:rsidR="00477FE3" w:rsidRDefault="00190650" w:rsidP="00724B38">
      <w:pPr>
        <w:pStyle w:val="BodyText"/>
        <w:numPr>
          <w:ilvl w:val="0"/>
          <w:numId w:val="29"/>
        </w:numPr>
      </w:pPr>
      <w:r>
        <w:rPr>
          <w:lang w:val="en-AU"/>
        </w:rPr>
        <w:t>Queensland Sustainability Spreadsheet.xlsx containing embodied carbon data for all applicable elements (concrete, steel, aluminium, glass), according to PIR Section 4.14.9</w:t>
      </w:r>
      <w:r w:rsidRPr="00FF1A55">
        <w:rPr>
          <w:color w:val="3A3E3E"/>
          <w:kern w:val="19"/>
          <w:szCs w:val="20"/>
        </w:rPr>
        <w:t>.</w:t>
      </w:r>
    </w:p>
    <w:p w14:paraId="54347AF3" w14:textId="58F763E5" w:rsidR="00767745" w:rsidRPr="00767745" w:rsidRDefault="00C46307" w:rsidP="00767745">
      <w:pPr>
        <w:numPr>
          <w:ilvl w:val="2"/>
          <w:numId w:val="0"/>
        </w:numPr>
        <w:tabs>
          <w:tab w:val="left" w:pos="900"/>
        </w:tabs>
        <w:spacing w:before="240"/>
        <w:ind w:left="1146" w:hanging="720"/>
        <w:outlineLvl w:val="2"/>
        <w:rPr>
          <w:rFonts w:cs="Arial"/>
          <w:bCs/>
          <w:color w:val="002060"/>
          <w:sz w:val="33"/>
          <w:szCs w:val="33"/>
        </w:rPr>
      </w:pPr>
      <w:r>
        <w:rPr>
          <w:rFonts w:cs="Arial"/>
          <w:bCs/>
          <w:color w:val="002060"/>
          <w:sz w:val="33"/>
          <w:szCs w:val="33"/>
        </w:rPr>
        <w:t xml:space="preserve">5.8.14 </w:t>
      </w:r>
      <w:r w:rsidR="007065A1">
        <w:rPr>
          <w:rFonts w:cs="Arial"/>
          <w:bCs/>
          <w:color w:val="002060"/>
          <w:sz w:val="33"/>
          <w:szCs w:val="33"/>
        </w:rPr>
        <w:t xml:space="preserve">Building </w:t>
      </w:r>
      <w:r w:rsidR="00B704C7">
        <w:rPr>
          <w:rFonts w:cs="Arial"/>
          <w:bCs/>
          <w:color w:val="002060"/>
          <w:sz w:val="33"/>
          <w:szCs w:val="33"/>
        </w:rPr>
        <w:t>i</w:t>
      </w:r>
      <w:r w:rsidR="007065A1">
        <w:rPr>
          <w:rFonts w:cs="Arial"/>
          <w:bCs/>
          <w:color w:val="002060"/>
          <w:sz w:val="33"/>
          <w:szCs w:val="33"/>
        </w:rPr>
        <w:t xml:space="preserve">nformation </w:t>
      </w:r>
      <w:r w:rsidR="00B704C7">
        <w:rPr>
          <w:rFonts w:cs="Arial"/>
          <w:bCs/>
          <w:color w:val="002060"/>
          <w:sz w:val="33"/>
          <w:szCs w:val="33"/>
        </w:rPr>
        <w:t>m</w:t>
      </w:r>
      <w:r w:rsidR="007065A1">
        <w:rPr>
          <w:rFonts w:cs="Arial"/>
          <w:bCs/>
          <w:color w:val="002060"/>
          <w:sz w:val="33"/>
          <w:szCs w:val="33"/>
        </w:rPr>
        <w:t>odelling</w:t>
      </w:r>
      <w:r w:rsidR="00767745" w:rsidRPr="00767745">
        <w:rPr>
          <w:rFonts w:cs="Arial"/>
          <w:bCs/>
          <w:color w:val="002060"/>
          <w:sz w:val="33"/>
          <w:szCs w:val="33"/>
        </w:rPr>
        <w:t xml:space="preserve"> audit</w:t>
      </w:r>
    </w:p>
    <w:p w14:paraId="06B37EA7" w14:textId="797EA557" w:rsidR="00012D28" w:rsidRPr="00460D35" w:rsidRDefault="00767745" w:rsidP="00724B38">
      <w:pPr>
        <w:pStyle w:val="WarmingLigthBllue"/>
      </w:pPr>
      <w:bookmarkStart w:id="135" w:name="_Hlk13489606"/>
      <w:r w:rsidRPr="00767745">
        <w:t xml:space="preserve">An audit of all BIM files (including verifying consistency with dRofus) for the project will be undertaken by Queensland Health BIM advisor/s during detailed design (usually at 80% detailed design aligned with the design assurance submission). The advisor/s will assess the federated model to ensure alignment with the DBEP and PIR. The </w:t>
      </w:r>
      <w:r w:rsidRPr="00767745">
        <w:rPr>
          <w:b/>
          <w:bCs/>
        </w:rPr>
        <w:t>Queensland Health BIM data uploader template.xlsx</w:t>
      </w:r>
      <w:r w:rsidRPr="00767745">
        <w:t xml:space="preserve"> shall be checked for compliant asset data, and both the </w:t>
      </w:r>
      <w:r w:rsidRPr="00767745">
        <w:rPr>
          <w:b/>
          <w:bCs/>
        </w:rPr>
        <w:t>Queensland Health BIM metrics for projects.xlsx</w:t>
      </w:r>
      <w:r w:rsidRPr="00767745">
        <w:t xml:space="preserve"> and </w:t>
      </w:r>
      <w:r w:rsidRPr="00767745">
        <w:rPr>
          <w:b/>
          <w:bCs/>
        </w:rPr>
        <w:t>Queensland Health sustainability spreadsheet.xlsx</w:t>
      </w:r>
      <w:r w:rsidRPr="00767745">
        <w:t xml:space="preserve"> shall be validated. A report with actions will be produced, and the delivery team will have a nominated time horizon to remedy any deficiencies. Any errors or omissions will need to be rectified by the originating authors and managed by the design BIM manager.</w:t>
      </w:r>
      <w:bookmarkEnd w:id="135"/>
    </w:p>
    <w:p w14:paraId="3047EC39" w14:textId="7549364D" w:rsidR="002168AD" w:rsidRPr="002168AD" w:rsidRDefault="00460D35" w:rsidP="009816AE">
      <w:pPr>
        <w:pStyle w:val="NumberedHeading2"/>
      </w:pPr>
      <w:bookmarkStart w:id="136" w:name="_Toc220576349"/>
      <w:r>
        <w:t xml:space="preserve">5.9 </w:t>
      </w:r>
      <w:r w:rsidR="002168AD" w:rsidRPr="002168AD">
        <w:t>Tender documentation</w:t>
      </w:r>
      <w:bookmarkEnd w:id="136"/>
    </w:p>
    <w:p w14:paraId="3252B406" w14:textId="6525F621" w:rsidR="00115F00" w:rsidRPr="00FF1A55" w:rsidRDefault="00115F00" w:rsidP="002168AD">
      <w:pPr>
        <w:spacing w:before="120" w:line="276" w:lineRule="auto"/>
        <w:rPr>
          <w:rFonts w:cs="Times New Roman (Body CS)"/>
          <w:color w:val="3A3E3E"/>
          <w:spacing w:val="-2"/>
          <w:kern w:val="21"/>
          <w:lang w:val="en-GB"/>
        </w:rPr>
      </w:pPr>
    </w:p>
    <w:p w14:paraId="523E1FCC" w14:textId="357C5F3F" w:rsidR="002168AD" w:rsidRPr="00FF1A55" w:rsidRDefault="00BF38D1" w:rsidP="002168AD">
      <w:pPr>
        <w:spacing w:before="120" w:line="276" w:lineRule="auto"/>
        <w:rPr>
          <w:rFonts w:cs="Times New Roman (Body CS)"/>
          <w:color w:val="3A3E3E"/>
          <w:spacing w:val="-2"/>
          <w:kern w:val="21"/>
          <w:lang w:val="en-GB"/>
        </w:rPr>
      </w:pPr>
      <w:r>
        <w:rPr>
          <w:noProof/>
        </w:rPr>
        <w:drawing>
          <wp:inline distT="0" distB="0" distL="0" distR="0" wp14:anchorId="1C972637" wp14:editId="018A661F">
            <wp:extent cx="6238875" cy="428625"/>
            <wp:effectExtent l="0" t="0" r="0" b="0"/>
            <wp:docPr id="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38875" cy="428625"/>
                    </a:xfrm>
                    <a:prstGeom prst="rect">
                      <a:avLst/>
                    </a:prstGeom>
                    <a:noFill/>
                    <a:ln>
                      <a:noFill/>
                    </a:ln>
                  </pic:spPr>
                </pic:pic>
              </a:graphicData>
            </a:graphic>
          </wp:inline>
        </w:drawing>
      </w:r>
    </w:p>
    <w:p w14:paraId="3456ADD3" w14:textId="77777777" w:rsidR="002168AD" w:rsidRPr="00FF1A55" w:rsidRDefault="002168AD" w:rsidP="002168AD">
      <w:pPr>
        <w:spacing w:before="120" w:line="276" w:lineRule="auto"/>
        <w:rPr>
          <w:rFonts w:cs="Times New Roman (Body CS)"/>
          <w:color w:val="3A3E3E"/>
          <w:spacing w:val="-2"/>
          <w:kern w:val="21"/>
          <w:lang w:val="en-GB"/>
        </w:rPr>
      </w:pPr>
    </w:p>
    <w:p w14:paraId="2576DF7A" w14:textId="2245D961" w:rsidR="00012D28" w:rsidRPr="002A6BB6" w:rsidRDefault="002168AD" w:rsidP="00460D35">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2A6BB6">
        <w:rPr>
          <w:rFonts w:cs="Arial"/>
          <w:vanish/>
          <w:color w:val="0A64C0"/>
          <w:szCs w:val="21"/>
        </w:rPr>
        <w:t xml:space="preserve">PIR </w:t>
      </w:r>
      <w:r w:rsidR="004B0E8C">
        <w:rPr>
          <w:rFonts w:cs="Arial"/>
          <w:vanish/>
          <w:color w:val="0A64C0"/>
          <w:szCs w:val="21"/>
        </w:rPr>
        <w:t>S</w:t>
      </w:r>
      <w:r w:rsidRPr="002A6BB6">
        <w:rPr>
          <w:rFonts w:cs="Arial"/>
          <w:vanish/>
          <w:color w:val="0A64C0"/>
          <w:szCs w:val="21"/>
        </w:rPr>
        <w:t>ection 3.8. All other elements not mentioned below that the delivery team identifies as being required to complete deliverables for this stage must be agreed and a documented approach specified in the DBEP section below.</w:t>
      </w:r>
    </w:p>
    <w:p w14:paraId="54654B9A" w14:textId="2ED5B325" w:rsidR="005E411C" w:rsidRPr="005E411C" w:rsidRDefault="007D6466" w:rsidP="0028260C">
      <w:pPr>
        <w:pStyle w:val="Heading3"/>
      </w:pPr>
      <w:r>
        <w:t xml:space="preserve">5.9.1 </w:t>
      </w:r>
      <w:r w:rsidR="005E411C" w:rsidRPr="005E411C">
        <w:t>Overview</w:t>
      </w:r>
    </w:p>
    <w:p w14:paraId="4D1229DD" w14:textId="09E957AA" w:rsidR="005E411C" w:rsidRPr="00FF1A55" w:rsidRDefault="005E411C" w:rsidP="005E411C">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The delivery team must produce discipline-centric BIM/s that define the design intent, allowing Queensland Health to tender the project to a selection of managing contractors.</w:t>
      </w:r>
    </w:p>
    <w:p w14:paraId="4CDCD1BC" w14:textId="77777777" w:rsidR="005E411C" w:rsidRPr="00FF1A55" w:rsidRDefault="005E411C" w:rsidP="005E411C">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This information shall be ready for construction modelling and be an accurate representation of the design. This level of detail includes sizes, finishes and materials for model components and should contain as few spatial coordination issues as possible.</w:t>
      </w:r>
    </w:p>
    <w:p w14:paraId="4E66F9F4" w14:textId="77777777" w:rsidR="005E411C" w:rsidRPr="00FF1A55" w:rsidRDefault="005E411C" w:rsidP="005E411C">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Once BIM is complete for tender evaluation and award, it is ready to progress to workshop detailing and defined costing by tendering construction parties.</w:t>
      </w:r>
    </w:p>
    <w:p w14:paraId="5F8FEB9E" w14:textId="77777777" w:rsidR="005E411C" w:rsidRPr="00FF1A55" w:rsidRDefault="005E411C" w:rsidP="005E411C">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For tender documentation onwards, the BIM must contain the requirements of the previous project stages above and incorporate the following:</w:t>
      </w:r>
    </w:p>
    <w:p w14:paraId="2F4EEE68" w14:textId="77777777" w:rsidR="005E411C" w:rsidRDefault="005E411C" w:rsidP="00E85B01">
      <w:pPr>
        <w:pStyle w:val="BodyText"/>
        <w:numPr>
          <w:ilvl w:val="0"/>
          <w:numId w:val="30"/>
        </w:numPr>
        <w:rPr>
          <w:lang w:val="en-AU"/>
        </w:rPr>
      </w:pPr>
      <w:r>
        <w:rPr>
          <w:lang w:val="en-AU"/>
        </w:rPr>
        <w:t>Progressed BIM/s suitable for tender for all disciplines and documentation as specified for all project deliverables.</w:t>
      </w:r>
    </w:p>
    <w:p w14:paraId="021CD5BD" w14:textId="77777777" w:rsidR="005E411C" w:rsidRDefault="005E411C" w:rsidP="00E85B01">
      <w:pPr>
        <w:pStyle w:val="BodyText"/>
        <w:numPr>
          <w:ilvl w:val="0"/>
          <w:numId w:val="30"/>
        </w:numPr>
        <w:rPr>
          <w:lang w:val="en-AU"/>
        </w:rPr>
      </w:pPr>
      <w:r>
        <w:rPr>
          <w:lang w:val="en-AU"/>
        </w:rPr>
        <w:t xml:space="preserve">Virtual coordination and clash detection as defined in section </w:t>
      </w:r>
      <w:r>
        <w:rPr>
          <w:lang w:val="en-AU"/>
        </w:rPr>
        <w:fldChar w:fldCharType="begin"/>
      </w:r>
      <w:r>
        <w:rPr>
          <w:lang w:val="en-AU"/>
        </w:rPr>
        <w:instrText xml:space="preserve"> REF _Ref14686822 \r \h  \* MERGEFORMAT </w:instrText>
      </w:r>
      <w:r>
        <w:rPr>
          <w:lang w:val="en-AU"/>
        </w:rPr>
      </w:r>
      <w:r>
        <w:rPr>
          <w:lang w:val="en-AU"/>
        </w:rPr>
        <w:fldChar w:fldCharType="separate"/>
      </w:r>
      <w:r>
        <w:rPr>
          <w:lang w:val="en-AU"/>
        </w:rPr>
        <w:t>6.8</w:t>
      </w:r>
      <w:r>
        <w:rPr>
          <w:lang w:val="en-AU"/>
        </w:rPr>
        <w:fldChar w:fldCharType="end"/>
      </w:r>
      <w:r>
        <w:rPr>
          <w:lang w:val="en-AU"/>
        </w:rPr>
        <w:t xml:space="preserve"> of the DBEP and reported to the Queensland Health project management at nominated intervals.</w:t>
      </w:r>
    </w:p>
    <w:p w14:paraId="274071DA" w14:textId="77777777" w:rsidR="005E411C" w:rsidRDefault="005E411C" w:rsidP="00E85B01">
      <w:pPr>
        <w:pStyle w:val="BodyText"/>
        <w:numPr>
          <w:ilvl w:val="0"/>
          <w:numId w:val="30"/>
        </w:numPr>
        <w:rPr>
          <w:lang w:val="en-AU"/>
        </w:rPr>
      </w:pPr>
      <w:r>
        <w:rPr>
          <w:lang w:val="en-AU"/>
        </w:rPr>
        <w:t>Asset parameters relevant to the tender shall be populated in the BIM/s as per section 4.14 of the PIR by each model element author as required.</w:t>
      </w:r>
    </w:p>
    <w:p w14:paraId="6E5C88E5" w14:textId="2FA4F0C4" w:rsidR="005E411C" w:rsidRDefault="005E411C" w:rsidP="00E85B01">
      <w:pPr>
        <w:pStyle w:val="BodyText"/>
        <w:numPr>
          <w:ilvl w:val="0"/>
          <w:numId w:val="30"/>
        </w:numPr>
        <w:rPr>
          <w:lang w:val="en-AU"/>
        </w:rPr>
      </w:pPr>
      <w:r>
        <w:rPr>
          <w:lang w:val="en-AU"/>
        </w:rPr>
        <w:t>[enter additional delivery team items here]</w:t>
      </w:r>
      <w:r w:rsidR="005D7FEE">
        <w:rPr>
          <w:lang w:val="en-AU"/>
        </w:rPr>
        <w:t>.</w:t>
      </w:r>
    </w:p>
    <w:p w14:paraId="0E2801F5" w14:textId="1C3AD77B" w:rsidR="00FB37FE" w:rsidRPr="00FB37FE" w:rsidRDefault="007D6466" w:rsidP="00A64CF9">
      <w:pPr>
        <w:pStyle w:val="Heading3"/>
      </w:pPr>
      <w:r>
        <w:t xml:space="preserve">5.9.2 </w:t>
      </w:r>
      <w:r w:rsidR="00FB37FE" w:rsidRPr="00FB37FE">
        <w:t>Quantity surveyor</w:t>
      </w:r>
    </w:p>
    <w:p w14:paraId="2FDFCE60" w14:textId="37912C11" w:rsidR="00FB37FE" w:rsidRPr="00FF1A55" w:rsidRDefault="00FB37FE" w:rsidP="00FB37FE">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A cost plan will be developed based on the following:</w:t>
      </w:r>
    </w:p>
    <w:p w14:paraId="37FCFF75" w14:textId="77777777" w:rsidR="00FB37FE" w:rsidRDefault="00FB37FE" w:rsidP="00E85B01">
      <w:pPr>
        <w:pStyle w:val="BodyText"/>
        <w:numPr>
          <w:ilvl w:val="0"/>
          <w:numId w:val="31"/>
        </w:numPr>
        <w:rPr>
          <w:lang w:val="en-AU"/>
        </w:rPr>
      </w:pPr>
      <w:r>
        <w:rPr>
          <w:lang w:val="en-AU"/>
        </w:rPr>
        <w:t>The design intent BIM/s and dRofus created to date.</w:t>
      </w:r>
    </w:p>
    <w:p w14:paraId="7FE10963" w14:textId="3E2061FC" w:rsidR="00FB37FE" w:rsidRDefault="00FB37FE" w:rsidP="00E85B01">
      <w:pPr>
        <w:pStyle w:val="BodyText"/>
        <w:numPr>
          <w:ilvl w:val="0"/>
          <w:numId w:val="31"/>
        </w:numPr>
        <w:rPr>
          <w:lang w:val="en-AU"/>
        </w:rPr>
      </w:pPr>
      <w:r>
        <w:rPr>
          <w:lang w:val="en-AU"/>
        </w:rPr>
        <w:t>The QS will take into consideration the model elements for each discipline.</w:t>
      </w:r>
    </w:p>
    <w:p w14:paraId="77320BA7" w14:textId="15C7376F" w:rsidR="00FB37FE" w:rsidRDefault="00FB37FE" w:rsidP="00E85B01">
      <w:pPr>
        <w:pStyle w:val="BodyText"/>
        <w:numPr>
          <w:ilvl w:val="0"/>
          <w:numId w:val="31"/>
        </w:numPr>
        <w:rPr>
          <w:lang w:val="en-AU"/>
        </w:rPr>
      </w:pPr>
      <w:r>
        <w:rPr>
          <w:lang w:val="en-AU"/>
        </w:rPr>
        <w:t>The QS will also use the model content plan to ensure each discipline has created its discipline-specific BIM based on the nominated objects.</w:t>
      </w:r>
    </w:p>
    <w:p w14:paraId="55F60D10" w14:textId="396C06EA" w:rsidR="00FB37FE" w:rsidRDefault="00FB37FE" w:rsidP="00E85B01">
      <w:pPr>
        <w:pStyle w:val="BodyText"/>
        <w:numPr>
          <w:ilvl w:val="0"/>
          <w:numId w:val="31"/>
        </w:numPr>
        <w:rPr>
          <w:lang w:val="en-AU"/>
        </w:rPr>
      </w:pPr>
      <w:r>
        <w:rPr>
          <w:lang w:val="en-AU"/>
        </w:rPr>
        <w:t xml:space="preserve">[enter additional </w:t>
      </w:r>
      <w:r w:rsidR="0018484E">
        <w:rPr>
          <w:lang w:val="en-AU"/>
        </w:rPr>
        <w:t>delivery team</w:t>
      </w:r>
      <w:r>
        <w:rPr>
          <w:lang w:val="en-AU"/>
        </w:rPr>
        <w:t xml:space="preserve"> items here]</w:t>
      </w:r>
      <w:r w:rsidR="005D7FEE">
        <w:rPr>
          <w:lang w:val="en-AU"/>
        </w:rPr>
        <w:t>.</w:t>
      </w:r>
    </w:p>
    <w:p w14:paraId="5B600158" w14:textId="5D5A15F5" w:rsidR="00FB37FE" w:rsidRPr="00FB37FE" w:rsidRDefault="0030208A" w:rsidP="00F5342F">
      <w:pPr>
        <w:pStyle w:val="Heading3"/>
      </w:pPr>
      <w:r>
        <w:t>5.9</w:t>
      </w:r>
      <w:r w:rsidR="001B586E">
        <w:t xml:space="preserve">.3 </w:t>
      </w:r>
      <w:r w:rsidR="00FB37FE" w:rsidRPr="00FB37FE">
        <w:t>Tender documentation information requirements deliverables</w:t>
      </w:r>
    </w:p>
    <w:p w14:paraId="10DB73A7" w14:textId="640938F6" w:rsidR="00DD7AA2" w:rsidRPr="00FF1A55" w:rsidRDefault="00F02D80" w:rsidP="0032488A">
      <w:pPr>
        <w:spacing w:before="120" w:line="276" w:lineRule="auto"/>
        <w:rPr>
          <w:rFonts w:cs="Times New Roman (Body CS)"/>
          <w:color w:val="3A3E3E"/>
          <w:spacing w:val="-2"/>
          <w:kern w:val="21"/>
          <w:lang w:val="en-GB" w:eastAsia="en-US"/>
        </w:rPr>
      </w:pPr>
      <w:r>
        <w:rPr>
          <w:noProof/>
        </w:rPr>
        <mc:AlternateContent>
          <mc:Choice Requires="wps">
            <w:drawing>
              <wp:anchor distT="45720" distB="45720" distL="114300" distR="114300" simplePos="0" relativeHeight="251658243" behindDoc="1" locked="0" layoutInCell="1" allowOverlap="1" wp14:anchorId="4B9E587F" wp14:editId="3186F3E9">
                <wp:simplePos x="0" y="0"/>
                <wp:positionH relativeFrom="margin">
                  <wp:posOffset>-87630</wp:posOffset>
                </wp:positionH>
                <wp:positionV relativeFrom="paragraph">
                  <wp:posOffset>182880</wp:posOffset>
                </wp:positionV>
                <wp:extent cx="6648450" cy="2476500"/>
                <wp:effectExtent l="19050" t="19050" r="19050" b="19050"/>
                <wp:wrapNone/>
                <wp:docPr id="414160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2476500"/>
                        </a:xfrm>
                        <a:prstGeom prst="rect">
                          <a:avLst/>
                        </a:prstGeom>
                        <a:solidFill>
                          <a:srgbClr val="05325F">
                            <a:lumMod val="10000"/>
                            <a:lumOff val="90000"/>
                          </a:srgbClr>
                        </a:solidFill>
                        <a:ln w="28575">
                          <a:solidFill>
                            <a:srgbClr val="0F5CA2">
                              <a:lumMod val="75000"/>
                            </a:srgbClr>
                          </a:solidFill>
                          <a:miter lim="800000"/>
                          <a:headEnd/>
                          <a:tailEnd/>
                        </a:ln>
                      </wps:spPr>
                      <wps:txbx>
                        <w:txbxContent>
                          <w:p w14:paraId="731C3024" w14:textId="77777777" w:rsidR="008A6E39" w:rsidRPr="00233BB9" w:rsidRDefault="008A6E39" w:rsidP="008A6E3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E587F" id="Text Box 6" o:spid="_x0000_s1029" type="#_x0000_t202" style="position:absolute;margin-left:-6.9pt;margin-top:14.4pt;width:523.5pt;height:19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" fillcolor="#d8eafd" strokecolor="#0b457a" strokeweight="2.25pt">
                <v:textbox>
                  <w:txbxContent>
                    <w:p w14:paraId="731C3024" w14:textId="77777777" w:rsidR="008A6E39" w:rsidRPr="00233BB9" w:rsidRDefault="008A6E39" w:rsidP="008A6E39"/>
                  </w:txbxContent>
                </v:textbox>
                <w10:wrap anchorx="margin"/>
              </v:shape>
            </w:pict>
          </mc:Fallback>
        </mc:AlternateContent>
      </w:r>
      <w:r w:rsidR="00FB37FE" w:rsidRPr="00FF1A55">
        <w:rPr>
          <w:rFonts w:cs="Times New Roman (Body CS)"/>
          <w:color w:val="3A3E3E"/>
          <w:spacing w:val="-2"/>
          <w:kern w:val="21"/>
          <w:lang w:val="en-GB"/>
        </w:rPr>
        <w:t xml:space="preserve">Refer to section </w:t>
      </w:r>
      <w:r w:rsidR="00FB37FE" w:rsidRPr="00FF1A55">
        <w:rPr>
          <w:rFonts w:cs="Times New Roman (Body CS)"/>
          <w:color w:val="3A3E3E"/>
          <w:spacing w:val="-2"/>
          <w:kern w:val="21"/>
          <w:lang w:val="en-GB"/>
        </w:rPr>
        <w:fldChar w:fldCharType="begin"/>
      </w:r>
      <w:r w:rsidR="00FB37FE" w:rsidRPr="00FF1A55">
        <w:rPr>
          <w:rFonts w:cs="Times New Roman (Body CS)"/>
          <w:color w:val="3A3E3E"/>
          <w:spacing w:val="-2"/>
          <w:kern w:val="21"/>
          <w:lang w:val="en-GB"/>
        </w:rPr>
        <w:instrText xml:space="preserve"> REF _Ref106986560 \r \h </w:instrText>
      </w:r>
      <w:r w:rsidR="00FB37FE" w:rsidRPr="00FF1A55">
        <w:rPr>
          <w:rFonts w:cs="Times New Roman (Body CS)"/>
          <w:color w:val="3A3E3E"/>
          <w:spacing w:val="-2"/>
          <w:kern w:val="21"/>
          <w:lang w:val="en-GB"/>
        </w:rPr>
      </w:r>
      <w:r w:rsidR="00FB37FE" w:rsidRPr="00FF1A55">
        <w:rPr>
          <w:rFonts w:cs="Times New Roman (Body CS)"/>
          <w:color w:val="3A3E3E"/>
          <w:spacing w:val="-2"/>
          <w:kern w:val="21"/>
          <w:lang w:val="en-GB"/>
        </w:rPr>
        <w:fldChar w:fldCharType="separate"/>
      </w:r>
      <w:r w:rsidR="00FB37FE" w:rsidRPr="00FF1A55">
        <w:rPr>
          <w:rFonts w:cs="Times New Roman (Body CS)"/>
          <w:color w:val="3A3E3E"/>
          <w:spacing w:val="-2"/>
          <w:kern w:val="21"/>
          <w:lang w:val="en-GB"/>
        </w:rPr>
        <w:t>6.4</w:t>
      </w:r>
      <w:r w:rsidR="00FB37FE" w:rsidRPr="00FF1A55">
        <w:rPr>
          <w:rFonts w:cs="Times New Roman (Body CS)"/>
          <w:color w:val="3A3E3E"/>
          <w:spacing w:val="-2"/>
          <w:kern w:val="21"/>
          <w:lang w:val="en-GB"/>
        </w:rPr>
        <w:fldChar w:fldCharType="end"/>
      </w:r>
      <w:r w:rsidR="00FB37FE" w:rsidRPr="00FF1A55">
        <w:rPr>
          <w:rFonts w:cs="Times New Roman (Body CS)"/>
          <w:color w:val="3A3E3E"/>
          <w:spacing w:val="-2"/>
          <w:kern w:val="21"/>
          <w:lang w:val="en-GB"/>
        </w:rPr>
        <w:t xml:space="preserve"> for details of the information requirements due at tender documentation.</w:t>
      </w:r>
      <w:bookmarkStart w:id="137" w:name="_Toc16160276"/>
    </w:p>
    <w:p w14:paraId="627EB19E" w14:textId="15C011C7" w:rsidR="000A4F83" w:rsidRPr="000A4F83" w:rsidRDefault="001B586E" w:rsidP="00096E50">
      <w:pPr>
        <w:pStyle w:val="Heading3"/>
      </w:pPr>
      <w:r>
        <w:t xml:space="preserve">5.9.4 </w:t>
      </w:r>
      <w:r w:rsidR="000A4F83" w:rsidRPr="000A4F83">
        <w:t xml:space="preserve">Tender evaluation and award </w:t>
      </w:r>
      <w:r w:rsidR="004B0E8C">
        <w:t>b</w:t>
      </w:r>
      <w:r w:rsidR="007065A1">
        <w:t xml:space="preserve">uilding </w:t>
      </w:r>
      <w:r w:rsidR="004B0E8C">
        <w:t>i</w:t>
      </w:r>
      <w:r w:rsidR="007065A1">
        <w:t xml:space="preserve">nformation </w:t>
      </w:r>
      <w:r w:rsidR="004B0E8C">
        <w:t>m</w:t>
      </w:r>
      <w:r w:rsidR="007065A1">
        <w:t>odelling</w:t>
      </w:r>
      <w:r w:rsidR="000A4F83" w:rsidRPr="000A4F83">
        <w:t xml:space="preserve"> deliverable</w:t>
      </w:r>
      <w:bookmarkEnd w:id="137"/>
      <w:r w:rsidR="000A4F83" w:rsidRPr="000A4F83">
        <w:t>s</w:t>
      </w:r>
    </w:p>
    <w:p w14:paraId="3170F5BB" w14:textId="77777777" w:rsidR="000A4F83" w:rsidRPr="00FF1A55" w:rsidRDefault="000A4F83" w:rsidP="00096E50">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For tender evaluation and award, the BIM/s must contain the requirements of all previous project stages above and incorporate the following:</w:t>
      </w:r>
    </w:p>
    <w:p w14:paraId="558FE006" w14:textId="0E78692F" w:rsidR="000A4F83" w:rsidRDefault="000A4F83" w:rsidP="00E85B01">
      <w:pPr>
        <w:pStyle w:val="BodyText"/>
        <w:numPr>
          <w:ilvl w:val="0"/>
          <w:numId w:val="32"/>
        </w:numPr>
        <w:rPr>
          <w:lang w:val="en-AU"/>
        </w:rPr>
      </w:pPr>
      <w:r>
        <w:rPr>
          <w:lang w:val="en-AU"/>
        </w:rPr>
        <w:t>Each discipline BIM in native format and IFC, a 3D federated model based on IFC, a synchronised dRofus, the latest version of the DBEP, and original PIR and Queensland Health asset equipment lists for issue with tender documentation for contractor reference for main works packages</w:t>
      </w:r>
      <w:r w:rsidR="008777BD">
        <w:rPr>
          <w:lang w:val="en-AU"/>
        </w:rPr>
        <w:t xml:space="preserve"> </w:t>
      </w:r>
      <w:r w:rsidR="008777BD">
        <w:rPr>
          <w:rFonts w:cs="Arial"/>
        </w:rPr>
        <w:t>(if multiple models are being used, please share as transmittal package, e.g. eTransmit)</w:t>
      </w:r>
      <w:r>
        <w:rPr>
          <w:lang w:val="en-AU"/>
        </w:rPr>
        <w:t>.</w:t>
      </w:r>
    </w:p>
    <w:p w14:paraId="0B921EE6" w14:textId="77777777" w:rsidR="000A4F83" w:rsidRDefault="000A4F83" w:rsidP="00E85B01">
      <w:pPr>
        <w:pStyle w:val="BodyText"/>
        <w:numPr>
          <w:ilvl w:val="0"/>
          <w:numId w:val="32"/>
        </w:numPr>
        <w:rPr>
          <w:lang w:val="en-AU"/>
        </w:rPr>
      </w:pPr>
      <w:r>
        <w:rPr>
          <w:lang w:val="en-AU"/>
        </w:rPr>
        <w:t>Design intent architectural and structural BIM/s are developed to represent the tender drawings. Services BIM/s will be modelled to depict systems and overall sizing of elements, ready for trade BIM/s to be produced.</w:t>
      </w:r>
    </w:p>
    <w:p w14:paraId="7FB8136D" w14:textId="34A19901" w:rsidR="000A4F83" w:rsidRDefault="00F02D80" w:rsidP="00E85B01">
      <w:pPr>
        <w:pStyle w:val="BodyText"/>
        <w:numPr>
          <w:ilvl w:val="0"/>
          <w:numId w:val="32"/>
        </w:numPr>
        <w:rPr>
          <w:lang w:val="en-AU"/>
        </w:rPr>
      </w:pPr>
      <w:r>
        <w:rPr>
          <w:noProof/>
        </w:rPr>
        <mc:AlternateContent>
          <mc:Choice Requires="wps">
            <w:drawing>
              <wp:anchor distT="45720" distB="45720" distL="114300" distR="114300" simplePos="0" relativeHeight="251658245" behindDoc="1" locked="0" layoutInCell="1" allowOverlap="1" wp14:anchorId="5007DA3C" wp14:editId="35EF4B6F">
                <wp:simplePos x="0" y="0"/>
                <wp:positionH relativeFrom="margin">
                  <wp:posOffset>-1905</wp:posOffset>
                </wp:positionH>
                <wp:positionV relativeFrom="paragraph">
                  <wp:posOffset>-120014</wp:posOffset>
                </wp:positionV>
                <wp:extent cx="6648450" cy="1752600"/>
                <wp:effectExtent l="19050" t="19050" r="19050" b="19050"/>
                <wp:wrapNone/>
                <wp:docPr id="76566484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8450" cy="1752600"/>
                        </a:xfrm>
                        <a:prstGeom prst="rect">
                          <a:avLst/>
                        </a:prstGeom>
                        <a:solidFill>
                          <a:srgbClr val="05325F">
                            <a:lumMod val="10000"/>
                            <a:lumOff val="90000"/>
                          </a:srgbClr>
                        </a:solidFill>
                        <a:ln w="28575">
                          <a:solidFill>
                            <a:srgbClr val="0F5CA2">
                              <a:lumMod val="75000"/>
                            </a:srgbClr>
                          </a:solidFill>
                          <a:miter lim="800000"/>
                          <a:headEnd/>
                          <a:tailEnd/>
                        </a:ln>
                      </wps:spPr>
                      <wps:txbx>
                        <w:txbxContent>
                          <w:p w14:paraId="7B2FF544" w14:textId="77777777" w:rsidR="00F02D80" w:rsidRPr="00233BB9" w:rsidRDefault="00F02D80" w:rsidP="00F02D8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07DA3C" id="_x0000_s1030" type="#_x0000_t202" style="position:absolute;left:0;text-align:left;margin-left:-.15pt;margin-top:-9.45pt;width:523.5pt;height:138pt;z-index:-25165823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" fillcolor="#d8eafd" strokecolor="#0b457a" strokeweight="2.25pt">
                <v:textbox>
                  <w:txbxContent>
                    <w:p w14:paraId="7B2FF544" w14:textId="77777777" w:rsidR="00F02D80" w:rsidRPr="00233BB9" w:rsidRDefault="00F02D80" w:rsidP="00F02D80"/>
                  </w:txbxContent>
                </v:textbox>
                <w10:wrap anchorx="margin"/>
              </v:shape>
            </w:pict>
          </mc:Fallback>
        </mc:AlternateContent>
      </w:r>
      <w:r w:rsidR="000A4F83">
        <w:rPr>
          <w:lang w:val="en-AU"/>
        </w:rPr>
        <w:t>BIM/s and dRofus project database synchronised prior to extracts and delivery.</w:t>
      </w:r>
    </w:p>
    <w:p w14:paraId="53CE2D70" w14:textId="37C85BBF" w:rsidR="000A4F83" w:rsidRDefault="000A4F83" w:rsidP="00E85B01">
      <w:pPr>
        <w:pStyle w:val="BodyText"/>
        <w:numPr>
          <w:ilvl w:val="0"/>
          <w:numId w:val="32"/>
        </w:numPr>
        <w:rPr>
          <w:lang w:val="en-AU"/>
        </w:rPr>
      </w:pPr>
      <w:r>
        <w:rPr>
          <w:lang w:val="en-AU"/>
        </w:rPr>
        <w:t>All IFC BIM/s to contain Queensland Health asset parameters specific to the stage, mapped to their respective QH_Information property sets.</w:t>
      </w:r>
    </w:p>
    <w:p w14:paraId="12DE8B02" w14:textId="7D339202" w:rsidR="006D122C" w:rsidRDefault="000A4F83" w:rsidP="00E85B01">
      <w:pPr>
        <w:pStyle w:val="BodyText"/>
        <w:numPr>
          <w:ilvl w:val="0"/>
          <w:numId w:val="32"/>
        </w:numPr>
        <w:rPr>
          <w:lang w:val="en-AU"/>
        </w:rPr>
      </w:pPr>
      <w:r>
        <w:rPr>
          <w:lang w:val="en-AU"/>
        </w:rPr>
        <w:t>All design intent BIM/s shall achieve the requirements of the model content plan for tender evaluation and award.</w:t>
      </w:r>
    </w:p>
    <w:p w14:paraId="6CD35C34" w14:textId="22C89862" w:rsidR="00E4365C" w:rsidRDefault="00E4365C" w:rsidP="00E85B01">
      <w:pPr>
        <w:pStyle w:val="BodyText"/>
        <w:numPr>
          <w:ilvl w:val="0"/>
          <w:numId w:val="32"/>
        </w:numPr>
        <w:rPr>
          <w:lang w:val="en-AU"/>
        </w:rPr>
      </w:pPr>
      <w:r>
        <w:rPr>
          <w:lang w:val="en-AU"/>
        </w:rPr>
        <w:t>Asset data extracted from BIM into the Queensland Health BIM data uploader template.xlsx template and consolidated for all disciplines by the BIM manager.</w:t>
      </w:r>
    </w:p>
    <w:p w14:paraId="55727AD4" w14:textId="54F0CAD1" w:rsidR="007209DA" w:rsidRDefault="007209DA" w:rsidP="003108EF">
      <w:pPr>
        <w:spacing w:before="120" w:line="276" w:lineRule="auto"/>
      </w:pPr>
    </w:p>
    <w:p w14:paraId="277D129B" w14:textId="5C8EF4E1" w:rsidR="00E4365C" w:rsidRPr="003D08C5" w:rsidRDefault="00EC1CB5" w:rsidP="003D08C5">
      <w:pPr>
        <w:pStyle w:val="Heading3"/>
      </w:pPr>
      <w:r w:rsidRPr="003D08C5">
        <w:t xml:space="preserve">5.9.5 </w:t>
      </w:r>
      <w:r w:rsidR="007065A1">
        <w:t xml:space="preserve">Building </w:t>
      </w:r>
      <w:r w:rsidR="00182B04">
        <w:t>i</w:t>
      </w:r>
      <w:r w:rsidR="007065A1">
        <w:t xml:space="preserve">nformation </w:t>
      </w:r>
      <w:r w:rsidR="00182B04">
        <w:t>m</w:t>
      </w:r>
      <w:r w:rsidR="007065A1">
        <w:t>odelling</w:t>
      </w:r>
      <w:r w:rsidR="00E4365C" w:rsidRPr="003D08C5">
        <w:t xml:space="preserve"> audit</w:t>
      </w:r>
    </w:p>
    <w:p w14:paraId="32273D09" w14:textId="1BCA142C" w:rsidR="006D122C" w:rsidRDefault="00E4365C" w:rsidP="00724B38">
      <w:pPr>
        <w:pStyle w:val="WarmingLigthBllue"/>
      </w:pPr>
      <w:r w:rsidRPr="00E4365C">
        <w:t xml:space="preserve">An audit of all BIM files (including dRofus) for the project will be undertaken by Queensland Health BIM advisor/s before tender documents are released to the market. The advisor/s will assess the federated model to ensure alignment with the DBEP and PIR. The </w:t>
      </w:r>
      <w:r w:rsidRPr="00E4365C">
        <w:rPr>
          <w:b/>
          <w:bCs/>
        </w:rPr>
        <w:t>Queensland Health BIM data uploader template.xlsx</w:t>
      </w:r>
      <w:r w:rsidRPr="00E4365C">
        <w:t xml:space="preserve"> shall be checked for compliant asset data. A report with actions will be produced, and the delivery team will have a nominated time horizon to remedy any deficiencies. Any errors or omissions will need to be rectified by the originating authors and managed by the design BIM manager.</w:t>
      </w:r>
    </w:p>
    <w:p w14:paraId="5243A693" w14:textId="7B21F822" w:rsidR="008A7BC4" w:rsidRDefault="00606CC5" w:rsidP="006F1F28">
      <w:pPr>
        <w:pStyle w:val="Heading2"/>
      </w:pPr>
      <w:bookmarkStart w:id="138" w:name="_Toc16160278"/>
      <w:bookmarkStart w:id="139" w:name="_Toc220576350"/>
      <w:r>
        <w:t xml:space="preserve">5.10 </w:t>
      </w:r>
      <w:r w:rsidR="008A7BC4" w:rsidRPr="008A7BC4">
        <w:t xml:space="preserve">Construction </w:t>
      </w:r>
      <w:bookmarkEnd w:id="138"/>
      <w:r w:rsidR="008A7BC4" w:rsidRPr="008A7BC4">
        <w:t>documentation</w:t>
      </w:r>
      <w:bookmarkEnd w:id="139"/>
    </w:p>
    <w:p w14:paraId="7C6582A0" w14:textId="77777777" w:rsidR="00985EE4" w:rsidRDefault="00985EE4" w:rsidP="00985EE4"/>
    <w:p w14:paraId="085A2F2C" w14:textId="584BD5FF" w:rsidR="008A7BC4" w:rsidRPr="000A6224" w:rsidRDefault="00BF38D1" w:rsidP="000A6224">
      <w:r>
        <w:rPr>
          <w:noProof/>
        </w:rPr>
        <w:drawing>
          <wp:inline distT="0" distB="0" distL="0" distR="0" wp14:anchorId="6ED077F9" wp14:editId="1989D8B8">
            <wp:extent cx="6238875" cy="428625"/>
            <wp:effectExtent l="0" t="0" r="0" b="0"/>
            <wp:docPr id="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238875" cy="428625"/>
                    </a:xfrm>
                    <a:prstGeom prst="rect">
                      <a:avLst/>
                    </a:prstGeom>
                    <a:noFill/>
                    <a:ln>
                      <a:noFill/>
                    </a:ln>
                  </pic:spPr>
                </pic:pic>
              </a:graphicData>
            </a:graphic>
          </wp:inline>
        </w:drawing>
      </w:r>
    </w:p>
    <w:p w14:paraId="06D04F54" w14:textId="77777777" w:rsidR="008A7BC4" w:rsidRPr="00FF1A55" w:rsidRDefault="008A7BC4" w:rsidP="008A7BC4">
      <w:pPr>
        <w:spacing w:before="120" w:line="276" w:lineRule="auto"/>
        <w:rPr>
          <w:rFonts w:cs="Times New Roman (Body CS)"/>
          <w:color w:val="3A3E3E"/>
          <w:spacing w:val="-2"/>
          <w:kern w:val="21"/>
          <w:lang w:val="en-GB"/>
        </w:rPr>
      </w:pPr>
    </w:p>
    <w:p w14:paraId="008000AB" w14:textId="55DC9DE6" w:rsidR="008A7BC4" w:rsidRPr="002A6BB6" w:rsidRDefault="008A7BC4" w:rsidP="008A7BC4">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2A6BB6">
        <w:rPr>
          <w:rFonts w:cs="Arial"/>
          <w:vanish/>
          <w:color w:val="0A64C0"/>
          <w:szCs w:val="21"/>
        </w:rPr>
        <w:t xml:space="preserve">PIR </w:t>
      </w:r>
      <w:r w:rsidR="00182B04">
        <w:rPr>
          <w:rFonts w:cs="Arial"/>
          <w:vanish/>
          <w:color w:val="0A64C0"/>
          <w:szCs w:val="21"/>
        </w:rPr>
        <w:t>S</w:t>
      </w:r>
      <w:r w:rsidRPr="002A6BB6">
        <w:rPr>
          <w:rFonts w:cs="Arial"/>
          <w:vanish/>
          <w:color w:val="0A64C0"/>
          <w:szCs w:val="21"/>
        </w:rPr>
        <w:t>ection 3.9. All other elements not mentioned below that the delivery team identifies as being required to complete deliverables for this stage must be agreed and a documented approach specified in the DBEP section below.</w:t>
      </w:r>
    </w:p>
    <w:p w14:paraId="49A6479C" w14:textId="244F61DD" w:rsidR="008A7BC4" w:rsidRPr="008A7BC4" w:rsidRDefault="005E6DCB" w:rsidP="003D08C5">
      <w:pPr>
        <w:pStyle w:val="Heading3"/>
      </w:pPr>
      <w:bookmarkStart w:id="140" w:name="_Toc16160279"/>
      <w:r>
        <w:t>5.</w:t>
      </w:r>
      <w:r w:rsidR="00067DFE">
        <w:t>10.</w:t>
      </w:r>
      <w:r>
        <w:t xml:space="preserve">1 </w:t>
      </w:r>
      <w:r w:rsidR="008A7BC4" w:rsidRPr="008A7BC4">
        <w:t>Overview</w:t>
      </w:r>
      <w:bookmarkEnd w:id="140"/>
    </w:p>
    <w:p w14:paraId="0B15FAF3" w14:textId="77777777" w:rsidR="008A7BC4" w:rsidRPr="00FF1A55" w:rsidRDefault="008A7BC4" w:rsidP="008A7BC4">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The managing contractors shall use the design BIM/s and this DBEP to develop the approach for creating a CBEP and submit the CBEP as part of their tender.</w:t>
      </w:r>
    </w:p>
    <w:p w14:paraId="654901F5" w14:textId="77777777" w:rsidR="008A7BC4" w:rsidRPr="00FF1A55" w:rsidRDefault="008A7BC4" w:rsidP="008A7BC4">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The delivery team BIM/s will accurately represent the design solution by the end of construction documentation, incorporating all of the following elements:</w:t>
      </w:r>
    </w:p>
    <w:p w14:paraId="3CDD115C" w14:textId="7CF5FC6F" w:rsidR="008A7BC4" w:rsidRDefault="008A7BC4" w:rsidP="00E85B01">
      <w:pPr>
        <w:pStyle w:val="BodyText"/>
        <w:numPr>
          <w:ilvl w:val="0"/>
          <w:numId w:val="33"/>
        </w:numPr>
        <w:rPr>
          <w:lang w:val="en-AU"/>
        </w:rPr>
      </w:pPr>
      <w:r>
        <w:rPr>
          <w:lang w:val="en-AU"/>
        </w:rPr>
        <w:t>All discipline BIM/s are to be delivered to Queensland Health in the agreed open standard format (IFC 4 or later) containing all Queensland Health BIM shared parameters mapped to their respective Q</w:t>
      </w:r>
      <w:r w:rsidR="002A685A">
        <w:rPr>
          <w:lang w:val="en-AU"/>
        </w:rPr>
        <w:t xml:space="preserve">ueensland </w:t>
      </w:r>
      <w:r>
        <w:rPr>
          <w:lang w:val="en-AU"/>
        </w:rPr>
        <w:t>H</w:t>
      </w:r>
      <w:r w:rsidR="002A685A">
        <w:rPr>
          <w:lang w:val="en-AU"/>
        </w:rPr>
        <w:t>ealth</w:t>
      </w:r>
      <w:r w:rsidR="0072556E">
        <w:rPr>
          <w:lang w:val="en-AU"/>
        </w:rPr>
        <w:t xml:space="preserve"> </w:t>
      </w:r>
      <w:r>
        <w:rPr>
          <w:lang w:val="en-AU"/>
        </w:rPr>
        <w:t>Information property sets.</w:t>
      </w:r>
    </w:p>
    <w:p w14:paraId="07EFCBD8" w14:textId="77777777" w:rsidR="008A7BC4" w:rsidRDefault="008A7BC4" w:rsidP="00E85B01">
      <w:pPr>
        <w:pStyle w:val="BodyText"/>
        <w:numPr>
          <w:ilvl w:val="0"/>
          <w:numId w:val="33"/>
        </w:numPr>
        <w:rPr>
          <w:lang w:val="en-AU"/>
        </w:rPr>
      </w:pPr>
      <w:r>
        <w:rPr>
          <w:lang w:val="en-AU"/>
        </w:rPr>
        <w:t>All native BIM/s submitted are to be compatible and editable within the native BIM authoring tools. No BIM/s or objects shall be stripped of data, and all drawings and schedules should remain in and linked to the models.</w:t>
      </w:r>
    </w:p>
    <w:p w14:paraId="156BD3A5" w14:textId="77777777" w:rsidR="008A7BC4" w:rsidRDefault="008A7BC4" w:rsidP="00E85B01">
      <w:pPr>
        <w:pStyle w:val="BodyText"/>
        <w:numPr>
          <w:ilvl w:val="0"/>
          <w:numId w:val="33"/>
        </w:numPr>
        <w:rPr>
          <w:lang w:val="en-AU"/>
        </w:rPr>
      </w:pPr>
      <w:r>
        <w:rPr>
          <w:lang w:val="en-AU"/>
        </w:rPr>
        <w:t>All construction documentation, including drawings and schedules, must be derived from the BIM environment and include information from dRofus.</w:t>
      </w:r>
    </w:p>
    <w:p w14:paraId="64A320EE" w14:textId="77777777" w:rsidR="008A7BC4" w:rsidRDefault="008A7BC4" w:rsidP="00E85B01">
      <w:pPr>
        <w:pStyle w:val="BodyText"/>
        <w:numPr>
          <w:ilvl w:val="0"/>
          <w:numId w:val="33"/>
        </w:numPr>
        <w:rPr>
          <w:lang w:val="en-AU"/>
        </w:rPr>
      </w:pPr>
      <w:r>
        <w:rPr>
          <w:lang w:val="en-AU"/>
        </w:rPr>
        <w:t>All BIM/s submitted to Queensland Health are to be ‘cleaned’ with all extraneous 2D references and 3D elements removed from the BIM/s. No BIM/s issued after construction documentation approval shall contain undefined, incorrectly defined or duplicated elements.</w:t>
      </w:r>
    </w:p>
    <w:p w14:paraId="613328F2" w14:textId="77777777" w:rsidR="008A7BC4" w:rsidRDefault="008A7BC4" w:rsidP="00E85B01">
      <w:pPr>
        <w:pStyle w:val="BodyText"/>
        <w:numPr>
          <w:ilvl w:val="0"/>
          <w:numId w:val="33"/>
        </w:numPr>
        <w:rPr>
          <w:lang w:val="en-AU"/>
        </w:rPr>
      </w:pPr>
      <w:r>
        <w:rPr>
          <w:lang w:val="en-AU"/>
        </w:rPr>
        <w:t>All separately required deliverables related to the HHS computerised maintenance management system inputs for construction documentation requirements are to be achieved.</w:t>
      </w:r>
    </w:p>
    <w:p w14:paraId="02B6A7A1" w14:textId="77777777" w:rsidR="008A7BC4" w:rsidRDefault="008A7BC4" w:rsidP="00E85B01">
      <w:pPr>
        <w:pStyle w:val="BodyText"/>
        <w:numPr>
          <w:ilvl w:val="0"/>
          <w:numId w:val="33"/>
        </w:numPr>
        <w:rPr>
          <w:lang w:val="en-AU"/>
        </w:rPr>
      </w:pPr>
      <w:r>
        <w:rPr>
          <w:lang w:val="en-AU"/>
        </w:rPr>
        <w:t>Electronic drawing, BIM, and dRofus files are to be provided to Queensland Health on a hard drive or via Aconex, as applicable, unless otherwise agreed (e.g. by web file transfer or similar).</w:t>
      </w:r>
    </w:p>
    <w:p w14:paraId="34498B8E" w14:textId="00521328" w:rsidR="008A7BC4" w:rsidRDefault="008A7BC4" w:rsidP="00E85B01">
      <w:pPr>
        <w:pStyle w:val="BodyText"/>
        <w:numPr>
          <w:ilvl w:val="0"/>
          <w:numId w:val="33"/>
        </w:numPr>
        <w:rPr>
          <w:lang w:val="en-AU"/>
        </w:rPr>
      </w:pPr>
      <w:r>
        <w:rPr>
          <w:lang w:val="en-AU"/>
        </w:rPr>
        <w:t>Services are to be modelled to the ‘as designed’ size nominated by the consultant, including external and internal insulation, to enable coordination and confirmation of space requirements above ceilings and in risers.</w:t>
      </w:r>
    </w:p>
    <w:p w14:paraId="047B85AF" w14:textId="77777777" w:rsidR="008A7BC4" w:rsidRDefault="008A7BC4" w:rsidP="00E85B01">
      <w:pPr>
        <w:pStyle w:val="BodyText"/>
        <w:numPr>
          <w:ilvl w:val="0"/>
          <w:numId w:val="33"/>
        </w:numPr>
        <w:rPr>
          <w:lang w:val="en-AU"/>
        </w:rPr>
      </w:pPr>
      <w:r>
        <w:rPr>
          <w:lang w:val="en-AU"/>
        </w:rPr>
        <w:t>All duct and pipe services are modelled as closed systems to allow for system design parameters and system flow information to exist within the BIM/s.</w:t>
      </w:r>
    </w:p>
    <w:p w14:paraId="11C42C72" w14:textId="77777777" w:rsidR="008A7BC4" w:rsidRDefault="008A7BC4" w:rsidP="00E85B01">
      <w:pPr>
        <w:pStyle w:val="BodyText"/>
        <w:numPr>
          <w:ilvl w:val="0"/>
          <w:numId w:val="33"/>
        </w:numPr>
        <w:rPr>
          <w:lang w:val="en-AU"/>
        </w:rPr>
      </w:pPr>
      <w:r>
        <w:rPr>
          <w:lang w:val="en-AU"/>
        </w:rPr>
        <w:t>All equipment and associated terminating devices shall be assigned to a logical system and/or circuit/panel.</w:t>
      </w:r>
    </w:p>
    <w:p w14:paraId="2DE9C8CA" w14:textId="77777777" w:rsidR="008A7BC4" w:rsidRDefault="008A7BC4" w:rsidP="00E85B01">
      <w:pPr>
        <w:pStyle w:val="BodyText"/>
        <w:numPr>
          <w:ilvl w:val="0"/>
          <w:numId w:val="33"/>
        </w:numPr>
        <w:rPr>
          <w:lang w:val="en-AU"/>
        </w:rPr>
      </w:pPr>
      <w:r>
        <w:rPr>
          <w:lang w:val="en-AU"/>
        </w:rPr>
        <w:t>Access and clearance zones shall be shown for each discipline, clearly labelled as such and included in the clash detection process. All BIM/s should consist of (if required) a separate 3D representation of plant egress and replacement routes.</w:t>
      </w:r>
    </w:p>
    <w:p w14:paraId="7CC8A9C6" w14:textId="0BA25993" w:rsidR="008A7BC4" w:rsidRDefault="008A7BC4" w:rsidP="00E85B01">
      <w:pPr>
        <w:pStyle w:val="BodyText"/>
        <w:numPr>
          <w:ilvl w:val="0"/>
          <w:numId w:val="33"/>
        </w:numPr>
        <w:rPr>
          <w:lang w:val="en-AU"/>
        </w:rPr>
      </w:pPr>
      <w:r>
        <w:rPr>
          <w:lang w:val="en-AU"/>
        </w:rPr>
        <w:t xml:space="preserve">Asset parameters relevant to construction documentation shall be populated in the BIM/s, as per </w:t>
      </w:r>
      <w:r w:rsidR="002A685A">
        <w:rPr>
          <w:lang w:val="en-AU"/>
        </w:rPr>
        <w:t>S</w:t>
      </w:r>
      <w:r>
        <w:rPr>
          <w:lang w:val="en-AU"/>
        </w:rPr>
        <w:t>ection 4.14 of the PIR, by each model element author as required.</w:t>
      </w:r>
    </w:p>
    <w:p w14:paraId="3925FA34" w14:textId="17FA5969" w:rsidR="008A7BC4" w:rsidRDefault="008A7BC4" w:rsidP="00E85B01">
      <w:pPr>
        <w:pStyle w:val="BodyText"/>
        <w:numPr>
          <w:ilvl w:val="0"/>
          <w:numId w:val="33"/>
        </w:numPr>
        <w:rPr>
          <w:lang w:val="en-AU"/>
        </w:rPr>
      </w:pPr>
      <w:r>
        <w:rPr>
          <w:lang w:val="en-AU"/>
        </w:rPr>
        <w:t>[enter additional delivery team items here]</w:t>
      </w:r>
      <w:r w:rsidR="005D7FEE">
        <w:rPr>
          <w:lang w:val="en-AU"/>
        </w:rPr>
        <w:t>.</w:t>
      </w:r>
    </w:p>
    <w:p w14:paraId="0913FB41" w14:textId="7FEF757D" w:rsidR="00C92F6B" w:rsidRPr="00C92F6B" w:rsidRDefault="00AF3CB8" w:rsidP="003D08C5">
      <w:pPr>
        <w:pStyle w:val="Heading3"/>
      </w:pPr>
      <w:bookmarkStart w:id="141" w:name="_Toc447286389"/>
      <w:bookmarkStart w:id="142" w:name="_Toc437613773"/>
      <w:bookmarkStart w:id="143" w:name="_Toc447286391"/>
      <w:r>
        <w:t xml:space="preserve">5.10.2 </w:t>
      </w:r>
      <w:r w:rsidR="00C92F6B" w:rsidRPr="00C92F6B">
        <w:t xml:space="preserve">Civil </w:t>
      </w:r>
      <w:r w:rsidR="002A685A">
        <w:t>b</w:t>
      </w:r>
      <w:r w:rsidR="007065A1">
        <w:t xml:space="preserve">uilding </w:t>
      </w:r>
      <w:r w:rsidR="002A685A">
        <w:t>i</w:t>
      </w:r>
      <w:r w:rsidR="007065A1">
        <w:t xml:space="preserve">nformation </w:t>
      </w:r>
      <w:r w:rsidR="002A685A">
        <w:t>m</w:t>
      </w:r>
      <w:r w:rsidR="007065A1">
        <w:t>odelling</w:t>
      </w:r>
      <w:bookmarkEnd w:id="141"/>
    </w:p>
    <w:p w14:paraId="5E9A95AC" w14:textId="77777777" w:rsidR="00C92F6B" w:rsidRPr="002A6BB6" w:rsidRDefault="00C92F6B" w:rsidP="00C92F6B">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2A6BB6">
        <w:rPr>
          <w:rFonts w:cs="Arial"/>
          <w:vanish/>
          <w:color w:val="0A64C0"/>
          <w:szCs w:val="21"/>
        </w:rPr>
        <w:t>All other elements not mentioned below that the delivery team identifies as being required to complete deliverables for this stage must be agreed and a documented approach specified in this DBEP section below.</w:t>
      </w:r>
    </w:p>
    <w:p w14:paraId="6B6CD600" w14:textId="17D7BBC4" w:rsidR="00C92F6B" w:rsidRPr="00FF1A55" w:rsidRDefault="00C92F6B" w:rsidP="00C92F6B">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[For construction documentation onwards, the BIM/s must contain the civil requirements of previous project stages above and any elements nominated below.]</w:t>
      </w:r>
    </w:p>
    <w:p w14:paraId="495ABB21" w14:textId="3507F51B" w:rsidR="00C92F6B" w:rsidRPr="00FF1A55" w:rsidRDefault="00C92F6B" w:rsidP="00E85B01">
      <w:pPr>
        <w:numPr>
          <w:ilvl w:val="0"/>
          <w:numId w:val="10"/>
        </w:numPr>
        <w:spacing w:after="0" w:line="276" w:lineRule="auto"/>
        <w:rPr>
          <w:rFonts w:eastAsia="Times New Roman"/>
          <w:color w:val="3A3E3E"/>
          <w:kern w:val="19"/>
          <w:szCs w:val="20"/>
          <w:lang w:eastAsia="en-US"/>
        </w:rPr>
      </w:pPr>
      <w:r w:rsidRPr="00FF1A55">
        <w:rPr>
          <w:rFonts w:eastAsia="Times New Roman"/>
          <w:color w:val="3A3E3E"/>
          <w:kern w:val="19"/>
          <w:szCs w:val="20"/>
          <w:lang w:eastAsia="en-US"/>
        </w:rPr>
        <w:t>[enter additional appointed arty items here]</w:t>
      </w:r>
      <w:r w:rsidR="005D7FEE">
        <w:rPr>
          <w:rFonts w:eastAsia="Times New Roman"/>
          <w:color w:val="3A3E3E"/>
          <w:kern w:val="19"/>
          <w:szCs w:val="20"/>
          <w:lang w:eastAsia="en-US"/>
        </w:rPr>
        <w:t>.</w:t>
      </w:r>
    </w:p>
    <w:p w14:paraId="38C9C804" w14:textId="6AC2A2FB" w:rsidR="00C92F6B" w:rsidRPr="00C92F6B" w:rsidRDefault="00AF3CB8" w:rsidP="003D08C5">
      <w:pPr>
        <w:pStyle w:val="Heading3"/>
      </w:pPr>
      <w:bookmarkStart w:id="144" w:name="_Toc447286390"/>
      <w:r>
        <w:t xml:space="preserve">5.10.3 </w:t>
      </w:r>
      <w:r w:rsidR="00C92F6B" w:rsidRPr="00C92F6B">
        <w:t xml:space="preserve">Landscape architect </w:t>
      </w:r>
      <w:r w:rsidR="0068669C">
        <w:t>b</w:t>
      </w:r>
      <w:r w:rsidR="007065A1">
        <w:t xml:space="preserve">uilding </w:t>
      </w:r>
      <w:r w:rsidR="0068669C">
        <w:t>i</w:t>
      </w:r>
      <w:r w:rsidR="007065A1">
        <w:t xml:space="preserve">nformation </w:t>
      </w:r>
      <w:r w:rsidR="0068669C">
        <w:t>m</w:t>
      </w:r>
      <w:r w:rsidR="007065A1">
        <w:t>odelling</w:t>
      </w:r>
      <w:bookmarkEnd w:id="144"/>
    </w:p>
    <w:p w14:paraId="300B11ED" w14:textId="77777777" w:rsidR="00C92F6B" w:rsidRPr="002A6BB6" w:rsidRDefault="00C92F6B" w:rsidP="00C92F6B">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2A6BB6">
        <w:rPr>
          <w:rFonts w:cs="Arial"/>
          <w:vanish/>
          <w:color w:val="0A64C0"/>
          <w:szCs w:val="21"/>
        </w:rPr>
        <w:t>All other elements not mentioned below that the delivery team identifies as being required to complete deliverables for this stage must be agreed and a documented approach specified in this DBEP section below.</w:t>
      </w:r>
    </w:p>
    <w:p w14:paraId="33BB8E16" w14:textId="77777777" w:rsidR="00C92F6B" w:rsidRPr="00FF1A55" w:rsidRDefault="00C92F6B" w:rsidP="00C92F6B">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[For construction documentation onwards, the BIM must contain the landscape architecture requirements of previous project stages above and any elements nominated below.]</w:t>
      </w:r>
    </w:p>
    <w:p w14:paraId="1429AA0A" w14:textId="67B59855" w:rsidR="00C92F6B" w:rsidRPr="00FF1A55" w:rsidRDefault="00C92F6B" w:rsidP="00FB2A97">
      <w:pPr>
        <w:spacing w:after="0" w:line="276" w:lineRule="auto"/>
        <w:ind w:left="360" w:hanging="360"/>
        <w:rPr>
          <w:rFonts w:eastAsia="Times New Roman"/>
          <w:color w:val="3A3E3E"/>
          <w:kern w:val="19"/>
          <w:szCs w:val="20"/>
          <w:lang w:eastAsia="en-US"/>
        </w:rPr>
      </w:pPr>
      <w:r w:rsidRPr="00FF1A55">
        <w:rPr>
          <w:rFonts w:eastAsia="Times New Roman"/>
          <w:color w:val="3A3E3E"/>
          <w:kern w:val="19"/>
          <w:szCs w:val="20"/>
          <w:lang w:eastAsia="en-US"/>
        </w:rPr>
        <w:t xml:space="preserve">[enter additional </w:t>
      </w:r>
      <w:r w:rsidR="0018484E">
        <w:rPr>
          <w:rFonts w:eastAsia="Times New Roman"/>
          <w:color w:val="3A3E3E"/>
          <w:kern w:val="19"/>
          <w:szCs w:val="20"/>
          <w:lang w:eastAsia="en-US"/>
        </w:rPr>
        <w:t>delivery team</w:t>
      </w:r>
      <w:r w:rsidRPr="00FF1A55">
        <w:rPr>
          <w:rFonts w:eastAsia="Times New Roman"/>
          <w:color w:val="3A3E3E"/>
          <w:kern w:val="19"/>
          <w:szCs w:val="20"/>
          <w:lang w:eastAsia="en-US"/>
        </w:rPr>
        <w:t xml:space="preserve"> items here]</w:t>
      </w:r>
      <w:r w:rsidR="005D7FEE">
        <w:rPr>
          <w:rFonts w:eastAsia="Times New Roman"/>
          <w:color w:val="3A3E3E"/>
          <w:kern w:val="19"/>
          <w:szCs w:val="20"/>
          <w:lang w:eastAsia="en-US"/>
        </w:rPr>
        <w:t>.</w:t>
      </w:r>
    </w:p>
    <w:p w14:paraId="68DAC09A" w14:textId="526244B9" w:rsidR="008D0DBB" w:rsidRPr="008D0DBB" w:rsidRDefault="00067DFE" w:rsidP="003D08C5">
      <w:pPr>
        <w:pStyle w:val="Heading3"/>
      </w:pPr>
      <w:r>
        <w:t>5.10.</w:t>
      </w:r>
      <w:r w:rsidR="00FB2A97">
        <w:t>4</w:t>
      </w:r>
      <w:r>
        <w:t xml:space="preserve"> </w:t>
      </w:r>
      <w:r w:rsidR="008D0DBB" w:rsidRPr="008D0DBB">
        <w:t>Architectural</w:t>
      </w:r>
      <w:bookmarkEnd w:id="142"/>
      <w:r w:rsidR="008D0DBB" w:rsidRPr="008D0DBB">
        <w:t xml:space="preserve"> </w:t>
      </w:r>
      <w:r w:rsidR="0068669C">
        <w:t>b</w:t>
      </w:r>
      <w:r w:rsidR="007065A1">
        <w:t xml:space="preserve">uilding </w:t>
      </w:r>
      <w:r w:rsidR="0068669C">
        <w:t>i</w:t>
      </w:r>
      <w:r w:rsidR="007065A1">
        <w:t xml:space="preserve">nformation </w:t>
      </w:r>
      <w:r w:rsidR="0068669C">
        <w:t>m</w:t>
      </w:r>
      <w:r w:rsidR="007065A1">
        <w:t>odelling</w:t>
      </w:r>
      <w:bookmarkEnd w:id="143"/>
    </w:p>
    <w:p w14:paraId="2B1BBFFE" w14:textId="77777777" w:rsidR="008D0DBB" w:rsidRPr="002A6BB6" w:rsidRDefault="008D0DBB" w:rsidP="008D0DBB">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2A6BB6">
        <w:rPr>
          <w:rFonts w:cs="Arial"/>
          <w:vanish/>
          <w:color w:val="0A64C0"/>
          <w:szCs w:val="21"/>
        </w:rPr>
        <w:t>All other elements not mentioned below that the delivery team identifies as being required to complete deliverables for this stage must be agreed and a documented approach specified in this DBEP section below.</w:t>
      </w:r>
    </w:p>
    <w:p w14:paraId="62A14A43" w14:textId="77777777" w:rsidR="008D0DBB" w:rsidRDefault="008D0DBB" w:rsidP="00421C3F">
      <w:pPr>
        <w:pStyle w:val="BodyText"/>
        <w:rPr>
          <w:lang w:val="en-AU"/>
        </w:rPr>
      </w:pPr>
      <w:r w:rsidRPr="00FF1A55">
        <w:rPr>
          <w:color w:val="3A3E3E"/>
        </w:rPr>
        <w:t>For construction documentation onwards, the BIM/s must contain the architecture requirements of previous project stages above and any elements nominated below:</w:t>
      </w:r>
    </w:p>
    <w:p w14:paraId="60AAE81F" w14:textId="77777777" w:rsidR="008D0DBB" w:rsidRDefault="008D0DBB" w:rsidP="00E85B01">
      <w:pPr>
        <w:pStyle w:val="BodyText"/>
        <w:numPr>
          <w:ilvl w:val="0"/>
          <w:numId w:val="34"/>
        </w:numPr>
        <w:rPr>
          <w:lang w:val="en-AU"/>
        </w:rPr>
      </w:pPr>
      <w:r>
        <w:rPr>
          <w:lang w:val="en-AU"/>
        </w:rPr>
        <w:t>Existing conditions.</w:t>
      </w:r>
    </w:p>
    <w:p w14:paraId="1797C9CD" w14:textId="77777777" w:rsidR="008D0DBB" w:rsidRDefault="008D0DBB" w:rsidP="00E85B01">
      <w:pPr>
        <w:pStyle w:val="BodyText"/>
        <w:numPr>
          <w:ilvl w:val="0"/>
          <w:numId w:val="34"/>
        </w:numPr>
        <w:rPr>
          <w:lang w:val="en-AU"/>
        </w:rPr>
      </w:pPr>
      <w:r>
        <w:rPr>
          <w:lang w:val="en-AU"/>
        </w:rPr>
        <w:t>Demolished items.</w:t>
      </w:r>
    </w:p>
    <w:p w14:paraId="35257D76" w14:textId="77777777" w:rsidR="008D0DBB" w:rsidRDefault="008D0DBB" w:rsidP="00E85B01">
      <w:pPr>
        <w:pStyle w:val="BodyText"/>
        <w:numPr>
          <w:ilvl w:val="0"/>
          <w:numId w:val="34"/>
        </w:numPr>
        <w:rPr>
          <w:lang w:val="en-AU"/>
        </w:rPr>
      </w:pPr>
      <w:r>
        <w:rPr>
          <w:lang w:val="en-AU"/>
        </w:rPr>
        <w:t>Rooms/spaces shall be defined as required for construction documentation, with the addition of BIM intelligence to support the creation of the room finish schedule and synchronised with dRofus. Floor and floor area usage will be measured and scheduled, requiring bound rooms to be created, named and numbered on their appropriate floor levels.</w:t>
      </w:r>
    </w:p>
    <w:p w14:paraId="7A4AF659" w14:textId="77777777" w:rsidR="008D0DBB" w:rsidRDefault="008D0DBB" w:rsidP="00E85B01">
      <w:pPr>
        <w:pStyle w:val="BodyText"/>
        <w:numPr>
          <w:ilvl w:val="0"/>
          <w:numId w:val="34"/>
        </w:numPr>
        <w:rPr>
          <w:lang w:val="en-AU"/>
        </w:rPr>
      </w:pPr>
      <w:r>
        <w:rPr>
          <w:lang w:val="en-AU"/>
        </w:rPr>
        <w:t>Exterior walls, parapets and curtain walls shall be depicted to the designed height, length, width and ratings (thermal, acoustic, fire) to properly reflect the wall types. All walls shall be modelled with the necessary intelligence to produce accurate wall schedules.</w:t>
      </w:r>
    </w:p>
    <w:p w14:paraId="28D9B669" w14:textId="77777777" w:rsidR="008D0DBB" w:rsidRDefault="008D0DBB" w:rsidP="00E85B01">
      <w:pPr>
        <w:pStyle w:val="BodyText"/>
        <w:numPr>
          <w:ilvl w:val="0"/>
          <w:numId w:val="34"/>
        </w:numPr>
        <w:rPr>
          <w:lang w:val="en-AU"/>
        </w:rPr>
      </w:pPr>
      <w:r>
        <w:rPr>
          <w:lang w:val="en-AU"/>
        </w:rPr>
        <w:t>Architectural precast shall be modelled as individual discrete constructed elements, depicted to the designed height, length, width and ratings (thermal, acoustic, fire) to properly reflect precast element types. All precast elements shall be modelled with the necessary intelligence to produce accurate precast schedules.</w:t>
      </w:r>
    </w:p>
    <w:p w14:paraId="43379A35" w14:textId="77777777" w:rsidR="008D0DBB" w:rsidRDefault="008D0DBB" w:rsidP="00E85B01">
      <w:pPr>
        <w:pStyle w:val="BodyText"/>
        <w:numPr>
          <w:ilvl w:val="0"/>
          <w:numId w:val="34"/>
        </w:numPr>
        <w:rPr>
          <w:lang w:val="en-AU"/>
        </w:rPr>
      </w:pPr>
      <w:r>
        <w:rPr>
          <w:lang w:val="en-AU"/>
        </w:rPr>
        <w:t>Exterior screens, sunshades and other architectural solar/rain control devices shall be depicted to the designed height, length, width and ratings (thermal, acoustic, fire) to properly reflect screen types. All screens shall be modelled with the necessary intelligence to produce accurate screening quantities.</w:t>
      </w:r>
    </w:p>
    <w:p w14:paraId="4723C8B5" w14:textId="77777777" w:rsidR="008D0DBB" w:rsidRDefault="008D0DBB" w:rsidP="00E85B01">
      <w:pPr>
        <w:pStyle w:val="BodyText"/>
        <w:numPr>
          <w:ilvl w:val="0"/>
          <w:numId w:val="34"/>
        </w:numPr>
        <w:rPr>
          <w:lang w:val="en-AU"/>
        </w:rPr>
      </w:pPr>
      <w:r>
        <w:rPr>
          <w:lang w:val="en-AU"/>
        </w:rPr>
        <w:t>Roofs shall accurately represent the roof scape, slopes, drainage system, major penetrations and roof form (build-ups and materials). Intelligence shall include this and specification/build-up of the system, e.g. roof sheeting, insulation, battens, purlins, etc.</w:t>
      </w:r>
    </w:p>
    <w:p w14:paraId="42D79F58" w14:textId="77777777" w:rsidR="008D0DBB" w:rsidRDefault="008D0DBB" w:rsidP="00E85B01">
      <w:pPr>
        <w:pStyle w:val="BodyText"/>
        <w:numPr>
          <w:ilvl w:val="0"/>
          <w:numId w:val="34"/>
        </w:numPr>
        <w:rPr>
          <w:lang w:val="en-AU"/>
        </w:rPr>
      </w:pPr>
      <w:r>
        <w:rPr>
          <w:lang w:val="en-AU"/>
        </w:rPr>
        <w:t>Interior partitions shall be depicted to the designed height, length, width and ratings (thermal, acoustic, fire) to properly reflect wall types. Intelligence shall include this and specification/build-up of the system, e.g. 70mm stud, 2x1mm plasterboard each face, etc. All finishes need to be included within the wall type, regardless of the thickness of the finish.</w:t>
      </w:r>
    </w:p>
    <w:p w14:paraId="6508D9C5" w14:textId="13D15EE7" w:rsidR="008D0DBB" w:rsidRDefault="008D0DBB" w:rsidP="00E85B01">
      <w:pPr>
        <w:pStyle w:val="BodyText"/>
        <w:numPr>
          <w:ilvl w:val="0"/>
          <w:numId w:val="34"/>
        </w:numPr>
        <w:rPr>
          <w:lang w:val="en-AU"/>
        </w:rPr>
      </w:pPr>
      <w:r>
        <w:rPr>
          <w:lang w:val="en-AU"/>
        </w:rPr>
        <w:t xml:space="preserve">Doors, windows and louvres are depicted to represent their designed size, type and location. All doors and windows shall be modelled with the necessary intelligence to produce accurate window and door schedules from the BIM or dRofus (i.e. intelligence </w:t>
      </w:r>
      <w:r w:rsidR="005D7FEE">
        <w:rPr>
          <w:lang w:val="en-AU"/>
        </w:rPr>
        <w:t>contains</w:t>
      </w:r>
      <w:r>
        <w:rPr>
          <w:lang w:val="en-AU"/>
        </w:rPr>
        <w:t xml:space="preserve"> reference number, location, structural opening, wall thickness, door-set overall size, leaf sizes, vision panel/configuration. Detail items such as fire rating, acoustic rating, frame and door materials and finishes, swing type and hand, and ironmongery sets must be documented in the schedule.</w:t>
      </w:r>
    </w:p>
    <w:p w14:paraId="1F973C80" w14:textId="4457B828" w:rsidR="008D0DBB" w:rsidRDefault="008D0DBB" w:rsidP="00E85B01">
      <w:pPr>
        <w:pStyle w:val="BodyText"/>
        <w:numPr>
          <w:ilvl w:val="0"/>
          <w:numId w:val="34"/>
        </w:numPr>
        <w:rPr>
          <w:lang w:val="en-AU"/>
        </w:rPr>
      </w:pPr>
      <w:r>
        <w:rPr>
          <w:lang w:val="en-AU"/>
        </w:rPr>
        <w:t>All budget group one, two and three FF</w:t>
      </w:r>
      <w:r w:rsidR="00652FAF">
        <w:rPr>
          <w:lang w:val="en-AU"/>
        </w:rPr>
        <w:t>+</w:t>
      </w:r>
      <w:r>
        <w:rPr>
          <w:lang w:val="en-AU"/>
        </w:rPr>
        <w:t>E and other architectural FF</w:t>
      </w:r>
      <w:r w:rsidR="00652FAF">
        <w:rPr>
          <w:lang w:val="en-AU"/>
        </w:rPr>
        <w:t>+</w:t>
      </w:r>
      <w:r>
        <w:rPr>
          <w:lang w:val="en-AU"/>
        </w:rPr>
        <w:t xml:space="preserve">E shall be accurately depicted. Intelligence shall contain AusHFG code, manufacturer, range/series name, model reference number, size and engineering services information, where known. For tier one and two projects, refer to the </w:t>
      </w:r>
      <w:r w:rsidR="0054339C">
        <w:rPr>
          <w:lang w:val="en-AU"/>
        </w:rPr>
        <w:t xml:space="preserve">dRofus </w:t>
      </w:r>
      <w:r w:rsidR="0001472E">
        <w:rPr>
          <w:lang w:val="en-AU"/>
        </w:rPr>
        <w:t>m</w:t>
      </w:r>
      <w:r w:rsidR="0054339C">
        <w:rPr>
          <w:lang w:val="en-AU"/>
        </w:rPr>
        <w:t xml:space="preserve">anagement </w:t>
      </w:r>
      <w:r w:rsidR="0001472E">
        <w:rPr>
          <w:lang w:val="en-AU"/>
        </w:rPr>
        <w:t>p</w:t>
      </w:r>
      <w:r w:rsidR="0054339C">
        <w:rPr>
          <w:lang w:val="en-AU"/>
        </w:rPr>
        <w:t>lan</w:t>
      </w:r>
      <w:r>
        <w:rPr>
          <w:lang w:val="en-AU"/>
        </w:rPr>
        <w:t xml:space="preserve"> for a detailed list of FFE items required to be modelled.</w:t>
      </w:r>
    </w:p>
    <w:p w14:paraId="07F8BD7D" w14:textId="77777777" w:rsidR="008D0DBB" w:rsidRDefault="008D0DBB" w:rsidP="00E85B01">
      <w:pPr>
        <w:pStyle w:val="BodyText"/>
        <w:numPr>
          <w:ilvl w:val="0"/>
          <w:numId w:val="34"/>
        </w:numPr>
        <w:rPr>
          <w:lang w:val="en-AU"/>
        </w:rPr>
      </w:pPr>
      <w:r>
        <w:rPr>
          <w:lang w:val="en-AU"/>
        </w:rPr>
        <w:t>Specialist joinery shall be accurately depicted. Where furniture or furniture systems are added to the architectural model for purely visualisation purposes, these model components should be created in the model category of entourage and not furniture.</w:t>
      </w:r>
    </w:p>
    <w:p w14:paraId="6C8A26B8" w14:textId="77777777" w:rsidR="008D0DBB" w:rsidRDefault="008D0DBB" w:rsidP="00E85B01">
      <w:pPr>
        <w:pStyle w:val="BodyText"/>
        <w:numPr>
          <w:ilvl w:val="0"/>
          <w:numId w:val="34"/>
        </w:numPr>
        <w:rPr>
          <w:lang w:val="en-AU"/>
        </w:rPr>
      </w:pPr>
      <w:r>
        <w:rPr>
          <w:lang w:val="en-AU"/>
        </w:rPr>
        <w:t>Ceilings and soffits shall be depicted at the correct heights, dimensions, and with the correct materials. Ceilings shall be set at the correct height, and the depth of the ceiling shall reflect the construction build-up. Ceiling grids shall be located in the model.</w:t>
      </w:r>
    </w:p>
    <w:p w14:paraId="0AFC5789" w14:textId="77777777" w:rsidR="008D0DBB" w:rsidRDefault="008D0DBB" w:rsidP="00E85B01">
      <w:pPr>
        <w:pStyle w:val="BodyText"/>
        <w:numPr>
          <w:ilvl w:val="0"/>
          <w:numId w:val="34"/>
        </w:numPr>
        <w:rPr>
          <w:lang w:val="en-AU"/>
        </w:rPr>
      </w:pPr>
      <w:r>
        <w:rPr>
          <w:lang w:val="en-AU"/>
        </w:rPr>
        <w:t>Insulation above ceilings and insulation fixed to wall faces, and slab soffits (e.g. plant rooms) shall be shown, with insulation thickness indicated as a semi-transparent thickness/layer.</w:t>
      </w:r>
    </w:p>
    <w:p w14:paraId="0DB6CB76" w14:textId="77777777" w:rsidR="008D0DBB" w:rsidRDefault="008D0DBB" w:rsidP="00E85B01">
      <w:pPr>
        <w:pStyle w:val="BodyText"/>
        <w:numPr>
          <w:ilvl w:val="0"/>
          <w:numId w:val="34"/>
        </w:numPr>
        <w:rPr>
          <w:lang w:val="en-AU"/>
        </w:rPr>
      </w:pPr>
      <w:r>
        <w:rPr>
          <w:lang w:val="en-AU"/>
        </w:rPr>
        <w:t>The architectural BIM/s shall be fully coordinated with the structural BIM/s, including concrete profiles, thickness, penetrations and primary and secondary steel (such as supporting members within partitions).</w:t>
      </w:r>
    </w:p>
    <w:p w14:paraId="38A8132F" w14:textId="5D0E1B96" w:rsidR="008D0DBB" w:rsidRDefault="008D0DBB" w:rsidP="00E85B01">
      <w:pPr>
        <w:pStyle w:val="BodyText"/>
        <w:numPr>
          <w:ilvl w:val="0"/>
          <w:numId w:val="34"/>
        </w:numPr>
        <w:rPr>
          <w:lang w:val="en-AU"/>
        </w:rPr>
      </w:pPr>
      <w:r>
        <w:rPr>
          <w:lang w:val="en-AU"/>
        </w:rPr>
        <w:t>Stairs and ramps shall be accurately depicted with all components (i.e. architectural treads and risers, handrails, guardrails, nosings, etc</w:t>
      </w:r>
      <w:r w:rsidR="0001472E">
        <w:rPr>
          <w:lang w:val="en-AU"/>
        </w:rPr>
        <w:t>.</w:t>
      </w:r>
      <w:r>
        <w:rPr>
          <w:lang w:val="en-AU"/>
        </w:rPr>
        <w:t>). Concrete stairs and associated components, floor slabs shall be developed in the structural BIM/s and then referenced by the architectural model for each floor of the building. Intelligence shall contain manufacturer, range/series name, model reference number, size as well as height, length, width, materials.</w:t>
      </w:r>
    </w:p>
    <w:p w14:paraId="22F4B716" w14:textId="77777777" w:rsidR="008D0DBB" w:rsidRDefault="008D0DBB" w:rsidP="00E85B01">
      <w:pPr>
        <w:pStyle w:val="BodyText"/>
        <w:numPr>
          <w:ilvl w:val="0"/>
          <w:numId w:val="34"/>
        </w:numPr>
        <w:rPr>
          <w:lang w:val="en-AU"/>
        </w:rPr>
      </w:pPr>
      <w:r>
        <w:rPr>
          <w:lang w:val="en-AU"/>
        </w:rPr>
        <w:t>Model mechanical, electrical and hydraulic items that require architectural connectors (toilets/sinks/etc.), require colour/finish selection (louvres, diffusers, etc.) that affect 3D visualisation (lighting fixtures) unless provided by engineers.</w:t>
      </w:r>
    </w:p>
    <w:p w14:paraId="212085A2" w14:textId="74CE654E" w:rsidR="008D0DBB" w:rsidRDefault="008D0DBB" w:rsidP="00E85B01">
      <w:pPr>
        <w:pStyle w:val="BodyText"/>
        <w:numPr>
          <w:ilvl w:val="0"/>
          <w:numId w:val="34"/>
        </w:numPr>
        <w:rPr>
          <w:lang w:val="en-AU"/>
        </w:rPr>
      </w:pPr>
      <w:r>
        <w:rPr>
          <w:lang w:val="en-AU"/>
        </w:rPr>
        <w:t>‘No-go’ zones for structure and services over equipment must be modelled and checked for conflicts with other elements, e.g. secondary steel over operable walls and access for installing and removing ceiling-mounted pendant equipment</w:t>
      </w:r>
      <w:r w:rsidR="005D7FEE">
        <w:rPr>
          <w:lang w:val="en-AU"/>
        </w:rPr>
        <w:t>.</w:t>
      </w:r>
    </w:p>
    <w:p w14:paraId="77B36BFE" w14:textId="77777777" w:rsidR="008D0DBB" w:rsidRDefault="008D0DBB" w:rsidP="00E85B01">
      <w:pPr>
        <w:pStyle w:val="BodyText"/>
        <w:numPr>
          <w:ilvl w:val="0"/>
          <w:numId w:val="34"/>
        </w:numPr>
        <w:rPr>
          <w:lang w:val="en-AU"/>
        </w:rPr>
      </w:pPr>
      <w:r>
        <w:rPr>
          <w:lang w:val="en-AU"/>
        </w:rPr>
        <w:t>Schedules: extract accurate door, window, hardware schedules and ceiling, wall and floor finish schedules indicating the type, materials and finishes used in the construction. These schedules must be extracted from the BIM/s or dRofus— intelligence must be synchronised with the model/s.</w:t>
      </w:r>
    </w:p>
    <w:p w14:paraId="3942EECD" w14:textId="7440BB9B" w:rsidR="008D0DBB" w:rsidRDefault="008D0DBB" w:rsidP="00E85B01">
      <w:pPr>
        <w:pStyle w:val="BodyText"/>
        <w:numPr>
          <w:ilvl w:val="0"/>
          <w:numId w:val="34"/>
        </w:numPr>
        <w:rPr>
          <w:lang w:val="en-AU"/>
        </w:rPr>
      </w:pPr>
      <w:r>
        <w:rPr>
          <w:lang w:val="en-AU"/>
        </w:rPr>
        <w:t xml:space="preserve">[enter additional </w:t>
      </w:r>
      <w:r w:rsidR="0018484E">
        <w:rPr>
          <w:lang w:val="en-AU"/>
        </w:rPr>
        <w:t>delivery team</w:t>
      </w:r>
      <w:r>
        <w:rPr>
          <w:lang w:val="en-AU"/>
        </w:rPr>
        <w:t xml:space="preserve"> items here]</w:t>
      </w:r>
      <w:r w:rsidR="005D7FEE">
        <w:rPr>
          <w:lang w:val="en-AU"/>
        </w:rPr>
        <w:t>.</w:t>
      </w:r>
    </w:p>
    <w:p w14:paraId="57D00E4E" w14:textId="1F9A1EC1" w:rsidR="008D0DBB" w:rsidRPr="008D0DBB" w:rsidRDefault="00C220BA" w:rsidP="003D08C5">
      <w:pPr>
        <w:pStyle w:val="Heading3"/>
      </w:pPr>
      <w:bookmarkStart w:id="145" w:name="_Toc437613774"/>
      <w:bookmarkStart w:id="146" w:name="_Toc447286392"/>
      <w:r>
        <w:t>5.10.</w:t>
      </w:r>
      <w:r w:rsidR="00FB2A97">
        <w:t>5</w:t>
      </w:r>
      <w:r>
        <w:t xml:space="preserve"> </w:t>
      </w:r>
      <w:r w:rsidR="008D0DBB" w:rsidRPr="008D0DBB">
        <w:t>Structural</w:t>
      </w:r>
      <w:bookmarkEnd w:id="145"/>
      <w:r w:rsidR="008D0DBB" w:rsidRPr="008D0DBB">
        <w:t xml:space="preserve"> </w:t>
      </w:r>
      <w:r w:rsidR="00976689">
        <w:t>b</w:t>
      </w:r>
      <w:r w:rsidR="007065A1">
        <w:t xml:space="preserve">uilding </w:t>
      </w:r>
      <w:r w:rsidR="00976689">
        <w:t>i</w:t>
      </w:r>
      <w:r w:rsidR="007065A1">
        <w:t xml:space="preserve">nformation </w:t>
      </w:r>
      <w:r w:rsidR="00976689">
        <w:t>m</w:t>
      </w:r>
      <w:r w:rsidR="007065A1">
        <w:t>odelling</w:t>
      </w:r>
      <w:bookmarkEnd w:id="146"/>
    </w:p>
    <w:p w14:paraId="63C1AC63" w14:textId="77777777" w:rsidR="008D0DBB" w:rsidRPr="002A6BB6" w:rsidRDefault="008D0DBB" w:rsidP="008D0DBB">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2A6BB6">
        <w:rPr>
          <w:rFonts w:cs="Arial"/>
          <w:vanish/>
          <w:color w:val="0A64C0"/>
          <w:szCs w:val="21"/>
        </w:rPr>
        <w:t>All other elements not mentioned below that the delivery team identifies as being required to complete deliverables for this stage must be agreed and a documented approach specified in this DBEP section below.</w:t>
      </w:r>
    </w:p>
    <w:p w14:paraId="17FF3AF1" w14:textId="77777777" w:rsidR="008D0DBB" w:rsidRDefault="008D0DBB" w:rsidP="00E85B01">
      <w:pPr>
        <w:pStyle w:val="BodyText"/>
        <w:numPr>
          <w:ilvl w:val="0"/>
          <w:numId w:val="35"/>
        </w:numPr>
        <w:rPr>
          <w:lang w:val="en-AU"/>
        </w:rPr>
      </w:pPr>
      <w:r>
        <w:rPr>
          <w:lang w:val="en-AU"/>
        </w:rPr>
        <w:t>For construction documentation onwards, the BIM/s must contain the structural engineering requirements of previous project stages above and any elements nominated below:</w:t>
      </w:r>
    </w:p>
    <w:p w14:paraId="3584F563" w14:textId="77777777" w:rsidR="008D0DBB" w:rsidRDefault="008D0DBB" w:rsidP="00E85B01">
      <w:pPr>
        <w:pStyle w:val="BodyText"/>
        <w:numPr>
          <w:ilvl w:val="0"/>
          <w:numId w:val="35"/>
        </w:numPr>
        <w:rPr>
          <w:lang w:val="en-AU"/>
        </w:rPr>
      </w:pPr>
      <w:r>
        <w:rPr>
          <w:lang w:val="en-AU"/>
        </w:rPr>
        <w:t>All foundations, including piles, pads, footing elements and rock anchors. Intelligence includes height, width, depth, top of footing and concrete grade.</w:t>
      </w:r>
    </w:p>
    <w:p w14:paraId="48C69588" w14:textId="77777777" w:rsidR="008D0DBB" w:rsidRDefault="008D0DBB" w:rsidP="00E85B01">
      <w:pPr>
        <w:pStyle w:val="BodyText"/>
        <w:numPr>
          <w:ilvl w:val="0"/>
          <w:numId w:val="35"/>
        </w:numPr>
        <w:rPr>
          <w:lang w:val="en-AU"/>
        </w:rPr>
      </w:pPr>
      <w:r>
        <w:rPr>
          <w:lang w:val="en-AU"/>
        </w:rPr>
        <w:t>Structural floor slabs shall be accurately depicted, including all necessary recesses, curbs, pads, closure pours, expansion joints, pour joints and penetrations 150mm diameter or larger and concrete grade. Steel reinforcing in concrete and embedded in concrete may be modelled at the delivery team's discretion.</w:t>
      </w:r>
    </w:p>
    <w:p w14:paraId="05634F96" w14:textId="77777777" w:rsidR="008D0DBB" w:rsidRDefault="008D0DBB" w:rsidP="00E85B01">
      <w:pPr>
        <w:pStyle w:val="BodyText"/>
        <w:numPr>
          <w:ilvl w:val="0"/>
          <w:numId w:val="35"/>
        </w:numPr>
        <w:rPr>
          <w:lang w:val="en-AU"/>
        </w:rPr>
      </w:pPr>
      <w:r>
        <w:rPr>
          <w:lang w:val="en-AU"/>
        </w:rPr>
        <w:t>Concrete columns shall be accurately depicted, including all necessary recesses and penetrations, and concrete grade. Steel reinforcing in concrete and embedded in concrete may be modelled at the delivery team's discretion.</w:t>
      </w:r>
    </w:p>
    <w:p w14:paraId="4DF0E46A" w14:textId="77777777" w:rsidR="008D0DBB" w:rsidRDefault="008D0DBB" w:rsidP="00E85B01">
      <w:pPr>
        <w:pStyle w:val="BodyText"/>
        <w:numPr>
          <w:ilvl w:val="0"/>
          <w:numId w:val="35"/>
        </w:numPr>
        <w:rPr>
          <w:lang w:val="en-AU"/>
        </w:rPr>
      </w:pPr>
      <w:r>
        <w:rPr>
          <w:lang w:val="en-AU"/>
        </w:rPr>
        <w:t>All steel columns, primary and secondary framing members and bracing for the roof (including decks), shall be depicted to the designed shape, height, length and width, including all necessary intelligence to produce accurate structural steel framing plans and related building/wall sections.</w:t>
      </w:r>
    </w:p>
    <w:p w14:paraId="2D7795D1" w14:textId="77777777" w:rsidR="008D0DBB" w:rsidRDefault="008D0DBB" w:rsidP="00E85B01">
      <w:pPr>
        <w:pStyle w:val="BodyText"/>
        <w:numPr>
          <w:ilvl w:val="0"/>
          <w:numId w:val="35"/>
        </w:numPr>
        <w:rPr>
          <w:lang w:val="en-AU"/>
        </w:rPr>
      </w:pPr>
      <w:r>
        <w:rPr>
          <w:lang w:val="en-AU"/>
        </w:rPr>
        <w:t>Load bearing and other structural wall types including openings shall be depicted to the designed height, length, width and ratings (e.g. fire, if not provided in the architect’s model) and all necessary intelligence to produce accurate structural wall framing plans and related building/wall sections.</w:t>
      </w:r>
    </w:p>
    <w:p w14:paraId="5FBB4E90" w14:textId="77777777" w:rsidR="008D0DBB" w:rsidRDefault="008D0DBB" w:rsidP="00E85B01">
      <w:pPr>
        <w:pStyle w:val="BodyText"/>
        <w:numPr>
          <w:ilvl w:val="0"/>
          <w:numId w:val="35"/>
        </w:numPr>
        <w:rPr>
          <w:lang w:val="en-AU"/>
        </w:rPr>
      </w:pPr>
      <w:r>
        <w:rPr>
          <w:lang w:val="en-AU"/>
        </w:rPr>
        <w:t>Structural precast elements modelled as individual discrete constructed elements depicted to the designed height, length, width and ratings (fire) to properly reflect precast element types. All precast elements shall be modelled with the necessary intelligence to produce accurate precast schedules. Hollow core planks may be modelled as a slab unless coordination with mechanical systems needs to occur due to the hollow core being used for those systems.</w:t>
      </w:r>
    </w:p>
    <w:p w14:paraId="2FC1C9C6" w14:textId="77777777" w:rsidR="008D0DBB" w:rsidRDefault="008D0DBB" w:rsidP="00E85B01">
      <w:pPr>
        <w:pStyle w:val="BodyText"/>
        <w:numPr>
          <w:ilvl w:val="0"/>
          <w:numId w:val="35"/>
        </w:numPr>
        <w:rPr>
          <w:lang w:val="en-AU"/>
        </w:rPr>
      </w:pPr>
      <w:r>
        <w:rPr>
          <w:lang w:val="en-AU"/>
        </w:rPr>
        <w:t>All concrete stairs (not modelled by the architect), landings, necessary openings and steel stair framing members for stair systems shall be depicted to the designed height, length, width and ratings (e.g. fire, if not provided by the architect).</w:t>
      </w:r>
    </w:p>
    <w:p w14:paraId="38667424" w14:textId="77777777" w:rsidR="008D0DBB" w:rsidRDefault="008D0DBB" w:rsidP="00E85B01">
      <w:pPr>
        <w:pStyle w:val="BodyText"/>
        <w:numPr>
          <w:ilvl w:val="0"/>
          <w:numId w:val="35"/>
        </w:numPr>
        <w:rPr>
          <w:lang w:val="en-AU"/>
        </w:rPr>
      </w:pPr>
      <w:r>
        <w:rPr>
          <w:lang w:val="en-AU"/>
        </w:rPr>
        <w:t>All necessary shafts, pits, sumps and openings, including necessary intelligence to produce accurate plans and building/wall sections depicting these design elements.</w:t>
      </w:r>
    </w:p>
    <w:p w14:paraId="4D82604B" w14:textId="77777777" w:rsidR="008D0DBB" w:rsidRDefault="008D0DBB" w:rsidP="00E85B01">
      <w:pPr>
        <w:pStyle w:val="BodyText"/>
        <w:numPr>
          <w:ilvl w:val="0"/>
          <w:numId w:val="35"/>
        </w:numPr>
        <w:rPr>
          <w:lang w:val="en-AU"/>
        </w:rPr>
      </w:pPr>
      <w:r>
        <w:rPr>
          <w:lang w:val="en-AU"/>
        </w:rPr>
        <w:t>The BIM/s shall include necessary intelligence to reflect accurate quantities by type and finishes.</w:t>
      </w:r>
    </w:p>
    <w:p w14:paraId="30921ABC" w14:textId="726A2AC8" w:rsidR="006C1530" w:rsidRDefault="008D0DBB" w:rsidP="00E85B01">
      <w:pPr>
        <w:pStyle w:val="BodyText"/>
        <w:numPr>
          <w:ilvl w:val="0"/>
          <w:numId w:val="35"/>
        </w:numPr>
        <w:rPr>
          <w:lang w:val="en-AU"/>
        </w:rPr>
      </w:pPr>
      <w:r>
        <w:rPr>
          <w:lang w:val="en-AU"/>
        </w:rPr>
        <w:t xml:space="preserve">[enter additional </w:t>
      </w:r>
      <w:r w:rsidR="0018484E">
        <w:rPr>
          <w:lang w:val="en-AU"/>
        </w:rPr>
        <w:t>delivery team</w:t>
      </w:r>
      <w:r>
        <w:rPr>
          <w:lang w:val="en-AU"/>
        </w:rPr>
        <w:t xml:space="preserve"> items here]</w:t>
      </w:r>
      <w:r w:rsidR="005D7FEE">
        <w:rPr>
          <w:lang w:val="en-AU"/>
        </w:rPr>
        <w:t>.</w:t>
      </w:r>
    </w:p>
    <w:p w14:paraId="6DD5B583" w14:textId="4C9E5C3D" w:rsidR="006C1530" w:rsidRPr="006C1530" w:rsidRDefault="00C220BA" w:rsidP="003D08C5">
      <w:pPr>
        <w:pStyle w:val="Heading3"/>
      </w:pPr>
      <w:bookmarkStart w:id="147" w:name="_Toc437613775"/>
      <w:bookmarkStart w:id="148" w:name="_Toc447286393"/>
      <w:r>
        <w:t>5.10.</w:t>
      </w:r>
      <w:r w:rsidR="003B70BD">
        <w:t>6</w:t>
      </w:r>
      <w:r>
        <w:t xml:space="preserve"> </w:t>
      </w:r>
      <w:r w:rsidR="006C1530" w:rsidRPr="006C1530">
        <w:t>Mechanical</w:t>
      </w:r>
      <w:bookmarkEnd w:id="147"/>
      <w:r w:rsidR="006C1530" w:rsidRPr="006C1530">
        <w:t xml:space="preserve"> </w:t>
      </w:r>
      <w:r w:rsidR="00826B76">
        <w:t>b</w:t>
      </w:r>
      <w:r w:rsidR="007065A1">
        <w:t xml:space="preserve">uilding </w:t>
      </w:r>
      <w:r w:rsidR="00826B76">
        <w:t>i</w:t>
      </w:r>
      <w:r w:rsidR="007065A1">
        <w:t xml:space="preserve">nformation </w:t>
      </w:r>
      <w:r w:rsidR="00826B76">
        <w:t>m</w:t>
      </w:r>
      <w:r w:rsidR="007065A1">
        <w:t>odelling</w:t>
      </w:r>
      <w:bookmarkEnd w:id="148"/>
    </w:p>
    <w:p w14:paraId="3AA14AAA" w14:textId="77777777" w:rsidR="006C1530" w:rsidRPr="002A6BB6" w:rsidRDefault="006C1530" w:rsidP="006C1530">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2A6BB6">
        <w:rPr>
          <w:rFonts w:cs="Arial"/>
          <w:vanish/>
          <w:color w:val="0A64C0"/>
          <w:szCs w:val="21"/>
        </w:rPr>
        <w:t>All other elements not mentioned below that the delivery team identifies as being required to complete deliverables for this stage must be agreed and a documented approach specified in this DBEP section below.</w:t>
      </w:r>
    </w:p>
    <w:p w14:paraId="58BA4122" w14:textId="77777777" w:rsidR="006C1530" w:rsidRDefault="006C1530" w:rsidP="00421C3F">
      <w:pPr>
        <w:pStyle w:val="BodyText"/>
        <w:rPr>
          <w:lang w:val="en-AU"/>
        </w:rPr>
      </w:pPr>
      <w:r w:rsidRPr="00FF1A55">
        <w:rPr>
          <w:color w:val="3A3E3E"/>
        </w:rPr>
        <w:t>For construction documentation, the BIM/s must contain the mechanical requirements of previous project stages above and any elements nominated below:</w:t>
      </w:r>
    </w:p>
    <w:p w14:paraId="7C61AC56" w14:textId="6DF83610" w:rsidR="006C1530" w:rsidRDefault="006C1530" w:rsidP="00E85B01">
      <w:pPr>
        <w:pStyle w:val="BodyText"/>
        <w:numPr>
          <w:ilvl w:val="0"/>
          <w:numId w:val="36"/>
        </w:numPr>
        <w:rPr>
          <w:lang w:val="en-AU"/>
        </w:rPr>
      </w:pPr>
      <w:r>
        <w:rPr>
          <w:lang w:val="en-AU"/>
        </w:rPr>
        <w:t>Services are modelled to the designed size nominated by the consultant, including external insulation, to enable coordination and confirmation of space requirements above ceilings and in risers.</w:t>
      </w:r>
    </w:p>
    <w:p w14:paraId="4A1D4A2A" w14:textId="77777777" w:rsidR="006C1530" w:rsidRDefault="006C1530" w:rsidP="00E85B01">
      <w:pPr>
        <w:pStyle w:val="BodyText"/>
        <w:numPr>
          <w:ilvl w:val="0"/>
          <w:numId w:val="36"/>
        </w:numPr>
        <w:rPr>
          <w:lang w:val="en-AU"/>
        </w:rPr>
      </w:pPr>
      <w:r>
        <w:rPr>
          <w:lang w:val="en-AU"/>
        </w:rPr>
        <w:t>All duct and pipe services are modelled as closed systems (with insulation) to allow for system design parameters and system flow information to exist within the BIM/s.</w:t>
      </w:r>
    </w:p>
    <w:p w14:paraId="60B30EE3" w14:textId="77777777" w:rsidR="006C1530" w:rsidRDefault="006C1530" w:rsidP="00E85B01">
      <w:pPr>
        <w:pStyle w:val="BodyText"/>
        <w:numPr>
          <w:ilvl w:val="0"/>
          <w:numId w:val="36"/>
        </w:numPr>
        <w:rPr>
          <w:lang w:val="en-AU"/>
        </w:rPr>
      </w:pPr>
      <w:r>
        <w:rPr>
          <w:lang w:val="en-AU"/>
        </w:rPr>
        <w:t>All equipment and associated terminating devices shall be assigned to a logical system.</w:t>
      </w:r>
    </w:p>
    <w:p w14:paraId="504F0E4E" w14:textId="77777777" w:rsidR="006C1530" w:rsidRDefault="006C1530" w:rsidP="00E85B01">
      <w:pPr>
        <w:pStyle w:val="BodyText"/>
        <w:numPr>
          <w:ilvl w:val="0"/>
          <w:numId w:val="36"/>
        </w:numPr>
        <w:rPr>
          <w:lang w:val="en-AU"/>
        </w:rPr>
      </w:pPr>
      <w:r>
        <w:rPr>
          <w:lang w:val="en-AU"/>
        </w:rPr>
        <w:t>All BIM/s include separate 3D representations of required access and clearances for all services equipment inspection, repair, maintenance and replacement, light fixture access, ‘shutdown’ valve access, overhead cable tray access, etc. Access and clearance objects should be separate for each discipline, clearly labelled as such, and included in the clash detection process.</w:t>
      </w:r>
    </w:p>
    <w:p w14:paraId="03E49923" w14:textId="663EE3F2" w:rsidR="006C1530" w:rsidRPr="00FF1A55" w:rsidRDefault="006C1530" w:rsidP="00E85B01">
      <w:pPr>
        <w:pStyle w:val="BodyText"/>
        <w:numPr>
          <w:ilvl w:val="0"/>
          <w:numId w:val="36"/>
        </w:numPr>
        <w:rPr>
          <w:rFonts w:eastAsia="Times New Roman"/>
          <w:color w:val="3A3E3E"/>
          <w:kern w:val="19"/>
          <w:szCs w:val="20"/>
        </w:rPr>
      </w:pPr>
      <w:r>
        <w:rPr>
          <w:lang w:val="en-AU"/>
        </w:rPr>
        <w:t xml:space="preserve">[enter additional </w:t>
      </w:r>
      <w:r w:rsidR="0018484E">
        <w:rPr>
          <w:lang w:val="en-AU"/>
        </w:rPr>
        <w:t>delivery team</w:t>
      </w:r>
      <w:r>
        <w:rPr>
          <w:lang w:val="en-AU"/>
        </w:rPr>
        <w:t xml:space="preserve"> items here]</w:t>
      </w:r>
      <w:r w:rsidR="005D7FEE">
        <w:rPr>
          <w:lang w:val="en-AU"/>
        </w:rPr>
        <w:t>.</w:t>
      </w:r>
    </w:p>
    <w:p w14:paraId="73D37C2C" w14:textId="4485BD05" w:rsidR="006C1530" w:rsidRPr="006C1530" w:rsidRDefault="00C220BA" w:rsidP="003D08C5">
      <w:pPr>
        <w:pStyle w:val="Heading3"/>
      </w:pPr>
      <w:bookmarkStart w:id="149" w:name="_Toc437613776"/>
      <w:bookmarkStart w:id="150" w:name="_Toc447286394"/>
      <w:r>
        <w:t>5.10.</w:t>
      </w:r>
      <w:r w:rsidR="003B70BD">
        <w:t>7</w:t>
      </w:r>
      <w:r>
        <w:t xml:space="preserve"> </w:t>
      </w:r>
      <w:r w:rsidR="006C1530" w:rsidRPr="006C1530">
        <w:t>Hydraulic</w:t>
      </w:r>
      <w:bookmarkEnd w:id="149"/>
      <w:r w:rsidR="006C1530" w:rsidRPr="006C1530">
        <w:t xml:space="preserve"> </w:t>
      </w:r>
      <w:r w:rsidR="00826B76">
        <w:t>b</w:t>
      </w:r>
      <w:r w:rsidR="007065A1">
        <w:t xml:space="preserve">uilding </w:t>
      </w:r>
      <w:r w:rsidR="00826B76">
        <w:t>i</w:t>
      </w:r>
      <w:r w:rsidR="007065A1">
        <w:t xml:space="preserve">nformation </w:t>
      </w:r>
      <w:r w:rsidR="00826B76">
        <w:t>m</w:t>
      </w:r>
      <w:r w:rsidR="007065A1">
        <w:t>odelling</w:t>
      </w:r>
      <w:bookmarkEnd w:id="150"/>
    </w:p>
    <w:p w14:paraId="134FA77D" w14:textId="77777777" w:rsidR="006C1530" w:rsidRPr="0011571D" w:rsidRDefault="006C1530" w:rsidP="006C1530">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11571D">
        <w:rPr>
          <w:rFonts w:cs="Arial"/>
          <w:vanish/>
          <w:color w:val="0A64C0"/>
          <w:szCs w:val="21"/>
        </w:rPr>
        <w:t>All other elements not mentioned below that the delivery team identifies as being required to complete deliverables for this stage must be agreed and a documented approach specified in this DBEP section below.</w:t>
      </w:r>
    </w:p>
    <w:p w14:paraId="71D9117E" w14:textId="77777777" w:rsidR="006C1530" w:rsidRPr="00FF1A55" w:rsidRDefault="006C1530" w:rsidP="006C1530">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For construction documentation, the BIM/s must contain the hydraulic requirements of previous project stages above and any elements nominated below:</w:t>
      </w:r>
    </w:p>
    <w:p w14:paraId="2F80F99F" w14:textId="77777777" w:rsidR="006C1530" w:rsidRDefault="006C1530" w:rsidP="00E85B01">
      <w:pPr>
        <w:pStyle w:val="BodyText"/>
        <w:numPr>
          <w:ilvl w:val="0"/>
          <w:numId w:val="37"/>
        </w:numPr>
        <w:rPr>
          <w:lang w:val="en-AU"/>
        </w:rPr>
      </w:pPr>
      <w:bookmarkStart w:id="151" w:name="_Toc437613777"/>
      <w:r>
        <w:rPr>
          <w:lang w:val="en-AU"/>
        </w:rPr>
        <w:t>Stormwater, waste and vent, water supply, rainwater collection, trade waste, etc.</w:t>
      </w:r>
    </w:p>
    <w:p w14:paraId="01F52381" w14:textId="77777777" w:rsidR="006C1530" w:rsidRDefault="006C1530" w:rsidP="00E85B01">
      <w:pPr>
        <w:pStyle w:val="BodyText"/>
        <w:numPr>
          <w:ilvl w:val="0"/>
          <w:numId w:val="37"/>
        </w:numPr>
        <w:rPr>
          <w:lang w:val="en-AU"/>
        </w:rPr>
      </w:pPr>
      <w:r>
        <w:rPr>
          <w:lang w:val="en-AU"/>
        </w:rPr>
        <w:t>Piping modelled to room extents as defined systems and/or to the fixture as agreed in the BEP/model content plan.</w:t>
      </w:r>
    </w:p>
    <w:p w14:paraId="345FBE11" w14:textId="77777777" w:rsidR="006C1530" w:rsidRDefault="006C1530" w:rsidP="00E85B01">
      <w:pPr>
        <w:pStyle w:val="BodyText"/>
        <w:numPr>
          <w:ilvl w:val="0"/>
          <w:numId w:val="37"/>
        </w:numPr>
        <w:rPr>
          <w:lang w:val="en-AU"/>
        </w:rPr>
      </w:pPr>
      <w:r>
        <w:rPr>
          <w:lang w:val="en-AU"/>
        </w:rPr>
        <w:t>Lagging/insulation around pipework shall be shown, with insulation thickness included on the modelled pipework. Insulation shall be separately indicated as a semi-transparent thickness around the pipework.</w:t>
      </w:r>
    </w:p>
    <w:p w14:paraId="580B607A" w14:textId="77777777" w:rsidR="006C1530" w:rsidRDefault="006C1530" w:rsidP="00E85B01">
      <w:pPr>
        <w:pStyle w:val="BodyText"/>
        <w:numPr>
          <w:ilvl w:val="0"/>
          <w:numId w:val="37"/>
        </w:numPr>
        <w:rPr>
          <w:lang w:val="en-AU"/>
        </w:rPr>
      </w:pPr>
      <w:r>
        <w:rPr>
          <w:lang w:val="en-AU"/>
        </w:rPr>
        <w:t>Roof and floor drains, leaders, sumps, grease arrestors, tanks, water treatments and other major items.</w:t>
      </w:r>
    </w:p>
    <w:p w14:paraId="4781120B" w14:textId="77777777" w:rsidR="006C1530" w:rsidRDefault="006C1530" w:rsidP="00E85B01">
      <w:pPr>
        <w:pStyle w:val="BodyText"/>
        <w:numPr>
          <w:ilvl w:val="0"/>
          <w:numId w:val="37"/>
        </w:numPr>
        <w:rPr>
          <w:lang w:val="en-AU"/>
        </w:rPr>
      </w:pPr>
      <w:r>
        <w:rPr>
          <w:lang w:val="en-AU"/>
        </w:rPr>
        <w:t>Booster pumps.</w:t>
      </w:r>
    </w:p>
    <w:p w14:paraId="3D9E1526" w14:textId="77777777" w:rsidR="006C1530" w:rsidRDefault="006C1530" w:rsidP="00E85B01">
      <w:pPr>
        <w:pStyle w:val="BodyText"/>
        <w:numPr>
          <w:ilvl w:val="0"/>
          <w:numId w:val="37"/>
        </w:numPr>
        <w:rPr>
          <w:lang w:val="en-AU"/>
        </w:rPr>
      </w:pPr>
      <w:r>
        <w:rPr>
          <w:lang w:val="en-AU"/>
        </w:rPr>
        <w:t>Modelling of fixtures to be agreed with the architect and documented in the BEP/model content plan (e.g. sinks, basins, toilet and bathroom fixtures, cisterns and water tanks).</w:t>
      </w:r>
    </w:p>
    <w:p w14:paraId="749E34E2" w14:textId="77777777" w:rsidR="006C1530" w:rsidRDefault="006C1530" w:rsidP="00E85B01">
      <w:pPr>
        <w:pStyle w:val="BodyText"/>
        <w:numPr>
          <w:ilvl w:val="0"/>
          <w:numId w:val="37"/>
        </w:numPr>
        <w:rPr>
          <w:lang w:val="en-AU"/>
        </w:rPr>
      </w:pPr>
      <w:r>
        <w:rPr>
          <w:lang w:val="en-AU"/>
        </w:rPr>
        <w:t>Clearance zones for access, service space requirements, gauge reading, valve clearances and other maintenance and operational clearance must be modelled and associated with the hydraulic system and checked for conflicts with other elements.</w:t>
      </w:r>
    </w:p>
    <w:p w14:paraId="745FB962" w14:textId="77777777" w:rsidR="006C1530" w:rsidRDefault="006C1530" w:rsidP="00E85B01">
      <w:pPr>
        <w:pStyle w:val="BodyText"/>
        <w:numPr>
          <w:ilvl w:val="0"/>
          <w:numId w:val="37"/>
        </w:numPr>
        <w:rPr>
          <w:lang w:val="en-AU"/>
        </w:rPr>
      </w:pPr>
      <w:r>
        <w:rPr>
          <w:lang w:val="en-AU"/>
        </w:rPr>
        <w:t>The BIM/s shall include necessary intelligence to create specific systems providing all the schedules typically required for the discipline in an accurate and complete manner.</w:t>
      </w:r>
    </w:p>
    <w:p w14:paraId="1757EB66" w14:textId="15BB968E" w:rsidR="006C1530" w:rsidRDefault="006C1530" w:rsidP="00E85B01">
      <w:pPr>
        <w:pStyle w:val="BodyText"/>
        <w:numPr>
          <w:ilvl w:val="0"/>
          <w:numId w:val="37"/>
        </w:numPr>
        <w:rPr>
          <w:lang w:val="en-AU"/>
        </w:rPr>
      </w:pPr>
      <w:r>
        <w:rPr>
          <w:lang w:val="en-AU"/>
        </w:rPr>
        <w:t xml:space="preserve">[enter additional </w:t>
      </w:r>
      <w:r w:rsidR="0018484E">
        <w:rPr>
          <w:lang w:val="en-AU"/>
        </w:rPr>
        <w:t>delivery team</w:t>
      </w:r>
      <w:r>
        <w:rPr>
          <w:lang w:val="en-AU"/>
        </w:rPr>
        <w:t xml:space="preserve"> items here]</w:t>
      </w:r>
      <w:r w:rsidR="005D7FEE">
        <w:rPr>
          <w:lang w:val="en-AU"/>
        </w:rPr>
        <w:t>.</w:t>
      </w:r>
    </w:p>
    <w:p w14:paraId="22EE7934" w14:textId="59A89EAC" w:rsidR="006C1530" w:rsidRPr="006C1530" w:rsidRDefault="00E43FDC" w:rsidP="003D08C5">
      <w:pPr>
        <w:pStyle w:val="Heading3"/>
      </w:pPr>
      <w:bookmarkStart w:id="152" w:name="_Toc447286395"/>
      <w:bookmarkEnd w:id="151"/>
      <w:r>
        <w:t>5.10.</w:t>
      </w:r>
      <w:r w:rsidR="003B70BD">
        <w:t>8</w:t>
      </w:r>
      <w:r>
        <w:t xml:space="preserve"> </w:t>
      </w:r>
      <w:r w:rsidR="006C1530" w:rsidRPr="006C1530">
        <w:t xml:space="preserve">Electrical </w:t>
      </w:r>
      <w:r w:rsidR="00F104CA">
        <w:t>b</w:t>
      </w:r>
      <w:r w:rsidR="007065A1">
        <w:t xml:space="preserve">uilding </w:t>
      </w:r>
      <w:r w:rsidR="00F104CA">
        <w:t>i</w:t>
      </w:r>
      <w:r w:rsidR="007065A1">
        <w:t xml:space="preserve">nformation </w:t>
      </w:r>
      <w:r w:rsidR="00F104CA">
        <w:t>m</w:t>
      </w:r>
      <w:r w:rsidR="007065A1">
        <w:t>odelling</w:t>
      </w:r>
      <w:bookmarkEnd w:id="152"/>
    </w:p>
    <w:p w14:paraId="31AC8EDE" w14:textId="77777777" w:rsidR="006C1530" w:rsidRPr="0011571D" w:rsidRDefault="006C1530" w:rsidP="006C1530">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bookmarkStart w:id="153" w:name="_Hlk5188639"/>
      <w:r w:rsidRPr="0011571D">
        <w:rPr>
          <w:rFonts w:cs="Arial"/>
          <w:vanish/>
          <w:color w:val="0A64C0"/>
          <w:szCs w:val="21"/>
        </w:rPr>
        <w:t>All other elements not mentioned below that the delivery team identifies as being required to complete deliverables for this stage must be agreed and a documented approach specified in this DBEP section below.</w:t>
      </w:r>
      <w:bookmarkEnd w:id="153"/>
    </w:p>
    <w:p w14:paraId="43F19F5C" w14:textId="77777777" w:rsidR="006C1530" w:rsidRPr="00FF1A55" w:rsidRDefault="006C1530" w:rsidP="006C1530">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For construction documentation, the BIM/s must contain the electrical requirements of previous project stages above and any elements nominated below:</w:t>
      </w:r>
    </w:p>
    <w:p w14:paraId="277B558E" w14:textId="77777777" w:rsidR="006C1530" w:rsidRDefault="006C1530" w:rsidP="00E85B01">
      <w:pPr>
        <w:pStyle w:val="BodyText"/>
        <w:numPr>
          <w:ilvl w:val="0"/>
          <w:numId w:val="38"/>
        </w:numPr>
        <w:rPr>
          <w:lang w:val="en-AU"/>
        </w:rPr>
      </w:pPr>
      <w:r>
        <w:rPr>
          <w:lang w:val="en-AU"/>
        </w:rPr>
        <w:t>Permanently mounted lighting fixtures (moveable socket outlets need not be modelled as part of the electrical package unless needed for socket load calculations or for estimating purposes within a loose furnishing package).</w:t>
      </w:r>
    </w:p>
    <w:p w14:paraId="418DE6DA" w14:textId="77777777" w:rsidR="006C1530" w:rsidRDefault="006C1530" w:rsidP="00E85B01">
      <w:pPr>
        <w:pStyle w:val="BodyText"/>
        <w:numPr>
          <w:ilvl w:val="0"/>
          <w:numId w:val="38"/>
        </w:numPr>
        <w:rPr>
          <w:lang w:val="en-AU"/>
        </w:rPr>
      </w:pPr>
      <w:r>
        <w:rPr>
          <w:lang w:val="en-AU"/>
        </w:rPr>
        <w:t>Light fixture components shall include lamp type and photometric information, including light loss factor, initial intensity and initial colour temperature.</w:t>
      </w:r>
    </w:p>
    <w:p w14:paraId="7BDE10DC" w14:textId="77777777" w:rsidR="006C1530" w:rsidRDefault="006C1530" w:rsidP="00E85B01">
      <w:pPr>
        <w:pStyle w:val="BodyText"/>
        <w:numPr>
          <w:ilvl w:val="0"/>
          <w:numId w:val="38"/>
        </w:numPr>
        <w:rPr>
          <w:lang w:val="en-AU"/>
        </w:rPr>
      </w:pPr>
      <w:r>
        <w:rPr>
          <w:lang w:val="en-AU"/>
        </w:rPr>
        <w:t>Fire alarms and security systems.</w:t>
      </w:r>
    </w:p>
    <w:p w14:paraId="1139B5B2" w14:textId="77777777" w:rsidR="006C1530" w:rsidRDefault="006C1530" w:rsidP="00E85B01">
      <w:pPr>
        <w:pStyle w:val="BodyText"/>
        <w:numPr>
          <w:ilvl w:val="0"/>
          <w:numId w:val="38"/>
        </w:numPr>
        <w:rPr>
          <w:lang w:val="en-AU"/>
        </w:rPr>
      </w:pPr>
      <w:r>
        <w:rPr>
          <w:lang w:val="en-AU"/>
        </w:rPr>
        <w:t xml:space="preserve">Input devices and notification devices. </w:t>
      </w:r>
    </w:p>
    <w:p w14:paraId="6DFC252F" w14:textId="77777777" w:rsidR="006C1530" w:rsidRDefault="006C1530" w:rsidP="00E85B01">
      <w:pPr>
        <w:pStyle w:val="BodyText"/>
        <w:numPr>
          <w:ilvl w:val="0"/>
          <w:numId w:val="38"/>
        </w:numPr>
        <w:rPr>
          <w:lang w:val="en-AU"/>
        </w:rPr>
      </w:pPr>
      <w:r>
        <w:rPr>
          <w:lang w:val="en-AU"/>
        </w:rPr>
        <w:t>Associated equipment and access clearances.</w:t>
      </w:r>
    </w:p>
    <w:p w14:paraId="7D2B6CC3" w14:textId="77777777" w:rsidR="006C1530" w:rsidRDefault="006C1530" w:rsidP="00E85B01">
      <w:pPr>
        <w:pStyle w:val="BodyText"/>
        <w:numPr>
          <w:ilvl w:val="0"/>
          <w:numId w:val="38"/>
        </w:numPr>
        <w:rPr>
          <w:lang w:val="en-AU"/>
        </w:rPr>
      </w:pPr>
      <w:r>
        <w:rPr>
          <w:lang w:val="en-AU"/>
        </w:rPr>
        <w:t>Building controls.</w:t>
      </w:r>
    </w:p>
    <w:p w14:paraId="05F87C3D" w14:textId="77777777" w:rsidR="006C1530" w:rsidRDefault="006C1530" w:rsidP="00E85B01">
      <w:pPr>
        <w:pStyle w:val="BodyText"/>
        <w:numPr>
          <w:ilvl w:val="0"/>
          <w:numId w:val="38"/>
        </w:numPr>
        <w:rPr>
          <w:lang w:val="en-AU"/>
        </w:rPr>
      </w:pPr>
      <w:r>
        <w:rPr>
          <w:lang w:val="en-AU"/>
        </w:rPr>
        <w:t>All cable trays (including fire rating as appropriate).</w:t>
      </w:r>
    </w:p>
    <w:p w14:paraId="28C2EC54" w14:textId="77777777" w:rsidR="006C1530" w:rsidRDefault="006C1530" w:rsidP="00E85B01">
      <w:pPr>
        <w:pStyle w:val="BodyText"/>
        <w:numPr>
          <w:ilvl w:val="0"/>
          <w:numId w:val="38"/>
        </w:numPr>
        <w:rPr>
          <w:lang w:val="en-AU"/>
        </w:rPr>
      </w:pPr>
      <w:r>
        <w:rPr>
          <w:lang w:val="en-AU"/>
        </w:rPr>
        <w:t>Clearance zones for access, service space requirements, gauge reading, and other operational clearance must be modelled and associated with the electrical equipment for collision checking.</w:t>
      </w:r>
    </w:p>
    <w:p w14:paraId="58F126E2" w14:textId="77777777" w:rsidR="006C1530" w:rsidRDefault="006C1530" w:rsidP="00E85B01">
      <w:pPr>
        <w:pStyle w:val="BodyText"/>
        <w:numPr>
          <w:ilvl w:val="0"/>
          <w:numId w:val="38"/>
        </w:numPr>
        <w:rPr>
          <w:lang w:val="en-AU"/>
        </w:rPr>
      </w:pPr>
      <w:r>
        <w:rPr>
          <w:lang w:val="en-AU"/>
        </w:rPr>
        <w:t>The BIM/s shall include necessary intelligence to provide/extract all the schedules typically required for the discipline accurately and completely; and all other elements not mentioned above, as required, as specific systems.</w:t>
      </w:r>
    </w:p>
    <w:p w14:paraId="366D9A2C" w14:textId="523862CD" w:rsidR="006C1530" w:rsidRDefault="006C1530" w:rsidP="00E85B01">
      <w:pPr>
        <w:pStyle w:val="BodyText"/>
        <w:numPr>
          <w:ilvl w:val="0"/>
          <w:numId w:val="38"/>
        </w:numPr>
        <w:rPr>
          <w:lang w:val="en-AU"/>
        </w:rPr>
      </w:pPr>
      <w:r>
        <w:rPr>
          <w:lang w:val="en-AU"/>
        </w:rPr>
        <w:t xml:space="preserve">[enter additional </w:t>
      </w:r>
      <w:r w:rsidR="0018484E">
        <w:rPr>
          <w:lang w:val="en-AU"/>
        </w:rPr>
        <w:t>delivery team</w:t>
      </w:r>
      <w:r>
        <w:rPr>
          <w:lang w:val="en-AU"/>
        </w:rPr>
        <w:t xml:space="preserve"> items here]</w:t>
      </w:r>
      <w:r w:rsidR="005D7FEE">
        <w:rPr>
          <w:lang w:val="en-AU"/>
        </w:rPr>
        <w:t>.</w:t>
      </w:r>
    </w:p>
    <w:p w14:paraId="25C05D4E" w14:textId="35633CCC" w:rsidR="006C1530" w:rsidRPr="006C1530" w:rsidRDefault="0063790A" w:rsidP="007C62A5">
      <w:pPr>
        <w:pStyle w:val="Heading3"/>
      </w:pPr>
      <w:bookmarkStart w:id="154" w:name="_Toc437613778"/>
      <w:bookmarkStart w:id="155" w:name="_Toc447286396"/>
      <w:r>
        <w:t>5.10</w:t>
      </w:r>
      <w:r w:rsidR="005F5B3E">
        <w:t>.</w:t>
      </w:r>
      <w:r w:rsidR="003B70BD">
        <w:t>9</w:t>
      </w:r>
      <w:r w:rsidR="005F5B3E">
        <w:t xml:space="preserve"> </w:t>
      </w:r>
      <w:r w:rsidR="006C1530" w:rsidRPr="006C1530">
        <w:t>Fire</w:t>
      </w:r>
      <w:bookmarkEnd w:id="154"/>
      <w:r w:rsidR="006C1530" w:rsidRPr="006C1530">
        <w:t xml:space="preserve"> </w:t>
      </w:r>
      <w:r w:rsidR="00F104CA">
        <w:t>p</w:t>
      </w:r>
      <w:r w:rsidR="006C1530" w:rsidRPr="006C1530">
        <w:t xml:space="preserve">rotection services </w:t>
      </w:r>
      <w:r w:rsidR="00F104CA">
        <w:t>b</w:t>
      </w:r>
      <w:r w:rsidR="007065A1">
        <w:t xml:space="preserve">uilding </w:t>
      </w:r>
      <w:r w:rsidR="00F104CA">
        <w:t>i</w:t>
      </w:r>
      <w:r w:rsidR="007065A1">
        <w:t xml:space="preserve">nformation </w:t>
      </w:r>
      <w:r w:rsidR="00F104CA">
        <w:t>m</w:t>
      </w:r>
      <w:r w:rsidR="007065A1">
        <w:t>odelling</w:t>
      </w:r>
      <w:bookmarkEnd w:id="155"/>
    </w:p>
    <w:p w14:paraId="5FC85293" w14:textId="77777777" w:rsidR="006C1530" w:rsidRPr="0011571D" w:rsidRDefault="006C1530" w:rsidP="00452B71">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11571D">
        <w:rPr>
          <w:rFonts w:cs="Arial"/>
          <w:vanish/>
          <w:color w:val="0A64C0"/>
          <w:szCs w:val="21"/>
        </w:rPr>
        <w:t>All other elements not mentioned below that the delivery team identifies as being required to complete deliverables for this stage must be agreed and a documented approach specified in this DBEP section below.</w:t>
      </w:r>
    </w:p>
    <w:p w14:paraId="2314B80E" w14:textId="77777777" w:rsidR="006C1530" w:rsidRPr="00FF1A55" w:rsidRDefault="006C1530" w:rsidP="006C1530">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For construction documentation, the BIM/s must contain the fire protection services requirements of previous project stages above and any elements nominated below:</w:t>
      </w:r>
    </w:p>
    <w:p w14:paraId="6CE5C514" w14:textId="77777777" w:rsidR="006C1530" w:rsidRDefault="006C1530" w:rsidP="00E85B01">
      <w:pPr>
        <w:pStyle w:val="BodyText"/>
        <w:numPr>
          <w:ilvl w:val="0"/>
          <w:numId w:val="39"/>
        </w:numPr>
        <w:rPr>
          <w:lang w:val="en-AU"/>
        </w:rPr>
      </w:pPr>
      <w:r>
        <w:rPr>
          <w:lang w:val="en-AU"/>
        </w:rPr>
        <w:t>Sprinkler lines from a diameter of 25mm and over.</w:t>
      </w:r>
    </w:p>
    <w:p w14:paraId="45C681DB" w14:textId="77777777" w:rsidR="006C1530" w:rsidRDefault="006C1530" w:rsidP="00E85B01">
      <w:pPr>
        <w:pStyle w:val="BodyText"/>
        <w:numPr>
          <w:ilvl w:val="0"/>
          <w:numId w:val="39"/>
        </w:numPr>
        <w:rPr>
          <w:lang w:val="en-AU"/>
        </w:rPr>
      </w:pPr>
      <w:r>
        <w:rPr>
          <w:lang w:val="en-AU"/>
        </w:rPr>
        <w:t>Sprinkler heads.</w:t>
      </w:r>
    </w:p>
    <w:p w14:paraId="6B70967B" w14:textId="77777777" w:rsidR="006C1530" w:rsidRDefault="006C1530" w:rsidP="00E85B01">
      <w:pPr>
        <w:pStyle w:val="BodyText"/>
        <w:numPr>
          <w:ilvl w:val="0"/>
          <w:numId w:val="39"/>
        </w:numPr>
        <w:rPr>
          <w:lang w:val="en-AU"/>
        </w:rPr>
      </w:pPr>
      <w:r>
        <w:rPr>
          <w:lang w:val="en-AU"/>
        </w:rPr>
        <w:t>Fire protection pumps.</w:t>
      </w:r>
    </w:p>
    <w:p w14:paraId="5949EA69" w14:textId="58332664" w:rsidR="006C1530" w:rsidRDefault="006C1530" w:rsidP="00E85B01">
      <w:pPr>
        <w:pStyle w:val="BodyText"/>
        <w:numPr>
          <w:ilvl w:val="0"/>
          <w:numId w:val="39"/>
        </w:numPr>
        <w:rPr>
          <w:lang w:val="en-AU"/>
        </w:rPr>
      </w:pPr>
      <w:r>
        <w:rPr>
          <w:lang w:val="en-AU"/>
        </w:rPr>
        <w:t>Standpipes, wall hydrants, fire department connections, risers, including valve clearances.</w:t>
      </w:r>
    </w:p>
    <w:p w14:paraId="03B2B68F" w14:textId="77777777" w:rsidR="006C1530" w:rsidRDefault="006C1530" w:rsidP="00E85B01">
      <w:pPr>
        <w:pStyle w:val="BodyText"/>
        <w:numPr>
          <w:ilvl w:val="0"/>
          <w:numId w:val="39"/>
        </w:numPr>
        <w:rPr>
          <w:lang w:val="en-AU"/>
        </w:rPr>
      </w:pPr>
      <w:r>
        <w:rPr>
          <w:lang w:val="en-AU"/>
        </w:rPr>
        <w:t>Insulation around pipework shall be shown, with insulation thickness included on the modelled pipework. Insulation shall be separately indicated as a semi-transparent thickness around the pipework.</w:t>
      </w:r>
    </w:p>
    <w:p w14:paraId="7A123B73" w14:textId="77777777" w:rsidR="006C1530" w:rsidRDefault="006C1530" w:rsidP="00E85B01">
      <w:pPr>
        <w:pStyle w:val="BodyText"/>
        <w:numPr>
          <w:ilvl w:val="0"/>
          <w:numId w:val="39"/>
        </w:numPr>
        <w:rPr>
          <w:lang w:val="en-AU"/>
        </w:rPr>
      </w:pPr>
      <w:r>
        <w:rPr>
          <w:lang w:val="en-AU"/>
        </w:rPr>
        <w:t>Fire alarm/mass notification devices and detection systems.</w:t>
      </w:r>
    </w:p>
    <w:p w14:paraId="287FB120" w14:textId="03B8CD9D" w:rsidR="006C1530" w:rsidRDefault="006C1530" w:rsidP="00E85B01">
      <w:pPr>
        <w:pStyle w:val="BodyText"/>
        <w:numPr>
          <w:ilvl w:val="0"/>
          <w:numId w:val="39"/>
        </w:numPr>
        <w:rPr>
          <w:lang w:val="en-AU"/>
        </w:rPr>
      </w:pPr>
      <w:r>
        <w:rPr>
          <w:lang w:val="en-AU"/>
        </w:rPr>
        <w:t>Clearance zones for access, service space requirements, gauge reading, valve clearances and other operational clearance</w:t>
      </w:r>
      <w:r w:rsidR="00BD0A3B">
        <w:rPr>
          <w:lang w:val="en-AU"/>
        </w:rPr>
        <w:t>s</w:t>
      </w:r>
      <w:r>
        <w:rPr>
          <w:lang w:val="en-AU"/>
        </w:rPr>
        <w:t xml:space="preserve"> must be modelled and associated with the fire protections system and checked for conflicts with other elements.</w:t>
      </w:r>
    </w:p>
    <w:p w14:paraId="45BAE653" w14:textId="77777777" w:rsidR="006C1530" w:rsidRDefault="006C1530" w:rsidP="00E85B01">
      <w:pPr>
        <w:pStyle w:val="BodyText"/>
        <w:numPr>
          <w:ilvl w:val="0"/>
          <w:numId w:val="39"/>
        </w:numPr>
        <w:rPr>
          <w:lang w:val="en-AU"/>
        </w:rPr>
      </w:pPr>
      <w:r>
        <w:rPr>
          <w:lang w:val="en-AU"/>
        </w:rPr>
        <w:t>The BIM/s shall include necessary intelligence to provide/extract all the schedules typically required for the discipline in an accurate and complete manner and all other elements not mentioned above, as required as specific systems.</w:t>
      </w:r>
    </w:p>
    <w:p w14:paraId="2E22E5DB" w14:textId="3D54B4F4" w:rsidR="006C1530" w:rsidRDefault="006C1530" w:rsidP="00E85B01">
      <w:pPr>
        <w:pStyle w:val="BodyText"/>
        <w:numPr>
          <w:ilvl w:val="0"/>
          <w:numId w:val="39"/>
        </w:numPr>
        <w:rPr>
          <w:lang w:val="en-AU"/>
        </w:rPr>
      </w:pPr>
      <w:r>
        <w:rPr>
          <w:lang w:val="en-AU"/>
        </w:rPr>
        <w:t xml:space="preserve">[enter additional </w:t>
      </w:r>
      <w:r w:rsidR="0018484E">
        <w:rPr>
          <w:lang w:val="en-AU"/>
        </w:rPr>
        <w:t>delivery team</w:t>
      </w:r>
      <w:r>
        <w:rPr>
          <w:lang w:val="en-AU"/>
        </w:rPr>
        <w:t xml:space="preserve"> items here]</w:t>
      </w:r>
      <w:r w:rsidR="000756CC">
        <w:rPr>
          <w:lang w:val="en-AU"/>
        </w:rPr>
        <w:t>.</w:t>
      </w:r>
    </w:p>
    <w:p w14:paraId="0BD8C506" w14:textId="569A13FE" w:rsidR="006C1530" w:rsidRPr="006C1530" w:rsidRDefault="005F5B3E" w:rsidP="007C62A5">
      <w:pPr>
        <w:pStyle w:val="Heading3"/>
      </w:pPr>
      <w:r>
        <w:t>5.10.</w:t>
      </w:r>
      <w:r w:rsidR="00D86385">
        <w:t>10</w:t>
      </w:r>
      <w:r>
        <w:t xml:space="preserve"> </w:t>
      </w:r>
      <w:r w:rsidR="006C1530" w:rsidRPr="006C1530">
        <w:t>Quantity surveyor</w:t>
      </w:r>
    </w:p>
    <w:p w14:paraId="160B2F14" w14:textId="77777777" w:rsidR="006C1530" w:rsidRPr="0011571D" w:rsidRDefault="006C1530" w:rsidP="006C1530">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11571D">
        <w:rPr>
          <w:rFonts w:cs="Arial"/>
          <w:vanish/>
          <w:color w:val="0A64C0"/>
          <w:szCs w:val="21"/>
        </w:rPr>
        <w:t>All other elements not mentioned below that the delivery team identifies as being required to complete deliverables for this stage must be agreed and a documented approach specified in this DBEP section below.</w:t>
      </w:r>
    </w:p>
    <w:p w14:paraId="4619D913" w14:textId="77777777" w:rsidR="006C1530" w:rsidRPr="00FF1A55" w:rsidRDefault="006C1530" w:rsidP="006C1530">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A cost plan will be developed based on the following:</w:t>
      </w:r>
    </w:p>
    <w:p w14:paraId="68A97A54" w14:textId="77777777" w:rsidR="006C1530" w:rsidRDefault="006C1530" w:rsidP="00E85B01">
      <w:pPr>
        <w:pStyle w:val="BodyText"/>
        <w:numPr>
          <w:ilvl w:val="0"/>
          <w:numId w:val="40"/>
        </w:numPr>
        <w:rPr>
          <w:lang w:val="en-AU"/>
        </w:rPr>
      </w:pPr>
      <w:r>
        <w:rPr>
          <w:lang w:val="en-AU"/>
        </w:rPr>
        <w:t>The design intent BIM/s and project database created to date.</w:t>
      </w:r>
    </w:p>
    <w:p w14:paraId="48C6CCD8" w14:textId="77777777" w:rsidR="006C1530" w:rsidRDefault="006C1530" w:rsidP="00E85B01">
      <w:pPr>
        <w:pStyle w:val="BodyText"/>
        <w:numPr>
          <w:ilvl w:val="0"/>
          <w:numId w:val="40"/>
        </w:numPr>
        <w:rPr>
          <w:lang w:val="en-AU"/>
        </w:rPr>
      </w:pPr>
      <w:r>
        <w:rPr>
          <w:lang w:val="en-AU"/>
        </w:rPr>
        <w:t>The QS will take into consideration the elements nominated above for each discipline.</w:t>
      </w:r>
    </w:p>
    <w:p w14:paraId="0DAD5CA1" w14:textId="77777777" w:rsidR="006C1530" w:rsidRDefault="006C1530" w:rsidP="00E85B01">
      <w:pPr>
        <w:pStyle w:val="BodyText"/>
        <w:numPr>
          <w:ilvl w:val="0"/>
          <w:numId w:val="40"/>
        </w:numPr>
        <w:rPr>
          <w:lang w:val="en-AU"/>
        </w:rPr>
      </w:pPr>
      <w:r>
        <w:rPr>
          <w:lang w:val="en-AU"/>
        </w:rPr>
        <w:t>The QS will also use the model content plan to ensure each discipline has created their discipline-specific BIM based on the nominated objects.</w:t>
      </w:r>
    </w:p>
    <w:p w14:paraId="4EC73E04" w14:textId="77777777" w:rsidR="006C1530" w:rsidRDefault="006C1530" w:rsidP="00E85B01">
      <w:pPr>
        <w:pStyle w:val="BodyText"/>
        <w:numPr>
          <w:ilvl w:val="0"/>
          <w:numId w:val="40"/>
        </w:numPr>
        <w:rPr>
          <w:lang w:val="en-AU"/>
        </w:rPr>
      </w:pPr>
      <w:r>
        <w:rPr>
          <w:lang w:val="en-AU"/>
        </w:rPr>
        <w:t>Any elements found by the QS, as per the below, must be remedied immediately by the relevant model author:</w:t>
      </w:r>
    </w:p>
    <w:p w14:paraId="4CA2FBC4" w14:textId="77777777" w:rsidR="006C1530" w:rsidRDefault="006C1530" w:rsidP="008B126A">
      <w:pPr>
        <w:pStyle w:val="BodyText"/>
        <w:numPr>
          <w:ilvl w:val="1"/>
          <w:numId w:val="40"/>
        </w:numPr>
        <w:rPr>
          <w:lang w:val="en-AU"/>
        </w:rPr>
      </w:pPr>
      <w:r>
        <w:rPr>
          <w:lang w:val="en-AU"/>
        </w:rPr>
        <w:t>not modelled as per above and model content plan</w:t>
      </w:r>
    </w:p>
    <w:p w14:paraId="23A15FA7" w14:textId="77777777" w:rsidR="006C1530" w:rsidRDefault="006C1530" w:rsidP="008B126A">
      <w:pPr>
        <w:pStyle w:val="BodyText"/>
        <w:numPr>
          <w:ilvl w:val="1"/>
          <w:numId w:val="40"/>
        </w:numPr>
        <w:rPr>
          <w:lang w:val="en-AU"/>
        </w:rPr>
      </w:pPr>
      <w:r>
        <w:rPr>
          <w:lang w:val="en-AU"/>
        </w:rPr>
        <w:t>incorrectly modelled (floors as stairs)</w:t>
      </w:r>
    </w:p>
    <w:p w14:paraId="00DF4E28" w14:textId="77777777" w:rsidR="006C1530" w:rsidRDefault="006C1530" w:rsidP="008B126A">
      <w:pPr>
        <w:pStyle w:val="BodyText"/>
        <w:numPr>
          <w:ilvl w:val="1"/>
          <w:numId w:val="40"/>
        </w:numPr>
        <w:rPr>
          <w:lang w:val="en-AU"/>
        </w:rPr>
      </w:pPr>
      <w:r>
        <w:rPr>
          <w:lang w:val="en-AU"/>
        </w:rPr>
        <w:t>incorrectly categorised (ceilings as slabs).</w:t>
      </w:r>
    </w:p>
    <w:p w14:paraId="2D32574E" w14:textId="75AEBA52" w:rsidR="006C1530" w:rsidRPr="00724B38" w:rsidRDefault="006C1530" w:rsidP="008B126A">
      <w:pPr>
        <w:pStyle w:val="BodyText"/>
        <w:numPr>
          <w:ilvl w:val="1"/>
          <w:numId w:val="40"/>
        </w:numPr>
        <w:rPr>
          <w:rFonts w:eastAsia="Times New Roman"/>
          <w:color w:val="3A3E3E"/>
          <w:kern w:val="19"/>
          <w:szCs w:val="20"/>
        </w:rPr>
      </w:pPr>
      <w:r>
        <w:rPr>
          <w:lang w:val="en-AU"/>
        </w:rPr>
        <w:t xml:space="preserve">[enter additional </w:t>
      </w:r>
      <w:r w:rsidR="0018484E">
        <w:rPr>
          <w:lang w:val="en-AU"/>
        </w:rPr>
        <w:t>delivery team</w:t>
      </w:r>
      <w:r>
        <w:rPr>
          <w:lang w:val="en-AU"/>
        </w:rPr>
        <w:t xml:space="preserve"> items here]</w:t>
      </w:r>
      <w:r w:rsidR="000756CC">
        <w:rPr>
          <w:lang w:val="en-AU"/>
        </w:rPr>
        <w:t>.</w:t>
      </w:r>
    </w:p>
    <w:p w14:paraId="754AC51A" w14:textId="52B396FC" w:rsidR="006C1530" w:rsidRPr="006C1530" w:rsidRDefault="00D86385" w:rsidP="007C62A5">
      <w:pPr>
        <w:pStyle w:val="Heading3"/>
      </w:pPr>
      <w:r>
        <w:t xml:space="preserve">5.10.11 </w:t>
      </w:r>
      <w:r w:rsidR="006C1530" w:rsidRPr="006C1530">
        <w:t xml:space="preserve">Other specialist disciplines/trades </w:t>
      </w:r>
      <w:r w:rsidR="0050592B">
        <w:t>b</w:t>
      </w:r>
      <w:r w:rsidR="007065A1">
        <w:t xml:space="preserve">uilding </w:t>
      </w:r>
      <w:r w:rsidR="0050592B">
        <w:t>i</w:t>
      </w:r>
      <w:r w:rsidR="007065A1">
        <w:t xml:space="preserve">nformation </w:t>
      </w:r>
      <w:r w:rsidR="0050592B">
        <w:t>m</w:t>
      </w:r>
      <w:r w:rsidR="007065A1">
        <w:t>odelling</w:t>
      </w:r>
    </w:p>
    <w:p w14:paraId="50787EDA" w14:textId="77777777" w:rsidR="006C1530" w:rsidRPr="00D93F69" w:rsidRDefault="006C1530" w:rsidP="006C1530">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D93F69">
        <w:rPr>
          <w:rFonts w:cs="Arial"/>
          <w:vanish/>
          <w:color w:val="0A64C0"/>
          <w:szCs w:val="21"/>
        </w:rPr>
        <w:t>In addition to core design and engineering disciplines, healthcare projects frequently involve specialist trades and consultants that contribute critical systems to the overall design. Where engaged, these parties shall ensure their services are spatially and functionally coordinated within the BIM environment to support design integration, clash avoidance and informed decision-making. Typical disciplines may include (but are not limited to):</w:t>
      </w:r>
    </w:p>
    <w:p w14:paraId="39A751EE" w14:textId="4EB42D38" w:rsidR="006C1530" w:rsidRPr="00D93F69" w:rsidRDefault="006C1530" w:rsidP="006C1530">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D93F69">
        <w:rPr>
          <w:rFonts w:cs="Arial"/>
          <w:vanish/>
          <w:color w:val="0A64C0"/>
          <w:szCs w:val="21"/>
        </w:rPr>
        <w:t xml:space="preserve">- </w:t>
      </w:r>
      <w:r w:rsidR="00720115">
        <w:rPr>
          <w:rFonts w:cs="Arial"/>
          <w:vanish/>
          <w:color w:val="0A64C0"/>
          <w:szCs w:val="21"/>
        </w:rPr>
        <w:t>m</w:t>
      </w:r>
      <w:r w:rsidRPr="00D93F69">
        <w:rPr>
          <w:rFonts w:cs="Arial"/>
          <w:vanish/>
          <w:color w:val="0A64C0"/>
          <w:szCs w:val="21"/>
        </w:rPr>
        <w:t>edical gases</w:t>
      </w:r>
    </w:p>
    <w:p w14:paraId="62FEDE0B" w14:textId="713797DB" w:rsidR="006C1530" w:rsidRPr="00D93F69" w:rsidRDefault="006C1530" w:rsidP="006C1530">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D93F69">
        <w:rPr>
          <w:rFonts w:cs="Arial"/>
          <w:vanish/>
          <w:color w:val="0A64C0"/>
          <w:szCs w:val="21"/>
        </w:rPr>
        <w:t xml:space="preserve">- </w:t>
      </w:r>
      <w:r w:rsidR="00720115">
        <w:rPr>
          <w:rFonts w:cs="Arial"/>
          <w:vanish/>
          <w:color w:val="0A64C0"/>
          <w:szCs w:val="21"/>
        </w:rPr>
        <w:t>n</w:t>
      </w:r>
      <w:r w:rsidRPr="00D93F69">
        <w:rPr>
          <w:rFonts w:cs="Arial"/>
          <w:vanish/>
          <w:color w:val="0A64C0"/>
          <w:szCs w:val="21"/>
        </w:rPr>
        <w:t>urse call</w:t>
      </w:r>
    </w:p>
    <w:p w14:paraId="669929E1" w14:textId="7CC99694" w:rsidR="006C1530" w:rsidRPr="00D93F69" w:rsidRDefault="006C1530" w:rsidP="006C1530">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D93F69">
        <w:rPr>
          <w:rFonts w:cs="Arial"/>
          <w:vanish/>
          <w:color w:val="0A64C0"/>
          <w:szCs w:val="21"/>
        </w:rPr>
        <w:t xml:space="preserve">- </w:t>
      </w:r>
      <w:r w:rsidR="00720115">
        <w:rPr>
          <w:rFonts w:cs="Arial"/>
          <w:vanish/>
          <w:color w:val="0A64C0"/>
          <w:szCs w:val="21"/>
        </w:rPr>
        <w:t>a</w:t>
      </w:r>
      <w:r w:rsidRPr="00D93F69">
        <w:rPr>
          <w:rFonts w:cs="Arial"/>
          <w:vanish/>
          <w:color w:val="0A64C0"/>
          <w:szCs w:val="21"/>
        </w:rPr>
        <w:t>udio visual</w:t>
      </w:r>
    </w:p>
    <w:p w14:paraId="1CE88D6F" w14:textId="5CA2ACDE" w:rsidR="006C1530" w:rsidRPr="00D93F69" w:rsidRDefault="006C1530" w:rsidP="006C1530">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D93F69">
        <w:rPr>
          <w:rFonts w:cs="Arial"/>
          <w:vanish/>
          <w:color w:val="0A64C0"/>
          <w:szCs w:val="21"/>
        </w:rPr>
        <w:t xml:space="preserve">- </w:t>
      </w:r>
      <w:r w:rsidR="00720115">
        <w:rPr>
          <w:rFonts w:cs="Arial"/>
          <w:vanish/>
          <w:color w:val="0A64C0"/>
          <w:szCs w:val="21"/>
        </w:rPr>
        <w:t>c</w:t>
      </w:r>
      <w:r w:rsidRPr="00D93F69">
        <w:rPr>
          <w:rFonts w:cs="Arial"/>
          <w:vanish/>
          <w:color w:val="0A64C0"/>
          <w:szCs w:val="21"/>
        </w:rPr>
        <w:t>ommunications</w:t>
      </w:r>
    </w:p>
    <w:p w14:paraId="208695FF" w14:textId="67CE9949" w:rsidR="006C1530" w:rsidRPr="00D93F69" w:rsidRDefault="006C1530" w:rsidP="006C1530">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D93F69">
        <w:rPr>
          <w:rFonts w:cs="Arial"/>
          <w:vanish/>
          <w:color w:val="0A64C0"/>
          <w:szCs w:val="21"/>
        </w:rPr>
        <w:t xml:space="preserve">- </w:t>
      </w:r>
      <w:r w:rsidR="00720115">
        <w:rPr>
          <w:rFonts w:cs="Arial"/>
          <w:vanish/>
          <w:color w:val="0A64C0"/>
          <w:szCs w:val="21"/>
        </w:rPr>
        <w:t>s</w:t>
      </w:r>
      <w:r w:rsidRPr="00D93F69">
        <w:rPr>
          <w:rFonts w:cs="Arial"/>
          <w:vanish/>
          <w:color w:val="0A64C0"/>
          <w:szCs w:val="21"/>
        </w:rPr>
        <w:t>ecurity</w:t>
      </w:r>
    </w:p>
    <w:p w14:paraId="663513BA" w14:textId="7BDB8126" w:rsidR="006C1530" w:rsidRPr="00D93F69" w:rsidRDefault="006C1530" w:rsidP="006C1530">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D93F69">
        <w:rPr>
          <w:rFonts w:cs="Arial"/>
          <w:vanish/>
          <w:color w:val="0A64C0"/>
          <w:szCs w:val="21"/>
        </w:rPr>
        <w:t xml:space="preserve">- </w:t>
      </w:r>
      <w:r w:rsidR="00720115">
        <w:rPr>
          <w:rFonts w:cs="Arial"/>
          <w:vanish/>
          <w:color w:val="0A64C0"/>
          <w:szCs w:val="21"/>
        </w:rPr>
        <w:t>p</w:t>
      </w:r>
      <w:r w:rsidRPr="00D93F69">
        <w:rPr>
          <w:rFonts w:cs="Arial"/>
          <w:vanish/>
          <w:color w:val="0A64C0"/>
          <w:szCs w:val="21"/>
        </w:rPr>
        <w:t>neumatic tube systems</w:t>
      </w:r>
    </w:p>
    <w:p w14:paraId="1D42BA56" w14:textId="2EF683C5" w:rsidR="006C1530" w:rsidRPr="00D93F69" w:rsidRDefault="006C1530" w:rsidP="006C1530">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D93F69">
        <w:rPr>
          <w:rFonts w:cs="Arial"/>
          <w:vanish/>
          <w:color w:val="0A64C0"/>
          <w:szCs w:val="21"/>
        </w:rPr>
        <w:t xml:space="preserve">- </w:t>
      </w:r>
      <w:r w:rsidR="00720115">
        <w:rPr>
          <w:rFonts w:cs="Arial"/>
          <w:vanish/>
          <w:color w:val="0A64C0"/>
          <w:szCs w:val="21"/>
        </w:rPr>
        <w:t>w</w:t>
      </w:r>
      <w:r w:rsidRPr="00D93F69">
        <w:rPr>
          <w:rFonts w:cs="Arial"/>
          <w:vanish/>
          <w:color w:val="0A64C0"/>
          <w:szCs w:val="21"/>
        </w:rPr>
        <w:t>ayfinding and signage</w:t>
      </w:r>
      <w:r w:rsidR="00720115">
        <w:rPr>
          <w:rFonts w:cs="Arial"/>
          <w:vanish/>
          <w:color w:val="0A64C0"/>
          <w:szCs w:val="21"/>
        </w:rPr>
        <w:t>.</w:t>
      </w:r>
    </w:p>
    <w:p w14:paraId="23F34112" w14:textId="77777777" w:rsidR="006C1530" w:rsidRPr="00D93F69" w:rsidRDefault="006C1530" w:rsidP="006C1530">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D93F69">
        <w:rPr>
          <w:rFonts w:cs="Arial"/>
          <w:vanish/>
          <w:color w:val="0A64C0"/>
          <w:szCs w:val="21"/>
        </w:rPr>
        <w:t>Where these services are in scope, the responsible appointed party shall document their BIM use for this project stage within this section. If no BIM deliverables are intended, this shall be explicitly stated. The delivery team BIM manager shall ensure all contributing disciplines are appropriately represented in the federated model and reflected in this BEP.</w:t>
      </w:r>
    </w:p>
    <w:p w14:paraId="4614227C" w14:textId="77777777" w:rsidR="006C1530" w:rsidRPr="00D93F69" w:rsidRDefault="006C1530" w:rsidP="006C1530">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D93F69">
        <w:rPr>
          <w:rFonts w:cs="Arial"/>
          <w:vanish/>
          <w:color w:val="0A64C0"/>
          <w:szCs w:val="21"/>
        </w:rPr>
        <w:t>This section must be copied and renamed for each specialist.</w:t>
      </w:r>
    </w:p>
    <w:p w14:paraId="0D7BCBD0" w14:textId="42ECC2F8" w:rsidR="006C1530" w:rsidRPr="00FF1A55" w:rsidRDefault="006C1530" w:rsidP="00E85B01">
      <w:pPr>
        <w:numPr>
          <w:ilvl w:val="0"/>
          <w:numId w:val="41"/>
        </w:numPr>
        <w:spacing w:after="0" w:line="276" w:lineRule="auto"/>
        <w:rPr>
          <w:rFonts w:eastAsia="Times New Roman"/>
          <w:color w:val="3A3E3E"/>
          <w:kern w:val="19"/>
          <w:szCs w:val="20"/>
          <w:lang w:eastAsia="en-US"/>
        </w:rPr>
      </w:pPr>
      <w:r w:rsidRPr="00FF1A55">
        <w:rPr>
          <w:rFonts w:eastAsia="Times New Roman"/>
          <w:color w:val="3A3E3E"/>
          <w:kern w:val="19"/>
          <w:szCs w:val="20"/>
          <w:lang w:eastAsia="en-US"/>
        </w:rPr>
        <w:t>[Describe the BIM scope of work for this discipline, including which elements or systems will be represented in the model]</w:t>
      </w:r>
      <w:r w:rsidR="000756CC">
        <w:rPr>
          <w:rFonts w:eastAsia="Times New Roman"/>
          <w:color w:val="3A3E3E"/>
          <w:kern w:val="19"/>
          <w:szCs w:val="20"/>
          <w:lang w:eastAsia="en-US"/>
        </w:rPr>
        <w:t>.</w:t>
      </w:r>
    </w:p>
    <w:p w14:paraId="61469917" w14:textId="4665DBFD" w:rsidR="006C1530" w:rsidRPr="00FF1A55" w:rsidRDefault="006C1530" w:rsidP="00E85B01">
      <w:pPr>
        <w:numPr>
          <w:ilvl w:val="0"/>
          <w:numId w:val="41"/>
        </w:numPr>
        <w:spacing w:after="0" w:line="276" w:lineRule="auto"/>
        <w:rPr>
          <w:rFonts w:eastAsia="Times New Roman"/>
          <w:color w:val="3A3E3E"/>
          <w:kern w:val="19"/>
          <w:szCs w:val="20"/>
          <w:lang w:eastAsia="en-US"/>
        </w:rPr>
      </w:pPr>
      <w:r w:rsidRPr="00FF1A55">
        <w:rPr>
          <w:rFonts w:eastAsia="Times New Roman"/>
          <w:color w:val="3A3E3E"/>
          <w:kern w:val="19"/>
          <w:szCs w:val="20"/>
          <w:lang w:eastAsia="en-US"/>
        </w:rPr>
        <w:t>[Specify file formats and model handover milestones for this discipline]</w:t>
      </w:r>
      <w:r w:rsidR="000756CC">
        <w:rPr>
          <w:rFonts w:eastAsia="Times New Roman"/>
          <w:color w:val="3A3E3E"/>
          <w:kern w:val="19"/>
          <w:szCs w:val="20"/>
          <w:lang w:eastAsia="en-US"/>
        </w:rPr>
        <w:t>.</w:t>
      </w:r>
    </w:p>
    <w:p w14:paraId="6C6BFFD6" w14:textId="03D4E54D" w:rsidR="006C1530" w:rsidRPr="00FF1A55" w:rsidRDefault="006C1530" w:rsidP="00E85B01">
      <w:pPr>
        <w:numPr>
          <w:ilvl w:val="0"/>
          <w:numId w:val="41"/>
        </w:numPr>
        <w:spacing w:after="0" w:line="276" w:lineRule="auto"/>
        <w:rPr>
          <w:rFonts w:eastAsia="Times New Roman"/>
          <w:color w:val="3A3E3E"/>
          <w:kern w:val="19"/>
          <w:szCs w:val="20"/>
          <w:lang w:eastAsia="en-US"/>
        </w:rPr>
      </w:pPr>
      <w:r w:rsidRPr="00FF1A55">
        <w:rPr>
          <w:rFonts w:eastAsia="Times New Roman"/>
          <w:color w:val="3A3E3E"/>
          <w:kern w:val="19"/>
          <w:szCs w:val="20"/>
          <w:lang w:eastAsia="en-US"/>
        </w:rPr>
        <w:t>[Describe how coordination with other disciplines will be managed]</w:t>
      </w:r>
      <w:r w:rsidR="000756CC">
        <w:rPr>
          <w:rFonts w:eastAsia="Times New Roman"/>
          <w:color w:val="3A3E3E"/>
          <w:kern w:val="19"/>
          <w:szCs w:val="20"/>
          <w:lang w:eastAsia="en-US"/>
        </w:rPr>
        <w:t>.</w:t>
      </w:r>
    </w:p>
    <w:p w14:paraId="6B58DFA9" w14:textId="4F532BFE" w:rsidR="00326908" w:rsidRPr="00326908" w:rsidRDefault="000C1DED" w:rsidP="000C1DED">
      <w:pPr>
        <w:pStyle w:val="Heading3"/>
      </w:pPr>
      <w:r>
        <w:rPr>
          <w:rFonts w:eastAsia="Times New Roman"/>
          <w:color w:val="3A3E3E"/>
          <w:kern w:val="19"/>
          <w:szCs w:val="20"/>
          <w:lang w:eastAsia="en-US"/>
        </w:rPr>
        <w:br w:type="page"/>
      </w:r>
      <w:r w:rsidR="00D86385">
        <w:t xml:space="preserve">5.10.12 </w:t>
      </w:r>
      <w:r w:rsidR="00326908" w:rsidRPr="00326908">
        <w:t>Construction documentation information requirements deliverables</w:t>
      </w:r>
    </w:p>
    <w:p w14:paraId="6B3146EA" w14:textId="4229E4DF" w:rsidR="00326908" w:rsidRPr="00FF1A55" w:rsidRDefault="00326908" w:rsidP="00326908">
      <w:pPr>
        <w:spacing w:before="120" w:line="276" w:lineRule="auto"/>
        <w:rPr>
          <w:rFonts w:cs="Times New Roman (Body CS)"/>
          <w:color w:val="3A3E3E"/>
          <w:spacing w:val="-2"/>
          <w:kern w:val="21"/>
          <w:lang w:val="en-GB"/>
        </w:rPr>
      </w:pPr>
      <w:r w:rsidRPr="00FF1A55">
        <w:rPr>
          <w:rFonts w:cs="Times New Roman (Body CS)"/>
          <w:color w:val="3A3E3E"/>
          <w:spacing w:val="-2"/>
          <w:kern w:val="21"/>
          <w:lang w:val="en-GB"/>
        </w:rPr>
        <w:t xml:space="preserve">Refer to </w:t>
      </w:r>
      <w:r w:rsidR="008D4C7D">
        <w:rPr>
          <w:rFonts w:cs="Times New Roman (Body CS)"/>
          <w:color w:val="3A3E3E"/>
          <w:spacing w:val="-2"/>
          <w:kern w:val="21"/>
          <w:lang w:val="en-GB"/>
        </w:rPr>
        <w:t>S</w:t>
      </w:r>
      <w:r w:rsidRPr="00FF1A55">
        <w:rPr>
          <w:rFonts w:cs="Times New Roman (Body CS)"/>
          <w:color w:val="3A3E3E"/>
          <w:spacing w:val="-2"/>
          <w:kern w:val="21"/>
          <w:lang w:val="en-GB"/>
        </w:rPr>
        <w:t xml:space="preserve">ection </w:t>
      </w:r>
      <w:r w:rsidRPr="00FF1A55">
        <w:rPr>
          <w:rFonts w:cs="Times New Roman (Body CS)"/>
          <w:color w:val="3A3E3E"/>
          <w:spacing w:val="-2"/>
          <w:kern w:val="21"/>
          <w:lang w:val="en-GB"/>
        </w:rPr>
        <w:fldChar w:fldCharType="begin"/>
      </w:r>
      <w:r w:rsidRPr="00FF1A55">
        <w:rPr>
          <w:rFonts w:cs="Times New Roman (Body CS)"/>
          <w:color w:val="3A3E3E"/>
          <w:spacing w:val="-2"/>
          <w:kern w:val="21"/>
          <w:lang w:val="en-GB"/>
        </w:rPr>
        <w:instrText xml:space="preserve"> REF _Ref106986560 \r \h </w:instrText>
      </w:r>
      <w:r w:rsidRPr="00FF1A55">
        <w:rPr>
          <w:rFonts w:cs="Times New Roman (Body CS)"/>
          <w:color w:val="3A3E3E"/>
          <w:spacing w:val="-2"/>
          <w:kern w:val="21"/>
          <w:lang w:val="en-GB"/>
        </w:rPr>
      </w:r>
      <w:r w:rsidRPr="00FF1A55">
        <w:rPr>
          <w:rFonts w:cs="Times New Roman (Body CS)"/>
          <w:color w:val="3A3E3E"/>
          <w:spacing w:val="-2"/>
          <w:kern w:val="21"/>
          <w:lang w:val="en-GB"/>
        </w:rPr>
        <w:fldChar w:fldCharType="separate"/>
      </w:r>
      <w:r w:rsidRPr="00FF1A55">
        <w:rPr>
          <w:rFonts w:cs="Times New Roman (Body CS)"/>
          <w:color w:val="3A3E3E"/>
          <w:spacing w:val="-2"/>
          <w:kern w:val="21"/>
          <w:lang w:val="en-GB"/>
        </w:rPr>
        <w:t>6.4</w:t>
      </w:r>
      <w:r w:rsidRPr="00FF1A55">
        <w:rPr>
          <w:rFonts w:cs="Times New Roman (Body CS)"/>
          <w:color w:val="3A3E3E"/>
          <w:spacing w:val="-2"/>
          <w:kern w:val="21"/>
          <w:lang w:val="en-GB"/>
        </w:rPr>
        <w:fldChar w:fldCharType="end"/>
      </w:r>
      <w:r w:rsidRPr="00FF1A55">
        <w:rPr>
          <w:rFonts w:cs="Times New Roman (Body CS)"/>
          <w:color w:val="3A3E3E"/>
          <w:spacing w:val="-2"/>
          <w:kern w:val="21"/>
          <w:lang w:val="en-GB"/>
        </w:rPr>
        <w:t xml:space="preserve"> for details of the information requirements due at </w:t>
      </w:r>
      <w:r w:rsidRPr="00FF1A55">
        <w:rPr>
          <w:rFonts w:cs="Times New Roman (Body CS)"/>
          <w:color w:val="3A3E3E"/>
          <w:spacing w:val="-2"/>
          <w:kern w:val="21"/>
          <w:lang w:val="en-GB" w:eastAsia="en-US"/>
        </w:rPr>
        <w:t>construction documentation</w:t>
      </w:r>
      <w:r w:rsidRPr="00FF1A55">
        <w:rPr>
          <w:rFonts w:cs="Times New Roman (Body CS)"/>
          <w:color w:val="3A3E3E"/>
          <w:spacing w:val="-2"/>
          <w:kern w:val="21"/>
          <w:lang w:val="en-GB"/>
        </w:rPr>
        <w:t>.</w:t>
      </w:r>
    </w:p>
    <w:p w14:paraId="5C7A78D7" w14:textId="5D76FC2F" w:rsidR="00326908" w:rsidRPr="00326908" w:rsidRDefault="00BF38D1" w:rsidP="006B5EC5">
      <w:pPr>
        <w:pStyle w:val="Heading3"/>
      </w:pPr>
      <w:bookmarkStart w:id="156" w:name="_Toc16160280"/>
      <w:r>
        <w:rPr>
          <w:rFonts w:cs="Times New Roman"/>
          <w:noProof/>
          <w:color w:val="3B3838"/>
        </w:rPr>
        <mc:AlternateContent>
          <mc:Choice Requires="wps">
            <w:drawing>
              <wp:anchor distT="45720" distB="45720" distL="114300" distR="114300" simplePos="0" relativeHeight="251658240" behindDoc="1" locked="0" layoutInCell="1" allowOverlap="1" wp14:anchorId="52776CBA" wp14:editId="3B0F1468">
                <wp:simplePos x="0" y="0"/>
                <wp:positionH relativeFrom="margin">
                  <wp:posOffset>-93345</wp:posOffset>
                </wp:positionH>
                <wp:positionV relativeFrom="paragraph">
                  <wp:posOffset>-39370</wp:posOffset>
                </wp:positionV>
                <wp:extent cx="6725920" cy="3312160"/>
                <wp:effectExtent l="19050" t="19050" r="0" b="2540"/>
                <wp:wrapNone/>
                <wp:docPr id="13662506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25920" cy="3312160"/>
                        </a:xfrm>
                        <a:prstGeom prst="rect">
                          <a:avLst/>
                        </a:prstGeom>
                        <a:solidFill>
                          <a:srgbClr val="05325F">
                            <a:lumMod val="10000"/>
                            <a:lumOff val="90000"/>
                          </a:srgbClr>
                        </a:solidFill>
                        <a:ln w="28575">
                          <a:solidFill>
                            <a:srgbClr val="0F5CA2">
                              <a:lumMod val="75000"/>
                            </a:srgbClr>
                          </a:solidFill>
                          <a:miter lim="800000"/>
                          <a:headEnd/>
                          <a:tailEnd/>
                        </a:ln>
                      </wps:spPr>
                      <wps:txbx>
                        <w:txbxContent>
                          <w:p w14:paraId="45D39ECF" w14:textId="77777777" w:rsidR="00326908" w:rsidRPr="009167DE" w:rsidRDefault="00326908" w:rsidP="003269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776CBA" id="Text Box 5" o:spid="_x0000_s1031" type="#_x0000_t202" style="position:absolute;margin-left:-7.35pt;margin-top:-3.1pt;width:529.6pt;height:260.8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" fillcolor="#d8eafd" strokecolor="#0b457a" strokeweight="2.25pt">
                <v:textbox>
                  <w:txbxContent>
                    <w:p w14:paraId="45D39ECF" w14:textId="77777777" w:rsidR="00326908" w:rsidRPr="009167DE" w:rsidRDefault="00326908" w:rsidP="00326908"/>
                  </w:txbxContent>
                </v:textbox>
                <w10:wrap anchorx="margin"/>
              </v:shape>
            </w:pict>
          </mc:Fallback>
        </mc:AlternateContent>
      </w:r>
      <w:r w:rsidR="0088253B">
        <w:t xml:space="preserve">5.10.13 </w:t>
      </w:r>
      <w:r w:rsidR="00326908" w:rsidRPr="00326908">
        <w:t xml:space="preserve">Construction documentation </w:t>
      </w:r>
      <w:r w:rsidR="00A91776">
        <w:t>b</w:t>
      </w:r>
      <w:r w:rsidR="007065A1">
        <w:t xml:space="preserve">uilding </w:t>
      </w:r>
      <w:r w:rsidR="00A91776">
        <w:t>i</w:t>
      </w:r>
      <w:r w:rsidR="007065A1">
        <w:t xml:space="preserve">nformation </w:t>
      </w:r>
      <w:r w:rsidR="00A91776">
        <w:t>m</w:t>
      </w:r>
      <w:r w:rsidR="007065A1">
        <w:t>odelling</w:t>
      </w:r>
      <w:r w:rsidR="00326908" w:rsidRPr="00326908">
        <w:t xml:space="preserve"> deliverable</w:t>
      </w:r>
      <w:bookmarkEnd w:id="156"/>
      <w:r w:rsidR="00326908" w:rsidRPr="00326908">
        <w:t>s</w:t>
      </w:r>
    </w:p>
    <w:p w14:paraId="617AB76E" w14:textId="77777777" w:rsidR="00326908" w:rsidRPr="00326908" w:rsidRDefault="00326908" w:rsidP="000C1DED">
      <w:pPr>
        <w:pStyle w:val="BodyText"/>
      </w:pPr>
      <w:r w:rsidRPr="00326908">
        <w:t>The delivery team must produce BIM/s to a level that articulates the design intent and accurately represents the design solution by the end of construction documentation, incorporating all of the following elements:</w:t>
      </w:r>
    </w:p>
    <w:p w14:paraId="3BDBE34F" w14:textId="7E2DB7FF" w:rsidR="00326908" w:rsidRPr="00FF1A55" w:rsidRDefault="00326908" w:rsidP="000C1DED">
      <w:pPr>
        <w:pStyle w:val="BodyText"/>
        <w:numPr>
          <w:ilvl w:val="0"/>
          <w:numId w:val="44"/>
        </w:numPr>
        <w:rPr>
          <w:rFonts w:eastAsia="Times New Roman"/>
          <w:kern w:val="19"/>
          <w:szCs w:val="20"/>
        </w:rPr>
      </w:pPr>
      <w:r w:rsidRPr="00FF1A55">
        <w:rPr>
          <w:rFonts w:eastAsia="Times New Roman"/>
          <w:kern w:val="19"/>
          <w:szCs w:val="20"/>
        </w:rPr>
        <w:t>Updated DBEP in compliance with the PIR</w:t>
      </w:r>
      <w:r w:rsidR="00A91776">
        <w:rPr>
          <w:rFonts w:eastAsia="Times New Roman"/>
          <w:kern w:val="19"/>
          <w:szCs w:val="20"/>
        </w:rPr>
        <w:t>.</w:t>
      </w:r>
    </w:p>
    <w:p w14:paraId="7DAC1A33" w14:textId="06B12A97" w:rsidR="00326908" w:rsidRPr="00FF1A55" w:rsidRDefault="00326908" w:rsidP="000C1DED">
      <w:pPr>
        <w:pStyle w:val="BodyText"/>
        <w:numPr>
          <w:ilvl w:val="0"/>
          <w:numId w:val="44"/>
        </w:numPr>
        <w:rPr>
          <w:rFonts w:eastAsia="Times New Roman"/>
          <w:kern w:val="19"/>
          <w:szCs w:val="20"/>
        </w:rPr>
      </w:pPr>
      <w:r w:rsidRPr="00FF1A55">
        <w:rPr>
          <w:rFonts w:eastAsia="Times New Roman"/>
          <w:kern w:val="19"/>
          <w:szCs w:val="20"/>
        </w:rPr>
        <w:t>Discipline-centric BIM/s in both native and IFC formats, incorporating all model elements nominated in this section</w:t>
      </w:r>
      <w:r w:rsidR="008777BD">
        <w:rPr>
          <w:rFonts w:eastAsia="Times New Roman"/>
          <w:kern w:val="19"/>
          <w:szCs w:val="20"/>
        </w:rPr>
        <w:t xml:space="preserve"> </w:t>
      </w:r>
      <w:r w:rsidR="008777BD">
        <w:t>(if multiple models are being used, please share as transmittal package, e.g. eTransmit)</w:t>
      </w:r>
      <w:r w:rsidR="00332545">
        <w:t>.</w:t>
      </w:r>
    </w:p>
    <w:p w14:paraId="7F7346E3" w14:textId="493F4B53" w:rsidR="009F4362" w:rsidRDefault="00326908" w:rsidP="000C1DED">
      <w:pPr>
        <w:pStyle w:val="BodyText"/>
        <w:numPr>
          <w:ilvl w:val="0"/>
          <w:numId w:val="44"/>
        </w:numPr>
        <w:rPr>
          <w:rFonts w:eastAsia="Times New Roman"/>
          <w:kern w:val="19"/>
          <w:szCs w:val="20"/>
        </w:rPr>
      </w:pPr>
      <w:r w:rsidRPr="00FF1A55">
        <w:rPr>
          <w:rFonts w:eastAsia="Times New Roman"/>
          <w:kern w:val="19"/>
          <w:szCs w:val="20"/>
        </w:rPr>
        <w:t>Federated model, built from IFC format trade/discipline BIM/s, delivered in the agreed format (as agreed per project)</w:t>
      </w:r>
      <w:r w:rsidR="00332545">
        <w:rPr>
          <w:rFonts w:eastAsia="Times New Roman"/>
          <w:kern w:val="19"/>
          <w:szCs w:val="20"/>
        </w:rPr>
        <w:t>.</w:t>
      </w:r>
    </w:p>
    <w:p w14:paraId="3C1A6824" w14:textId="789C0DDB" w:rsidR="009F4362" w:rsidRDefault="00326908" w:rsidP="000C1DED">
      <w:pPr>
        <w:pStyle w:val="BodyText"/>
        <w:numPr>
          <w:ilvl w:val="0"/>
          <w:numId w:val="44"/>
        </w:numPr>
        <w:rPr>
          <w:rFonts w:eastAsia="Times New Roman"/>
          <w:kern w:val="19"/>
          <w:szCs w:val="20"/>
        </w:rPr>
      </w:pPr>
      <w:r w:rsidRPr="009F4362">
        <w:rPr>
          <w:rFonts w:eastAsia="Times New Roman"/>
          <w:kern w:val="19"/>
          <w:szCs w:val="20"/>
        </w:rPr>
        <w:t>BIM/s and dRofus project database synchronised prior to extracts and delivery</w:t>
      </w:r>
      <w:r w:rsidR="00CC36DD">
        <w:rPr>
          <w:rFonts w:eastAsia="Times New Roman"/>
          <w:kern w:val="19"/>
          <w:szCs w:val="20"/>
        </w:rPr>
        <w:t>.</w:t>
      </w:r>
    </w:p>
    <w:p w14:paraId="54A2D426" w14:textId="5DBF9CEC" w:rsidR="009F4362" w:rsidRDefault="00326908" w:rsidP="000C1DED">
      <w:pPr>
        <w:pStyle w:val="BodyText"/>
        <w:numPr>
          <w:ilvl w:val="0"/>
          <w:numId w:val="44"/>
        </w:numPr>
        <w:rPr>
          <w:rFonts w:eastAsia="Times New Roman"/>
          <w:kern w:val="19"/>
          <w:szCs w:val="20"/>
        </w:rPr>
      </w:pPr>
      <w:r w:rsidRPr="009F4362">
        <w:rPr>
          <w:rFonts w:eastAsia="Times New Roman"/>
          <w:kern w:val="19"/>
          <w:szCs w:val="20"/>
        </w:rPr>
        <w:t>IFC BIM/s to contain all Queensland Health BIM shared parameters mapped to their respective QH_Information Property Sets (as per Queensland Health IFC export mapping)</w:t>
      </w:r>
      <w:r w:rsidR="00CC36DD">
        <w:rPr>
          <w:rFonts w:eastAsia="Times New Roman"/>
          <w:kern w:val="19"/>
          <w:szCs w:val="20"/>
        </w:rPr>
        <w:t>.</w:t>
      </w:r>
    </w:p>
    <w:p w14:paraId="4726E296" w14:textId="42AC2829" w:rsidR="00022BDC" w:rsidRPr="009F4362" w:rsidRDefault="00326908" w:rsidP="000C1DED">
      <w:pPr>
        <w:pStyle w:val="BodyText"/>
        <w:numPr>
          <w:ilvl w:val="0"/>
          <w:numId w:val="44"/>
        </w:numPr>
        <w:rPr>
          <w:rFonts w:eastAsia="Times New Roman"/>
          <w:kern w:val="19"/>
          <w:szCs w:val="20"/>
        </w:rPr>
      </w:pPr>
      <w:r w:rsidRPr="009F4362">
        <w:t xml:space="preserve">Asset data extracted from BIM into the </w:t>
      </w:r>
      <w:r w:rsidRPr="009F4362">
        <w:rPr>
          <w:b/>
          <w:bCs/>
        </w:rPr>
        <w:t>Queensland Health BIM data uploader template.xlsx</w:t>
      </w:r>
      <w:r w:rsidRPr="009F4362">
        <w:t xml:space="preserve"> template and consolidated for all disciplines into a single file by the BIM manager</w:t>
      </w:r>
      <w:r w:rsidR="00CC36DD">
        <w:t>.</w:t>
      </w:r>
    </w:p>
    <w:p w14:paraId="737862E5" w14:textId="77777777" w:rsidR="006C1530" w:rsidRPr="00FF1A55" w:rsidRDefault="006C1530" w:rsidP="008D0DBB">
      <w:pPr>
        <w:spacing w:after="0" w:line="276" w:lineRule="auto"/>
        <w:ind w:left="851" w:hanging="425"/>
        <w:rPr>
          <w:rFonts w:eastAsia="Times New Roman"/>
          <w:color w:val="3A3E3E"/>
          <w:kern w:val="19"/>
          <w:szCs w:val="20"/>
          <w:lang w:eastAsia="en-US"/>
        </w:rPr>
      </w:pPr>
    </w:p>
    <w:p w14:paraId="5344E476" w14:textId="25919801" w:rsidR="00280DEF" w:rsidRPr="00280DEF" w:rsidRDefault="0088253B" w:rsidP="006B5EC5">
      <w:pPr>
        <w:pStyle w:val="Heading3"/>
      </w:pPr>
      <w:r>
        <w:t xml:space="preserve">5.10.14 </w:t>
      </w:r>
      <w:r w:rsidR="007065A1">
        <w:t xml:space="preserve">Building </w:t>
      </w:r>
      <w:r w:rsidR="00CC36DD">
        <w:t>i</w:t>
      </w:r>
      <w:r w:rsidR="007065A1">
        <w:t xml:space="preserve">nformation </w:t>
      </w:r>
      <w:r w:rsidR="00CC36DD">
        <w:t>m</w:t>
      </w:r>
      <w:r w:rsidR="007065A1">
        <w:t>odelling</w:t>
      </w:r>
      <w:r w:rsidR="00280DEF" w:rsidRPr="00280DEF">
        <w:t xml:space="preserve"> audit</w:t>
      </w:r>
    </w:p>
    <w:p w14:paraId="3024F281" w14:textId="602B2CF9" w:rsidR="00280DEF" w:rsidRDefault="00280DEF" w:rsidP="00724B38">
      <w:pPr>
        <w:pStyle w:val="WarmingLigthBllue"/>
      </w:pPr>
      <w:r w:rsidRPr="00280DEF">
        <w:t xml:space="preserve">An audit of all BIM/s (including dRofus) for the project will be undertaken by Queensland Health BIM advisor/s during construction documentation. The advisor/s will assess the federated model to ensure alignment with the DBEP and PIR. The </w:t>
      </w:r>
      <w:r w:rsidRPr="00280DEF">
        <w:rPr>
          <w:b/>
          <w:bCs/>
        </w:rPr>
        <w:t>Queensland Health BIM data uploader template.xlsx</w:t>
      </w:r>
      <w:r w:rsidRPr="00280DEF">
        <w:t xml:space="preserve"> shall be checked for compliant asset data. A report with actions will be produced, and the delivery team will have a nominated time horizon to remedy any deficiencies. Any errors or omissions will need to be rectified by the originating authors and managed by the design BIM manager.</w:t>
      </w:r>
    </w:p>
    <w:p w14:paraId="3F643EB6" w14:textId="431BAE89" w:rsidR="00F548BA" w:rsidRDefault="00600A43" w:rsidP="00655C67">
      <w:pPr>
        <w:pStyle w:val="NumberedHeading2"/>
      </w:pPr>
      <w:bookmarkStart w:id="157" w:name="_Toc220576351"/>
      <w:bookmarkStart w:id="158" w:name="_Hlk13499935"/>
      <w:r>
        <w:t xml:space="preserve">5.11 </w:t>
      </w:r>
      <w:r w:rsidR="00F548BA" w:rsidRPr="00233BB9">
        <w:t>Construction</w:t>
      </w:r>
      <w:bookmarkEnd w:id="157"/>
    </w:p>
    <w:p w14:paraId="4FD2577F" w14:textId="77777777" w:rsidR="00AC5A1E" w:rsidRDefault="00AC5A1E" w:rsidP="00AC5A1E">
      <w:pPr>
        <w:pStyle w:val="BodyText"/>
        <w:rPr>
          <w:lang w:val="en-AU" w:eastAsia="en-AU"/>
        </w:rPr>
      </w:pPr>
    </w:p>
    <w:p w14:paraId="03C6B206" w14:textId="1D746DB7" w:rsidR="00F548BA" w:rsidRPr="009635E6" w:rsidRDefault="00BF38D1" w:rsidP="00F548BA">
      <w:pPr>
        <w:pStyle w:val="BodyText"/>
        <w:rPr>
          <w:lang w:val="en-AU" w:eastAsia="en-AU"/>
        </w:rPr>
      </w:pPr>
      <w:r>
        <w:rPr>
          <w:noProof/>
          <w:lang w:eastAsia="en-AU"/>
        </w:rPr>
        <w:drawing>
          <wp:inline distT="0" distB="0" distL="0" distR="0" wp14:anchorId="06654589" wp14:editId="704B8D30">
            <wp:extent cx="6238875" cy="428625"/>
            <wp:effectExtent l="0" t="0" r="0" b="0"/>
            <wp:docPr id="9"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38875" cy="428625"/>
                    </a:xfrm>
                    <a:prstGeom prst="rect">
                      <a:avLst/>
                    </a:prstGeom>
                    <a:noFill/>
                    <a:ln>
                      <a:noFill/>
                    </a:ln>
                  </pic:spPr>
                </pic:pic>
              </a:graphicData>
            </a:graphic>
          </wp:inline>
        </w:drawing>
      </w:r>
    </w:p>
    <w:p w14:paraId="78A844DA" w14:textId="77777777" w:rsidR="00F548BA" w:rsidRPr="00233BB9" w:rsidRDefault="00F548BA" w:rsidP="00F548BA">
      <w:pPr>
        <w:pStyle w:val="BodyText"/>
      </w:pPr>
    </w:p>
    <w:p w14:paraId="6A6653A2" w14:textId="77777777" w:rsidR="00F548BA" w:rsidRDefault="00F548BA" w:rsidP="00F548BA">
      <w:pPr>
        <w:pStyle w:val="BodyText"/>
      </w:pPr>
      <w:r w:rsidRPr="00233BB9">
        <w:t>See CBEP documentation.</w:t>
      </w:r>
    </w:p>
    <w:p w14:paraId="0FF6BA79" w14:textId="5EC01928" w:rsidR="00513A6C" w:rsidRPr="00513A6C" w:rsidRDefault="007D2C9D" w:rsidP="007D2C9D">
      <w:pPr>
        <w:pStyle w:val="Heading11"/>
      </w:pPr>
      <w:r>
        <w:br w:type="page"/>
      </w:r>
      <w:bookmarkStart w:id="159" w:name="_Toc16160283"/>
      <w:bookmarkStart w:id="160" w:name="_Toc220576352"/>
      <w:bookmarkStart w:id="161" w:name="_Hlk5117139"/>
      <w:r w:rsidR="005F3533">
        <w:t xml:space="preserve">6 </w:t>
      </w:r>
      <w:r w:rsidR="00513A6C" w:rsidRPr="00513A6C">
        <w:t>Technical</w:t>
      </w:r>
      <w:bookmarkEnd w:id="159"/>
      <w:bookmarkEnd w:id="160"/>
    </w:p>
    <w:p w14:paraId="075C5D49" w14:textId="284C20CA" w:rsidR="00513A6C" w:rsidRPr="00C77FF3" w:rsidRDefault="00513A6C" w:rsidP="007022E8">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bookmarkStart w:id="162" w:name="_Hlk13483635"/>
      <w:r w:rsidRPr="00C77FF3">
        <w:rPr>
          <w:rFonts w:cs="Arial"/>
          <w:vanish/>
          <w:color w:val="0A64C0"/>
          <w:szCs w:val="21"/>
        </w:rPr>
        <w:t>The following section reflects the expected uses for BIM on the project, aligned to the PIR. Changing uses of BIM during the project changes the scope of service previously agreed/documented and has contractual implications. To reduce the risk of disputes, manage changes in conformance with the terms and conditions in agreements and contracts and keep a cumulative record of agreed changes in a constant location, e.g. the BEP. Each version of the BEP should highlight changes approved since the issue of the previous version.</w:t>
      </w:r>
    </w:p>
    <w:p w14:paraId="7D736084" w14:textId="17640433" w:rsidR="00513A6C" w:rsidRPr="00513A6C" w:rsidRDefault="005F3533" w:rsidP="00655C67">
      <w:pPr>
        <w:pStyle w:val="NumberedHeading2"/>
      </w:pPr>
      <w:bookmarkStart w:id="163" w:name="_Toc16160284"/>
      <w:bookmarkStart w:id="164" w:name="_Toc220576353"/>
      <w:bookmarkEnd w:id="161"/>
      <w:bookmarkEnd w:id="162"/>
      <w:r>
        <w:t xml:space="preserve">6.1 </w:t>
      </w:r>
      <w:r w:rsidR="00513A6C" w:rsidRPr="00513A6C">
        <w:t>Software selection</w:t>
      </w:r>
      <w:bookmarkEnd w:id="163"/>
      <w:bookmarkEnd w:id="164"/>
    </w:p>
    <w:p w14:paraId="4E4AA9D7" w14:textId="77777777" w:rsidR="00513A6C" w:rsidRPr="00C77FF3" w:rsidRDefault="00513A6C" w:rsidP="00513A6C">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bookmarkStart w:id="165" w:name="_Hlk13238364"/>
      <w:r w:rsidRPr="00C77FF3">
        <w:rPr>
          <w:rFonts w:cs="Arial"/>
          <w:vanish/>
          <w:color w:val="0A64C0"/>
          <w:szCs w:val="21"/>
        </w:rPr>
        <w:t>PIR Section 2.3, 4.7, 4.9 - 4.11. Add other delivery team members and software as necessary.</w:t>
      </w:r>
    </w:p>
    <w:p w14:paraId="21628555" w14:textId="77777777" w:rsidR="00513A6C" w:rsidRDefault="00513A6C" w:rsidP="00513A6C">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 xml:space="preserve">The delivery team's chosen (buildingSMART IFC certified) BIM authoring tools are recorded in </w:t>
      </w:r>
      <w:r w:rsidRPr="00FF1A55">
        <w:rPr>
          <w:rFonts w:cs="Times New Roman (Body CS)"/>
          <w:color w:val="3A3E3E"/>
          <w:spacing w:val="-2"/>
          <w:kern w:val="21"/>
          <w:lang w:val="en-GB" w:eastAsia="en-US"/>
        </w:rPr>
        <w:fldChar w:fldCharType="begin"/>
      </w:r>
      <w:r w:rsidRPr="00FF1A55">
        <w:rPr>
          <w:rFonts w:cs="Times New Roman (Body CS)"/>
          <w:color w:val="3A3E3E"/>
          <w:spacing w:val="-2"/>
          <w:kern w:val="21"/>
          <w:lang w:val="en-GB" w:eastAsia="en-US"/>
        </w:rPr>
        <w:instrText xml:space="preserve"> REF _Ref107328298 \h </w:instrText>
      </w:r>
      <w:r w:rsidRPr="00FF1A55">
        <w:rPr>
          <w:rFonts w:cs="Times New Roman (Body CS)"/>
          <w:color w:val="3A3E3E"/>
          <w:spacing w:val="-2"/>
          <w:kern w:val="21"/>
          <w:lang w:val="en-GB" w:eastAsia="en-US"/>
        </w:rPr>
      </w:r>
      <w:r w:rsidRPr="00FF1A55">
        <w:rPr>
          <w:rFonts w:cs="Times New Roman (Body CS)"/>
          <w:color w:val="3A3E3E"/>
          <w:spacing w:val="-2"/>
          <w:kern w:val="21"/>
          <w:lang w:val="en-GB" w:eastAsia="en-US"/>
        </w:rPr>
        <w:fldChar w:fldCharType="separate"/>
      </w:r>
      <w:r w:rsidRPr="00FF1A55">
        <w:rPr>
          <w:rFonts w:cs="Times New Roman (Body CS)"/>
          <w:color w:val="3A3E3E"/>
          <w:spacing w:val="-2"/>
          <w:kern w:val="21"/>
          <w:lang w:val="en-GB" w:eastAsia="en-US"/>
        </w:rPr>
        <w:t>table 10</w:t>
      </w:r>
      <w:r w:rsidRPr="00FF1A55">
        <w:rPr>
          <w:rFonts w:cs="Times New Roman (Body CS)"/>
          <w:color w:val="3A3E3E"/>
          <w:spacing w:val="-2"/>
          <w:kern w:val="21"/>
          <w:lang w:val="en-GB" w:eastAsia="en-US"/>
        </w:rPr>
        <w:fldChar w:fldCharType="end"/>
      </w:r>
      <w:r w:rsidRPr="00FF1A55">
        <w:rPr>
          <w:rFonts w:cs="Times New Roman (Body CS)"/>
          <w:color w:val="3A3E3E"/>
          <w:spacing w:val="-2"/>
          <w:kern w:val="21"/>
          <w:lang w:val="en-GB" w:eastAsia="en-US"/>
        </w:rPr>
        <w:t>. Once endorsed by the delivery team, use of different versions is not permitted without approval from the nominated Queensland Health representative.</w:t>
      </w:r>
    </w:p>
    <w:p w14:paraId="1BF81737" w14:textId="64FCF599" w:rsidR="00826933" w:rsidRPr="00FF1A55" w:rsidRDefault="00826933" w:rsidP="00513A6C">
      <w:pPr>
        <w:spacing w:before="120" w:after="200"/>
        <w:textboxTightWrap w:val="allLines"/>
        <w:rPr>
          <w:rFonts w:cs="Arial"/>
          <w:i/>
          <w:iCs/>
          <w:color w:val="183C5D"/>
          <w:spacing w:val="-2"/>
          <w:kern w:val="21"/>
          <w:sz w:val="18"/>
          <w:szCs w:val="18"/>
          <w:lang w:val="en-GB" w:eastAsia="en-US"/>
        </w:rPr>
      </w:pPr>
      <w:bookmarkStart w:id="166" w:name="_Hlk13238399"/>
      <w:bookmarkEnd w:id="165"/>
    </w:p>
    <w:tbl>
      <w:tblPr>
        <w:tblW w:w="8926" w:type="dxa"/>
        <w:tblBorders>
          <w:top w:val="single" w:sz="4" w:space="0" w:color="05325F"/>
          <w:left w:val="single" w:sz="4" w:space="0" w:color="05325F"/>
          <w:bottom w:val="single" w:sz="4" w:space="0" w:color="05325F"/>
          <w:right w:val="single" w:sz="4" w:space="0" w:color="05325F"/>
          <w:insideH w:val="single" w:sz="4" w:space="0" w:color="05325F"/>
          <w:insideV w:val="single" w:sz="4" w:space="0" w:color="05325F"/>
        </w:tblBorders>
        <w:tblCellMar>
          <w:top w:w="57" w:type="dxa"/>
          <w:left w:w="119" w:type="dxa"/>
          <w:bottom w:w="28" w:type="dxa"/>
          <w:right w:w="119" w:type="dxa"/>
        </w:tblCellMar>
        <w:tblLook w:val="04A0" w:firstRow="1" w:lastRow="0" w:firstColumn="1" w:lastColumn="0" w:noHBand="0" w:noVBand="1"/>
      </w:tblPr>
      <w:tblGrid>
        <w:gridCol w:w="2405"/>
        <w:gridCol w:w="3260"/>
        <w:gridCol w:w="3261"/>
      </w:tblGrid>
      <w:tr w:rsidR="00B644D4" w:rsidRPr="00FF1A55" w14:paraId="45C82BDE" w14:textId="77777777" w:rsidTr="008B126A">
        <w:trPr>
          <w:trHeight w:val="454"/>
          <w:tblHeader/>
        </w:trPr>
        <w:tc>
          <w:tcPr>
            <w:tcW w:w="2405" w:type="dxa"/>
            <w:shd w:val="clear" w:color="auto" w:fill="005EB8"/>
          </w:tcPr>
          <w:p w14:paraId="21F7613B" w14:textId="77777777" w:rsidR="00826933" w:rsidRPr="00724B38" w:rsidRDefault="00826933" w:rsidP="00652FAF">
            <w:pPr>
              <w:rPr>
                <w:rFonts w:cs="Arial"/>
                <w:b/>
                <w:color w:val="183C5D"/>
                <w:spacing w:val="-2"/>
                <w:szCs w:val="21"/>
              </w:rPr>
            </w:pPr>
            <w:r w:rsidRPr="00724B38">
              <w:rPr>
                <w:rFonts w:cs="Arial"/>
                <w:b/>
                <w:color w:val="FFFFFF"/>
                <w:spacing w:val="-2"/>
                <w:szCs w:val="21"/>
              </w:rPr>
              <w:t>Disciplines</w:t>
            </w:r>
          </w:p>
        </w:tc>
        <w:tc>
          <w:tcPr>
            <w:tcW w:w="3260" w:type="dxa"/>
            <w:shd w:val="clear" w:color="auto" w:fill="005EB8"/>
          </w:tcPr>
          <w:p w14:paraId="2A59CEBB" w14:textId="77777777" w:rsidR="00826933" w:rsidRPr="00724B38" w:rsidRDefault="00826933" w:rsidP="00652FAF">
            <w:pPr>
              <w:rPr>
                <w:rFonts w:cs="Arial"/>
                <w:b/>
                <w:color w:val="FFFFFF"/>
                <w:spacing w:val="-2"/>
                <w:szCs w:val="21"/>
              </w:rPr>
            </w:pPr>
            <w:r w:rsidRPr="00724B38">
              <w:rPr>
                <w:rFonts w:cs="Arial"/>
                <w:b/>
                <w:color w:val="FFFFFF"/>
                <w:spacing w:val="-2"/>
                <w:szCs w:val="21"/>
              </w:rPr>
              <w:t>Software (version/build)</w:t>
            </w:r>
          </w:p>
        </w:tc>
        <w:tc>
          <w:tcPr>
            <w:tcW w:w="3261" w:type="dxa"/>
            <w:shd w:val="clear" w:color="auto" w:fill="005EB8"/>
          </w:tcPr>
          <w:p w14:paraId="525C9B8C" w14:textId="77777777" w:rsidR="00826933" w:rsidRPr="00724B38" w:rsidRDefault="00826933" w:rsidP="00652FAF">
            <w:pPr>
              <w:rPr>
                <w:rFonts w:cs="Arial"/>
                <w:b/>
                <w:color w:val="FFFFFF"/>
                <w:spacing w:val="-2"/>
                <w:szCs w:val="21"/>
              </w:rPr>
            </w:pPr>
            <w:r w:rsidRPr="00724B38">
              <w:rPr>
                <w:rFonts w:cs="Arial"/>
                <w:b/>
                <w:color w:val="FFFFFF"/>
                <w:spacing w:val="-2"/>
                <w:szCs w:val="21"/>
              </w:rPr>
              <w:t>Use</w:t>
            </w:r>
          </w:p>
        </w:tc>
      </w:tr>
      <w:tr w:rsidR="00B644D4" w:rsidRPr="00FF1A55" w14:paraId="09722C22" w14:textId="77777777" w:rsidTr="008B126A">
        <w:trPr>
          <w:trHeight w:val="454"/>
        </w:trPr>
        <w:tc>
          <w:tcPr>
            <w:tcW w:w="2405" w:type="dxa"/>
            <w:shd w:val="clear" w:color="auto" w:fill="E6E6E6"/>
          </w:tcPr>
          <w:p w14:paraId="2B47AD9B" w14:textId="77777777" w:rsidR="00826933" w:rsidRPr="00FF1A55" w:rsidRDefault="00826933" w:rsidP="00652FAF">
            <w:pPr>
              <w:rPr>
                <w:rFonts w:cs="Arial"/>
                <w:bCs/>
                <w:color w:val="auto"/>
                <w:spacing w:val="-2"/>
                <w:szCs w:val="21"/>
              </w:rPr>
            </w:pPr>
            <w:r w:rsidRPr="00FF1A55">
              <w:rPr>
                <w:rFonts w:cs="Arial"/>
                <w:bCs/>
                <w:color w:val="auto"/>
                <w:spacing w:val="-2"/>
                <w:szCs w:val="21"/>
              </w:rPr>
              <w:t>Cost planning</w:t>
            </w:r>
          </w:p>
        </w:tc>
        <w:tc>
          <w:tcPr>
            <w:tcW w:w="3260" w:type="dxa"/>
            <w:shd w:val="clear" w:color="auto" w:fill="FFFFFF"/>
          </w:tcPr>
          <w:p w14:paraId="77DBD17F" w14:textId="77777777" w:rsidR="00826933" w:rsidRPr="00FF1A55" w:rsidRDefault="00826933" w:rsidP="00652FAF">
            <w:pPr>
              <w:rPr>
                <w:rFonts w:cs="Arial"/>
                <w:bCs/>
                <w:color w:val="auto"/>
                <w:spacing w:val="-2"/>
                <w:szCs w:val="21"/>
              </w:rPr>
            </w:pPr>
            <w:r w:rsidRPr="00FF1A55">
              <w:rPr>
                <w:rFonts w:cs="Arial"/>
                <w:bCs/>
                <w:color w:val="auto"/>
                <w:spacing w:val="-2"/>
                <w:szCs w:val="21"/>
              </w:rPr>
              <w:t>[enter]</w:t>
            </w:r>
          </w:p>
        </w:tc>
        <w:tc>
          <w:tcPr>
            <w:tcW w:w="3261" w:type="dxa"/>
            <w:shd w:val="clear" w:color="auto" w:fill="FFFFFF"/>
          </w:tcPr>
          <w:p w14:paraId="4700EC33" w14:textId="77777777" w:rsidR="00826933" w:rsidRPr="00FF1A55" w:rsidRDefault="00826933" w:rsidP="00652FAF">
            <w:pPr>
              <w:rPr>
                <w:rFonts w:cs="Arial"/>
                <w:bCs/>
                <w:color w:val="auto"/>
                <w:spacing w:val="-2"/>
                <w:szCs w:val="21"/>
              </w:rPr>
            </w:pPr>
            <w:r w:rsidRPr="00FF1A55">
              <w:rPr>
                <w:rFonts w:cs="Arial"/>
                <w:bCs/>
                <w:color w:val="auto"/>
                <w:spacing w:val="-2"/>
                <w:szCs w:val="21"/>
              </w:rPr>
              <w:t>Costing</w:t>
            </w:r>
          </w:p>
        </w:tc>
      </w:tr>
      <w:tr w:rsidR="00B644D4" w:rsidRPr="00FF1A55" w14:paraId="2B74CF34" w14:textId="77777777" w:rsidTr="008B126A">
        <w:trPr>
          <w:trHeight w:val="454"/>
        </w:trPr>
        <w:tc>
          <w:tcPr>
            <w:tcW w:w="2405" w:type="dxa"/>
            <w:shd w:val="clear" w:color="auto" w:fill="E6E6E6"/>
          </w:tcPr>
          <w:p w14:paraId="7C13D264" w14:textId="77777777" w:rsidR="00826933" w:rsidRPr="00FF1A55" w:rsidRDefault="00826933" w:rsidP="00652FAF">
            <w:pPr>
              <w:rPr>
                <w:rFonts w:cs="Arial"/>
                <w:bCs/>
                <w:color w:val="auto"/>
                <w:spacing w:val="-2"/>
                <w:szCs w:val="21"/>
              </w:rPr>
            </w:pPr>
            <w:r w:rsidRPr="00FF1A55">
              <w:rPr>
                <w:rFonts w:cs="Arial"/>
                <w:bCs/>
                <w:color w:val="auto"/>
                <w:spacing w:val="-2"/>
                <w:szCs w:val="21"/>
              </w:rPr>
              <w:t>Architecture</w:t>
            </w:r>
          </w:p>
        </w:tc>
        <w:tc>
          <w:tcPr>
            <w:tcW w:w="3260" w:type="dxa"/>
            <w:shd w:val="clear" w:color="auto" w:fill="FFFFFF"/>
          </w:tcPr>
          <w:p w14:paraId="1F7B2F74" w14:textId="77777777" w:rsidR="00826933" w:rsidRPr="00FF1A55" w:rsidRDefault="00826933" w:rsidP="00652FAF">
            <w:pPr>
              <w:rPr>
                <w:rFonts w:cs="Arial"/>
                <w:bCs/>
                <w:color w:val="auto"/>
                <w:spacing w:val="-2"/>
                <w:szCs w:val="21"/>
              </w:rPr>
            </w:pPr>
            <w:r w:rsidRPr="00FF1A55">
              <w:rPr>
                <w:rFonts w:cs="Arial"/>
                <w:bCs/>
                <w:color w:val="auto"/>
                <w:spacing w:val="-2"/>
                <w:szCs w:val="21"/>
              </w:rPr>
              <w:t>[enter]</w:t>
            </w:r>
          </w:p>
        </w:tc>
        <w:tc>
          <w:tcPr>
            <w:tcW w:w="3261" w:type="dxa"/>
            <w:shd w:val="clear" w:color="auto" w:fill="FFFFFF"/>
          </w:tcPr>
          <w:p w14:paraId="53D848FC" w14:textId="77777777" w:rsidR="00826933" w:rsidRPr="00FF1A55" w:rsidRDefault="00826933" w:rsidP="00652FAF">
            <w:pPr>
              <w:rPr>
                <w:rFonts w:cs="Arial"/>
                <w:bCs/>
                <w:color w:val="auto"/>
                <w:spacing w:val="-2"/>
                <w:szCs w:val="21"/>
              </w:rPr>
            </w:pPr>
            <w:r w:rsidRPr="00FF1A55">
              <w:rPr>
                <w:rFonts w:cs="Arial"/>
                <w:bCs/>
                <w:color w:val="auto"/>
                <w:spacing w:val="-2"/>
                <w:szCs w:val="21"/>
              </w:rPr>
              <w:t>Design authoring</w:t>
            </w:r>
          </w:p>
        </w:tc>
      </w:tr>
      <w:tr w:rsidR="00B644D4" w:rsidRPr="00FF1A55" w14:paraId="20427EDD" w14:textId="77777777" w:rsidTr="008B126A">
        <w:trPr>
          <w:trHeight w:val="454"/>
        </w:trPr>
        <w:tc>
          <w:tcPr>
            <w:tcW w:w="2405" w:type="dxa"/>
            <w:shd w:val="clear" w:color="auto" w:fill="E6E6E6"/>
          </w:tcPr>
          <w:p w14:paraId="3B3DC7B2" w14:textId="77777777" w:rsidR="00826933" w:rsidRPr="00FF1A55" w:rsidRDefault="00826933" w:rsidP="00652FAF">
            <w:pPr>
              <w:rPr>
                <w:rFonts w:cs="Arial"/>
                <w:bCs/>
                <w:color w:val="auto"/>
                <w:spacing w:val="-2"/>
                <w:szCs w:val="21"/>
              </w:rPr>
            </w:pPr>
            <w:r w:rsidRPr="00FF1A55">
              <w:rPr>
                <w:rFonts w:cs="Arial"/>
                <w:bCs/>
                <w:color w:val="auto"/>
                <w:spacing w:val="-2"/>
                <w:szCs w:val="21"/>
              </w:rPr>
              <w:t>Structure</w:t>
            </w:r>
          </w:p>
        </w:tc>
        <w:tc>
          <w:tcPr>
            <w:tcW w:w="3260" w:type="dxa"/>
            <w:shd w:val="clear" w:color="auto" w:fill="FFFFFF"/>
          </w:tcPr>
          <w:p w14:paraId="4C22CE48" w14:textId="77777777" w:rsidR="00826933" w:rsidRPr="00FF1A55" w:rsidRDefault="00826933" w:rsidP="00652FAF">
            <w:pPr>
              <w:rPr>
                <w:rFonts w:cs="Arial"/>
                <w:bCs/>
                <w:color w:val="auto"/>
                <w:spacing w:val="-2"/>
                <w:szCs w:val="21"/>
              </w:rPr>
            </w:pPr>
            <w:r w:rsidRPr="00FF1A55">
              <w:rPr>
                <w:rFonts w:cs="Arial"/>
                <w:bCs/>
                <w:color w:val="auto"/>
                <w:spacing w:val="-2"/>
                <w:szCs w:val="21"/>
              </w:rPr>
              <w:t>[enter]</w:t>
            </w:r>
          </w:p>
        </w:tc>
        <w:tc>
          <w:tcPr>
            <w:tcW w:w="3261" w:type="dxa"/>
            <w:shd w:val="clear" w:color="auto" w:fill="FFFFFF"/>
          </w:tcPr>
          <w:p w14:paraId="6E507918" w14:textId="77777777" w:rsidR="00826933" w:rsidRPr="00FF1A55" w:rsidRDefault="00826933" w:rsidP="00652FAF">
            <w:pPr>
              <w:rPr>
                <w:rFonts w:cs="Arial"/>
                <w:bCs/>
                <w:color w:val="auto"/>
                <w:spacing w:val="-2"/>
                <w:szCs w:val="21"/>
              </w:rPr>
            </w:pPr>
            <w:r w:rsidRPr="00FF1A55">
              <w:rPr>
                <w:rFonts w:cs="Arial"/>
                <w:bCs/>
                <w:color w:val="auto"/>
                <w:spacing w:val="-2"/>
                <w:szCs w:val="21"/>
              </w:rPr>
              <w:t>Design authoring</w:t>
            </w:r>
          </w:p>
        </w:tc>
      </w:tr>
      <w:tr w:rsidR="00B644D4" w:rsidRPr="00FF1A55" w14:paraId="6393A79B" w14:textId="77777777" w:rsidTr="008B126A">
        <w:trPr>
          <w:trHeight w:val="454"/>
        </w:trPr>
        <w:tc>
          <w:tcPr>
            <w:tcW w:w="2405" w:type="dxa"/>
            <w:shd w:val="clear" w:color="auto" w:fill="E6E6E6"/>
          </w:tcPr>
          <w:p w14:paraId="3209A28D" w14:textId="77777777" w:rsidR="00826933" w:rsidRPr="00FF1A55" w:rsidRDefault="00826933" w:rsidP="00652FAF">
            <w:pPr>
              <w:rPr>
                <w:rFonts w:cs="Arial"/>
                <w:bCs/>
                <w:color w:val="auto"/>
                <w:spacing w:val="-2"/>
                <w:szCs w:val="21"/>
              </w:rPr>
            </w:pPr>
            <w:r w:rsidRPr="00FF1A55">
              <w:rPr>
                <w:rFonts w:cs="Arial"/>
                <w:bCs/>
                <w:color w:val="auto"/>
                <w:spacing w:val="-2"/>
                <w:szCs w:val="21"/>
              </w:rPr>
              <w:t>Hydraulic</w:t>
            </w:r>
          </w:p>
        </w:tc>
        <w:tc>
          <w:tcPr>
            <w:tcW w:w="3260" w:type="dxa"/>
            <w:shd w:val="clear" w:color="auto" w:fill="FFFFFF"/>
          </w:tcPr>
          <w:p w14:paraId="36ADD2E4" w14:textId="77777777" w:rsidR="00826933" w:rsidRPr="00FF1A55" w:rsidRDefault="00826933" w:rsidP="00652FAF">
            <w:pPr>
              <w:rPr>
                <w:rFonts w:cs="Arial"/>
                <w:bCs/>
                <w:color w:val="auto"/>
                <w:spacing w:val="-2"/>
                <w:szCs w:val="21"/>
              </w:rPr>
            </w:pPr>
            <w:r w:rsidRPr="00FF1A55">
              <w:rPr>
                <w:rFonts w:cs="Arial"/>
                <w:bCs/>
                <w:color w:val="auto"/>
                <w:spacing w:val="-2"/>
                <w:szCs w:val="21"/>
              </w:rPr>
              <w:t>[enter]</w:t>
            </w:r>
          </w:p>
        </w:tc>
        <w:tc>
          <w:tcPr>
            <w:tcW w:w="3261" w:type="dxa"/>
            <w:shd w:val="clear" w:color="auto" w:fill="FFFFFF"/>
          </w:tcPr>
          <w:p w14:paraId="45803C3C" w14:textId="77777777" w:rsidR="00826933" w:rsidRPr="00FF1A55" w:rsidRDefault="00826933" w:rsidP="00652FAF">
            <w:pPr>
              <w:rPr>
                <w:rFonts w:cs="Arial"/>
                <w:bCs/>
                <w:color w:val="auto"/>
                <w:spacing w:val="-2"/>
                <w:szCs w:val="21"/>
              </w:rPr>
            </w:pPr>
            <w:r w:rsidRPr="00FF1A55">
              <w:rPr>
                <w:rFonts w:cs="Arial"/>
                <w:bCs/>
                <w:color w:val="auto"/>
                <w:spacing w:val="-2"/>
                <w:szCs w:val="21"/>
              </w:rPr>
              <w:t>Design authoring</w:t>
            </w:r>
          </w:p>
        </w:tc>
      </w:tr>
      <w:tr w:rsidR="00B644D4" w:rsidRPr="00FF1A55" w14:paraId="3FE01254" w14:textId="77777777" w:rsidTr="008B126A">
        <w:trPr>
          <w:trHeight w:val="454"/>
        </w:trPr>
        <w:tc>
          <w:tcPr>
            <w:tcW w:w="2405" w:type="dxa"/>
            <w:shd w:val="clear" w:color="auto" w:fill="E6E6E6"/>
          </w:tcPr>
          <w:p w14:paraId="3291CF09" w14:textId="77777777" w:rsidR="00826933" w:rsidRPr="00FF1A55" w:rsidRDefault="00826933" w:rsidP="00652FAF">
            <w:pPr>
              <w:rPr>
                <w:rFonts w:cs="Arial"/>
                <w:bCs/>
                <w:color w:val="auto"/>
                <w:spacing w:val="-2"/>
                <w:szCs w:val="21"/>
              </w:rPr>
            </w:pPr>
            <w:r w:rsidRPr="00FF1A55">
              <w:rPr>
                <w:rFonts w:cs="Arial"/>
                <w:bCs/>
                <w:color w:val="auto"/>
                <w:spacing w:val="-2"/>
                <w:szCs w:val="21"/>
              </w:rPr>
              <w:t>Mechanical</w:t>
            </w:r>
          </w:p>
        </w:tc>
        <w:tc>
          <w:tcPr>
            <w:tcW w:w="3260" w:type="dxa"/>
            <w:shd w:val="clear" w:color="auto" w:fill="FFFFFF"/>
          </w:tcPr>
          <w:p w14:paraId="1EC04B10" w14:textId="77777777" w:rsidR="00826933" w:rsidRPr="00FF1A55" w:rsidRDefault="00826933" w:rsidP="00652FAF">
            <w:pPr>
              <w:rPr>
                <w:rFonts w:cs="Arial"/>
                <w:bCs/>
                <w:color w:val="auto"/>
                <w:spacing w:val="-2"/>
                <w:szCs w:val="21"/>
              </w:rPr>
            </w:pPr>
            <w:r w:rsidRPr="00FF1A55">
              <w:rPr>
                <w:rFonts w:cs="Arial"/>
                <w:bCs/>
                <w:color w:val="auto"/>
                <w:spacing w:val="-2"/>
                <w:szCs w:val="21"/>
              </w:rPr>
              <w:t>[enter]</w:t>
            </w:r>
          </w:p>
        </w:tc>
        <w:tc>
          <w:tcPr>
            <w:tcW w:w="3261" w:type="dxa"/>
            <w:shd w:val="clear" w:color="auto" w:fill="FFFFFF"/>
          </w:tcPr>
          <w:p w14:paraId="520C6088" w14:textId="77777777" w:rsidR="00826933" w:rsidRPr="00FF1A55" w:rsidRDefault="00826933" w:rsidP="00652FAF">
            <w:pPr>
              <w:rPr>
                <w:rFonts w:cs="Arial"/>
                <w:bCs/>
                <w:color w:val="auto"/>
                <w:spacing w:val="-2"/>
                <w:szCs w:val="21"/>
              </w:rPr>
            </w:pPr>
            <w:r w:rsidRPr="00FF1A55">
              <w:rPr>
                <w:rFonts w:cs="Arial"/>
                <w:bCs/>
                <w:color w:val="auto"/>
                <w:spacing w:val="-2"/>
                <w:szCs w:val="21"/>
              </w:rPr>
              <w:t>Design authoring</w:t>
            </w:r>
          </w:p>
        </w:tc>
      </w:tr>
      <w:tr w:rsidR="00B644D4" w:rsidRPr="00FF1A55" w14:paraId="4BDCC938" w14:textId="77777777" w:rsidTr="008B126A">
        <w:trPr>
          <w:trHeight w:val="454"/>
        </w:trPr>
        <w:tc>
          <w:tcPr>
            <w:tcW w:w="2405" w:type="dxa"/>
            <w:shd w:val="clear" w:color="auto" w:fill="E6E6E6"/>
          </w:tcPr>
          <w:p w14:paraId="122C00F4" w14:textId="77777777" w:rsidR="00826933" w:rsidRPr="00FF1A55" w:rsidRDefault="00826933" w:rsidP="00652FAF">
            <w:pPr>
              <w:rPr>
                <w:rFonts w:cs="Arial"/>
                <w:bCs/>
                <w:color w:val="auto"/>
                <w:spacing w:val="-2"/>
                <w:szCs w:val="21"/>
              </w:rPr>
            </w:pPr>
            <w:r w:rsidRPr="00FF1A55">
              <w:rPr>
                <w:rFonts w:cs="Arial"/>
                <w:bCs/>
                <w:color w:val="auto"/>
                <w:spacing w:val="-2"/>
                <w:szCs w:val="21"/>
              </w:rPr>
              <w:t>Electrical</w:t>
            </w:r>
          </w:p>
        </w:tc>
        <w:tc>
          <w:tcPr>
            <w:tcW w:w="3260" w:type="dxa"/>
            <w:shd w:val="clear" w:color="auto" w:fill="FFFFFF"/>
          </w:tcPr>
          <w:p w14:paraId="3D2D3B5A" w14:textId="77777777" w:rsidR="00826933" w:rsidRPr="00FF1A55" w:rsidRDefault="00826933" w:rsidP="00652FAF">
            <w:pPr>
              <w:rPr>
                <w:rFonts w:cs="Arial"/>
                <w:bCs/>
                <w:color w:val="auto"/>
                <w:spacing w:val="-2"/>
                <w:szCs w:val="21"/>
              </w:rPr>
            </w:pPr>
            <w:r w:rsidRPr="00FF1A55">
              <w:rPr>
                <w:rFonts w:cs="Arial"/>
                <w:bCs/>
                <w:color w:val="auto"/>
                <w:spacing w:val="-2"/>
                <w:szCs w:val="21"/>
              </w:rPr>
              <w:t>[enter]</w:t>
            </w:r>
          </w:p>
        </w:tc>
        <w:tc>
          <w:tcPr>
            <w:tcW w:w="3261" w:type="dxa"/>
            <w:shd w:val="clear" w:color="auto" w:fill="FFFFFF"/>
          </w:tcPr>
          <w:p w14:paraId="0B4AB3B4" w14:textId="77777777" w:rsidR="00826933" w:rsidRPr="00FF1A55" w:rsidRDefault="00826933" w:rsidP="00652FAF">
            <w:pPr>
              <w:rPr>
                <w:rFonts w:cs="Arial"/>
                <w:bCs/>
                <w:color w:val="auto"/>
                <w:spacing w:val="-2"/>
                <w:szCs w:val="21"/>
              </w:rPr>
            </w:pPr>
            <w:r w:rsidRPr="00FF1A55">
              <w:rPr>
                <w:rFonts w:cs="Arial"/>
                <w:bCs/>
                <w:color w:val="auto"/>
                <w:spacing w:val="-2"/>
                <w:szCs w:val="21"/>
              </w:rPr>
              <w:t>Design authoring</w:t>
            </w:r>
          </w:p>
        </w:tc>
      </w:tr>
      <w:tr w:rsidR="00B644D4" w:rsidRPr="00FF1A55" w14:paraId="77B6FCD8" w14:textId="77777777" w:rsidTr="008B126A">
        <w:trPr>
          <w:trHeight w:val="454"/>
        </w:trPr>
        <w:tc>
          <w:tcPr>
            <w:tcW w:w="2405" w:type="dxa"/>
            <w:shd w:val="clear" w:color="auto" w:fill="E6E6E6"/>
          </w:tcPr>
          <w:p w14:paraId="70205876" w14:textId="77777777" w:rsidR="00826933" w:rsidRPr="00FF1A55" w:rsidRDefault="00826933" w:rsidP="00652FAF">
            <w:pPr>
              <w:rPr>
                <w:rFonts w:cs="Arial"/>
                <w:bCs/>
                <w:color w:val="auto"/>
                <w:spacing w:val="-2"/>
                <w:szCs w:val="21"/>
              </w:rPr>
            </w:pPr>
            <w:r w:rsidRPr="00FF1A55">
              <w:rPr>
                <w:rFonts w:cs="Arial"/>
                <w:bCs/>
                <w:color w:val="auto"/>
                <w:spacing w:val="-2"/>
                <w:szCs w:val="21"/>
              </w:rPr>
              <w:t>Fire</w:t>
            </w:r>
          </w:p>
        </w:tc>
        <w:tc>
          <w:tcPr>
            <w:tcW w:w="3260" w:type="dxa"/>
            <w:shd w:val="clear" w:color="auto" w:fill="FFFFFF"/>
          </w:tcPr>
          <w:p w14:paraId="23EE8F05" w14:textId="77777777" w:rsidR="00826933" w:rsidRPr="00FF1A55" w:rsidRDefault="00826933" w:rsidP="00652FAF">
            <w:pPr>
              <w:rPr>
                <w:rFonts w:cs="Arial"/>
                <w:bCs/>
                <w:color w:val="auto"/>
                <w:spacing w:val="-2"/>
                <w:szCs w:val="21"/>
              </w:rPr>
            </w:pPr>
            <w:r w:rsidRPr="00FF1A55">
              <w:rPr>
                <w:rFonts w:cs="Arial"/>
                <w:bCs/>
                <w:color w:val="auto"/>
                <w:spacing w:val="-2"/>
                <w:szCs w:val="21"/>
              </w:rPr>
              <w:t>[enter]</w:t>
            </w:r>
          </w:p>
        </w:tc>
        <w:tc>
          <w:tcPr>
            <w:tcW w:w="3261" w:type="dxa"/>
            <w:shd w:val="clear" w:color="auto" w:fill="FFFFFF"/>
          </w:tcPr>
          <w:p w14:paraId="11F178E1" w14:textId="77777777" w:rsidR="00826933" w:rsidRPr="00FF1A55" w:rsidRDefault="00826933" w:rsidP="00652FAF">
            <w:pPr>
              <w:rPr>
                <w:rFonts w:cs="Arial"/>
                <w:bCs/>
                <w:color w:val="auto"/>
                <w:spacing w:val="-2"/>
                <w:szCs w:val="21"/>
              </w:rPr>
            </w:pPr>
            <w:r w:rsidRPr="00FF1A55">
              <w:rPr>
                <w:rFonts w:cs="Arial"/>
                <w:bCs/>
                <w:color w:val="auto"/>
                <w:spacing w:val="-2"/>
                <w:szCs w:val="21"/>
              </w:rPr>
              <w:t>Design authoring</w:t>
            </w:r>
          </w:p>
        </w:tc>
      </w:tr>
      <w:tr w:rsidR="00B644D4" w:rsidRPr="00FF1A55" w14:paraId="6447F720" w14:textId="77777777" w:rsidTr="008B126A">
        <w:trPr>
          <w:trHeight w:val="454"/>
        </w:trPr>
        <w:tc>
          <w:tcPr>
            <w:tcW w:w="2405" w:type="dxa"/>
            <w:shd w:val="clear" w:color="auto" w:fill="E6E6E6"/>
          </w:tcPr>
          <w:p w14:paraId="420ED1A5" w14:textId="77777777" w:rsidR="00826933" w:rsidRPr="00FF1A55" w:rsidRDefault="00826933" w:rsidP="00652FAF">
            <w:pPr>
              <w:rPr>
                <w:rFonts w:cs="Arial"/>
                <w:bCs/>
                <w:color w:val="auto"/>
                <w:spacing w:val="-2"/>
                <w:szCs w:val="21"/>
              </w:rPr>
            </w:pPr>
            <w:r w:rsidRPr="00FF1A55">
              <w:rPr>
                <w:rFonts w:cs="Arial"/>
                <w:bCs/>
                <w:color w:val="auto"/>
                <w:spacing w:val="-2"/>
                <w:szCs w:val="21"/>
              </w:rPr>
              <w:t>Civil</w:t>
            </w:r>
          </w:p>
        </w:tc>
        <w:tc>
          <w:tcPr>
            <w:tcW w:w="3260" w:type="dxa"/>
            <w:shd w:val="clear" w:color="auto" w:fill="FFFFFF"/>
          </w:tcPr>
          <w:p w14:paraId="4D8D856D" w14:textId="77777777" w:rsidR="00826933" w:rsidRPr="00FF1A55" w:rsidRDefault="00826933" w:rsidP="00652FAF">
            <w:pPr>
              <w:rPr>
                <w:rFonts w:cs="Arial"/>
                <w:bCs/>
                <w:color w:val="auto"/>
                <w:spacing w:val="-2"/>
                <w:szCs w:val="21"/>
              </w:rPr>
            </w:pPr>
            <w:r w:rsidRPr="00FF1A55">
              <w:rPr>
                <w:rFonts w:cs="Arial"/>
                <w:bCs/>
                <w:color w:val="auto"/>
                <w:spacing w:val="-2"/>
                <w:szCs w:val="21"/>
              </w:rPr>
              <w:t>[enter]</w:t>
            </w:r>
          </w:p>
        </w:tc>
        <w:tc>
          <w:tcPr>
            <w:tcW w:w="3261" w:type="dxa"/>
            <w:shd w:val="clear" w:color="auto" w:fill="FFFFFF"/>
          </w:tcPr>
          <w:p w14:paraId="4944824F" w14:textId="77777777" w:rsidR="00826933" w:rsidRPr="00FF1A55" w:rsidRDefault="00826933" w:rsidP="00652FAF">
            <w:pPr>
              <w:rPr>
                <w:rFonts w:cs="Arial"/>
                <w:bCs/>
                <w:color w:val="auto"/>
                <w:spacing w:val="-2"/>
                <w:szCs w:val="21"/>
              </w:rPr>
            </w:pPr>
            <w:r w:rsidRPr="00FF1A55">
              <w:rPr>
                <w:rFonts w:cs="Arial"/>
                <w:bCs/>
                <w:color w:val="auto"/>
                <w:spacing w:val="-2"/>
                <w:szCs w:val="21"/>
              </w:rPr>
              <w:t>Design authoring</w:t>
            </w:r>
          </w:p>
        </w:tc>
      </w:tr>
      <w:tr w:rsidR="00B644D4" w:rsidRPr="00FF1A55" w14:paraId="4E35A55A" w14:textId="77777777" w:rsidTr="008B126A">
        <w:trPr>
          <w:trHeight w:val="454"/>
        </w:trPr>
        <w:tc>
          <w:tcPr>
            <w:tcW w:w="2405" w:type="dxa"/>
            <w:shd w:val="clear" w:color="auto" w:fill="E6E6E6"/>
          </w:tcPr>
          <w:p w14:paraId="37E06C14" w14:textId="77777777" w:rsidR="00826933" w:rsidRPr="00FF1A55" w:rsidRDefault="00826933" w:rsidP="00652FAF">
            <w:pPr>
              <w:rPr>
                <w:rFonts w:cs="Arial"/>
                <w:bCs/>
                <w:color w:val="auto"/>
                <w:spacing w:val="-2"/>
                <w:szCs w:val="21"/>
              </w:rPr>
            </w:pPr>
            <w:r w:rsidRPr="00FF1A55">
              <w:rPr>
                <w:rFonts w:cs="Arial"/>
                <w:bCs/>
                <w:color w:val="auto"/>
                <w:spacing w:val="-2"/>
                <w:szCs w:val="21"/>
              </w:rPr>
              <w:t>Wayfinding</w:t>
            </w:r>
          </w:p>
        </w:tc>
        <w:tc>
          <w:tcPr>
            <w:tcW w:w="3260" w:type="dxa"/>
            <w:shd w:val="clear" w:color="auto" w:fill="FFFFFF"/>
          </w:tcPr>
          <w:p w14:paraId="379F12DC" w14:textId="77777777" w:rsidR="00826933" w:rsidRPr="00FF1A55" w:rsidRDefault="00826933" w:rsidP="00652FAF">
            <w:pPr>
              <w:rPr>
                <w:rFonts w:cs="Arial"/>
                <w:bCs/>
                <w:color w:val="auto"/>
                <w:spacing w:val="-2"/>
                <w:szCs w:val="21"/>
              </w:rPr>
            </w:pPr>
            <w:r w:rsidRPr="00FF1A55">
              <w:rPr>
                <w:rFonts w:cs="Arial"/>
                <w:bCs/>
                <w:color w:val="auto"/>
                <w:spacing w:val="-2"/>
                <w:szCs w:val="21"/>
              </w:rPr>
              <w:t>[enter]</w:t>
            </w:r>
          </w:p>
        </w:tc>
        <w:tc>
          <w:tcPr>
            <w:tcW w:w="3261" w:type="dxa"/>
            <w:shd w:val="clear" w:color="auto" w:fill="FFFFFF"/>
          </w:tcPr>
          <w:p w14:paraId="6CA3425C" w14:textId="77777777" w:rsidR="00826933" w:rsidRPr="00FF1A55" w:rsidRDefault="00826933" w:rsidP="00652FAF">
            <w:pPr>
              <w:rPr>
                <w:rFonts w:cs="Arial"/>
                <w:bCs/>
                <w:color w:val="auto"/>
                <w:spacing w:val="-2"/>
                <w:szCs w:val="21"/>
              </w:rPr>
            </w:pPr>
            <w:r w:rsidRPr="00FF1A55">
              <w:rPr>
                <w:rFonts w:cs="Arial"/>
                <w:bCs/>
                <w:color w:val="auto"/>
                <w:spacing w:val="-2"/>
                <w:szCs w:val="21"/>
              </w:rPr>
              <w:t>Design authoring</w:t>
            </w:r>
          </w:p>
        </w:tc>
      </w:tr>
      <w:tr w:rsidR="00B644D4" w:rsidRPr="00FF1A55" w14:paraId="6D6C9344" w14:textId="77777777" w:rsidTr="008B126A">
        <w:trPr>
          <w:trHeight w:val="454"/>
        </w:trPr>
        <w:tc>
          <w:tcPr>
            <w:tcW w:w="2405" w:type="dxa"/>
            <w:shd w:val="clear" w:color="auto" w:fill="E6E6E6"/>
          </w:tcPr>
          <w:p w14:paraId="7B15571E" w14:textId="77777777" w:rsidR="00826933" w:rsidRPr="00FF1A55" w:rsidRDefault="00826933" w:rsidP="00652FAF">
            <w:pPr>
              <w:rPr>
                <w:rFonts w:cs="Arial"/>
                <w:bCs/>
                <w:color w:val="auto"/>
                <w:spacing w:val="-2"/>
                <w:szCs w:val="21"/>
              </w:rPr>
            </w:pPr>
            <w:r w:rsidRPr="00FF1A55">
              <w:rPr>
                <w:rFonts w:cs="Arial"/>
                <w:bCs/>
                <w:color w:val="auto"/>
                <w:spacing w:val="-2"/>
                <w:szCs w:val="21"/>
              </w:rPr>
              <w:t>Communications</w:t>
            </w:r>
          </w:p>
        </w:tc>
        <w:tc>
          <w:tcPr>
            <w:tcW w:w="3260" w:type="dxa"/>
            <w:shd w:val="clear" w:color="auto" w:fill="FFFFFF"/>
          </w:tcPr>
          <w:p w14:paraId="7CBC098A" w14:textId="77777777" w:rsidR="00826933" w:rsidRPr="00FF1A55" w:rsidRDefault="00826933" w:rsidP="00652FAF">
            <w:pPr>
              <w:rPr>
                <w:rFonts w:cs="Arial"/>
                <w:bCs/>
                <w:color w:val="auto"/>
                <w:spacing w:val="-2"/>
                <w:szCs w:val="21"/>
              </w:rPr>
            </w:pPr>
            <w:r w:rsidRPr="00FF1A55">
              <w:rPr>
                <w:rFonts w:cs="Arial"/>
                <w:bCs/>
                <w:color w:val="auto"/>
                <w:spacing w:val="-2"/>
                <w:szCs w:val="21"/>
              </w:rPr>
              <w:t>[enter]</w:t>
            </w:r>
          </w:p>
        </w:tc>
        <w:tc>
          <w:tcPr>
            <w:tcW w:w="3261" w:type="dxa"/>
            <w:shd w:val="clear" w:color="auto" w:fill="FFFFFF"/>
          </w:tcPr>
          <w:p w14:paraId="54C6E5D9" w14:textId="77777777" w:rsidR="00826933" w:rsidRPr="00FF1A55" w:rsidRDefault="00826933" w:rsidP="00652FAF">
            <w:pPr>
              <w:rPr>
                <w:rFonts w:cs="Arial"/>
                <w:bCs/>
                <w:color w:val="auto"/>
                <w:spacing w:val="-2"/>
                <w:szCs w:val="21"/>
              </w:rPr>
            </w:pPr>
            <w:r w:rsidRPr="00FF1A55">
              <w:rPr>
                <w:rFonts w:cs="Arial"/>
                <w:bCs/>
                <w:color w:val="auto"/>
                <w:spacing w:val="-2"/>
                <w:szCs w:val="21"/>
              </w:rPr>
              <w:t>Design authoring</w:t>
            </w:r>
          </w:p>
        </w:tc>
      </w:tr>
      <w:tr w:rsidR="00B644D4" w:rsidRPr="00FF1A55" w14:paraId="29FBE37C" w14:textId="77777777" w:rsidTr="008B126A">
        <w:trPr>
          <w:trHeight w:val="454"/>
        </w:trPr>
        <w:tc>
          <w:tcPr>
            <w:tcW w:w="2405" w:type="dxa"/>
            <w:shd w:val="clear" w:color="auto" w:fill="E6E6E6"/>
          </w:tcPr>
          <w:p w14:paraId="795A84F2" w14:textId="77777777" w:rsidR="00826933" w:rsidRPr="00FF1A55" w:rsidRDefault="00826933" w:rsidP="00652FAF">
            <w:pPr>
              <w:rPr>
                <w:rFonts w:cs="Arial"/>
                <w:bCs/>
                <w:color w:val="auto"/>
                <w:spacing w:val="-2"/>
                <w:szCs w:val="21"/>
              </w:rPr>
            </w:pPr>
            <w:r w:rsidRPr="00FF1A55">
              <w:rPr>
                <w:rFonts w:cs="Arial"/>
                <w:bCs/>
                <w:color w:val="auto"/>
                <w:spacing w:val="-2"/>
                <w:szCs w:val="21"/>
              </w:rPr>
              <w:t>Security</w:t>
            </w:r>
          </w:p>
        </w:tc>
        <w:tc>
          <w:tcPr>
            <w:tcW w:w="3260" w:type="dxa"/>
            <w:shd w:val="clear" w:color="auto" w:fill="FFFFFF"/>
          </w:tcPr>
          <w:p w14:paraId="20AB31D3" w14:textId="77777777" w:rsidR="00826933" w:rsidRPr="00FF1A55" w:rsidRDefault="00826933" w:rsidP="00652FAF">
            <w:pPr>
              <w:rPr>
                <w:rFonts w:cs="Arial"/>
                <w:bCs/>
                <w:color w:val="auto"/>
                <w:spacing w:val="-2"/>
                <w:szCs w:val="21"/>
              </w:rPr>
            </w:pPr>
            <w:r w:rsidRPr="00FF1A55">
              <w:rPr>
                <w:rFonts w:cs="Arial"/>
                <w:bCs/>
                <w:color w:val="auto"/>
                <w:spacing w:val="-2"/>
                <w:szCs w:val="21"/>
              </w:rPr>
              <w:t>[enter]</w:t>
            </w:r>
          </w:p>
        </w:tc>
        <w:tc>
          <w:tcPr>
            <w:tcW w:w="3261" w:type="dxa"/>
            <w:shd w:val="clear" w:color="auto" w:fill="FFFFFF"/>
          </w:tcPr>
          <w:p w14:paraId="62A33382" w14:textId="77777777" w:rsidR="00826933" w:rsidRPr="00FF1A55" w:rsidRDefault="00826933" w:rsidP="00652FAF">
            <w:pPr>
              <w:rPr>
                <w:rFonts w:cs="Arial"/>
                <w:bCs/>
                <w:color w:val="auto"/>
                <w:spacing w:val="-2"/>
                <w:szCs w:val="21"/>
              </w:rPr>
            </w:pPr>
            <w:r w:rsidRPr="00FF1A55">
              <w:rPr>
                <w:rFonts w:cs="Arial"/>
                <w:bCs/>
                <w:color w:val="auto"/>
                <w:spacing w:val="-2"/>
                <w:szCs w:val="21"/>
              </w:rPr>
              <w:t>Design authoring</w:t>
            </w:r>
          </w:p>
        </w:tc>
      </w:tr>
      <w:tr w:rsidR="00B644D4" w:rsidRPr="00FF1A55" w14:paraId="6F51191B" w14:textId="77777777" w:rsidTr="008B126A">
        <w:trPr>
          <w:trHeight w:val="454"/>
        </w:trPr>
        <w:tc>
          <w:tcPr>
            <w:tcW w:w="2405" w:type="dxa"/>
            <w:shd w:val="clear" w:color="auto" w:fill="E6E6E6"/>
          </w:tcPr>
          <w:p w14:paraId="3F52DD0B" w14:textId="5D811DE7" w:rsidR="00826933" w:rsidRPr="00FF1A55" w:rsidRDefault="00826933" w:rsidP="00652FAF">
            <w:pPr>
              <w:rPr>
                <w:rFonts w:cs="Arial"/>
                <w:bCs/>
                <w:color w:val="auto"/>
                <w:spacing w:val="-2"/>
                <w:szCs w:val="21"/>
              </w:rPr>
            </w:pPr>
            <w:r w:rsidRPr="00FF1A55">
              <w:rPr>
                <w:rFonts w:cs="Arial"/>
                <w:bCs/>
                <w:color w:val="auto"/>
                <w:spacing w:val="-2"/>
                <w:szCs w:val="21"/>
              </w:rPr>
              <w:t xml:space="preserve">Audio </w:t>
            </w:r>
            <w:r w:rsidR="002B49CD">
              <w:rPr>
                <w:rFonts w:cs="Arial"/>
                <w:bCs/>
                <w:color w:val="auto"/>
                <w:spacing w:val="-2"/>
                <w:szCs w:val="21"/>
              </w:rPr>
              <w:t>v</w:t>
            </w:r>
            <w:r w:rsidRPr="00FF1A55">
              <w:rPr>
                <w:rFonts w:cs="Arial"/>
                <w:bCs/>
                <w:color w:val="auto"/>
                <w:spacing w:val="-2"/>
                <w:szCs w:val="21"/>
              </w:rPr>
              <w:t>isual</w:t>
            </w:r>
          </w:p>
        </w:tc>
        <w:tc>
          <w:tcPr>
            <w:tcW w:w="3260" w:type="dxa"/>
            <w:shd w:val="clear" w:color="auto" w:fill="FFFFFF"/>
          </w:tcPr>
          <w:p w14:paraId="68F6D665" w14:textId="77777777" w:rsidR="00826933" w:rsidRPr="00FF1A55" w:rsidRDefault="00826933" w:rsidP="00652FAF">
            <w:pPr>
              <w:rPr>
                <w:rFonts w:cs="Arial"/>
                <w:bCs/>
                <w:color w:val="auto"/>
                <w:spacing w:val="-2"/>
                <w:szCs w:val="21"/>
              </w:rPr>
            </w:pPr>
            <w:r w:rsidRPr="00FF1A55">
              <w:rPr>
                <w:rFonts w:cs="Arial"/>
                <w:bCs/>
                <w:color w:val="auto"/>
                <w:spacing w:val="-2"/>
                <w:szCs w:val="21"/>
              </w:rPr>
              <w:t>[enter]</w:t>
            </w:r>
          </w:p>
        </w:tc>
        <w:tc>
          <w:tcPr>
            <w:tcW w:w="3261" w:type="dxa"/>
            <w:shd w:val="clear" w:color="auto" w:fill="FFFFFF"/>
          </w:tcPr>
          <w:p w14:paraId="608BD401" w14:textId="77777777" w:rsidR="00826933" w:rsidRPr="00FF1A55" w:rsidRDefault="00826933" w:rsidP="00652FAF">
            <w:pPr>
              <w:rPr>
                <w:rFonts w:cs="Arial"/>
                <w:bCs/>
                <w:color w:val="auto"/>
                <w:spacing w:val="-2"/>
                <w:szCs w:val="21"/>
              </w:rPr>
            </w:pPr>
            <w:r w:rsidRPr="00FF1A55">
              <w:rPr>
                <w:rFonts w:cs="Arial"/>
                <w:bCs/>
                <w:color w:val="auto"/>
                <w:spacing w:val="-2"/>
                <w:szCs w:val="21"/>
              </w:rPr>
              <w:t>Design authoring</w:t>
            </w:r>
          </w:p>
        </w:tc>
      </w:tr>
      <w:tr w:rsidR="00B644D4" w:rsidRPr="00FF1A55" w14:paraId="423ACAFE" w14:textId="77777777" w:rsidTr="008B126A">
        <w:trPr>
          <w:trHeight w:val="454"/>
        </w:trPr>
        <w:tc>
          <w:tcPr>
            <w:tcW w:w="2405" w:type="dxa"/>
            <w:shd w:val="clear" w:color="auto" w:fill="E6E6E6"/>
          </w:tcPr>
          <w:p w14:paraId="153D0C7C" w14:textId="77777777" w:rsidR="00826933" w:rsidRPr="00FF1A55" w:rsidRDefault="00826933" w:rsidP="00652FAF">
            <w:pPr>
              <w:rPr>
                <w:rFonts w:cs="Arial"/>
                <w:bCs/>
                <w:color w:val="auto"/>
                <w:spacing w:val="-2"/>
                <w:szCs w:val="21"/>
              </w:rPr>
            </w:pPr>
            <w:r w:rsidRPr="00FF1A55">
              <w:rPr>
                <w:rFonts w:cs="Arial"/>
                <w:bCs/>
                <w:color w:val="auto"/>
                <w:spacing w:val="-2"/>
                <w:szCs w:val="21"/>
              </w:rPr>
              <w:t>Nurse call</w:t>
            </w:r>
          </w:p>
        </w:tc>
        <w:tc>
          <w:tcPr>
            <w:tcW w:w="3260" w:type="dxa"/>
            <w:shd w:val="clear" w:color="auto" w:fill="FFFFFF"/>
          </w:tcPr>
          <w:p w14:paraId="6214A545" w14:textId="77777777" w:rsidR="00826933" w:rsidRPr="00FF1A55" w:rsidRDefault="00826933" w:rsidP="00652FAF">
            <w:pPr>
              <w:rPr>
                <w:rFonts w:cs="Arial"/>
                <w:bCs/>
                <w:color w:val="auto"/>
                <w:spacing w:val="-2"/>
                <w:szCs w:val="21"/>
              </w:rPr>
            </w:pPr>
            <w:r w:rsidRPr="00FF1A55">
              <w:rPr>
                <w:rFonts w:cs="Arial"/>
                <w:bCs/>
                <w:color w:val="auto"/>
                <w:spacing w:val="-2"/>
                <w:szCs w:val="21"/>
              </w:rPr>
              <w:t>[enter]</w:t>
            </w:r>
          </w:p>
        </w:tc>
        <w:tc>
          <w:tcPr>
            <w:tcW w:w="3261" w:type="dxa"/>
            <w:shd w:val="clear" w:color="auto" w:fill="FFFFFF"/>
          </w:tcPr>
          <w:p w14:paraId="4D15390F" w14:textId="77777777" w:rsidR="00826933" w:rsidRPr="00FF1A55" w:rsidRDefault="00826933" w:rsidP="00652FAF">
            <w:pPr>
              <w:rPr>
                <w:rFonts w:cs="Arial"/>
                <w:bCs/>
                <w:color w:val="auto"/>
                <w:spacing w:val="-2"/>
                <w:szCs w:val="21"/>
              </w:rPr>
            </w:pPr>
            <w:r w:rsidRPr="00FF1A55">
              <w:rPr>
                <w:rFonts w:cs="Arial"/>
                <w:bCs/>
                <w:color w:val="auto"/>
                <w:spacing w:val="-2"/>
                <w:szCs w:val="21"/>
              </w:rPr>
              <w:t>Design authoring</w:t>
            </w:r>
          </w:p>
        </w:tc>
      </w:tr>
      <w:tr w:rsidR="00B644D4" w:rsidRPr="00FF1A55" w14:paraId="15F17AE1" w14:textId="77777777" w:rsidTr="008B126A">
        <w:trPr>
          <w:trHeight w:val="454"/>
        </w:trPr>
        <w:tc>
          <w:tcPr>
            <w:tcW w:w="2405" w:type="dxa"/>
            <w:shd w:val="clear" w:color="auto" w:fill="E6E6E6"/>
          </w:tcPr>
          <w:p w14:paraId="648A443E" w14:textId="77777777" w:rsidR="00826933" w:rsidRPr="00FF1A55" w:rsidRDefault="00826933" w:rsidP="00652FAF">
            <w:pPr>
              <w:rPr>
                <w:rFonts w:cs="Arial"/>
                <w:bCs/>
                <w:color w:val="auto"/>
                <w:spacing w:val="-2"/>
                <w:szCs w:val="21"/>
              </w:rPr>
            </w:pPr>
            <w:r w:rsidRPr="00FF1A55">
              <w:rPr>
                <w:rFonts w:cs="Arial"/>
                <w:bCs/>
                <w:color w:val="auto"/>
                <w:spacing w:val="-2"/>
                <w:szCs w:val="21"/>
              </w:rPr>
              <w:t>Medical gases</w:t>
            </w:r>
          </w:p>
        </w:tc>
        <w:tc>
          <w:tcPr>
            <w:tcW w:w="3260" w:type="dxa"/>
            <w:shd w:val="clear" w:color="auto" w:fill="FFFFFF"/>
          </w:tcPr>
          <w:p w14:paraId="2768F3CA" w14:textId="77777777" w:rsidR="00826933" w:rsidRPr="00FF1A55" w:rsidRDefault="00826933" w:rsidP="00652FAF">
            <w:pPr>
              <w:rPr>
                <w:rFonts w:cs="Arial"/>
                <w:bCs/>
                <w:color w:val="auto"/>
                <w:spacing w:val="-2"/>
                <w:szCs w:val="21"/>
              </w:rPr>
            </w:pPr>
            <w:r w:rsidRPr="00FF1A55">
              <w:rPr>
                <w:rFonts w:cs="Arial"/>
                <w:bCs/>
                <w:color w:val="auto"/>
                <w:spacing w:val="-2"/>
                <w:szCs w:val="21"/>
              </w:rPr>
              <w:t>[enter]</w:t>
            </w:r>
          </w:p>
        </w:tc>
        <w:tc>
          <w:tcPr>
            <w:tcW w:w="3261" w:type="dxa"/>
            <w:shd w:val="clear" w:color="auto" w:fill="FFFFFF"/>
          </w:tcPr>
          <w:p w14:paraId="005D4A21" w14:textId="77777777" w:rsidR="00826933" w:rsidRPr="00FF1A55" w:rsidRDefault="00826933" w:rsidP="00652FAF">
            <w:pPr>
              <w:rPr>
                <w:rFonts w:cs="Arial"/>
                <w:bCs/>
                <w:color w:val="auto"/>
                <w:spacing w:val="-2"/>
                <w:szCs w:val="21"/>
              </w:rPr>
            </w:pPr>
            <w:r w:rsidRPr="00FF1A55">
              <w:rPr>
                <w:rFonts w:cs="Arial"/>
                <w:bCs/>
                <w:color w:val="auto"/>
                <w:spacing w:val="-2"/>
                <w:szCs w:val="21"/>
              </w:rPr>
              <w:t>Design authoring</w:t>
            </w:r>
          </w:p>
        </w:tc>
      </w:tr>
      <w:tr w:rsidR="00B644D4" w:rsidRPr="00FF1A55" w14:paraId="4A15FA5C" w14:textId="77777777" w:rsidTr="008B126A">
        <w:trPr>
          <w:trHeight w:val="454"/>
        </w:trPr>
        <w:tc>
          <w:tcPr>
            <w:tcW w:w="2405" w:type="dxa"/>
            <w:shd w:val="clear" w:color="auto" w:fill="E6E6E6"/>
          </w:tcPr>
          <w:p w14:paraId="6C03C7A1" w14:textId="77777777" w:rsidR="00826933" w:rsidRPr="00FF1A55" w:rsidRDefault="00826933" w:rsidP="00652FAF">
            <w:pPr>
              <w:rPr>
                <w:rFonts w:cs="Arial"/>
                <w:bCs/>
                <w:color w:val="auto"/>
                <w:spacing w:val="-2"/>
                <w:szCs w:val="21"/>
              </w:rPr>
            </w:pPr>
            <w:r w:rsidRPr="00FF1A55">
              <w:rPr>
                <w:rFonts w:cs="Arial"/>
                <w:bCs/>
                <w:color w:val="auto"/>
                <w:spacing w:val="-2"/>
                <w:szCs w:val="21"/>
              </w:rPr>
              <w:t>Pneumatic</w:t>
            </w:r>
          </w:p>
        </w:tc>
        <w:tc>
          <w:tcPr>
            <w:tcW w:w="3260" w:type="dxa"/>
            <w:shd w:val="clear" w:color="auto" w:fill="FFFFFF"/>
          </w:tcPr>
          <w:p w14:paraId="680E550B" w14:textId="77777777" w:rsidR="00826933" w:rsidRPr="00FF1A55" w:rsidRDefault="00826933" w:rsidP="00652FAF">
            <w:pPr>
              <w:rPr>
                <w:rFonts w:cs="Arial"/>
                <w:bCs/>
                <w:color w:val="auto"/>
                <w:spacing w:val="-2"/>
                <w:szCs w:val="21"/>
              </w:rPr>
            </w:pPr>
            <w:r w:rsidRPr="00FF1A55">
              <w:rPr>
                <w:rFonts w:cs="Arial"/>
                <w:bCs/>
                <w:color w:val="auto"/>
                <w:spacing w:val="-2"/>
                <w:szCs w:val="21"/>
              </w:rPr>
              <w:t>[enter]</w:t>
            </w:r>
          </w:p>
        </w:tc>
        <w:tc>
          <w:tcPr>
            <w:tcW w:w="3261" w:type="dxa"/>
            <w:shd w:val="clear" w:color="auto" w:fill="FFFFFF"/>
          </w:tcPr>
          <w:p w14:paraId="08E16615" w14:textId="77777777" w:rsidR="00826933" w:rsidRPr="00FF1A55" w:rsidRDefault="00826933" w:rsidP="00652FAF">
            <w:pPr>
              <w:rPr>
                <w:rFonts w:cs="Arial"/>
                <w:bCs/>
                <w:color w:val="auto"/>
                <w:spacing w:val="-2"/>
                <w:szCs w:val="21"/>
              </w:rPr>
            </w:pPr>
            <w:r w:rsidRPr="00FF1A55">
              <w:rPr>
                <w:rFonts w:cs="Arial"/>
                <w:bCs/>
                <w:color w:val="auto"/>
                <w:spacing w:val="-2"/>
                <w:szCs w:val="21"/>
              </w:rPr>
              <w:t>Design authoring</w:t>
            </w:r>
          </w:p>
        </w:tc>
      </w:tr>
      <w:tr w:rsidR="00B644D4" w:rsidRPr="00FF1A55" w14:paraId="0C8A0E93" w14:textId="77777777" w:rsidTr="008B126A">
        <w:trPr>
          <w:trHeight w:val="454"/>
        </w:trPr>
        <w:tc>
          <w:tcPr>
            <w:tcW w:w="2405" w:type="dxa"/>
            <w:shd w:val="clear" w:color="auto" w:fill="E6E6E6"/>
          </w:tcPr>
          <w:p w14:paraId="4832873E" w14:textId="77777777" w:rsidR="00826933" w:rsidRPr="00FF1A55" w:rsidRDefault="00826933" w:rsidP="00652FAF">
            <w:pPr>
              <w:rPr>
                <w:rFonts w:cs="Arial"/>
                <w:bCs/>
                <w:color w:val="auto"/>
                <w:spacing w:val="-2"/>
                <w:szCs w:val="21"/>
              </w:rPr>
            </w:pPr>
            <w:r w:rsidRPr="00FF1A55">
              <w:rPr>
                <w:rFonts w:cs="Arial"/>
                <w:bCs/>
                <w:color w:val="auto"/>
                <w:spacing w:val="-2"/>
                <w:szCs w:val="21"/>
              </w:rPr>
              <w:t>Delivery team collaboration</w:t>
            </w:r>
          </w:p>
        </w:tc>
        <w:tc>
          <w:tcPr>
            <w:tcW w:w="3260" w:type="dxa"/>
            <w:shd w:val="clear" w:color="auto" w:fill="FFFFFF"/>
          </w:tcPr>
          <w:p w14:paraId="557B3DF9" w14:textId="77777777" w:rsidR="00826933" w:rsidRPr="00FF1A55" w:rsidRDefault="00826933" w:rsidP="00652FAF">
            <w:pPr>
              <w:rPr>
                <w:rFonts w:cs="Arial"/>
                <w:bCs/>
                <w:color w:val="auto"/>
                <w:spacing w:val="-2"/>
                <w:szCs w:val="21"/>
              </w:rPr>
            </w:pPr>
            <w:r w:rsidRPr="00FF1A55">
              <w:rPr>
                <w:rFonts w:cs="Arial"/>
                <w:bCs/>
                <w:color w:val="auto"/>
                <w:spacing w:val="-2"/>
                <w:szCs w:val="21"/>
              </w:rPr>
              <w:t>[enter]</w:t>
            </w:r>
          </w:p>
        </w:tc>
        <w:tc>
          <w:tcPr>
            <w:tcW w:w="3261" w:type="dxa"/>
            <w:shd w:val="clear" w:color="auto" w:fill="FFFFFF"/>
          </w:tcPr>
          <w:p w14:paraId="74055B3C" w14:textId="77777777" w:rsidR="00826933" w:rsidRPr="00FF1A55" w:rsidRDefault="00826933" w:rsidP="00652FAF">
            <w:pPr>
              <w:rPr>
                <w:rFonts w:cs="Arial"/>
                <w:bCs/>
                <w:color w:val="auto"/>
                <w:spacing w:val="-2"/>
                <w:szCs w:val="21"/>
              </w:rPr>
            </w:pPr>
            <w:r w:rsidRPr="00FF1A55">
              <w:rPr>
                <w:rFonts w:cs="Arial"/>
                <w:bCs/>
                <w:color w:val="auto"/>
                <w:spacing w:val="-2"/>
                <w:szCs w:val="21"/>
              </w:rPr>
              <w:t>Model collaboration</w:t>
            </w:r>
          </w:p>
        </w:tc>
      </w:tr>
      <w:tr w:rsidR="00B644D4" w:rsidRPr="00FF1A55" w14:paraId="13759673" w14:textId="77777777" w:rsidTr="008B126A">
        <w:trPr>
          <w:trHeight w:val="454"/>
        </w:trPr>
        <w:tc>
          <w:tcPr>
            <w:tcW w:w="2405" w:type="dxa"/>
            <w:shd w:val="clear" w:color="auto" w:fill="E6E6E6"/>
          </w:tcPr>
          <w:p w14:paraId="275DE7F5" w14:textId="77777777" w:rsidR="00826933" w:rsidRPr="00FF1A55" w:rsidRDefault="00826933" w:rsidP="00652FAF">
            <w:pPr>
              <w:rPr>
                <w:rFonts w:cs="Arial"/>
                <w:bCs/>
                <w:color w:val="auto"/>
                <w:spacing w:val="-2"/>
                <w:szCs w:val="21"/>
              </w:rPr>
            </w:pPr>
            <w:r w:rsidRPr="00FF1A55">
              <w:rPr>
                <w:rFonts w:cs="Arial"/>
                <w:bCs/>
                <w:color w:val="auto"/>
                <w:spacing w:val="-2"/>
                <w:szCs w:val="21"/>
              </w:rPr>
              <w:t>Delivery team collaboration</w:t>
            </w:r>
          </w:p>
        </w:tc>
        <w:tc>
          <w:tcPr>
            <w:tcW w:w="3260" w:type="dxa"/>
            <w:shd w:val="clear" w:color="auto" w:fill="FFFFFF"/>
          </w:tcPr>
          <w:p w14:paraId="58987194" w14:textId="77777777" w:rsidR="00826933" w:rsidRPr="00FF1A55" w:rsidRDefault="00826933" w:rsidP="00652FAF">
            <w:pPr>
              <w:rPr>
                <w:rFonts w:cs="Arial"/>
                <w:bCs/>
                <w:color w:val="auto"/>
                <w:spacing w:val="-2"/>
                <w:szCs w:val="21"/>
              </w:rPr>
            </w:pPr>
            <w:r w:rsidRPr="00FF1A55">
              <w:rPr>
                <w:rFonts w:cs="Arial"/>
                <w:bCs/>
                <w:color w:val="auto"/>
                <w:spacing w:val="-2"/>
                <w:szCs w:val="21"/>
              </w:rPr>
              <w:t>[enter]</w:t>
            </w:r>
          </w:p>
        </w:tc>
        <w:tc>
          <w:tcPr>
            <w:tcW w:w="3261" w:type="dxa"/>
            <w:shd w:val="clear" w:color="auto" w:fill="FFFFFF"/>
          </w:tcPr>
          <w:p w14:paraId="6B4A10DB" w14:textId="77777777" w:rsidR="00826933" w:rsidRPr="00FF1A55" w:rsidRDefault="00826933" w:rsidP="00652FAF">
            <w:pPr>
              <w:rPr>
                <w:rFonts w:cs="Arial"/>
                <w:bCs/>
                <w:color w:val="auto"/>
                <w:spacing w:val="-2"/>
                <w:szCs w:val="21"/>
              </w:rPr>
            </w:pPr>
            <w:r w:rsidRPr="00FF1A55">
              <w:rPr>
                <w:rFonts w:cs="Arial"/>
                <w:bCs/>
                <w:color w:val="auto"/>
                <w:spacing w:val="-2"/>
                <w:szCs w:val="21"/>
              </w:rPr>
              <w:t>Document management system</w:t>
            </w:r>
          </w:p>
        </w:tc>
      </w:tr>
      <w:tr w:rsidR="00B644D4" w:rsidRPr="00FF1A55" w14:paraId="5073CB2E" w14:textId="77777777" w:rsidTr="008B126A">
        <w:trPr>
          <w:trHeight w:val="454"/>
        </w:trPr>
        <w:tc>
          <w:tcPr>
            <w:tcW w:w="2405" w:type="dxa"/>
            <w:shd w:val="clear" w:color="auto" w:fill="E6E6E6"/>
          </w:tcPr>
          <w:p w14:paraId="21197B0B" w14:textId="77777777" w:rsidR="00826933" w:rsidRPr="00FF1A55" w:rsidRDefault="00826933" w:rsidP="00652FAF">
            <w:pPr>
              <w:rPr>
                <w:rFonts w:cs="Arial"/>
                <w:bCs/>
                <w:color w:val="auto"/>
                <w:spacing w:val="-2"/>
                <w:szCs w:val="21"/>
              </w:rPr>
            </w:pPr>
            <w:r w:rsidRPr="00FF1A55">
              <w:rPr>
                <w:rFonts w:cs="Arial"/>
                <w:bCs/>
                <w:color w:val="auto"/>
                <w:spacing w:val="-2"/>
                <w:szCs w:val="21"/>
              </w:rPr>
              <w:t>Delivery team coordination</w:t>
            </w:r>
          </w:p>
        </w:tc>
        <w:tc>
          <w:tcPr>
            <w:tcW w:w="3260" w:type="dxa"/>
            <w:shd w:val="clear" w:color="auto" w:fill="FFFFFF"/>
          </w:tcPr>
          <w:p w14:paraId="6992107D" w14:textId="77777777" w:rsidR="00826933" w:rsidRPr="00FF1A55" w:rsidRDefault="00826933" w:rsidP="00652FAF">
            <w:pPr>
              <w:rPr>
                <w:rFonts w:cs="Arial"/>
                <w:bCs/>
                <w:color w:val="auto"/>
                <w:spacing w:val="-2"/>
                <w:szCs w:val="21"/>
              </w:rPr>
            </w:pPr>
            <w:r w:rsidRPr="00FF1A55">
              <w:rPr>
                <w:rFonts w:cs="Arial"/>
                <w:bCs/>
                <w:color w:val="auto"/>
                <w:spacing w:val="-2"/>
                <w:szCs w:val="21"/>
              </w:rPr>
              <w:t>[enter]</w:t>
            </w:r>
          </w:p>
        </w:tc>
        <w:tc>
          <w:tcPr>
            <w:tcW w:w="3261" w:type="dxa"/>
            <w:shd w:val="clear" w:color="auto" w:fill="FFFFFF"/>
          </w:tcPr>
          <w:p w14:paraId="238F6DCB" w14:textId="3D6501F5" w:rsidR="00826933" w:rsidRPr="00FF1A55" w:rsidRDefault="00826933" w:rsidP="00652FAF">
            <w:pPr>
              <w:rPr>
                <w:rFonts w:cs="Arial"/>
                <w:bCs/>
                <w:color w:val="auto"/>
                <w:spacing w:val="-2"/>
                <w:szCs w:val="21"/>
              </w:rPr>
            </w:pPr>
            <w:r w:rsidRPr="00FF1A55">
              <w:rPr>
                <w:rFonts w:cs="Arial"/>
                <w:bCs/>
                <w:color w:val="auto"/>
                <w:spacing w:val="-2"/>
                <w:szCs w:val="21"/>
              </w:rPr>
              <w:t xml:space="preserve">Clash </w:t>
            </w:r>
            <w:r w:rsidR="002B49CD">
              <w:rPr>
                <w:rFonts w:cs="Arial"/>
                <w:bCs/>
                <w:color w:val="auto"/>
                <w:spacing w:val="-2"/>
                <w:szCs w:val="21"/>
              </w:rPr>
              <w:t>d</w:t>
            </w:r>
            <w:r w:rsidRPr="00FF1A55">
              <w:rPr>
                <w:rFonts w:cs="Arial"/>
                <w:bCs/>
                <w:color w:val="auto"/>
                <w:spacing w:val="-2"/>
                <w:szCs w:val="21"/>
              </w:rPr>
              <w:t>etection/avoidance</w:t>
            </w:r>
          </w:p>
        </w:tc>
      </w:tr>
      <w:tr w:rsidR="00B644D4" w:rsidRPr="00FF1A55" w14:paraId="66817CA9" w14:textId="77777777" w:rsidTr="008B126A">
        <w:trPr>
          <w:trHeight w:val="454"/>
        </w:trPr>
        <w:tc>
          <w:tcPr>
            <w:tcW w:w="2405" w:type="dxa"/>
            <w:shd w:val="clear" w:color="auto" w:fill="E6E6E6"/>
          </w:tcPr>
          <w:p w14:paraId="054673AA" w14:textId="77777777" w:rsidR="00826933" w:rsidRPr="00FF1A55" w:rsidRDefault="00826933" w:rsidP="00652FAF">
            <w:pPr>
              <w:rPr>
                <w:rFonts w:cs="Arial"/>
                <w:bCs/>
                <w:color w:val="auto"/>
                <w:spacing w:val="-2"/>
                <w:szCs w:val="21"/>
              </w:rPr>
            </w:pPr>
            <w:r w:rsidRPr="00FF1A55">
              <w:rPr>
                <w:rFonts w:cs="Arial"/>
                <w:bCs/>
                <w:color w:val="auto"/>
                <w:spacing w:val="-2"/>
                <w:szCs w:val="21"/>
              </w:rPr>
              <w:t>Delivery team coordination</w:t>
            </w:r>
          </w:p>
        </w:tc>
        <w:tc>
          <w:tcPr>
            <w:tcW w:w="3260" w:type="dxa"/>
            <w:shd w:val="clear" w:color="auto" w:fill="FFFFFF"/>
          </w:tcPr>
          <w:p w14:paraId="7ACFECF6" w14:textId="77777777" w:rsidR="00826933" w:rsidRPr="00FF1A55" w:rsidRDefault="00826933" w:rsidP="00652FAF">
            <w:pPr>
              <w:rPr>
                <w:rFonts w:cs="Arial"/>
                <w:bCs/>
                <w:color w:val="auto"/>
                <w:spacing w:val="-2"/>
                <w:szCs w:val="21"/>
              </w:rPr>
            </w:pPr>
            <w:r w:rsidRPr="00FF1A55">
              <w:rPr>
                <w:rFonts w:cs="Arial"/>
                <w:bCs/>
                <w:color w:val="auto"/>
                <w:spacing w:val="-2"/>
                <w:szCs w:val="21"/>
              </w:rPr>
              <w:t>[enter]</w:t>
            </w:r>
          </w:p>
        </w:tc>
        <w:tc>
          <w:tcPr>
            <w:tcW w:w="3261" w:type="dxa"/>
            <w:shd w:val="clear" w:color="auto" w:fill="FFFFFF"/>
          </w:tcPr>
          <w:p w14:paraId="15C2A004" w14:textId="77777777" w:rsidR="00826933" w:rsidRPr="00FF1A55" w:rsidRDefault="00826933" w:rsidP="00652FAF">
            <w:pPr>
              <w:rPr>
                <w:rFonts w:cs="Arial"/>
                <w:bCs/>
                <w:color w:val="auto"/>
                <w:spacing w:val="-2"/>
                <w:szCs w:val="21"/>
              </w:rPr>
            </w:pPr>
            <w:r w:rsidRPr="00FF1A55">
              <w:rPr>
                <w:rFonts w:cs="Arial"/>
                <w:bCs/>
                <w:color w:val="auto"/>
                <w:spacing w:val="-2"/>
                <w:szCs w:val="21"/>
              </w:rPr>
              <w:t>Issue tracking</w:t>
            </w:r>
          </w:p>
        </w:tc>
      </w:tr>
    </w:tbl>
    <w:p w14:paraId="02A127F1" w14:textId="5766CD11" w:rsidR="00826933" w:rsidRPr="00724B38" w:rsidRDefault="007D2C9D" w:rsidP="00513A6C">
      <w:pPr>
        <w:spacing w:before="120" w:after="200"/>
        <w:textboxTightWrap w:val="allLines"/>
        <w:rPr>
          <w:rFonts w:cs="Arial"/>
          <w:color w:val="183C5D"/>
          <w:spacing w:val="-2"/>
          <w:kern w:val="21"/>
          <w:sz w:val="18"/>
          <w:szCs w:val="18"/>
          <w:lang w:val="en-GB" w:eastAsia="en-US"/>
        </w:rPr>
      </w:pPr>
      <w:bookmarkStart w:id="167" w:name="_Ref107328298"/>
      <w:r w:rsidRPr="00724B38">
        <w:rPr>
          <w:rFonts w:cs="Arial"/>
          <w:color w:val="183C5D"/>
          <w:spacing w:val="-2"/>
          <w:kern w:val="21"/>
          <w:sz w:val="18"/>
          <w:szCs w:val="18"/>
          <w:lang w:val="en-GB" w:eastAsia="en-US"/>
        </w:rPr>
        <w:t xml:space="preserve">Table </w:t>
      </w:r>
      <w:r w:rsidRPr="00724B38">
        <w:rPr>
          <w:rFonts w:cs="Arial"/>
          <w:color w:val="183C5D"/>
          <w:spacing w:val="-2"/>
          <w:kern w:val="21"/>
          <w:sz w:val="18"/>
          <w:szCs w:val="18"/>
          <w:lang w:val="en-GB" w:eastAsia="en-US"/>
        </w:rPr>
        <w:fldChar w:fldCharType="begin"/>
      </w:r>
      <w:r w:rsidRPr="00724B38">
        <w:rPr>
          <w:rFonts w:cs="Arial"/>
          <w:color w:val="183C5D"/>
          <w:spacing w:val="-2"/>
          <w:kern w:val="21"/>
          <w:sz w:val="18"/>
          <w:szCs w:val="18"/>
          <w:lang w:val="en-GB" w:eastAsia="en-US"/>
        </w:rPr>
        <w:instrText xml:space="preserve"> SEQ Table \* ARABIC </w:instrText>
      </w:r>
      <w:r w:rsidRPr="00724B38">
        <w:rPr>
          <w:rFonts w:cs="Arial"/>
          <w:color w:val="183C5D"/>
          <w:spacing w:val="-2"/>
          <w:kern w:val="21"/>
          <w:sz w:val="18"/>
          <w:szCs w:val="18"/>
          <w:lang w:val="en-GB" w:eastAsia="en-US"/>
        </w:rPr>
        <w:fldChar w:fldCharType="separate"/>
      </w:r>
      <w:r w:rsidRPr="00724B38">
        <w:rPr>
          <w:rFonts w:cs="Arial"/>
          <w:color w:val="183C5D"/>
          <w:spacing w:val="-2"/>
          <w:kern w:val="21"/>
          <w:sz w:val="18"/>
          <w:szCs w:val="18"/>
          <w:lang w:val="en-GB" w:eastAsia="en-US"/>
        </w:rPr>
        <w:t>10</w:t>
      </w:r>
      <w:r w:rsidRPr="00724B38">
        <w:rPr>
          <w:rFonts w:cs="Arial"/>
          <w:color w:val="183C5D"/>
          <w:spacing w:val="-2"/>
          <w:kern w:val="21"/>
          <w:sz w:val="18"/>
          <w:szCs w:val="18"/>
          <w:lang w:val="en-GB" w:eastAsia="en-US"/>
        </w:rPr>
        <w:fldChar w:fldCharType="end"/>
      </w:r>
      <w:bookmarkEnd w:id="167"/>
      <w:r w:rsidRPr="00724B38">
        <w:rPr>
          <w:rFonts w:cs="Arial"/>
          <w:color w:val="183C5D"/>
          <w:spacing w:val="-2"/>
          <w:kern w:val="21"/>
          <w:sz w:val="18"/>
          <w:szCs w:val="18"/>
          <w:lang w:val="en-GB" w:eastAsia="en-US"/>
        </w:rPr>
        <w:t>: Software selection</w:t>
      </w:r>
    </w:p>
    <w:p w14:paraId="1B054D33" w14:textId="5E68D2A2" w:rsidR="00C1227F" w:rsidRPr="00C1227F" w:rsidRDefault="00174188" w:rsidP="00161DE5">
      <w:pPr>
        <w:pStyle w:val="NumberedHeading2"/>
      </w:pPr>
      <w:bookmarkStart w:id="168" w:name="_Toc16160293"/>
      <w:bookmarkStart w:id="169" w:name="_Toc220576354"/>
      <w:bookmarkStart w:id="170" w:name="_Hlk13237806"/>
      <w:bookmarkEnd w:id="166"/>
      <w:r>
        <w:t xml:space="preserve">6.2 </w:t>
      </w:r>
      <w:r w:rsidR="00C1227F" w:rsidRPr="00C1227F">
        <w:t xml:space="preserve">Project </w:t>
      </w:r>
      <w:r w:rsidR="002B49CD">
        <w:t>c</w:t>
      </w:r>
      <w:r w:rsidR="00C1227F" w:rsidRPr="00C1227F">
        <w:t xml:space="preserve">ommon </w:t>
      </w:r>
      <w:r w:rsidR="002B49CD">
        <w:t>d</w:t>
      </w:r>
      <w:r w:rsidR="00C1227F" w:rsidRPr="00C1227F">
        <w:t xml:space="preserve">ata </w:t>
      </w:r>
      <w:bookmarkEnd w:id="168"/>
      <w:r w:rsidR="002B49CD">
        <w:t>e</w:t>
      </w:r>
      <w:r w:rsidR="00C1227F" w:rsidRPr="00C1227F">
        <w:t>nvironment</w:t>
      </w:r>
      <w:bookmarkEnd w:id="169"/>
    </w:p>
    <w:p w14:paraId="356F6B61" w14:textId="77777777" w:rsidR="00C1227F" w:rsidRPr="00C1227F" w:rsidRDefault="00C1227F" w:rsidP="00C1227F">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08000"/>
          <w:sz w:val="18"/>
        </w:rPr>
      </w:pPr>
      <w:bookmarkStart w:id="171" w:name="_Hlk13237821"/>
      <w:bookmarkEnd w:id="170"/>
      <w:r w:rsidRPr="00D933F2">
        <w:rPr>
          <w:rFonts w:cs="Arial"/>
          <w:vanish/>
          <w:color w:val="0A64C0"/>
          <w:szCs w:val="21"/>
        </w:rPr>
        <w:t>PIR 2, 4.12 nominates the project CDE for design and how access will be managed for Queensland Health representatives</w:t>
      </w:r>
      <w:r w:rsidRPr="00C1227F">
        <w:rPr>
          <w:rFonts w:cs="Arial"/>
          <w:vanish/>
          <w:color w:val="0A64C0"/>
          <w:sz w:val="18"/>
        </w:rPr>
        <w:t xml:space="preserve">. </w:t>
      </w:r>
    </w:p>
    <w:p w14:paraId="0E773784" w14:textId="77777777" w:rsidR="00C1227F" w:rsidRPr="00FF1A55" w:rsidRDefault="00C1227F" w:rsidP="00C1227F">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[enter CDE details here or refer to relevant documents]</w:t>
      </w:r>
    </w:p>
    <w:p w14:paraId="0E997D2D" w14:textId="34E76B84" w:rsidR="00C1227F" w:rsidRPr="00C1227F" w:rsidRDefault="00174188" w:rsidP="00600A43">
      <w:pPr>
        <w:pStyle w:val="Heading3"/>
      </w:pPr>
      <w:bookmarkStart w:id="172" w:name="_Toc16160294"/>
      <w:bookmarkEnd w:id="171"/>
      <w:r>
        <w:t xml:space="preserve">6.2.1 </w:t>
      </w:r>
      <w:r w:rsidR="00C1227F" w:rsidRPr="00C1227F">
        <w:t xml:space="preserve">Information status, revision and </w:t>
      </w:r>
      <w:bookmarkEnd w:id="172"/>
      <w:r w:rsidR="00C1227F" w:rsidRPr="00C1227F">
        <w:t>classification</w:t>
      </w:r>
    </w:p>
    <w:p w14:paraId="3163DFFF" w14:textId="766570FB" w:rsidR="00C1227F" w:rsidRPr="00D933F2" w:rsidRDefault="00C1227F" w:rsidP="00C1227F">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bookmarkStart w:id="173" w:name="_Hlk13237901"/>
      <w:r w:rsidRPr="00D933F2">
        <w:rPr>
          <w:rFonts w:cs="Arial"/>
          <w:vanish/>
          <w:color w:val="0A64C0"/>
          <w:szCs w:val="21"/>
        </w:rPr>
        <w:t>Document the proposed approach to managing the information containers held within the CDE, including status (</w:t>
      </w:r>
      <w:r w:rsidR="007A70C7">
        <w:rPr>
          <w:rFonts w:cs="Arial"/>
          <w:vanish/>
          <w:color w:val="0A64C0"/>
          <w:szCs w:val="21"/>
        </w:rPr>
        <w:t>c</w:t>
      </w:r>
      <w:r w:rsidRPr="00D933F2">
        <w:rPr>
          <w:rFonts w:cs="Arial"/>
          <w:vanish/>
          <w:color w:val="0A64C0"/>
          <w:szCs w:val="21"/>
        </w:rPr>
        <w:t>oncept, SD, DD, CD), revision (1, 2, 3, and A, B, C, etc.), and information container classification. Check the Aconex guide if relevant</w:t>
      </w:r>
    </w:p>
    <w:p w14:paraId="5F94F966" w14:textId="77777777" w:rsidR="00C1227F" w:rsidRPr="00FF1A55" w:rsidRDefault="00C1227F" w:rsidP="00C1227F">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[enter details here]</w:t>
      </w:r>
    </w:p>
    <w:p w14:paraId="7130ADFF" w14:textId="0BB19B48" w:rsidR="00C1227F" w:rsidRPr="00C1227F" w:rsidRDefault="00122977" w:rsidP="00600A43">
      <w:pPr>
        <w:pStyle w:val="Heading3"/>
      </w:pPr>
      <w:bookmarkStart w:id="174" w:name="_Toc16160295"/>
      <w:bookmarkEnd w:id="173"/>
      <w:r>
        <w:t xml:space="preserve">6.2.2 </w:t>
      </w:r>
      <w:r w:rsidR="00C1227F" w:rsidRPr="00C1227F">
        <w:t xml:space="preserve">Information </w:t>
      </w:r>
      <w:bookmarkEnd w:id="174"/>
      <w:r w:rsidR="00C1227F" w:rsidRPr="00C1227F">
        <w:t>containers</w:t>
      </w:r>
    </w:p>
    <w:p w14:paraId="738FF7B6" w14:textId="77777777" w:rsidR="00C1227F" w:rsidRPr="00D933F2" w:rsidRDefault="00C1227F" w:rsidP="00C1227F">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bookmarkStart w:id="175" w:name="_Hlk13237915"/>
      <w:r w:rsidRPr="00D933F2">
        <w:rPr>
          <w:rFonts w:cs="Arial"/>
          <w:vanish/>
          <w:color w:val="0A64C0"/>
          <w:szCs w:val="21"/>
        </w:rPr>
        <w:t>PIR section 4.4. Appointed parties to document the information containers graphically showing the relationships, e.g. cost plan, discipline BIM/s versus. Trade models and federated model, interaction with the CDE, etc. Check the Aconex guide if relevant</w:t>
      </w:r>
    </w:p>
    <w:bookmarkEnd w:id="175"/>
    <w:p w14:paraId="751EE67E" w14:textId="77777777" w:rsidR="00C1227F" w:rsidRPr="00FF1A55" w:rsidRDefault="00C1227F" w:rsidP="00C1227F">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 xml:space="preserve">The diagram below identifies the high-level information delivery plan and the associated information containers. </w:t>
      </w:r>
    </w:p>
    <w:p w14:paraId="3D7D66D6" w14:textId="77777777" w:rsidR="00C1227F" w:rsidRPr="00FF1A55" w:rsidRDefault="00C1227F" w:rsidP="00C1227F">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 xml:space="preserve">[enter diagram here] </w:t>
      </w:r>
    </w:p>
    <w:p w14:paraId="0EDEEB59" w14:textId="71AC3B79" w:rsidR="00C1227F" w:rsidRPr="00C1227F" w:rsidRDefault="00122977" w:rsidP="00600A43">
      <w:pPr>
        <w:pStyle w:val="Heading3"/>
      </w:pPr>
      <w:bookmarkStart w:id="176" w:name="_Toc16160296"/>
      <w:r>
        <w:t xml:space="preserve">6.2.3 </w:t>
      </w:r>
      <w:r w:rsidR="00C1227F" w:rsidRPr="00C1227F">
        <w:t>Collaboration resources</w:t>
      </w:r>
      <w:bookmarkEnd w:id="176"/>
    </w:p>
    <w:p w14:paraId="18F77360" w14:textId="77777777" w:rsidR="00C1227F" w:rsidRPr="00E61303" w:rsidRDefault="00C1227F" w:rsidP="00C1227F">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E61303">
        <w:rPr>
          <w:rFonts w:cs="Arial"/>
          <w:vanish/>
          <w:color w:val="0A64C0"/>
          <w:szCs w:val="21"/>
        </w:rPr>
        <w:t>Detail how to request access, uses of each system/platform, etc. below.</w:t>
      </w:r>
    </w:p>
    <w:p w14:paraId="6811ECA2" w14:textId="77777777" w:rsidR="00C1227F" w:rsidRPr="00FF1A55" w:rsidRDefault="00C1227F" w:rsidP="00C1227F">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The details of the project’s collaboration resources are documented below.</w:t>
      </w:r>
    </w:p>
    <w:p w14:paraId="12AFFCFD" w14:textId="77777777" w:rsidR="00C1227F" w:rsidRPr="00FF1A55" w:rsidRDefault="00C1227F" w:rsidP="00C1227F">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[enter details here]</w:t>
      </w:r>
    </w:p>
    <w:p w14:paraId="04892C3D" w14:textId="532E5FFD" w:rsidR="00C1227F" w:rsidRPr="00C1227F" w:rsidRDefault="00122977" w:rsidP="00600A43">
      <w:pPr>
        <w:pStyle w:val="Heading3"/>
      </w:pPr>
      <w:r>
        <w:t xml:space="preserve">6.2.4 </w:t>
      </w:r>
      <w:r w:rsidR="00C1227F" w:rsidRPr="00C1227F">
        <w:t>Exchange frequency</w:t>
      </w:r>
    </w:p>
    <w:p w14:paraId="1D72C7BA" w14:textId="77777777" w:rsidR="00C1227F" w:rsidRPr="00E61303" w:rsidRDefault="00C1227F" w:rsidP="00593D54">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E61303">
        <w:rPr>
          <w:rFonts w:cs="Arial"/>
          <w:vanish/>
          <w:color w:val="0A64C0"/>
          <w:szCs w:val="21"/>
        </w:rPr>
        <w:t>Use this section to define a table showing model element authors, model formats (native, IFC, etc), frequency of exchange (e.g. weekly, milestone, etc.)</w:t>
      </w:r>
    </w:p>
    <w:p w14:paraId="5764DA73" w14:textId="77777777" w:rsidR="00C1227F" w:rsidRPr="00FF1A55" w:rsidRDefault="00C1227F" w:rsidP="00C1227F">
      <w:pPr>
        <w:spacing w:before="120" w:line="276" w:lineRule="auto"/>
        <w:rPr>
          <w:rFonts w:cs="Times New Roman (Body CS)"/>
          <w:color w:val="3A3E3E"/>
          <w:spacing w:val="-2"/>
          <w:kern w:val="21"/>
          <w:lang w:val="en-GB"/>
        </w:rPr>
      </w:pPr>
      <w:r w:rsidRPr="00FF1A55">
        <w:rPr>
          <w:rFonts w:cs="Times New Roman (Body CS)"/>
          <w:color w:val="3A3E3E"/>
          <w:spacing w:val="-2"/>
          <w:kern w:val="21"/>
          <w:lang w:val="en-GB"/>
        </w:rPr>
        <w:t>[enter details here]</w:t>
      </w:r>
    </w:p>
    <w:p w14:paraId="531D4A3D" w14:textId="6542F247" w:rsidR="00C1227F" w:rsidRPr="00FF1A55" w:rsidRDefault="00C1227F" w:rsidP="00C1227F">
      <w:pPr>
        <w:spacing w:before="120" w:after="200"/>
        <w:textboxTightWrap w:val="allLines"/>
        <w:rPr>
          <w:rFonts w:cs="Arial"/>
          <w:i/>
          <w:iCs/>
          <w:color w:val="183C5D"/>
          <w:spacing w:val="-2"/>
          <w:kern w:val="21"/>
          <w:sz w:val="18"/>
          <w:szCs w:val="18"/>
          <w:lang w:val="en-GB" w:eastAsia="en-US"/>
        </w:rPr>
      </w:pPr>
    </w:p>
    <w:tbl>
      <w:tblPr>
        <w:tblW w:w="8844" w:type="dxa"/>
        <w:tblBorders>
          <w:top w:val="single" w:sz="4" w:space="0" w:color="05325F"/>
          <w:left w:val="single" w:sz="4" w:space="0" w:color="05325F"/>
          <w:bottom w:val="single" w:sz="4" w:space="0" w:color="05325F"/>
          <w:right w:val="single" w:sz="4" w:space="0" w:color="05325F"/>
          <w:insideH w:val="single" w:sz="4" w:space="0" w:color="05325F"/>
          <w:insideV w:val="single" w:sz="4" w:space="0" w:color="05325F"/>
        </w:tblBorders>
        <w:tblCellMar>
          <w:top w:w="57" w:type="dxa"/>
          <w:left w:w="119" w:type="dxa"/>
          <w:bottom w:w="28" w:type="dxa"/>
          <w:right w:w="119" w:type="dxa"/>
        </w:tblCellMar>
        <w:tblLook w:val="04A0" w:firstRow="1" w:lastRow="0" w:firstColumn="1" w:lastColumn="0" w:noHBand="0" w:noVBand="1"/>
      </w:tblPr>
      <w:tblGrid>
        <w:gridCol w:w="2211"/>
        <w:gridCol w:w="2211"/>
        <w:gridCol w:w="2211"/>
        <w:gridCol w:w="2211"/>
      </w:tblGrid>
      <w:tr w:rsidR="00B644D4" w:rsidRPr="00FF1A55" w14:paraId="2CA39BAE" w14:textId="77777777" w:rsidTr="008B126A">
        <w:trPr>
          <w:trHeight w:val="454"/>
          <w:tblHeader/>
        </w:trPr>
        <w:tc>
          <w:tcPr>
            <w:tcW w:w="2211" w:type="dxa"/>
            <w:shd w:val="clear" w:color="auto" w:fill="005EB8"/>
          </w:tcPr>
          <w:p w14:paraId="14BAFB58" w14:textId="77777777" w:rsidR="00B54A36" w:rsidRPr="00724B38" w:rsidRDefault="00B54A36" w:rsidP="00652FAF">
            <w:pPr>
              <w:rPr>
                <w:rFonts w:cs="Arial"/>
                <w:b/>
                <w:color w:val="FFFFFF"/>
                <w:spacing w:val="-2"/>
                <w:szCs w:val="21"/>
              </w:rPr>
            </w:pPr>
            <w:r w:rsidRPr="00724B38">
              <w:rPr>
                <w:rFonts w:cs="Arial"/>
                <w:b/>
                <w:color w:val="FFFFFF"/>
                <w:spacing w:val="-2"/>
                <w:szCs w:val="21"/>
              </w:rPr>
              <w:t>Disciplines</w:t>
            </w:r>
          </w:p>
        </w:tc>
        <w:tc>
          <w:tcPr>
            <w:tcW w:w="2211" w:type="dxa"/>
            <w:shd w:val="clear" w:color="auto" w:fill="005EB8"/>
          </w:tcPr>
          <w:p w14:paraId="644913DE" w14:textId="77777777" w:rsidR="00B54A36" w:rsidRPr="00724B38" w:rsidRDefault="00B54A36" w:rsidP="00652FAF">
            <w:pPr>
              <w:rPr>
                <w:rFonts w:cs="Arial"/>
                <w:b/>
                <w:color w:val="FFFFFF"/>
                <w:spacing w:val="-2"/>
                <w:szCs w:val="21"/>
              </w:rPr>
            </w:pPr>
            <w:r w:rsidRPr="00724B38">
              <w:rPr>
                <w:rFonts w:cs="Arial"/>
                <w:b/>
                <w:color w:val="FFFFFF"/>
                <w:spacing w:val="-2"/>
                <w:szCs w:val="21"/>
              </w:rPr>
              <w:t>Weekly collaboration (native formats)</w:t>
            </w:r>
          </w:p>
        </w:tc>
        <w:tc>
          <w:tcPr>
            <w:tcW w:w="2211" w:type="dxa"/>
            <w:shd w:val="clear" w:color="auto" w:fill="005EB8"/>
          </w:tcPr>
          <w:p w14:paraId="628C0EA0" w14:textId="77777777" w:rsidR="00B54A36" w:rsidRPr="00724B38" w:rsidRDefault="00B54A36" w:rsidP="00652FAF">
            <w:pPr>
              <w:rPr>
                <w:rFonts w:cs="Arial"/>
                <w:b/>
                <w:color w:val="FFFFFF"/>
                <w:spacing w:val="-2"/>
                <w:szCs w:val="21"/>
              </w:rPr>
            </w:pPr>
            <w:r w:rsidRPr="00724B38">
              <w:rPr>
                <w:rFonts w:cs="Arial"/>
                <w:b/>
                <w:color w:val="FFFFFF"/>
                <w:spacing w:val="-2"/>
                <w:szCs w:val="21"/>
              </w:rPr>
              <w:t>Fortnightly HIQ submission (IFC format)</w:t>
            </w:r>
          </w:p>
        </w:tc>
        <w:tc>
          <w:tcPr>
            <w:tcW w:w="2211" w:type="dxa"/>
            <w:shd w:val="clear" w:color="auto" w:fill="005EB8"/>
          </w:tcPr>
          <w:p w14:paraId="321A0E4E" w14:textId="77777777" w:rsidR="00B54A36" w:rsidRPr="00724B38" w:rsidRDefault="00B54A36" w:rsidP="00652FAF">
            <w:pPr>
              <w:rPr>
                <w:rFonts w:cs="Arial"/>
                <w:b/>
                <w:color w:val="FFFFFF"/>
                <w:spacing w:val="-2"/>
                <w:szCs w:val="21"/>
              </w:rPr>
            </w:pPr>
            <w:r w:rsidRPr="00724B38">
              <w:rPr>
                <w:rFonts w:cs="Arial"/>
                <w:b/>
                <w:color w:val="FFFFFF"/>
                <w:spacing w:val="-2"/>
                <w:szCs w:val="21"/>
              </w:rPr>
              <w:t>Project stage milestones (native and IFC formats)</w:t>
            </w:r>
          </w:p>
        </w:tc>
      </w:tr>
      <w:tr w:rsidR="00B644D4" w:rsidRPr="00FF1A55" w14:paraId="2E169C48" w14:textId="77777777" w:rsidTr="008B126A">
        <w:trPr>
          <w:trHeight w:val="454"/>
        </w:trPr>
        <w:tc>
          <w:tcPr>
            <w:tcW w:w="2211" w:type="dxa"/>
            <w:shd w:val="clear" w:color="auto" w:fill="E6E6E6"/>
          </w:tcPr>
          <w:p w14:paraId="1B9837C8" w14:textId="77777777" w:rsidR="00B54A36" w:rsidRPr="00FF1A55" w:rsidRDefault="00B54A36" w:rsidP="00652FAF">
            <w:pPr>
              <w:rPr>
                <w:rFonts w:cs="Arial"/>
                <w:bCs/>
                <w:color w:val="auto"/>
                <w:spacing w:val="-2"/>
                <w:szCs w:val="21"/>
              </w:rPr>
            </w:pPr>
            <w:r w:rsidRPr="00FF1A55">
              <w:rPr>
                <w:rFonts w:cs="Arial"/>
                <w:bCs/>
                <w:color w:val="auto"/>
                <w:spacing w:val="-2"/>
                <w:szCs w:val="21"/>
              </w:rPr>
              <w:t>Federated model</w:t>
            </w:r>
          </w:p>
        </w:tc>
        <w:tc>
          <w:tcPr>
            <w:tcW w:w="2211" w:type="dxa"/>
            <w:shd w:val="clear" w:color="auto" w:fill="FFFFFF"/>
          </w:tcPr>
          <w:p w14:paraId="39A0B7C4" w14:textId="77777777" w:rsidR="00B54A36" w:rsidRPr="00FF1A55" w:rsidRDefault="00B54A36" w:rsidP="00652FAF">
            <w:pPr>
              <w:rPr>
                <w:rFonts w:cs="Arial"/>
                <w:bCs/>
                <w:color w:val="auto"/>
                <w:spacing w:val="-2"/>
                <w:szCs w:val="21"/>
              </w:rPr>
            </w:pPr>
            <w:r w:rsidRPr="00FF1A55">
              <w:rPr>
                <w:rFonts w:cs="Arial"/>
                <w:bCs/>
                <w:color w:val="auto"/>
                <w:spacing w:val="-2"/>
                <w:szCs w:val="21"/>
              </w:rPr>
              <w:t>[enter – e.g. upload to cloud model collaboration tool, Issue tracking, etc.]</w:t>
            </w:r>
          </w:p>
        </w:tc>
        <w:tc>
          <w:tcPr>
            <w:tcW w:w="2211" w:type="dxa"/>
            <w:shd w:val="clear" w:color="auto" w:fill="FFFFFF"/>
          </w:tcPr>
          <w:p w14:paraId="65B6B850" w14:textId="77777777" w:rsidR="00B54A36" w:rsidRPr="00FF1A55" w:rsidRDefault="00B54A36" w:rsidP="00652FAF">
            <w:pPr>
              <w:rPr>
                <w:rFonts w:cs="Arial"/>
                <w:bCs/>
                <w:color w:val="auto"/>
                <w:spacing w:val="-2"/>
                <w:szCs w:val="21"/>
              </w:rPr>
            </w:pPr>
            <w:r w:rsidRPr="00FF1A55">
              <w:rPr>
                <w:rFonts w:cs="Arial"/>
                <w:bCs/>
                <w:color w:val="auto"/>
                <w:spacing w:val="-2"/>
                <w:szCs w:val="21"/>
              </w:rPr>
              <w:t>[enter – e.g. upload to cloud model collaboration tool, etc.]</w:t>
            </w:r>
          </w:p>
        </w:tc>
        <w:tc>
          <w:tcPr>
            <w:tcW w:w="2211" w:type="dxa"/>
            <w:shd w:val="clear" w:color="auto" w:fill="FFFFFF"/>
          </w:tcPr>
          <w:p w14:paraId="2DC9B44C" w14:textId="77777777" w:rsidR="00B54A36" w:rsidRPr="00FF1A55" w:rsidRDefault="00B54A36" w:rsidP="00652FAF">
            <w:pPr>
              <w:rPr>
                <w:rFonts w:cs="Arial"/>
                <w:bCs/>
                <w:color w:val="auto"/>
                <w:spacing w:val="-2"/>
                <w:szCs w:val="21"/>
              </w:rPr>
            </w:pPr>
            <w:r w:rsidRPr="00FF1A55">
              <w:rPr>
                <w:rFonts w:cs="Arial"/>
                <w:bCs/>
                <w:color w:val="auto"/>
                <w:spacing w:val="-2"/>
                <w:szCs w:val="21"/>
              </w:rPr>
              <w:t>[enter – e.g. upload to cloud model collaboration tool, Issue tracking, Aconex, etc.]</w:t>
            </w:r>
          </w:p>
        </w:tc>
      </w:tr>
      <w:tr w:rsidR="00B644D4" w:rsidRPr="00FF1A55" w14:paraId="1279D814" w14:textId="77777777" w:rsidTr="008B126A">
        <w:trPr>
          <w:trHeight w:val="454"/>
        </w:trPr>
        <w:tc>
          <w:tcPr>
            <w:tcW w:w="2211" w:type="dxa"/>
            <w:shd w:val="clear" w:color="auto" w:fill="E6E6E6"/>
          </w:tcPr>
          <w:p w14:paraId="34763360" w14:textId="77777777" w:rsidR="00B54A36" w:rsidRPr="00FF1A55" w:rsidRDefault="00B54A36" w:rsidP="00652FAF">
            <w:pPr>
              <w:rPr>
                <w:rFonts w:cs="Arial"/>
                <w:bCs/>
                <w:color w:val="auto"/>
                <w:spacing w:val="-2"/>
                <w:szCs w:val="21"/>
              </w:rPr>
            </w:pPr>
            <w:r w:rsidRPr="00FF1A55">
              <w:rPr>
                <w:rFonts w:cs="Arial"/>
                <w:bCs/>
                <w:color w:val="auto"/>
                <w:spacing w:val="-2"/>
                <w:szCs w:val="21"/>
              </w:rPr>
              <w:t>Cost planning</w:t>
            </w:r>
          </w:p>
        </w:tc>
        <w:tc>
          <w:tcPr>
            <w:tcW w:w="2211" w:type="dxa"/>
            <w:shd w:val="clear" w:color="auto" w:fill="FFFFFF"/>
          </w:tcPr>
          <w:p w14:paraId="359DACB6" w14:textId="77777777" w:rsidR="00B54A36" w:rsidRPr="00FF1A55" w:rsidRDefault="00B54A36" w:rsidP="00652FAF">
            <w:pPr>
              <w:rPr>
                <w:rFonts w:cs="Arial"/>
                <w:bCs/>
                <w:color w:val="auto"/>
                <w:spacing w:val="-2"/>
                <w:szCs w:val="21"/>
              </w:rPr>
            </w:pPr>
            <w:r w:rsidRPr="00FF1A55">
              <w:rPr>
                <w:rFonts w:cs="Arial"/>
                <w:bCs/>
                <w:color w:val="auto"/>
                <w:spacing w:val="-2"/>
                <w:szCs w:val="21"/>
              </w:rPr>
              <w:t>[enter]</w:t>
            </w:r>
          </w:p>
        </w:tc>
        <w:tc>
          <w:tcPr>
            <w:tcW w:w="2211" w:type="dxa"/>
            <w:shd w:val="clear" w:color="auto" w:fill="FFFFFF"/>
          </w:tcPr>
          <w:p w14:paraId="7CF79CDA" w14:textId="77777777" w:rsidR="00B54A36" w:rsidRPr="00FF1A55" w:rsidRDefault="00B54A36" w:rsidP="00652FAF">
            <w:pPr>
              <w:rPr>
                <w:rFonts w:cs="Arial"/>
                <w:bCs/>
                <w:color w:val="auto"/>
                <w:spacing w:val="-2"/>
                <w:szCs w:val="21"/>
              </w:rPr>
            </w:pPr>
            <w:r w:rsidRPr="00FF1A55">
              <w:rPr>
                <w:rFonts w:cs="Arial"/>
                <w:bCs/>
                <w:color w:val="auto"/>
                <w:spacing w:val="-2"/>
                <w:szCs w:val="21"/>
              </w:rPr>
              <w:t>[enter]</w:t>
            </w:r>
          </w:p>
        </w:tc>
        <w:tc>
          <w:tcPr>
            <w:tcW w:w="2211" w:type="dxa"/>
            <w:shd w:val="clear" w:color="auto" w:fill="FFFFFF"/>
          </w:tcPr>
          <w:p w14:paraId="42495620" w14:textId="77777777" w:rsidR="00B54A36" w:rsidRPr="00FF1A55" w:rsidRDefault="00B54A36" w:rsidP="00652FAF">
            <w:pPr>
              <w:rPr>
                <w:rFonts w:cs="Arial"/>
                <w:bCs/>
                <w:color w:val="auto"/>
                <w:spacing w:val="-2"/>
                <w:szCs w:val="21"/>
              </w:rPr>
            </w:pPr>
            <w:r w:rsidRPr="00FF1A55">
              <w:rPr>
                <w:rFonts w:cs="Arial"/>
                <w:bCs/>
                <w:color w:val="auto"/>
                <w:spacing w:val="-2"/>
                <w:szCs w:val="21"/>
              </w:rPr>
              <w:t>[enter]</w:t>
            </w:r>
          </w:p>
        </w:tc>
      </w:tr>
      <w:tr w:rsidR="00B644D4" w:rsidRPr="00FF1A55" w14:paraId="50693465" w14:textId="77777777" w:rsidTr="008B126A">
        <w:trPr>
          <w:trHeight w:val="454"/>
        </w:trPr>
        <w:tc>
          <w:tcPr>
            <w:tcW w:w="2211" w:type="dxa"/>
            <w:shd w:val="clear" w:color="auto" w:fill="E6E6E6"/>
          </w:tcPr>
          <w:p w14:paraId="6763318F" w14:textId="77777777" w:rsidR="00B54A36" w:rsidRPr="00FF1A55" w:rsidRDefault="00B54A36" w:rsidP="00652FAF">
            <w:pPr>
              <w:rPr>
                <w:rFonts w:cs="Arial"/>
                <w:bCs/>
                <w:color w:val="auto"/>
                <w:spacing w:val="-2"/>
                <w:szCs w:val="21"/>
              </w:rPr>
            </w:pPr>
            <w:r w:rsidRPr="00FF1A55">
              <w:rPr>
                <w:rFonts w:cs="Arial"/>
                <w:bCs/>
                <w:color w:val="auto"/>
                <w:spacing w:val="-2"/>
                <w:szCs w:val="21"/>
              </w:rPr>
              <w:t>Architecture</w:t>
            </w:r>
          </w:p>
        </w:tc>
        <w:tc>
          <w:tcPr>
            <w:tcW w:w="2211" w:type="dxa"/>
            <w:shd w:val="clear" w:color="auto" w:fill="FFFFFF"/>
          </w:tcPr>
          <w:p w14:paraId="637120ED" w14:textId="77777777" w:rsidR="00B54A36" w:rsidRPr="00FF1A55" w:rsidRDefault="00B54A36" w:rsidP="00652FAF">
            <w:pPr>
              <w:rPr>
                <w:rFonts w:cs="Arial"/>
                <w:bCs/>
                <w:color w:val="auto"/>
                <w:spacing w:val="-2"/>
                <w:szCs w:val="21"/>
              </w:rPr>
            </w:pPr>
            <w:r w:rsidRPr="00FF1A55">
              <w:rPr>
                <w:rFonts w:cs="Arial"/>
                <w:bCs/>
                <w:color w:val="auto"/>
                <w:spacing w:val="-2"/>
                <w:szCs w:val="21"/>
              </w:rPr>
              <w:t>[enter]</w:t>
            </w:r>
          </w:p>
        </w:tc>
        <w:tc>
          <w:tcPr>
            <w:tcW w:w="2211" w:type="dxa"/>
            <w:shd w:val="clear" w:color="auto" w:fill="FFFFFF"/>
          </w:tcPr>
          <w:p w14:paraId="0609061C" w14:textId="77777777" w:rsidR="00B54A36" w:rsidRPr="00FF1A55" w:rsidRDefault="00B54A36" w:rsidP="00652FAF">
            <w:pPr>
              <w:rPr>
                <w:rFonts w:cs="Arial"/>
                <w:bCs/>
                <w:color w:val="auto"/>
                <w:spacing w:val="-2"/>
                <w:szCs w:val="21"/>
              </w:rPr>
            </w:pPr>
            <w:r w:rsidRPr="00FF1A55">
              <w:rPr>
                <w:rFonts w:cs="Arial"/>
                <w:bCs/>
                <w:color w:val="auto"/>
                <w:spacing w:val="-2"/>
                <w:szCs w:val="21"/>
              </w:rPr>
              <w:t>[enter]</w:t>
            </w:r>
          </w:p>
        </w:tc>
        <w:tc>
          <w:tcPr>
            <w:tcW w:w="2211" w:type="dxa"/>
            <w:shd w:val="clear" w:color="auto" w:fill="FFFFFF"/>
          </w:tcPr>
          <w:p w14:paraId="233C03C4" w14:textId="77777777" w:rsidR="00B54A36" w:rsidRPr="00FF1A55" w:rsidRDefault="00B54A36" w:rsidP="00652FAF">
            <w:pPr>
              <w:rPr>
                <w:rFonts w:cs="Arial"/>
                <w:bCs/>
                <w:color w:val="auto"/>
                <w:spacing w:val="-2"/>
                <w:szCs w:val="21"/>
              </w:rPr>
            </w:pPr>
            <w:r w:rsidRPr="00FF1A55">
              <w:rPr>
                <w:rFonts w:cs="Arial"/>
                <w:bCs/>
                <w:color w:val="auto"/>
                <w:spacing w:val="-2"/>
                <w:szCs w:val="21"/>
              </w:rPr>
              <w:t>[enter]</w:t>
            </w:r>
          </w:p>
        </w:tc>
      </w:tr>
      <w:tr w:rsidR="00B644D4" w:rsidRPr="00FF1A55" w14:paraId="7CB6B2DC" w14:textId="77777777" w:rsidTr="008B126A">
        <w:trPr>
          <w:trHeight w:val="454"/>
        </w:trPr>
        <w:tc>
          <w:tcPr>
            <w:tcW w:w="2211" w:type="dxa"/>
            <w:shd w:val="clear" w:color="auto" w:fill="E6E6E6"/>
          </w:tcPr>
          <w:p w14:paraId="6F0BD763" w14:textId="77777777" w:rsidR="00B54A36" w:rsidRPr="00FF1A55" w:rsidRDefault="00B54A36" w:rsidP="00652FAF">
            <w:pPr>
              <w:rPr>
                <w:rFonts w:cs="Arial"/>
                <w:bCs/>
                <w:color w:val="auto"/>
                <w:spacing w:val="-2"/>
                <w:szCs w:val="21"/>
              </w:rPr>
            </w:pPr>
            <w:r w:rsidRPr="00FF1A55">
              <w:rPr>
                <w:rFonts w:cs="Arial"/>
                <w:bCs/>
                <w:color w:val="auto"/>
                <w:spacing w:val="-2"/>
                <w:szCs w:val="21"/>
              </w:rPr>
              <w:t>Structure</w:t>
            </w:r>
          </w:p>
        </w:tc>
        <w:tc>
          <w:tcPr>
            <w:tcW w:w="2211" w:type="dxa"/>
            <w:shd w:val="clear" w:color="auto" w:fill="FFFFFF"/>
          </w:tcPr>
          <w:p w14:paraId="3452E2DB" w14:textId="77777777" w:rsidR="00B54A36" w:rsidRPr="00FF1A55" w:rsidRDefault="00B54A36" w:rsidP="00652FAF">
            <w:pPr>
              <w:rPr>
                <w:rFonts w:cs="Arial"/>
                <w:bCs/>
                <w:color w:val="auto"/>
                <w:spacing w:val="-2"/>
                <w:szCs w:val="21"/>
              </w:rPr>
            </w:pPr>
            <w:r w:rsidRPr="00FF1A55">
              <w:rPr>
                <w:rFonts w:cs="Arial"/>
                <w:bCs/>
                <w:color w:val="auto"/>
                <w:spacing w:val="-2"/>
                <w:szCs w:val="21"/>
              </w:rPr>
              <w:t>[enter]</w:t>
            </w:r>
          </w:p>
        </w:tc>
        <w:tc>
          <w:tcPr>
            <w:tcW w:w="2211" w:type="dxa"/>
            <w:shd w:val="clear" w:color="auto" w:fill="FFFFFF"/>
          </w:tcPr>
          <w:p w14:paraId="6AD5C8FE" w14:textId="77777777" w:rsidR="00B54A36" w:rsidRPr="00FF1A55" w:rsidRDefault="00B54A36" w:rsidP="00652FAF">
            <w:pPr>
              <w:rPr>
                <w:rFonts w:cs="Arial"/>
                <w:bCs/>
                <w:color w:val="auto"/>
                <w:spacing w:val="-2"/>
                <w:szCs w:val="21"/>
              </w:rPr>
            </w:pPr>
            <w:r w:rsidRPr="00FF1A55">
              <w:rPr>
                <w:rFonts w:cs="Arial"/>
                <w:bCs/>
                <w:color w:val="auto"/>
                <w:spacing w:val="-2"/>
                <w:szCs w:val="21"/>
              </w:rPr>
              <w:t>[enter]</w:t>
            </w:r>
          </w:p>
        </w:tc>
        <w:tc>
          <w:tcPr>
            <w:tcW w:w="2211" w:type="dxa"/>
            <w:shd w:val="clear" w:color="auto" w:fill="FFFFFF"/>
          </w:tcPr>
          <w:p w14:paraId="268CA585" w14:textId="77777777" w:rsidR="00B54A36" w:rsidRPr="00FF1A55" w:rsidRDefault="00B54A36" w:rsidP="00652FAF">
            <w:pPr>
              <w:rPr>
                <w:rFonts w:cs="Arial"/>
                <w:bCs/>
                <w:color w:val="auto"/>
                <w:spacing w:val="-2"/>
                <w:szCs w:val="21"/>
              </w:rPr>
            </w:pPr>
            <w:r w:rsidRPr="00FF1A55">
              <w:rPr>
                <w:rFonts w:cs="Arial"/>
                <w:bCs/>
                <w:color w:val="auto"/>
                <w:spacing w:val="-2"/>
                <w:szCs w:val="21"/>
              </w:rPr>
              <w:t>[enter]</w:t>
            </w:r>
          </w:p>
        </w:tc>
      </w:tr>
      <w:tr w:rsidR="00B644D4" w:rsidRPr="00FF1A55" w14:paraId="48B96B60" w14:textId="77777777" w:rsidTr="008B126A">
        <w:trPr>
          <w:trHeight w:val="454"/>
        </w:trPr>
        <w:tc>
          <w:tcPr>
            <w:tcW w:w="2211" w:type="dxa"/>
            <w:shd w:val="clear" w:color="auto" w:fill="E6E6E6"/>
          </w:tcPr>
          <w:p w14:paraId="07F89012" w14:textId="77777777" w:rsidR="00B54A36" w:rsidRPr="00FF1A55" w:rsidRDefault="00B54A36" w:rsidP="00652FAF">
            <w:pPr>
              <w:rPr>
                <w:rFonts w:cs="Arial"/>
                <w:bCs/>
                <w:color w:val="auto"/>
                <w:spacing w:val="-2"/>
                <w:szCs w:val="21"/>
              </w:rPr>
            </w:pPr>
            <w:r w:rsidRPr="00FF1A55">
              <w:rPr>
                <w:rFonts w:cs="Arial"/>
                <w:bCs/>
                <w:color w:val="auto"/>
                <w:spacing w:val="-2"/>
                <w:szCs w:val="21"/>
              </w:rPr>
              <w:t>Hydraulic</w:t>
            </w:r>
          </w:p>
        </w:tc>
        <w:tc>
          <w:tcPr>
            <w:tcW w:w="2211" w:type="dxa"/>
            <w:shd w:val="clear" w:color="auto" w:fill="FFFFFF"/>
          </w:tcPr>
          <w:p w14:paraId="65BBB69D" w14:textId="77777777" w:rsidR="00B54A36" w:rsidRPr="00FF1A55" w:rsidRDefault="00B54A36" w:rsidP="00652FAF">
            <w:pPr>
              <w:rPr>
                <w:rFonts w:cs="Arial"/>
                <w:bCs/>
                <w:color w:val="auto"/>
                <w:spacing w:val="-2"/>
                <w:szCs w:val="21"/>
              </w:rPr>
            </w:pPr>
            <w:r w:rsidRPr="00FF1A55">
              <w:rPr>
                <w:rFonts w:cs="Arial"/>
                <w:bCs/>
                <w:color w:val="auto"/>
                <w:spacing w:val="-2"/>
                <w:szCs w:val="21"/>
              </w:rPr>
              <w:t>[enter]</w:t>
            </w:r>
          </w:p>
        </w:tc>
        <w:tc>
          <w:tcPr>
            <w:tcW w:w="2211" w:type="dxa"/>
            <w:shd w:val="clear" w:color="auto" w:fill="FFFFFF"/>
          </w:tcPr>
          <w:p w14:paraId="6D598817" w14:textId="77777777" w:rsidR="00B54A36" w:rsidRPr="00FF1A55" w:rsidRDefault="00B54A36" w:rsidP="00652FAF">
            <w:pPr>
              <w:rPr>
                <w:rFonts w:cs="Arial"/>
                <w:bCs/>
                <w:color w:val="auto"/>
                <w:spacing w:val="-2"/>
                <w:szCs w:val="21"/>
              </w:rPr>
            </w:pPr>
            <w:r w:rsidRPr="00FF1A55">
              <w:rPr>
                <w:rFonts w:cs="Arial"/>
                <w:bCs/>
                <w:color w:val="auto"/>
                <w:spacing w:val="-2"/>
                <w:szCs w:val="21"/>
              </w:rPr>
              <w:t>[enter]</w:t>
            </w:r>
          </w:p>
        </w:tc>
        <w:tc>
          <w:tcPr>
            <w:tcW w:w="2211" w:type="dxa"/>
            <w:shd w:val="clear" w:color="auto" w:fill="FFFFFF"/>
          </w:tcPr>
          <w:p w14:paraId="1EC6B924" w14:textId="77777777" w:rsidR="00B54A36" w:rsidRPr="00FF1A55" w:rsidRDefault="00B54A36" w:rsidP="00652FAF">
            <w:pPr>
              <w:rPr>
                <w:rFonts w:cs="Arial"/>
                <w:bCs/>
                <w:color w:val="auto"/>
                <w:spacing w:val="-2"/>
                <w:szCs w:val="21"/>
              </w:rPr>
            </w:pPr>
            <w:r w:rsidRPr="00FF1A55">
              <w:rPr>
                <w:rFonts w:cs="Arial"/>
                <w:bCs/>
                <w:color w:val="auto"/>
                <w:spacing w:val="-2"/>
                <w:szCs w:val="21"/>
              </w:rPr>
              <w:t>[enter]</w:t>
            </w:r>
          </w:p>
        </w:tc>
      </w:tr>
      <w:tr w:rsidR="00B644D4" w:rsidRPr="00FF1A55" w14:paraId="195D0E3B" w14:textId="77777777" w:rsidTr="008B126A">
        <w:trPr>
          <w:trHeight w:val="454"/>
        </w:trPr>
        <w:tc>
          <w:tcPr>
            <w:tcW w:w="2211" w:type="dxa"/>
            <w:shd w:val="clear" w:color="auto" w:fill="E6E6E6"/>
          </w:tcPr>
          <w:p w14:paraId="0C591ECA" w14:textId="77777777" w:rsidR="00B54A36" w:rsidRPr="00724B38" w:rsidRDefault="00B54A36" w:rsidP="00652FAF">
            <w:pPr>
              <w:rPr>
                <w:rFonts w:cs="Arial"/>
                <w:bCs/>
                <w:color w:val="auto"/>
                <w:spacing w:val="-2"/>
                <w:szCs w:val="21"/>
              </w:rPr>
            </w:pPr>
            <w:r w:rsidRPr="00724B38">
              <w:rPr>
                <w:rFonts w:cs="Arial"/>
                <w:bCs/>
                <w:color w:val="auto"/>
                <w:spacing w:val="-2"/>
                <w:szCs w:val="21"/>
              </w:rPr>
              <w:t>Mechanical</w:t>
            </w:r>
          </w:p>
        </w:tc>
        <w:tc>
          <w:tcPr>
            <w:tcW w:w="2211" w:type="dxa"/>
            <w:shd w:val="clear" w:color="auto" w:fill="FFFFFF"/>
          </w:tcPr>
          <w:p w14:paraId="51FEE7D9" w14:textId="77777777" w:rsidR="00B54A36" w:rsidRPr="00724B38" w:rsidRDefault="00B54A36" w:rsidP="00652FAF">
            <w:pPr>
              <w:rPr>
                <w:rFonts w:cs="Arial"/>
                <w:bCs/>
                <w:color w:val="auto"/>
                <w:spacing w:val="-2"/>
                <w:szCs w:val="21"/>
              </w:rPr>
            </w:pPr>
            <w:r w:rsidRPr="00724B38">
              <w:rPr>
                <w:rFonts w:cs="Arial"/>
                <w:bCs/>
                <w:color w:val="auto"/>
                <w:spacing w:val="-2"/>
                <w:szCs w:val="21"/>
              </w:rPr>
              <w:t>[enter]</w:t>
            </w:r>
          </w:p>
        </w:tc>
        <w:tc>
          <w:tcPr>
            <w:tcW w:w="2211" w:type="dxa"/>
            <w:shd w:val="clear" w:color="auto" w:fill="FFFFFF"/>
          </w:tcPr>
          <w:p w14:paraId="3B116013" w14:textId="77777777" w:rsidR="00B54A36" w:rsidRPr="00724B38" w:rsidRDefault="00B54A36" w:rsidP="00652FAF">
            <w:pPr>
              <w:rPr>
                <w:rFonts w:cs="Arial"/>
                <w:bCs/>
                <w:color w:val="auto"/>
                <w:spacing w:val="-2"/>
                <w:szCs w:val="21"/>
              </w:rPr>
            </w:pPr>
            <w:r w:rsidRPr="00724B38">
              <w:rPr>
                <w:rFonts w:cs="Arial"/>
                <w:bCs/>
                <w:color w:val="auto"/>
                <w:spacing w:val="-2"/>
                <w:szCs w:val="21"/>
              </w:rPr>
              <w:t>[enter]</w:t>
            </w:r>
          </w:p>
        </w:tc>
        <w:tc>
          <w:tcPr>
            <w:tcW w:w="2211" w:type="dxa"/>
            <w:shd w:val="clear" w:color="auto" w:fill="FFFFFF"/>
          </w:tcPr>
          <w:p w14:paraId="249F967D" w14:textId="77777777" w:rsidR="00B54A36" w:rsidRPr="00724B38" w:rsidRDefault="00B54A36" w:rsidP="00652FAF">
            <w:pPr>
              <w:rPr>
                <w:rFonts w:cs="Arial"/>
                <w:bCs/>
                <w:color w:val="auto"/>
                <w:spacing w:val="-2"/>
                <w:szCs w:val="21"/>
              </w:rPr>
            </w:pPr>
            <w:r w:rsidRPr="00724B38">
              <w:rPr>
                <w:rFonts w:cs="Arial"/>
                <w:bCs/>
                <w:color w:val="auto"/>
                <w:spacing w:val="-2"/>
                <w:szCs w:val="21"/>
              </w:rPr>
              <w:t>[enter]</w:t>
            </w:r>
          </w:p>
        </w:tc>
      </w:tr>
      <w:tr w:rsidR="00B644D4" w:rsidRPr="00FF1A55" w14:paraId="15664487" w14:textId="77777777" w:rsidTr="008B126A">
        <w:trPr>
          <w:trHeight w:val="454"/>
        </w:trPr>
        <w:tc>
          <w:tcPr>
            <w:tcW w:w="2211" w:type="dxa"/>
            <w:shd w:val="clear" w:color="auto" w:fill="E6E6E6"/>
          </w:tcPr>
          <w:p w14:paraId="21F7B897" w14:textId="77777777" w:rsidR="00B54A36" w:rsidRPr="00724B38" w:rsidRDefault="00B54A36" w:rsidP="00652FAF">
            <w:pPr>
              <w:rPr>
                <w:rFonts w:cs="Arial"/>
                <w:bCs/>
                <w:color w:val="auto"/>
                <w:spacing w:val="-2"/>
                <w:szCs w:val="21"/>
              </w:rPr>
            </w:pPr>
            <w:r w:rsidRPr="00724B38">
              <w:rPr>
                <w:rFonts w:cs="Arial"/>
                <w:bCs/>
                <w:color w:val="auto"/>
                <w:spacing w:val="-2"/>
                <w:szCs w:val="21"/>
              </w:rPr>
              <w:t>Electrical</w:t>
            </w:r>
          </w:p>
        </w:tc>
        <w:tc>
          <w:tcPr>
            <w:tcW w:w="2211" w:type="dxa"/>
            <w:shd w:val="clear" w:color="auto" w:fill="FFFFFF"/>
          </w:tcPr>
          <w:p w14:paraId="37713373" w14:textId="77777777" w:rsidR="00B54A36" w:rsidRPr="00724B38" w:rsidRDefault="00B54A36" w:rsidP="00652FAF">
            <w:pPr>
              <w:rPr>
                <w:rFonts w:cs="Arial"/>
                <w:bCs/>
                <w:color w:val="auto"/>
                <w:spacing w:val="-2"/>
                <w:szCs w:val="21"/>
              </w:rPr>
            </w:pPr>
            <w:r w:rsidRPr="00724B38">
              <w:rPr>
                <w:rFonts w:cs="Arial"/>
                <w:bCs/>
                <w:color w:val="auto"/>
                <w:spacing w:val="-2"/>
                <w:szCs w:val="21"/>
              </w:rPr>
              <w:t>[enter]</w:t>
            </w:r>
          </w:p>
        </w:tc>
        <w:tc>
          <w:tcPr>
            <w:tcW w:w="2211" w:type="dxa"/>
            <w:shd w:val="clear" w:color="auto" w:fill="FFFFFF"/>
          </w:tcPr>
          <w:p w14:paraId="0CCF9E45" w14:textId="77777777" w:rsidR="00B54A36" w:rsidRPr="00724B38" w:rsidRDefault="00B54A36" w:rsidP="00652FAF">
            <w:pPr>
              <w:rPr>
                <w:rFonts w:cs="Arial"/>
                <w:bCs/>
                <w:color w:val="auto"/>
                <w:spacing w:val="-2"/>
                <w:szCs w:val="21"/>
              </w:rPr>
            </w:pPr>
            <w:r w:rsidRPr="00724B38">
              <w:rPr>
                <w:rFonts w:cs="Arial"/>
                <w:bCs/>
                <w:color w:val="auto"/>
                <w:spacing w:val="-2"/>
                <w:szCs w:val="21"/>
              </w:rPr>
              <w:t>[enter]</w:t>
            </w:r>
          </w:p>
        </w:tc>
        <w:tc>
          <w:tcPr>
            <w:tcW w:w="2211" w:type="dxa"/>
            <w:shd w:val="clear" w:color="auto" w:fill="FFFFFF"/>
          </w:tcPr>
          <w:p w14:paraId="13F7683A" w14:textId="77777777" w:rsidR="00B54A36" w:rsidRPr="00724B38" w:rsidRDefault="00B54A36" w:rsidP="00652FAF">
            <w:pPr>
              <w:rPr>
                <w:rFonts w:cs="Arial"/>
                <w:bCs/>
                <w:color w:val="auto"/>
                <w:spacing w:val="-2"/>
                <w:szCs w:val="21"/>
              </w:rPr>
            </w:pPr>
            <w:r w:rsidRPr="00724B38">
              <w:rPr>
                <w:rFonts w:cs="Arial"/>
                <w:bCs/>
                <w:color w:val="auto"/>
                <w:spacing w:val="-2"/>
                <w:szCs w:val="21"/>
              </w:rPr>
              <w:t>[enter]</w:t>
            </w:r>
          </w:p>
        </w:tc>
      </w:tr>
      <w:tr w:rsidR="00B644D4" w:rsidRPr="00FF1A55" w14:paraId="08A5A4C1" w14:textId="77777777" w:rsidTr="008B126A">
        <w:trPr>
          <w:trHeight w:val="454"/>
        </w:trPr>
        <w:tc>
          <w:tcPr>
            <w:tcW w:w="2211" w:type="dxa"/>
            <w:shd w:val="clear" w:color="auto" w:fill="E6E6E6"/>
          </w:tcPr>
          <w:p w14:paraId="0F5F9F26" w14:textId="77777777" w:rsidR="00B54A36" w:rsidRPr="00724B38" w:rsidRDefault="00B54A36" w:rsidP="00652FAF">
            <w:pPr>
              <w:rPr>
                <w:rFonts w:cs="Arial"/>
                <w:bCs/>
                <w:color w:val="auto"/>
                <w:spacing w:val="-2"/>
                <w:szCs w:val="21"/>
              </w:rPr>
            </w:pPr>
            <w:r w:rsidRPr="00724B38">
              <w:rPr>
                <w:rFonts w:cs="Arial"/>
                <w:bCs/>
                <w:color w:val="auto"/>
                <w:spacing w:val="-2"/>
                <w:szCs w:val="21"/>
              </w:rPr>
              <w:t>Fire</w:t>
            </w:r>
          </w:p>
        </w:tc>
        <w:tc>
          <w:tcPr>
            <w:tcW w:w="2211" w:type="dxa"/>
            <w:shd w:val="clear" w:color="auto" w:fill="FFFFFF"/>
          </w:tcPr>
          <w:p w14:paraId="62693FCE" w14:textId="77777777" w:rsidR="00B54A36" w:rsidRPr="00724B38" w:rsidRDefault="00B54A36" w:rsidP="00652FAF">
            <w:pPr>
              <w:rPr>
                <w:rFonts w:cs="Arial"/>
                <w:bCs/>
                <w:color w:val="auto"/>
                <w:spacing w:val="-2"/>
                <w:szCs w:val="21"/>
              </w:rPr>
            </w:pPr>
            <w:r w:rsidRPr="00724B38">
              <w:rPr>
                <w:rFonts w:cs="Arial"/>
                <w:bCs/>
                <w:color w:val="auto"/>
                <w:spacing w:val="-2"/>
                <w:szCs w:val="21"/>
              </w:rPr>
              <w:t>[enter]</w:t>
            </w:r>
          </w:p>
        </w:tc>
        <w:tc>
          <w:tcPr>
            <w:tcW w:w="2211" w:type="dxa"/>
            <w:shd w:val="clear" w:color="auto" w:fill="FFFFFF"/>
          </w:tcPr>
          <w:p w14:paraId="7AC1BB37" w14:textId="77777777" w:rsidR="00B54A36" w:rsidRPr="00724B38" w:rsidRDefault="00B54A36" w:rsidP="00652FAF">
            <w:pPr>
              <w:rPr>
                <w:rFonts w:cs="Arial"/>
                <w:bCs/>
                <w:color w:val="auto"/>
                <w:spacing w:val="-2"/>
                <w:szCs w:val="21"/>
              </w:rPr>
            </w:pPr>
            <w:r w:rsidRPr="00724B38">
              <w:rPr>
                <w:rFonts w:cs="Arial"/>
                <w:bCs/>
                <w:color w:val="auto"/>
                <w:spacing w:val="-2"/>
                <w:szCs w:val="21"/>
              </w:rPr>
              <w:t>[enter]</w:t>
            </w:r>
          </w:p>
        </w:tc>
        <w:tc>
          <w:tcPr>
            <w:tcW w:w="2211" w:type="dxa"/>
            <w:shd w:val="clear" w:color="auto" w:fill="FFFFFF"/>
          </w:tcPr>
          <w:p w14:paraId="75383712" w14:textId="77777777" w:rsidR="00B54A36" w:rsidRPr="00724B38" w:rsidRDefault="00B54A36" w:rsidP="00652FAF">
            <w:pPr>
              <w:rPr>
                <w:rFonts w:cs="Arial"/>
                <w:bCs/>
                <w:color w:val="auto"/>
                <w:spacing w:val="-2"/>
                <w:szCs w:val="21"/>
              </w:rPr>
            </w:pPr>
            <w:r w:rsidRPr="00724B38">
              <w:rPr>
                <w:rFonts w:cs="Arial"/>
                <w:bCs/>
                <w:color w:val="auto"/>
                <w:spacing w:val="-2"/>
                <w:szCs w:val="21"/>
              </w:rPr>
              <w:t>[enter]</w:t>
            </w:r>
          </w:p>
        </w:tc>
      </w:tr>
      <w:tr w:rsidR="00B644D4" w:rsidRPr="00FF1A55" w14:paraId="762AD07F" w14:textId="77777777" w:rsidTr="008B126A">
        <w:trPr>
          <w:trHeight w:val="454"/>
        </w:trPr>
        <w:tc>
          <w:tcPr>
            <w:tcW w:w="2211" w:type="dxa"/>
            <w:shd w:val="clear" w:color="auto" w:fill="E6E6E6"/>
          </w:tcPr>
          <w:p w14:paraId="55AE334A" w14:textId="77777777" w:rsidR="00B54A36" w:rsidRPr="00724B38" w:rsidRDefault="00B54A36" w:rsidP="00652FAF">
            <w:pPr>
              <w:rPr>
                <w:rFonts w:cs="Arial"/>
                <w:bCs/>
                <w:color w:val="auto"/>
                <w:spacing w:val="-2"/>
                <w:szCs w:val="21"/>
              </w:rPr>
            </w:pPr>
            <w:r w:rsidRPr="00724B38">
              <w:rPr>
                <w:rFonts w:cs="Arial"/>
                <w:bCs/>
                <w:color w:val="auto"/>
                <w:spacing w:val="-2"/>
                <w:szCs w:val="21"/>
              </w:rPr>
              <w:t>Civil</w:t>
            </w:r>
          </w:p>
        </w:tc>
        <w:tc>
          <w:tcPr>
            <w:tcW w:w="2211" w:type="dxa"/>
            <w:shd w:val="clear" w:color="auto" w:fill="FFFFFF"/>
          </w:tcPr>
          <w:p w14:paraId="16F27A0C" w14:textId="77777777" w:rsidR="00B54A36" w:rsidRPr="00724B38" w:rsidRDefault="00B54A36" w:rsidP="00652FAF">
            <w:pPr>
              <w:rPr>
                <w:rFonts w:cs="Arial"/>
                <w:bCs/>
                <w:color w:val="auto"/>
                <w:spacing w:val="-2"/>
                <w:szCs w:val="21"/>
              </w:rPr>
            </w:pPr>
            <w:r w:rsidRPr="00724B38">
              <w:rPr>
                <w:rFonts w:cs="Arial"/>
                <w:bCs/>
                <w:color w:val="auto"/>
                <w:spacing w:val="-2"/>
                <w:szCs w:val="21"/>
              </w:rPr>
              <w:t>[enter]</w:t>
            </w:r>
          </w:p>
        </w:tc>
        <w:tc>
          <w:tcPr>
            <w:tcW w:w="2211" w:type="dxa"/>
            <w:shd w:val="clear" w:color="auto" w:fill="FFFFFF"/>
          </w:tcPr>
          <w:p w14:paraId="6F40E1DE" w14:textId="77777777" w:rsidR="00B54A36" w:rsidRPr="00724B38" w:rsidRDefault="00B54A36" w:rsidP="00652FAF">
            <w:pPr>
              <w:rPr>
                <w:rFonts w:cs="Arial"/>
                <w:bCs/>
                <w:color w:val="auto"/>
                <w:spacing w:val="-2"/>
                <w:szCs w:val="21"/>
              </w:rPr>
            </w:pPr>
            <w:r w:rsidRPr="00724B38">
              <w:rPr>
                <w:rFonts w:cs="Arial"/>
                <w:bCs/>
                <w:color w:val="auto"/>
                <w:spacing w:val="-2"/>
                <w:szCs w:val="21"/>
              </w:rPr>
              <w:t>[enter]</w:t>
            </w:r>
          </w:p>
        </w:tc>
        <w:tc>
          <w:tcPr>
            <w:tcW w:w="2211" w:type="dxa"/>
            <w:shd w:val="clear" w:color="auto" w:fill="FFFFFF"/>
          </w:tcPr>
          <w:p w14:paraId="2725F4BD" w14:textId="77777777" w:rsidR="00B54A36" w:rsidRPr="00724B38" w:rsidRDefault="00B54A36" w:rsidP="00652FAF">
            <w:pPr>
              <w:rPr>
                <w:rFonts w:cs="Arial"/>
                <w:bCs/>
                <w:color w:val="auto"/>
                <w:spacing w:val="-2"/>
                <w:szCs w:val="21"/>
              </w:rPr>
            </w:pPr>
            <w:r w:rsidRPr="00724B38">
              <w:rPr>
                <w:rFonts w:cs="Arial"/>
                <w:bCs/>
                <w:color w:val="auto"/>
                <w:spacing w:val="-2"/>
                <w:szCs w:val="21"/>
              </w:rPr>
              <w:t>[enter]</w:t>
            </w:r>
          </w:p>
        </w:tc>
      </w:tr>
      <w:tr w:rsidR="00B644D4" w:rsidRPr="00FF1A55" w14:paraId="71B59BFB" w14:textId="77777777" w:rsidTr="008B126A">
        <w:trPr>
          <w:trHeight w:val="454"/>
        </w:trPr>
        <w:tc>
          <w:tcPr>
            <w:tcW w:w="2211" w:type="dxa"/>
            <w:shd w:val="clear" w:color="auto" w:fill="E6E6E6"/>
          </w:tcPr>
          <w:p w14:paraId="638D902C" w14:textId="77777777" w:rsidR="00B54A36" w:rsidRPr="00724B38" w:rsidRDefault="00B54A36" w:rsidP="00652FAF">
            <w:pPr>
              <w:rPr>
                <w:rFonts w:cs="Arial"/>
                <w:bCs/>
                <w:color w:val="auto"/>
                <w:spacing w:val="-2"/>
                <w:szCs w:val="21"/>
              </w:rPr>
            </w:pPr>
            <w:r w:rsidRPr="00724B38">
              <w:rPr>
                <w:rFonts w:cs="Arial"/>
                <w:bCs/>
                <w:color w:val="auto"/>
                <w:spacing w:val="-2"/>
                <w:szCs w:val="21"/>
              </w:rPr>
              <w:t>[enter]</w:t>
            </w:r>
          </w:p>
        </w:tc>
        <w:tc>
          <w:tcPr>
            <w:tcW w:w="2211" w:type="dxa"/>
            <w:shd w:val="clear" w:color="auto" w:fill="FFFFFF"/>
          </w:tcPr>
          <w:p w14:paraId="48E0C186" w14:textId="77777777" w:rsidR="00B54A36" w:rsidRPr="00724B38" w:rsidRDefault="00B54A36" w:rsidP="00652FAF">
            <w:pPr>
              <w:rPr>
                <w:rFonts w:cs="Arial"/>
                <w:bCs/>
                <w:color w:val="auto"/>
                <w:spacing w:val="-2"/>
                <w:szCs w:val="21"/>
              </w:rPr>
            </w:pPr>
            <w:r w:rsidRPr="00724B38">
              <w:rPr>
                <w:rFonts w:cs="Arial"/>
                <w:bCs/>
                <w:color w:val="auto"/>
                <w:spacing w:val="-2"/>
                <w:szCs w:val="21"/>
              </w:rPr>
              <w:t>[enter]</w:t>
            </w:r>
          </w:p>
        </w:tc>
        <w:tc>
          <w:tcPr>
            <w:tcW w:w="2211" w:type="dxa"/>
            <w:shd w:val="clear" w:color="auto" w:fill="FFFFFF"/>
          </w:tcPr>
          <w:p w14:paraId="716D0DD7" w14:textId="77777777" w:rsidR="00B54A36" w:rsidRPr="00724B38" w:rsidRDefault="00B54A36" w:rsidP="00652FAF">
            <w:pPr>
              <w:rPr>
                <w:rFonts w:cs="Arial"/>
                <w:bCs/>
                <w:color w:val="auto"/>
                <w:spacing w:val="-2"/>
                <w:szCs w:val="21"/>
              </w:rPr>
            </w:pPr>
            <w:r w:rsidRPr="00724B38">
              <w:rPr>
                <w:rFonts w:cs="Arial"/>
                <w:bCs/>
                <w:color w:val="auto"/>
                <w:spacing w:val="-2"/>
                <w:szCs w:val="21"/>
              </w:rPr>
              <w:t>[enter]</w:t>
            </w:r>
          </w:p>
        </w:tc>
        <w:tc>
          <w:tcPr>
            <w:tcW w:w="2211" w:type="dxa"/>
            <w:shd w:val="clear" w:color="auto" w:fill="FFFFFF"/>
          </w:tcPr>
          <w:p w14:paraId="7FB8DAFA" w14:textId="77777777" w:rsidR="00B54A36" w:rsidRPr="00724B38" w:rsidRDefault="00B54A36" w:rsidP="00652FAF">
            <w:pPr>
              <w:rPr>
                <w:rFonts w:cs="Arial"/>
                <w:bCs/>
                <w:color w:val="auto"/>
                <w:spacing w:val="-2"/>
                <w:szCs w:val="21"/>
              </w:rPr>
            </w:pPr>
            <w:r w:rsidRPr="00724B38">
              <w:rPr>
                <w:rFonts w:cs="Arial"/>
                <w:bCs/>
                <w:color w:val="auto"/>
                <w:spacing w:val="-2"/>
                <w:szCs w:val="21"/>
              </w:rPr>
              <w:t>[enter]</w:t>
            </w:r>
          </w:p>
        </w:tc>
      </w:tr>
    </w:tbl>
    <w:p w14:paraId="364A4937" w14:textId="54558BBF" w:rsidR="00513A6C" w:rsidRPr="009D4635" w:rsidRDefault="007D2C9D" w:rsidP="00F548BA">
      <w:pPr>
        <w:pStyle w:val="BodyText"/>
      </w:pPr>
      <w:r w:rsidRPr="00724B38">
        <w:rPr>
          <w:rFonts w:cs="Arial"/>
          <w:color w:val="183C5D"/>
          <w:sz w:val="18"/>
          <w:szCs w:val="18"/>
        </w:rPr>
        <w:t xml:space="preserve">Table </w:t>
      </w:r>
      <w:r w:rsidRPr="00724B38">
        <w:rPr>
          <w:rFonts w:cs="Arial"/>
          <w:color w:val="183C5D"/>
          <w:sz w:val="18"/>
          <w:szCs w:val="18"/>
        </w:rPr>
        <w:fldChar w:fldCharType="begin"/>
      </w:r>
      <w:r w:rsidRPr="00724B38">
        <w:rPr>
          <w:rFonts w:cs="Arial"/>
          <w:color w:val="183C5D"/>
          <w:sz w:val="18"/>
          <w:szCs w:val="18"/>
        </w:rPr>
        <w:instrText xml:space="preserve"> SEQ Table \* ARABIC </w:instrText>
      </w:r>
      <w:r w:rsidRPr="00724B38">
        <w:rPr>
          <w:rFonts w:cs="Arial"/>
          <w:color w:val="183C5D"/>
          <w:sz w:val="18"/>
          <w:szCs w:val="18"/>
        </w:rPr>
        <w:fldChar w:fldCharType="separate"/>
      </w:r>
      <w:r w:rsidRPr="00724B38">
        <w:rPr>
          <w:rFonts w:cs="Arial"/>
          <w:color w:val="183C5D"/>
          <w:sz w:val="18"/>
          <w:szCs w:val="18"/>
        </w:rPr>
        <w:t>11</w:t>
      </w:r>
      <w:r w:rsidRPr="00724B38">
        <w:rPr>
          <w:rFonts w:cs="Arial"/>
          <w:color w:val="183C5D"/>
          <w:sz w:val="18"/>
          <w:szCs w:val="18"/>
        </w:rPr>
        <w:fldChar w:fldCharType="end"/>
      </w:r>
      <w:r w:rsidRPr="00724B38">
        <w:rPr>
          <w:rFonts w:cs="Arial"/>
          <w:color w:val="183C5D"/>
          <w:sz w:val="18"/>
          <w:szCs w:val="18"/>
        </w:rPr>
        <w:t>: Model exchange frequency</w:t>
      </w:r>
    </w:p>
    <w:p w14:paraId="1CC80B47" w14:textId="6963BDCF" w:rsidR="00EE42E5" w:rsidRPr="00EE42E5" w:rsidRDefault="00C0033D" w:rsidP="00161DE5">
      <w:pPr>
        <w:pStyle w:val="NumberedHeading2"/>
      </w:pPr>
      <w:bookmarkStart w:id="177" w:name="_Toc220576355"/>
      <w:bookmarkEnd w:id="158"/>
      <w:r>
        <w:t xml:space="preserve">6.3 </w:t>
      </w:r>
      <w:r w:rsidR="00EE42E5" w:rsidRPr="00EE42E5">
        <w:t xml:space="preserve">Industry </w:t>
      </w:r>
      <w:r w:rsidR="009D4635">
        <w:t>f</w:t>
      </w:r>
      <w:r w:rsidR="00EE42E5" w:rsidRPr="00EE42E5">
        <w:t xml:space="preserve">oundation </w:t>
      </w:r>
      <w:r w:rsidR="009D4635">
        <w:t>c</w:t>
      </w:r>
      <w:r w:rsidR="00EE42E5" w:rsidRPr="00EE42E5">
        <w:t>lasses</w:t>
      </w:r>
      <w:bookmarkEnd w:id="177"/>
    </w:p>
    <w:p w14:paraId="41656E65" w14:textId="71061D11" w:rsidR="00EE42E5" w:rsidRPr="00E61303" w:rsidRDefault="00EE42E5" w:rsidP="00EE42E5">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08000"/>
          <w:szCs w:val="21"/>
        </w:rPr>
      </w:pPr>
      <w:r w:rsidRPr="00E61303">
        <w:rPr>
          <w:rFonts w:cs="Arial"/>
          <w:vanish/>
          <w:color w:val="0A64C0"/>
          <w:szCs w:val="21"/>
        </w:rPr>
        <w:t xml:space="preserve">PIR </w:t>
      </w:r>
      <w:r w:rsidR="00AD01D4">
        <w:rPr>
          <w:rFonts w:cs="Arial"/>
          <w:vanish/>
          <w:color w:val="0A64C0"/>
          <w:szCs w:val="21"/>
        </w:rPr>
        <w:t>S</w:t>
      </w:r>
      <w:r w:rsidRPr="00E61303">
        <w:rPr>
          <w:rFonts w:cs="Arial"/>
          <w:vanish/>
          <w:color w:val="0A64C0"/>
          <w:szCs w:val="21"/>
        </w:rPr>
        <w:t>ection 4.11 describes the IFC requirements for the project.</w:t>
      </w:r>
    </w:p>
    <w:p w14:paraId="6B48FD18" w14:textId="1295F6E3" w:rsidR="00EE42E5" w:rsidRPr="00EE42E5" w:rsidRDefault="00FE0D77" w:rsidP="004E4ABB">
      <w:pPr>
        <w:pStyle w:val="Heading3"/>
      </w:pPr>
      <w:r>
        <w:t xml:space="preserve">6.3.1 </w:t>
      </w:r>
      <w:r w:rsidR="00EE42E5" w:rsidRPr="00EE42E5">
        <w:t xml:space="preserve">Export settings: Revit to </w:t>
      </w:r>
      <w:r w:rsidR="00AD01D4">
        <w:t>i</w:t>
      </w:r>
      <w:r w:rsidR="00EE42E5" w:rsidRPr="00EE42E5">
        <w:t>nformation foundation classes</w:t>
      </w:r>
    </w:p>
    <w:p w14:paraId="3CC05C92" w14:textId="1E2D108C" w:rsidR="00F548BA" w:rsidRDefault="00EE42E5" w:rsidP="00EE42E5">
      <w:pPr>
        <w:rPr>
          <w:rFonts w:cs="Arial"/>
          <w:color w:val="3A3E3E"/>
        </w:rPr>
      </w:pPr>
      <w:r w:rsidRPr="00EE42E5">
        <w:rPr>
          <w:rFonts w:cs="Arial"/>
          <w:color w:val="3A3E3E"/>
        </w:rPr>
        <w:t>The steps below outline the process to deliver an IFC format BIM from Autodesk Revit. Other authoring tools should follow the same principles regarding mapping Queensland Health BIM shared parameters to QH</w:t>
      </w:r>
      <w:r w:rsidR="00527E18">
        <w:rPr>
          <w:rFonts w:cs="Arial"/>
          <w:color w:val="3A3E3E"/>
        </w:rPr>
        <w:t>_</w:t>
      </w:r>
      <w:r w:rsidRPr="00EE42E5">
        <w:rPr>
          <w:rFonts w:cs="Arial"/>
          <w:color w:val="3A3E3E"/>
        </w:rPr>
        <w:t xml:space="preserve">Information IFC property sets as defined in </w:t>
      </w:r>
      <w:r w:rsidR="00AD01D4">
        <w:rPr>
          <w:rFonts w:cs="Arial"/>
          <w:color w:val="3A3E3E"/>
        </w:rPr>
        <w:t>S</w:t>
      </w:r>
      <w:r w:rsidRPr="00EE42E5">
        <w:rPr>
          <w:rFonts w:cs="Arial"/>
          <w:color w:val="3A3E3E"/>
        </w:rPr>
        <w:t xml:space="preserve">ection </w:t>
      </w:r>
      <w:r w:rsidRPr="00EE42E5">
        <w:rPr>
          <w:rFonts w:cs="Arial"/>
          <w:color w:val="3A3E3E"/>
        </w:rPr>
        <w:fldChar w:fldCharType="begin"/>
      </w:r>
      <w:r w:rsidRPr="00EE42E5">
        <w:rPr>
          <w:rFonts w:cs="Arial"/>
          <w:color w:val="3A3E3E"/>
        </w:rPr>
        <w:instrText xml:space="preserve"> REF _Ref107337989 \r \h </w:instrText>
      </w:r>
      <w:r w:rsidRPr="00EE42E5">
        <w:rPr>
          <w:rFonts w:cs="Arial"/>
          <w:color w:val="3A3E3E"/>
        </w:rPr>
      </w:r>
      <w:r w:rsidRPr="00EE42E5">
        <w:rPr>
          <w:rFonts w:cs="Arial"/>
          <w:color w:val="3A3E3E"/>
        </w:rPr>
        <w:fldChar w:fldCharType="separate"/>
      </w:r>
      <w:r w:rsidRPr="00EE42E5">
        <w:rPr>
          <w:rFonts w:cs="Arial"/>
          <w:color w:val="3A3E3E"/>
        </w:rPr>
        <w:t>6.4.1</w:t>
      </w:r>
      <w:r w:rsidRPr="00EE42E5">
        <w:rPr>
          <w:rFonts w:cs="Arial"/>
          <w:color w:val="3A3E3E"/>
        </w:rPr>
        <w:fldChar w:fldCharType="end"/>
      </w:r>
    </w:p>
    <w:p w14:paraId="18C213F0" w14:textId="77777777" w:rsidR="00592115" w:rsidRDefault="00592115" w:rsidP="00EE42E5">
      <w:pPr>
        <w:rPr>
          <w:rFonts w:cs="Arial"/>
          <w:color w:val="3A3E3E"/>
        </w:rPr>
      </w:pPr>
    </w:p>
    <w:p w14:paraId="1D0FFA8F" w14:textId="0773DB74" w:rsidR="00592115" w:rsidRDefault="00BF38D1" w:rsidP="00EE42E5">
      <w:pPr>
        <w:rPr>
          <w:lang w:val="en-GB"/>
        </w:rPr>
      </w:pPr>
      <w:r>
        <w:rPr>
          <w:noProof/>
        </w:rPr>
        <w:drawing>
          <wp:inline distT="0" distB="0" distL="0" distR="0" wp14:anchorId="7093B21F" wp14:editId="058CD92A">
            <wp:extent cx="5105400" cy="2352675"/>
            <wp:effectExtent l="0" t="0" r="0" b="0"/>
            <wp:docPr id="10" name="Picture 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Graphical user interface, application&#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105400" cy="2352675"/>
                    </a:xfrm>
                    <a:prstGeom prst="rect">
                      <a:avLst/>
                    </a:prstGeom>
                    <a:noFill/>
                    <a:ln>
                      <a:noFill/>
                    </a:ln>
                  </pic:spPr>
                </pic:pic>
              </a:graphicData>
            </a:graphic>
          </wp:inline>
        </w:drawing>
      </w:r>
    </w:p>
    <w:p w14:paraId="18CE03CD" w14:textId="3073F914" w:rsidR="007B4E08" w:rsidRPr="00724B38" w:rsidRDefault="007B4E08" w:rsidP="007B4E08">
      <w:pPr>
        <w:pStyle w:val="Caption"/>
        <w:rPr>
          <w:i w:val="0"/>
          <w:iCs w:val="0"/>
        </w:rPr>
      </w:pPr>
      <w:bookmarkStart w:id="178" w:name="_Ref107385975"/>
      <w:bookmarkStart w:id="179" w:name="_Ref107385964"/>
      <w:r w:rsidRPr="00724B38">
        <w:rPr>
          <w:i w:val="0"/>
          <w:iCs w:val="0"/>
        </w:rPr>
        <w:t xml:space="preserve">Figure </w:t>
      </w:r>
      <w:r w:rsidRPr="00724B38">
        <w:rPr>
          <w:i w:val="0"/>
          <w:iCs w:val="0"/>
        </w:rPr>
        <w:fldChar w:fldCharType="begin"/>
      </w:r>
      <w:r w:rsidRPr="00724B38">
        <w:rPr>
          <w:i w:val="0"/>
          <w:iCs w:val="0"/>
        </w:rPr>
        <w:instrText xml:space="preserve"> SEQ Figure \* ARABIC </w:instrText>
      </w:r>
      <w:r w:rsidRPr="00724B38">
        <w:rPr>
          <w:i w:val="0"/>
          <w:iCs w:val="0"/>
        </w:rPr>
        <w:fldChar w:fldCharType="separate"/>
      </w:r>
      <w:r w:rsidR="006260DB" w:rsidRPr="00724B38">
        <w:rPr>
          <w:i w:val="0"/>
          <w:iCs w:val="0"/>
          <w:noProof/>
        </w:rPr>
        <w:t>1</w:t>
      </w:r>
      <w:r w:rsidRPr="00724B38">
        <w:rPr>
          <w:i w:val="0"/>
          <w:iCs w:val="0"/>
        </w:rPr>
        <w:fldChar w:fldCharType="end"/>
      </w:r>
      <w:bookmarkEnd w:id="178"/>
      <w:r w:rsidRPr="00724B38">
        <w:rPr>
          <w:i w:val="0"/>
          <w:iCs w:val="0"/>
        </w:rPr>
        <w:t>: Step 1 – Exporting IFC from Revit</w:t>
      </w:r>
      <w:bookmarkEnd w:id="179"/>
    </w:p>
    <w:p w14:paraId="3274A172" w14:textId="146CF1AA" w:rsidR="007B4E08" w:rsidRPr="00233BB9" w:rsidRDefault="007B4E08" w:rsidP="007B4E08">
      <w:pPr>
        <w:pStyle w:val="BodyText"/>
      </w:pPr>
      <w:r w:rsidRPr="00233BB9">
        <w:t xml:space="preserve">In the relevant 3D export view in Revit (refer to </w:t>
      </w:r>
      <w:r w:rsidRPr="00233BB9">
        <w:fldChar w:fldCharType="begin"/>
      </w:r>
      <w:r w:rsidRPr="00233BB9">
        <w:instrText xml:space="preserve"> REF _Ref107385964 \h </w:instrText>
      </w:r>
      <w:r w:rsidRPr="00233BB9">
        <w:fldChar w:fldCharType="separate"/>
      </w:r>
      <w:r>
        <w:t>f</w:t>
      </w:r>
      <w:r w:rsidRPr="00233BB9">
        <w:t xml:space="preserve">igure </w:t>
      </w:r>
      <w:r w:rsidRPr="00152817">
        <w:t>1</w:t>
      </w:r>
      <w:r w:rsidRPr="00233BB9">
        <w:t xml:space="preserve">: </w:t>
      </w:r>
      <w:r>
        <w:t>s</w:t>
      </w:r>
      <w:r w:rsidRPr="00233BB9">
        <w:t xml:space="preserve">tep 1 </w:t>
      </w:r>
      <w:r>
        <w:t>–</w:t>
      </w:r>
      <w:r w:rsidRPr="00233BB9">
        <w:t xml:space="preserve"> </w:t>
      </w:r>
      <w:r w:rsidR="0036710D">
        <w:t>e</w:t>
      </w:r>
      <w:r w:rsidRPr="00233BB9">
        <w:t>xporting IFC from Revit</w:t>
      </w:r>
      <w:r w:rsidRPr="00233BB9">
        <w:fldChar w:fldCharType="end"/>
      </w:r>
      <w:r w:rsidRPr="00233BB9">
        <w:t>):</w:t>
      </w:r>
    </w:p>
    <w:p w14:paraId="3F626150" w14:textId="2D631014" w:rsidR="007B4E08" w:rsidRPr="00233BB9" w:rsidRDefault="007B4E08" w:rsidP="00E85B01">
      <w:pPr>
        <w:pStyle w:val="BodyText"/>
        <w:numPr>
          <w:ilvl w:val="0"/>
          <w:numId w:val="8"/>
        </w:numPr>
      </w:pPr>
      <w:r w:rsidRPr="00233BB9">
        <w:t xml:space="preserve">Select </w:t>
      </w:r>
      <w:r w:rsidRPr="00233BB9">
        <w:rPr>
          <w:b/>
          <w:bCs/>
        </w:rPr>
        <w:t>File</w:t>
      </w:r>
      <w:r w:rsidR="000756CC" w:rsidRPr="008B126A">
        <w:t>.</w:t>
      </w:r>
    </w:p>
    <w:p w14:paraId="3C3C1E2B" w14:textId="391190DF" w:rsidR="007B4E08" w:rsidRPr="00233BB9" w:rsidRDefault="007B4E08" w:rsidP="00E85B01">
      <w:pPr>
        <w:pStyle w:val="BodyText"/>
        <w:numPr>
          <w:ilvl w:val="0"/>
          <w:numId w:val="8"/>
        </w:numPr>
      </w:pPr>
      <w:r w:rsidRPr="00233BB9">
        <w:t xml:space="preserve">Select </w:t>
      </w:r>
      <w:r w:rsidRPr="00233BB9">
        <w:rPr>
          <w:b/>
          <w:bCs/>
        </w:rPr>
        <w:t>Export</w:t>
      </w:r>
      <w:r w:rsidR="000756CC" w:rsidRPr="00BD60A4">
        <w:t>.</w:t>
      </w:r>
    </w:p>
    <w:p w14:paraId="695E24DF" w14:textId="1DA217AE" w:rsidR="007B4E08" w:rsidRPr="00233BB9" w:rsidRDefault="007B4E08" w:rsidP="00E85B01">
      <w:pPr>
        <w:pStyle w:val="BodyText"/>
        <w:numPr>
          <w:ilvl w:val="0"/>
          <w:numId w:val="8"/>
        </w:numPr>
      </w:pPr>
      <w:r w:rsidRPr="00233BB9">
        <w:t xml:space="preserve">Select </w:t>
      </w:r>
      <w:r w:rsidRPr="00233BB9">
        <w:rPr>
          <w:b/>
          <w:bCs/>
        </w:rPr>
        <w:t>IFC</w:t>
      </w:r>
      <w:r w:rsidR="000756CC" w:rsidRPr="00BD60A4">
        <w:t>.</w:t>
      </w:r>
    </w:p>
    <w:p w14:paraId="5BB96344" w14:textId="58ED8BC2" w:rsidR="007B4E08" w:rsidRPr="00233BB9" w:rsidRDefault="007B4E08" w:rsidP="00E85B01">
      <w:pPr>
        <w:pStyle w:val="BodyText"/>
        <w:numPr>
          <w:ilvl w:val="0"/>
          <w:numId w:val="8"/>
        </w:numPr>
      </w:pPr>
      <w:r w:rsidRPr="00233BB9">
        <w:t xml:space="preserve">Select </w:t>
      </w:r>
      <w:r w:rsidRPr="00233BB9">
        <w:rPr>
          <w:b/>
          <w:bCs/>
        </w:rPr>
        <w:t>Modify setup</w:t>
      </w:r>
      <w:r w:rsidR="000756CC" w:rsidRPr="00BD60A4">
        <w:t>.</w:t>
      </w:r>
    </w:p>
    <w:p w14:paraId="4AF44A2A" w14:textId="6995B441" w:rsidR="007B4E08" w:rsidRDefault="00BF38D1" w:rsidP="00F57691">
      <w:pPr>
        <w:rPr>
          <w:lang w:val="en-GB"/>
        </w:rPr>
      </w:pPr>
      <w:r>
        <w:rPr>
          <w:noProof/>
        </w:rPr>
        <w:drawing>
          <wp:inline distT="0" distB="0" distL="0" distR="0" wp14:anchorId="0B504C99" wp14:editId="31DF964C">
            <wp:extent cx="5305425" cy="2828925"/>
            <wp:effectExtent l="0" t="0" r="0" b="0"/>
            <wp:docPr id="11" name="Picture 8"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A screenshot of a computer&#10;&#10;AI-generated content may be incorrect."/>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305425" cy="2828925"/>
                    </a:xfrm>
                    <a:prstGeom prst="rect">
                      <a:avLst/>
                    </a:prstGeom>
                    <a:noFill/>
                    <a:ln>
                      <a:noFill/>
                    </a:ln>
                  </pic:spPr>
                </pic:pic>
              </a:graphicData>
            </a:graphic>
          </wp:inline>
        </w:drawing>
      </w:r>
    </w:p>
    <w:p w14:paraId="1744F867" w14:textId="5A62A40B" w:rsidR="00CB60FD" w:rsidRPr="00724B38" w:rsidRDefault="00CB60FD" w:rsidP="00CB60FD">
      <w:pPr>
        <w:spacing w:before="120" w:after="200"/>
        <w:textboxTightWrap w:val="allLines"/>
        <w:rPr>
          <w:rFonts w:cs="Arial"/>
          <w:color w:val="183C5D"/>
          <w:spacing w:val="-2"/>
          <w:kern w:val="21"/>
          <w:sz w:val="18"/>
          <w:szCs w:val="18"/>
          <w:lang w:val="en-GB" w:eastAsia="en-US"/>
        </w:rPr>
      </w:pPr>
      <w:bookmarkStart w:id="180" w:name="_Ref107386698"/>
      <w:r w:rsidRPr="00724B38">
        <w:rPr>
          <w:rFonts w:cs="Arial"/>
          <w:color w:val="183C5D"/>
          <w:spacing w:val="-2"/>
          <w:kern w:val="21"/>
          <w:sz w:val="18"/>
          <w:szCs w:val="18"/>
          <w:lang w:val="en-GB" w:eastAsia="en-US"/>
        </w:rPr>
        <w:t xml:space="preserve">Figure </w:t>
      </w:r>
      <w:r w:rsidRPr="00724B38">
        <w:rPr>
          <w:rFonts w:cs="Arial"/>
          <w:color w:val="183C5D"/>
          <w:spacing w:val="-2"/>
          <w:kern w:val="21"/>
          <w:sz w:val="18"/>
          <w:szCs w:val="18"/>
          <w:lang w:val="en-GB" w:eastAsia="en-US"/>
        </w:rPr>
        <w:fldChar w:fldCharType="begin"/>
      </w:r>
      <w:r w:rsidRPr="00724B38">
        <w:rPr>
          <w:rFonts w:cs="Arial"/>
          <w:color w:val="183C5D"/>
          <w:spacing w:val="-2"/>
          <w:kern w:val="21"/>
          <w:sz w:val="18"/>
          <w:szCs w:val="18"/>
          <w:lang w:val="en-GB" w:eastAsia="en-US"/>
        </w:rPr>
        <w:instrText xml:space="preserve"> SEQ Figure \* ARABIC </w:instrText>
      </w:r>
      <w:r w:rsidRPr="00724B38">
        <w:rPr>
          <w:rFonts w:cs="Arial"/>
          <w:color w:val="183C5D"/>
          <w:spacing w:val="-2"/>
          <w:kern w:val="21"/>
          <w:sz w:val="18"/>
          <w:szCs w:val="18"/>
          <w:lang w:val="en-GB" w:eastAsia="en-US"/>
        </w:rPr>
        <w:fldChar w:fldCharType="separate"/>
      </w:r>
      <w:r w:rsidR="006260DB" w:rsidRPr="00724B38">
        <w:rPr>
          <w:rFonts w:cs="Arial"/>
          <w:noProof/>
          <w:color w:val="183C5D"/>
          <w:spacing w:val="-2"/>
          <w:kern w:val="21"/>
          <w:sz w:val="18"/>
          <w:szCs w:val="18"/>
          <w:lang w:val="en-GB" w:eastAsia="en-US"/>
        </w:rPr>
        <w:t>2</w:t>
      </w:r>
      <w:r w:rsidRPr="00724B38">
        <w:rPr>
          <w:rFonts w:cs="Arial"/>
          <w:color w:val="183C5D"/>
          <w:spacing w:val="-2"/>
          <w:kern w:val="21"/>
          <w:sz w:val="18"/>
          <w:szCs w:val="18"/>
          <w:lang w:val="en-GB" w:eastAsia="en-US"/>
        </w:rPr>
        <w:fldChar w:fldCharType="end"/>
      </w:r>
      <w:bookmarkEnd w:id="180"/>
      <w:r w:rsidRPr="00724B38">
        <w:rPr>
          <w:rFonts w:cs="Arial"/>
          <w:color w:val="183C5D"/>
          <w:spacing w:val="-2"/>
          <w:kern w:val="21"/>
          <w:sz w:val="18"/>
          <w:szCs w:val="18"/>
          <w:lang w:val="en-GB" w:eastAsia="en-US"/>
        </w:rPr>
        <w:t>: step 2 – Exporting IFC from Revit</w:t>
      </w:r>
    </w:p>
    <w:p w14:paraId="4BFA56C4" w14:textId="77777777" w:rsidR="00CB60FD" w:rsidRPr="00FF1A55" w:rsidRDefault="00CB60FD" w:rsidP="00CB60FD">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 xml:space="preserve">In the ‘modify setup’ dialogue box (refer to </w:t>
      </w:r>
      <w:r w:rsidRPr="00FF1A55">
        <w:rPr>
          <w:rFonts w:cs="Times New Roman (Body CS)"/>
          <w:color w:val="3A3E3E"/>
          <w:spacing w:val="-2"/>
          <w:kern w:val="21"/>
          <w:lang w:val="en-GB" w:eastAsia="en-US"/>
        </w:rPr>
        <w:fldChar w:fldCharType="begin"/>
      </w:r>
      <w:r w:rsidRPr="00FF1A55">
        <w:rPr>
          <w:rFonts w:cs="Times New Roman (Body CS)"/>
          <w:color w:val="3A3E3E"/>
          <w:spacing w:val="-2"/>
          <w:kern w:val="21"/>
          <w:lang w:val="en-GB" w:eastAsia="en-US"/>
        </w:rPr>
        <w:instrText xml:space="preserve"> REF _Ref107386698 \h </w:instrText>
      </w:r>
      <w:r w:rsidRPr="00FF1A55">
        <w:rPr>
          <w:rFonts w:cs="Times New Roman (Body CS)"/>
          <w:color w:val="3A3E3E"/>
          <w:spacing w:val="-2"/>
          <w:kern w:val="21"/>
          <w:lang w:val="en-GB" w:eastAsia="en-US"/>
        </w:rPr>
      </w:r>
      <w:r w:rsidRPr="00FF1A55">
        <w:rPr>
          <w:rFonts w:cs="Times New Roman (Body CS)"/>
          <w:color w:val="3A3E3E"/>
          <w:spacing w:val="-2"/>
          <w:kern w:val="21"/>
          <w:lang w:val="en-GB" w:eastAsia="en-US"/>
        </w:rPr>
        <w:fldChar w:fldCharType="separate"/>
      </w:r>
      <w:r w:rsidRPr="00FF1A55">
        <w:rPr>
          <w:rFonts w:cs="Times New Roman (Body CS)"/>
          <w:color w:val="3A3E3E"/>
          <w:spacing w:val="-2"/>
          <w:kern w:val="21"/>
          <w:lang w:val="en-GB" w:eastAsia="en-US"/>
        </w:rPr>
        <w:t>figure 2</w:t>
      </w:r>
      <w:r w:rsidRPr="00FF1A55">
        <w:rPr>
          <w:rFonts w:cs="Times New Roman (Body CS)"/>
          <w:color w:val="3A3E3E"/>
          <w:spacing w:val="-2"/>
          <w:kern w:val="21"/>
          <w:lang w:val="en-GB" w:eastAsia="en-US"/>
        </w:rPr>
        <w:fldChar w:fldCharType="end"/>
      </w:r>
      <w:r w:rsidRPr="00FF1A55">
        <w:rPr>
          <w:rFonts w:cs="Times New Roman (Body CS)"/>
          <w:color w:val="3A3E3E"/>
          <w:spacing w:val="-2"/>
          <w:kern w:val="21"/>
          <w:lang w:val="en-GB" w:eastAsia="en-US"/>
        </w:rPr>
        <w:t>):</w:t>
      </w:r>
    </w:p>
    <w:p w14:paraId="5DDF84C1" w14:textId="07F67094" w:rsidR="00CB60FD" w:rsidRPr="00FF1A55" w:rsidRDefault="00CB60FD" w:rsidP="00E85B01">
      <w:pPr>
        <w:numPr>
          <w:ilvl w:val="0"/>
          <w:numId w:val="9"/>
        </w:num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 xml:space="preserve">Select the </w:t>
      </w:r>
      <w:r w:rsidRPr="00FF1A55">
        <w:rPr>
          <w:rFonts w:cs="Times New Roman (Body CS)"/>
          <w:b/>
          <w:bCs/>
          <w:color w:val="3A3E3E"/>
          <w:spacing w:val="-2"/>
          <w:kern w:val="21"/>
          <w:lang w:val="en-GB" w:eastAsia="en-US"/>
        </w:rPr>
        <w:t>Property sets</w:t>
      </w:r>
      <w:r w:rsidRPr="00FF1A55">
        <w:rPr>
          <w:rFonts w:cs="Times New Roman (Body CS)"/>
          <w:color w:val="3A3E3E"/>
          <w:spacing w:val="-2"/>
          <w:kern w:val="21"/>
          <w:lang w:val="en-GB" w:eastAsia="en-US"/>
        </w:rPr>
        <w:t xml:space="preserve"> tab, ensure relevant tick boxes are checked</w:t>
      </w:r>
      <w:r w:rsidR="000756CC" w:rsidRPr="00BD60A4">
        <w:t>.</w:t>
      </w:r>
    </w:p>
    <w:p w14:paraId="62F4BB00" w14:textId="797F3F3C" w:rsidR="00CB60FD" w:rsidRPr="00FF1A55" w:rsidRDefault="00CB60FD" w:rsidP="00E85B01">
      <w:pPr>
        <w:numPr>
          <w:ilvl w:val="0"/>
          <w:numId w:val="9"/>
        </w:num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 xml:space="preserve">Browse to and select the </w:t>
      </w:r>
      <w:r w:rsidRPr="00FF1A55">
        <w:rPr>
          <w:rFonts w:cs="Times New Roman (Body CS)"/>
          <w:b/>
          <w:bCs/>
          <w:color w:val="3A3E3E"/>
          <w:spacing w:val="-2"/>
          <w:kern w:val="21"/>
          <w:lang w:val="en-GB" w:eastAsia="en-US"/>
        </w:rPr>
        <w:t>Queensland Health IFC export mapping</w:t>
      </w:r>
      <w:r w:rsidRPr="00FF1A55">
        <w:rPr>
          <w:rFonts w:cs="Times New Roman (Body CS)"/>
          <w:color w:val="3A3E3E"/>
          <w:spacing w:val="-2"/>
          <w:kern w:val="21"/>
          <w:lang w:val="en-GB" w:eastAsia="en-US"/>
        </w:rPr>
        <w:t xml:space="preserve"> file</w:t>
      </w:r>
      <w:r w:rsidR="000756CC" w:rsidRPr="00BD60A4">
        <w:t>.</w:t>
      </w:r>
    </w:p>
    <w:p w14:paraId="61B6D580" w14:textId="59F9B0D8" w:rsidR="00CB60FD" w:rsidRPr="00FF1A55" w:rsidRDefault="00CB60FD" w:rsidP="00E85B01">
      <w:pPr>
        <w:numPr>
          <w:ilvl w:val="0"/>
          <w:numId w:val="9"/>
        </w:num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 xml:space="preserve">Click </w:t>
      </w:r>
      <w:r w:rsidRPr="00724B38">
        <w:rPr>
          <w:rFonts w:cs="Times New Roman (Body CS)"/>
          <w:b/>
          <w:bCs/>
          <w:color w:val="3A3E3E"/>
          <w:spacing w:val="-2"/>
          <w:kern w:val="21"/>
          <w:lang w:val="en-GB" w:eastAsia="en-US"/>
        </w:rPr>
        <w:t>Ok</w:t>
      </w:r>
      <w:r w:rsidRPr="00FF1A55">
        <w:rPr>
          <w:rFonts w:cs="Times New Roman (Body CS)"/>
          <w:color w:val="3A3E3E"/>
          <w:spacing w:val="-2"/>
          <w:kern w:val="21"/>
          <w:lang w:val="en-GB" w:eastAsia="en-US"/>
        </w:rPr>
        <w:t xml:space="preserve"> and export as usual</w:t>
      </w:r>
      <w:r w:rsidR="00815E4C">
        <w:rPr>
          <w:rFonts w:cs="Times New Roman (Body CS)"/>
          <w:color w:val="3A3E3E"/>
          <w:spacing w:val="-2"/>
          <w:kern w:val="21"/>
          <w:lang w:val="en-GB" w:eastAsia="en-US"/>
        </w:rPr>
        <w:t>.</w:t>
      </w:r>
    </w:p>
    <w:p w14:paraId="3E297BEC" w14:textId="77777777" w:rsidR="00CB60FD" w:rsidRPr="00FF1A55" w:rsidRDefault="00CB60FD" w:rsidP="54B5CB48">
      <w:pPr>
        <w:spacing w:before="120" w:line="276" w:lineRule="auto"/>
        <w:rPr>
          <w:rFonts w:cs="Times New Roman (Body CS)"/>
          <w:color w:val="EE0000"/>
          <w:spacing w:val="-2"/>
          <w:kern w:val="21"/>
          <w:lang w:eastAsia="en-US"/>
        </w:rPr>
      </w:pPr>
      <w:r w:rsidRPr="54B5CB48">
        <w:rPr>
          <w:rFonts w:cs="Times New Roman (Body CS)"/>
          <w:color w:val="3A3E3E"/>
          <w:spacing w:val="-2"/>
          <w:kern w:val="21"/>
          <w:lang w:eastAsia="en-US"/>
        </w:rPr>
        <w:t xml:space="preserve">Other settings may be adjusted as required, but the result shall be all Queensland Health BIM shared parameters being successfully mapped to the relevant </w:t>
      </w:r>
      <w:r w:rsidRPr="00724B38">
        <w:rPr>
          <w:rFonts w:cs="Times New Roman (Body CS)"/>
          <w:b/>
          <w:bCs/>
          <w:color w:val="3A3E3E"/>
          <w:spacing w:val="-2"/>
          <w:kern w:val="21"/>
          <w:lang w:eastAsia="en-US"/>
        </w:rPr>
        <w:t>QH_Information property set</w:t>
      </w:r>
      <w:r w:rsidRPr="54B5CB48">
        <w:rPr>
          <w:rFonts w:cs="Times New Roman (Body CS)"/>
          <w:color w:val="3A3E3E"/>
          <w:spacing w:val="-2"/>
          <w:kern w:val="21"/>
          <w:lang w:eastAsia="en-US"/>
        </w:rPr>
        <w:t xml:space="preserve"> tab in IFC (refer to </w:t>
      </w:r>
      <w:r w:rsidRPr="00FF1A55">
        <w:rPr>
          <w:rFonts w:cs="Times New Roman (Body CS)"/>
          <w:color w:val="3A3E3E"/>
          <w:spacing w:val="-2"/>
          <w:kern w:val="21"/>
          <w:lang w:val="en-GB" w:eastAsia="en-US"/>
        </w:rPr>
        <w:fldChar w:fldCharType="begin"/>
      </w:r>
      <w:r w:rsidRPr="00FF1A55">
        <w:rPr>
          <w:rFonts w:cs="Times New Roman (Body CS)"/>
          <w:color w:val="3A3E3E"/>
          <w:spacing w:val="-2"/>
          <w:kern w:val="21"/>
          <w:lang w:val="en-GB" w:eastAsia="en-US"/>
        </w:rPr>
        <w:instrText xml:space="preserve"> REF _Ref210821928 \h </w:instrText>
      </w:r>
      <w:r w:rsidRPr="00FF1A55">
        <w:rPr>
          <w:rFonts w:cs="Times New Roman (Body CS)"/>
          <w:color w:val="3A3E3E"/>
          <w:spacing w:val="-2"/>
          <w:kern w:val="21"/>
          <w:lang w:val="en-GB" w:eastAsia="en-US"/>
        </w:rPr>
      </w:r>
      <w:r w:rsidRPr="00FF1A55">
        <w:rPr>
          <w:rFonts w:cs="Times New Roman (Body CS)"/>
          <w:color w:val="3A3E3E"/>
          <w:spacing w:val="-2"/>
          <w:kern w:val="21"/>
          <w:lang w:val="en-GB" w:eastAsia="en-US"/>
        </w:rPr>
        <w:fldChar w:fldCharType="separate"/>
      </w:r>
      <w:r w:rsidRPr="54B5CB48">
        <w:rPr>
          <w:rFonts w:cs="Times New Roman (Body CS)"/>
          <w:color w:val="3A3E3E"/>
          <w:spacing w:val="-2"/>
          <w:kern w:val="21"/>
          <w:lang w:eastAsia="en-US"/>
        </w:rPr>
        <w:t xml:space="preserve">Figure </w:t>
      </w:r>
      <w:r w:rsidRPr="54B5CB48">
        <w:rPr>
          <w:rFonts w:cs="Times New Roman (Body CS)"/>
          <w:noProof/>
          <w:color w:val="3A3E3E"/>
          <w:spacing w:val="-2"/>
          <w:kern w:val="21"/>
          <w:lang w:eastAsia="en-US"/>
        </w:rPr>
        <w:t>3</w:t>
      </w:r>
      <w:r w:rsidRPr="00FF1A55">
        <w:rPr>
          <w:rFonts w:cs="Times New Roman (Body CS)"/>
          <w:color w:val="3A3E3E"/>
          <w:spacing w:val="-2"/>
          <w:kern w:val="21"/>
          <w:lang w:val="en-GB" w:eastAsia="en-US"/>
        </w:rPr>
        <w:fldChar w:fldCharType="end"/>
      </w:r>
      <w:r w:rsidRPr="54B5CB48">
        <w:rPr>
          <w:rFonts w:cs="Times New Roman (Body CS)"/>
          <w:color w:val="3A3E3E"/>
          <w:spacing w:val="-2"/>
          <w:kern w:val="21"/>
          <w:lang w:eastAsia="en-US"/>
        </w:rPr>
        <w:t xml:space="preserve">). </w:t>
      </w:r>
      <w:r w:rsidRPr="54B5CB48">
        <w:rPr>
          <w:rFonts w:cs="Times New Roman (Body CS)"/>
          <w:color w:val="EE0000"/>
          <w:spacing w:val="-2"/>
          <w:kern w:val="21"/>
          <w:highlight w:val="yellow"/>
          <w:lang w:eastAsia="en-US"/>
        </w:rPr>
        <w:t xml:space="preserve"> </w:t>
      </w:r>
    </w:p>
    <w:p w14:paraId="3EB89C1F" w14:textId="2B598E5B" w:rsidR="006260DB" w:rsidRDefault="00BF38D1" w:rsidP="006260DB">
      <w:pPr>
        <w:keepNext/>
      </w:pPr>
      <w:r>
        <w:rPr>
          <w:noProof/>
          <w:color w:val="EE0000"/>
        </w:rPr>
        <w:drawing>
          <wp:inline distT="0" distB="0" distL="0" distR="0" wp14:anchorId="0DA020AF" wp14:editId="48101099">
            <wp:extent cx="2914650" cy="2686050"/>
            <wp:effectExtent l="0" t="0" r="0" b="0"/>
            <wp:docPr id="12"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shot of a computer&#10;&#10;AI-generated content may be incorrect."/>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914650" cy="2686050"/>
                    </a:xfrm>
                    <a:prstGeom prst="rect">
                      <a:avLst/>
                    </a:prstGeom>
                    <a:noFill/>
                    <a:ln>
                      <a:noFill/>
                    </a:ln>
                  </pic:spPr>
                </pic:pic>
              </a:graphicData>
            </a:graphic>
          </wp:inline>
        </w:drawing>
      </w:r>
    </w:p>
    <w:p w14:paraId="6F355691" w14:textId="5B0A230E" w:rsidR="00CB60FD" w:rsidRPr="00724B38" w:rsidRDefault="006260DB" w:rsidP="006260DB">
      <w:pPr>
        <w:pStyle w:val="Caption"/>
        <w:rPr>
          <w:i w:val="0"/>
          <w:iCs w:val="0"/>
        </w:rPr>
      </w:pPr>
      <w:r w:rsidRPr="00724B38">
        <w:rPr>
          <w:i w:val="0"/>
          <w:iCs w:val="0"/>
        </w:rPr>
        <w:t xml:space="preserve">Figure </w:t>
      </w:r>
      <w:r w:rsidRPr="00724B38">
        <w:rPr>
          <w:i w:val="0"/>
          <w:iCs w:val="0"/>
        </w:rPr>
        <w:fldChar w:fldCharType="begin"/>
      </w:r>
      <w:r w:rsidRPr="00724B38">
        <w:rPr>
          <w:i w:val="0"/>
          <w:iCs w:val="0"/>
        </w:rPr>
        <w:instrText xml:space="preserve"> SEQ Figure \* ARABIC </w:instrText>
      </w:r>
      <w:r w:rsidRPr="00724B38">
        <w:rPr>
          <w:i w:val="0"/>
          <w:iCs w:val="0"/>
        </w:rPr>
        <w:fldChar w:fldCharType="separate"/>
      </w:r>
      <w:r w:rsidRPr="00724B38">
        <w:rPr>
          <w:i w:val="0"/>
          <w:iCs w:val="0"/>
          <w:noProof/>
        </w:rPr>
        <w:t>3</w:t>
      </w:r>
      <w:r w:rsidRPr="00724B38">
        <w:rPr>
          <w:i w:val="0"/>
          <w:iCs w:val="0"/>
        </w:rPr>
        <w:fldChar w:fldCharType="end"/>
      </w:r>
      <w:r w:rsidRPr="00724B38">
        <w:rPr>
          <w:i w:val="0"/>
          <w:iCs w:val="0"/>
        </w:rPr>
        <w:t xml:space="preserve"> Example IFC showing QH_Information Property Set tab</w:t>
      </w:r>
    </w:p>
    <w:p w14:paraId="7F17F68C" w14:textId="79D45F39" w:rsidR="00187CFD" w:rsidRPr="00187CFD" w:rsidRDefault="004561EC" w:rsidP="00161DE5">
      <w:pPr>
        <w:pStyle w:val="NumberedHeading2"/>
      </w:pPr>
      <w:bookmarkStart w:id="181" w:name="_Ref106986560"/>
      <w:bookmarkStart w:id="182" w:name="_Toc220576356"/>
      <w:r>
        <w:t xml:space="preserve">6.4 </w:t>
      </w:r>
      <w:r w:rsidR="00187CFD" w:rsidRPr="00187CFD">
        <w:t xml:space="preserve">Information </w:t>
      </w:r>
      <w:bookmarkEnd w:id="181"/>
      <w:r w:rsidR="00187CFD" w:rsidRPr="00187CFD">
        <w:t>requirements</w:t>
      </w:r>
      <w:bookmarkEnd w:id="182"/>
    </w:p>
    <w:p w14:paraId="555A5B02" w14:textId="77777777" w:rsidR="00187CFD" w:rsidRPr="00600F5C" w:rsidRDefault="00187CFD" w:rsidP="00187CFD">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600F5C">
        <w:rPr>
          <w:rFonts w:cs="Arial"/>
          <w:vanish/>
          <w:color w:val="0A64C0"/>
          <w:szCs w:val="21"/>
        </w:rPr>
        <w:t>Queensland Health recognises that during delivery, it may not be practical for project teams to store data in model environments. As such, it is up to the delivery team to determine and document in the BEP how they intend to distribute, collate and verify required asset data.</w:t>
      </w:r>
    </w:p>
    <w:p w14:paraId="06624933" w14:textId="588F04A7" w:rsidR="00187CFD" w:rsidRPr="00FF1A55" w:rsidRDefault="00187CFD" w:rsidP="00187CFD">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This section focuses on the alphanumerical (non-geometric) component of the ‘</w:t>
      </w:r>
      <w:r w:rsidR="008E63C6" w:rsidRPr="00FF1A55">
        <w:rPr>
          <w:rFonts w:cs="Times New Roman (Body CS)"/>
          <w:color w:val="3A3E3E"/>
          <w:spacing w:val="-2"/>
          <w:kern w:val="21"/>
          <w:lang w:val="en-GB" w:eastAsia="en-US"/>
        </w:rPr>
        <w:t xml:space="preserve">Level of </w:t>
      </w:r>
      <w:r w:rsidR="001C2E8A">
        <w:rPr>
          <w:rFonts w:cs="Times New Roman (Body CS)"/>
          <w:color w:val="3A3E3E"/>
          <w:spacing w:val="-2"/>
          <w:kern w:val="21"/>
          <w:lang w:val="en-GB" w:eastAsia="en-US"/>
        </w:rPr>
        <w:t>i</w:t>
      </w:r>
      <w:r w:rsidR="008E63C6" w:rsidRPr="00FF1A55">
        <w:rPr>
          <w:rFonts w:cs="Times New Roman (Body CS)"/>
          <w:color w:val="3A3E3E"/>
          <w:spacing w:val="-2"/>
          <w:kern w:val="21"/>
          <w:lang w:val="en-GB" w:eastAsia="en-US"/>
        </w:rPr>
        <w:t xml:space="preserve">nformation </w:t>
      </w:r>
      <w:r w:rsidR="001C2E8A">
        <w:rPr>
          <w:rFonts w:cs="Times New Roman (Body CS)"/>
          <w:color w:val="3A3E3E"/>
          <w:spacing w:val="-2"/>
          <w:kern w:val="21"/>
          <w:lang w:val="en-GB" w:eastAsia="en-US"/>
        </w:rPr>
        <w:t>n</w:t>
      </w:r>
      <w:r w:rsidR="008E63C6" w:rsidRPr="00FF1A55">
        <w:rPr>
          <w:rFonts w:cs="Times New Roman (Body CS)"/>
          <w:color w:val="3A3E3E"/>
          <w:spacing w:val="-2"/>
          <w:kern w:val="21"/>
          <w:lang w:val="en-GB" w:eastAsia="en-US"/>
        </w:rPr>
        <w:t>eed</w:t>
      </w:r>
      <w:r w:rsidRPr="00FF1A55">
        <w:rPr>
          <w:rFonts w:cs="Times New Roman (Body CS)"/>
          <w:color w:val="3A3E3E"/>
          <w:spacing w:val="-2"/>
          <w:kern w:val="21"/>
          <w:lang w:val="en-GB" w:eastAsia="en-US"/>
        </w:rPr>
        <w:t>’, specifically the structured data that must be attributed to modelled elements within the BIM/s.</w:t>
      </w:r>
    </w:p>
    <w:p w14:paraId="039EEB78" w14:textId="77777777" w:rsidR="00187CFD" w:rsidRPr="00FF1A55" w:rsidRDefault="00187CFD" w:rsidP="00187CFD">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 xml:space="preserve">The PIR outlines the authoritative source of Queensland Health’s information requirements, including asset groupings, classification, functional location numbering, room codes and attribution at each project stage. </w:t>
      </w:r>
    </w:p>
    <w:p w14:paraId="02BC0814" w14:textId="77777777" w:rsidR="00187CFD" w:rsidRPr="00FF1A55" w:rsidRDefault="00187CFD" w:rsidP="00187CFD">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The delivery team shall refer directly to the PIR to determine the specific attributes and classifications applicable to each element or asset group. Also see the Queensland Health asset equipment lists for greater detail and the BIM data uploader for source lists.</w:t>
      </w:r>
    </w:p>
    <w:p w14:paraId="067760E1" w14:textId="269514EB" w:rsidR="00E43265" w:rsidRPr="00FF1A55" w:rsidRDefault="00187CFD" w:rsidP="00187CFD">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[enter here]</w:t>
      </w:r>
      <w:r w:rsidR="000756CC">
        <w:t>.</w:t>
      </w:r>
    </w:p>
    <w:p w14:paraId="354BCBC2" w14:textId="56224065" w:rsidR="00187CFD" w:rsidRPr="00EF79E4" w:rsidRDefault="00685F3E" w:rsidP="004E4ABB">
      <w:pPr>
        <w:pStyle w:val="Heading3"/>
      </w:pPr>
      <w:r>
        <w:t xml:space="preserve">6.4.1 </w:t>
      </w:r>
      <w:r w:rsidR="00187CFD" w:rsidRPr="00EF79E4">
        <w:t>Attributes</w:t>
      </w:r>
    </w:p>
    <w:p w14:paraId="37D498BB" w14:textId="77777777" w:rsidR="00187CFD" w:rsidRPr="00FF1A55" w:rsidRDefault="00187CFD" w:rsidP="00187CFD">
      <w:pPr>
        <w:spacing w:before="120" w:line="276" w:lineRule="auto"/>
        <w:rPr>
          <w:rFonts w:cs="Times New Roman (Body CS)"/>
          <w:color w:val="3A3E3E"/>
          <w:spacing w:val="-2"/>
          <w:kern w:val="21"/>
          <w:lang w:val="en-GB"/>
        </w:rPr>
      </w:pPr>
      <w:r w:rsidRPr="00FF1A55">
        <w:rPr>
          <w:rFonts w:cs="Times New Roman (Body CS)"/>
          <w:color w:val="3A3E3E"/>
          <w:spacing w:val="-2"/>
          <w:kern w:val="21"/>
          <w:lang w:val="en-GB"/>
        </w:rPr>
        <w:t xml:space="preserve">Queensland Health has prefixed all parameter names with </w:t>
      </w:r>
      <w:r w:rsidRPr="00FF1A55">
        <w:rPr>
          <w:rFonts w:cs="Times New Roman (Body CS)"/>
          <w:b/>
          <w:bCs/>
          <w:color w:val="3A3E3E"/>
          <w:spacing w:val="-2"/>
          <w:kern w:val="21"/>
          <w:lang w:val="en-GB"/>
        </w:rPr>
        <w:t>QH_</w:t>
      </w:r>
      <w:r w:rsidRPr="00FF1A55">
        <w:rPr>
          <w:rFonts w:cs="Times New Roman (Body CS)"/>
          <w:color w:val="3A3E3E"/>
          <w:spacing w:val="-2"/>
          <w:kern w:val="21"/>
          <w:lang w:val="en-GB"/>
        </w:rPr>
        <w:t xml:space="preserve"> as they relate directly to Queensland Health's needs. These parameters are available preconfigured for the project environment in Autodesk Revit 2024. It is understood that not all designers use this BIM authoring tool, and it is hoped that future versions may provide preconfigured parameters for other applications if requested.</w:t>
      </w:r>
    </w:p>
    <w:p w14:paraId="71F40629" w14:textId="77777777" w:rsidR="00187CFD" w:rsidRPr="00FF1A55" w:rsidRDefault="00187CFD" w:rsidP="00187CFD">
      <w:pPr>
        <w:spacing w:before="120" w:line="276" w:lineRule="auto"/>
        <w:rPr>
          <w:rFonts w:cs="Times New Roman (Body CS)"/>
          <w:color w:val="3A3E3E"/>
          <w:spacing w:val="-2"/>
          <w:kern w:val="21"/>
          <w:lang w:val="en-GB"/>
        </w:rPr>
      </w:pPr>
      <w:r w:rsidRPr="00FF1A55">
        <w:rPr>
          <w:rFonts w:cs="Times New Roman (Body CS)"/>
          <w:color w:val="3A3E3E"/>
          <w:spacing w:val="-2"/>
          <w:kern w:val="21"/>
          <w:lang w:val="en-GB"/>
        </w:rPr>
        <w:t xml:space="preserve">Schedules for each asset group have been provided in the </w:t>
      </w:r>
      <w:r w:rsidRPr="00FF1A55">
        <w:rPr>
          <w:rFonts w:cs="Times New Roman (Body CS)"/>
          <w:b/>
          <w:bCs/>
          <w:color w:val="3A3E3E"/>
          <w:spacing w:val="-2"/>
          <w:kern w:val="21"/>
          <w:lang w:val="en-GB"/>
        </w:rPr>
        <w:t>Queensland Health Project Schedules (Revit)_2024.rvt</w:t>
      </w:r>
      <w:r w:rsidRPr="00FF1A55">
        <w:rPr>
          <w:rFonts w:cs="Times New Roman (Body CS)"/>
          <w:color w:val="3A3E3E"/>
          <w:spacing w:val="-2"/>
          <w:kern w:val="21"/>
          <w:lang w:val="en-GB"/>
        </w:rPr>
        <w:t xml:space="preserve"> file and should be copied into each model using the instructions contained in the file</w:t>
      </w:r>
      <w:r w:rsidRPr="00FF1A55">
        <w:rPr>
          <w:rFonts w:cs="Times New Roman (Body CS)"/>
          <w:color w:val="3A3E3E"/>
          <w:spacing w:val="-2"/>
          <w:kern w:val="21"/>
          <w:lang w:val="en-GB"/>
        </w:rPr>
        <w:fldChar w:fldCharType="begin"/>
      </w:r>
      <w:r w:rsidRPr="00FF1A55">
        <w:rPr>
          <w:rFonts w:cs="Times New Roman (Body CS)"/>
          <w:color w:val="3A3E3E"/>
          <w:spacing w:val="-2"/>
          <w:kern w:val="21"/>
          <w:lang w:val="en-GB"/>
        </w:rPr>
        <w:instrText xml:space="preserve"> REF _Ref107415663 \h </w:instrText>
      </w:r>
      <w:r w:rsidRPr="00FF1A55">
        <w:rPr>
          <w:rFonts w:cs="Times New Roman (Body CS)"/>
          <w:color w:val="3A3E3E"/>
          <w:spacing w:val="-2"/>
          <w:kern w:val="21"/>
          <w:lang w:val="en-GB"/>
        </w:rPr>
      </w:r>
      <w:r w:rsidRPr="00FF1A55">
        <w:rPr>
          <w:rFonts w:cs="Times New Roman (Body CS)"/>
          <w:color w:val="3A3E3E"/>
          <w:spacing w:val="-2"/>
          <w:kern w:val="21"/>
          <w:lang w:val="en-GB"/>
        </w:rPr>
        <w:fldChar w:fldCharType="end"/>
      </w:r>
      <w:r w:rsidRPr="00FF1A55">
        <w:rPr>
          <w:rFonts w:cs="Times New Roman (Body CS)"/>
          <w:color w:val="3A3E3E"/>
          <w:spacing w:val="-2"/>
          <w:kern w:val="21"/>
          <w:lang w:val="en-GB"/>
        </w:rPr>
        <w:t>.</w:t>
      </w:r>
    </w:p>
    <w:p w14:paraId="33330450" w14:textId="2EC1D92C" w:rsidR="00FB0014" w:rsidRPr="00FF1A55" w:rsidRDefault="00FD0057" w:rsidP="00187CFD">
      <w:pPr>
        <w:spacing w:before="120" w:line="276" w:lineRule="auto"/>
        <w:rPr>
          <w:rFonts w:cs="Times New Roman (Body CS)"/>
          <w:color w:val="3A3E3E"/>
          <w:spacing w:val="-2"/>
          <w:kern w:val="21"/>
          <w:lang w:val="en-GB"/>
        </w:rPr>
      </w:pPr>
      <w:r>
        <w:rPr>
          <w:rFonts w:cs="Times New Roman (Body CS)"/>
          <w:color w:val="3A3E3E"/>
          <w:spacing w:val="-2"/>
          <w:kern w:val="21"/>
          <w:lang w:val="en-GB"/>
        </w:rPr>
        <w:t xml:space="preserve">All </w:t>
      </w:r>
      <w:r w:rsidR="000352ED">
        <w:rPr>
          <w:rFonts w:cs="Times New Roman (Body CS)"/>
          <w:color w:val="3A3E3E"/>
          <w:spacing w:val="-2"/>
          <w:kern w:val="21"/>
          <w:lang w:val="en-GB"/>
        </w:rPr>
        <w:t>s</w:t>
      </w:r>
      <w:r>
        <w:rPr>
          <w:rFonts w:cs="Times New Roman (Body CS)"/>
          <w:color w:val="3A3E3E"/>
          <w:spacing w:val="-2"/>
          <w:kern w:val="21"/>
          <w:lang w:val="en-GB"/>
        </w:rPr>
        <w:t xml:space="preserve">hared </w:t>
      </w:r>
      <w:r w:rsidR="000352ED">
        <w:rPr>
          <w:rFonts w:cs="Times New Roman (Body CS)"/>
          <w:color w:val="3A3E3E"/>
          <w:spacing w:val="-2"/>
          <w:kern w:val="21"/>
          <w:lang w:val="en-GB"/>
        </w:rPr>
        <w:t>p</w:t>
      </w:r>
      <w:r>
        <w:rPr>
          <w:rFonts w:cs="Times New Roman (Body CS)"/>
          <w:color w:val="3A3E3E"/>
          <w:spacing w:val="-2"/>
          <w:kern w:val="21"/>
          <w:lang w:val="en-GB"/>
        </w:rPr>
        <w:t xml:space="preserve">arameters provided in the </w:t>
      </w:r>
      <w:r w:rsidRPr="00973303">
        <w:rPr>
          <w:rFonts w:cs="Times New Roman (Body CS)"/>
          <w:b/>
          <w:bCs/>
          <w:color w:val="3A3E3E"/>
          <w:spacing w:val="-2"/>
          <w:kern w:val="21"/>
          <w:lang w:val="en-GB"/>
        </w:rPr>
        <w:t>Queensland Health Shared Parameter</w:t>
      </w:r>
      <w:r w:rsidR="00973303">
        <w:rPr>
          <w:rFonts w:cs="Times New Roman (Body CS)"/>
          <w:color w:val="3A3E3E"/>
          <w:spacing w:val="-2"/>
          <w:kern w:val="21"/>
          <w:lang w:val="en-GB"/>
        </w:rPr>
        <w:t xml:space="preserve"> and </w:t>
      </w:r>
      <w:r w:rsidR="00973303" w:rsidRPr="00973303">
        <w:rPr>
          <w:rFonts w:cs="Times New Roman (Body CS)"/>
          <w:b/>
          <w:bCs/>
          <w:color w:val="3A3E3E"/>
          <w:spacing w:val="-2"/>
          <w:kern w:val="21"/>
          <w:lang w:val="en-GB"/>
        </w:rPr>
        <w:t>Queensland Health dRofus Shared Parameter</w:t>
      </w:r>
      <w:r>
        <w:rPr>
          <w:rFonts w:cs="Times New Roman (Body CS)"/>
          <w:color w:val="3A3E3E"/>
          <w:spacing w:val="-2"/>
          <w:kern w:val="21"/>
          <w:lang w:val="en-GB"/>
        </w:rPr>
        <w:t xml:space="preserve"> file must be used to create </w:t>
      </w:r>
      <w:r w:rsidR="00973303">
        <w:rPr>
          <w:rFonts w:cs="Times New Roman (Body CS)"/>
          <w:color w:val="3A3E3E"/>
          <w:spacing w:val="-2"/>
          <w:kern w:val="21"/>
          <w:lang w:val="en-GB"/>
        </w:rPr>
        <w:t xml:space="preserve">shared parameters in Autodesk Revit. The </w:t>
      </w:r>
      <w:r w:rsidR="00A359CF">
        <w:rPr>
          <w:rFonts w:cs="Times New Roman (Body CS)"/>
          <w:color w:val="3A3E3E"/>
          <w:spacing w:val="-2"/>
          <w:kern w:val="21"/>
          <w:lang w:val="en-GB"/>
        </w:rPr>
        <w:t>Global Unique Identifier (</w:t>
      </w:r>
      <w:r w:rsidR="00973303">
        <w:rPr>
          <w:rFonts w:cs="Times New Roman (Body CS)"/>
          <w:color w:val="3A3E3E"/>
          <w:spacing w:val="-2"/>
          <w:kern w:val="21"/>
          <w:lang w:val="en-GB"/>
        </w:rPr>
        <w:t>GUID</w:t>
      </w:r>
      <w:r w:rsidR="00A359CF">
        <w:rPr>
          <w:rFonts w:cs="Times New Roman (Body CS)"/>
          <w:color w:val="3A3E3E"/>
          <w:spacing w:val="-2"/>
          <w:kern w:val="21"/>
          <w:lang w:val="en-GB"/>
        </w:rPr>
        <w:t>)</w:t>
      </w:r>
      <w:r w:rsidR="00973303">
        <w:rPr>
          <w:rFonts w:cs="Times New Roman (Body CS)"/>
          <w:color w:val="3A3E3E"/>
          <w:spacing w:val="-2"/>
          <w:kern w:val="21"/>
          <w:lang w:val="en-GB"/>
        </w:rPr>
        <w:t xml:space="preserve"> of the project shared parameter shall match the GUID in the Q</w:t>
      </w:r>
      <w:r w:rsidR="00247B72">
        <w:rPr>
          <w:rFonts w:cs="Times New Roman (Body CS)"/>
          <w:color w:val="3A3E3E"/>
          <w:spacing w:val="-2"/>
          <w:kern w:val="21"/>
          <w:lang w:val="en-GB"/>
        </w:rPr>
        <w:t xml:space="preserve">ueensland </w:t>
      </w:r>
      <w:r w:rsidR="00973303">
        <w:rPr>
          <w:rFonts w:cs="Times New Roman (Body CS)"/>
          <w:color w:val="3A3E3E"/>
          <w:spacing w:val="-2"/>
          <w:kern w:val="21"/>
          <w:lang w:val="en-GB"/>
        </w:rPr>
        <w:t>H</w:t>
      </w:r>
      <w:r w:rsidR="00247B72">
        <w:rPr>
          <w:rFonts w:cs="Times New Roman (Body CS)"/>
          <w:color w:val="3A3E3E"/>
          <w:spacing w:val="-2"/>
          <w:kern w:val="21"/>
          <w:lang w:val="en-GB"/>
        </w:rPr>
        <w:t>ealth</w:t>
      </w:r>
      <w:r w:rsidR="00973303">
        <w:rPr>
          <w:rFonts w:cs="Times New Roman (Body CS)"/>
          <w:color w:val="3A3E3E"/>
          <w:spacing w:val="-2"/>
          <w:kern w:val="21"/>
          <w:lang w:val="en-GB"/>
        </w:rPr>
        <w:t xml:space="preserve"> provided TXT files.</w:t>
      </w:r>
    </w:p>
    <w:p w14:paraId="77DC610D" w14:textId="4F1C4D2C" w:rsidR="00FB0014" w:rsidRPr="00FF1A55" w:rsidRDefault="00BF38D1" w:rsidP="00187CFD">
      <w:pPr>
        <w:spacing w:before="120" w:line="276" w:lineRule="auto"/>
        <w:rPr>
          <w:rFonts w:cs="Times New Roman (Body CS)"/>
          <w:color w:val="3A3E3E"/>
          <w:spacing w:val="-2"/>
          <w:kern w:val="21"/>
          <w:lang w:val="en-GB"/>
        </w:rPr>
      </w:pPr>
      <w:r>
        <w:rPr>
          <w:rFonts w:cs="Times New Roman (Body CS)"/>
          <w:noProof/>
          <w:color w:val="3A3E3E"/>
          <w:spacing w:val="-2"/>
          <w:kern w:val="21"/>
          <w:lang w:val="en-GB"/>
        </w:rPr>
        <w:drawing>
          <wp:inline distT="0" distB="0" distL="0" distR="0" wp14:anchorId="140EF900" wp14:editId="608AFD17">
            <wp:extent cx="6153150" cy="3095625"/>
            <wp:effectExtent l="0" t="0" r="0" b="0"/>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153150" cy="3095625"/>
                    </a:xfrm>
                    <a:prstGeom prst="rect">
                      <a:avLst/>
                    </a:prstGeom>
                    <a:noFill/>
                    <a:ln>
                      <a:noFill/>
                    </a:ln>
                  </pic:spPr>
                </pic:pic>
              </a:graphicData>
            </a:graphic>
          </wp:inline>
        </w:drawing>
      </w:r>
    </w:p>
    <w:p w14:paraId="787AB658" w14:textId="77777777" w:rsidR="0025395D" w:rsidRPr="00724B38" w:rsidRDefault="0025395D" w:rsidP="007B450A">
      <w:pPr>
        <w:pStyle w:val="Caption"/>
        <w:rPr>
          <w:i w:val="0"/>
          <w:iCs w:val="0"/>
        </w:rPr>
      </w:pPr>
      <w:r w:rsidRPr="00724B38">
        <w:rPr>
          <w:i w:val="0"/>
          <w:iCs w:val="0"/>
        </w:rPr>
        <w:t>Figure 4: Adding parameters and exporting asset schedules</w:t>
      </w:r>
    </w:p>
    <w:p w14:paraId="27B72106" w14:textId="77777777" w:rsidR="0025395D" w:rsidRPr="0025395D" w:rsidRDefault="0025395D" w:rsidP="0025395D">
      <w:pPr>
        <w:rPr>
          <w:lang w:val="en-GB"/>
        </w:rPr>
      </w:pPr>
      <w:r w:rsidRPr="0025395D">
        <w:rPr>
          <w:lang w:val="en-GB"/>
        </w:rPr>
        <w:t xml:space="preserve">If these documents aren’t compatible with selected BIM authoring tools, use the </w:t>
      </w:r>
      <w:r w:rsidRPr="00B962E8">
        <w:rPr>
          <w:b/>
          <w:bCs/>
          <w:lang w:val="en-GB"/>
        </w:rPr>
        <w:t>attributes by grouping</w:t>
      </w:r>
      <w:r w:rsidRPr="0025395D">
        <w:rPr>
          <w:lang w:val="en-GB"/>
        </w:rPr>
        <w:t xml:space="preserve"> tab in the Queensland Health asset equipment lists spreadsheet to configure the parameters.</w:t>
      </w:r>
    </w:p>
    <w:p w14:paraId="377AA2CB" w14:textId="7DA914B7" w:rsidR="0025395D" w:rsidRPr="0025395D" w:rsidRDefault="00F04A3C" w:rsidP="007D63EF">
      <w:pPr>
        <w:pStyle w:val="Heading3"/>
        <w:rPr>
          <w:lang w:val="en-GB"/>
        </w:rPr>
      </w:pPr>
      <w:r>
        <w:rPr>
          <w:lang w:val="en-GB"/>
        </w:rPr>
        <w:t xml:space="preserve">6.4.2 </w:t>
      </w:r>
      <w:r w:rsidR="0025395D" w:rsidRPr="0025395D">
        <w:rPr>
          <w:lang w:val="en-GB"/>
        </w:rPr>
        <w:t xml:space="preserve">Hospital and </w:t>
      </w:r>
      <w:r w:rsidR="005E203B">
        <w:rPr>
          <w:lang w:val="en-GB"/>
        </w:rPr>
        <w:t>h</w:t>
      </w:r>
      <w:r w:rsidR="0025395D" w:rsidRPr="0025395D">
        <w:rPr>
          <w:lang w:val="en-GB"/>
        </w:rPr>
        <w:t xml:space="preserve">ealth </w:t>
      </w:r>
      <w:r w:rsidR="006F7635">
        <w:rPr>
          <w:lang w:val="en-GB"/>
        </w:rPr>
        <w:t>s</w:t>
      </w:r>
      <w:r w:rsidR="0025395D" w:rsidRPr="0025395D">
        <w:rPr>
          <w:lang w:val="en-GB"/>
        </w:rPr>
        <w:t>ervice building, floor/level and zoning naming</w:t>
      </w:r>
    </w:p>
    <w:p w14:paraId="76C427C0" w14:textId="747C4586" w:rsidR="0025395D" w:rsidRPr="0025395D" w:rsidRDefault="0025395D" w:rsidP="0025395D">
      <w:pPr>
        <w:rPr>
          <w:lang w:val="en-GB"/>
        </w:rPr>
      </w:pPr>
      <w:r w:rsidRPr="0025395D">
        <w:rPr>
          <w:lang w:val="en-GB"/>
        </w:rPr>
        <w:t>[enter here]</w:t>
      </w:r>
      <w:r w:rsidR="000756CC">
        <w:rPr>
          <w:lang w:val="en-GB"/>
        </w:rPr>
        <w:t>.</w:t>
      </w:r>
    </w:p>
    <w:p w14:paraId="5E35E111" w14:textId="7F31DB6B" w:rsidR="0025395D" w:rsidRPr="0025395D" w:rsidRDefault="00F900F7" w:rsidP="00161DE5">
      <w:pPr>
        <w:pStyle w:val="NumberedHeading2"/>
        <w:rPr>
          <w:lang w:val="en-GB"/>
        </w:rPr>
      </w:pPr>
      <w:bookmarkStart w:id="183" w:name="_Toc220576357"/>
      <w:r w:rsidRPr="00F900F7">
        <w:t>6.5</w:t>
      </w:r>
      <w:r>
        <w:rPr>
          <w:lang w:val="en-GB"/>
        </w:rPr>
        <w:t xml:space="preserve"> </w:t>
      </w:r>
      <w:r w:rsidR="0025395D" w:rsidRPr="00643FDB">
        <w:t>Documentation</w:t>
      </w:r>
      <w:bookmarkEnd w:id="183"/>
    </w:p>
    <w:p w14:paraId="39A288EA" w14:textId="5A8CB195" w:rsidR="0091687E" w:rsidRPr="00600F5C" w:rsidRDefault="0091687E" w:rsidP="0091687E">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bookmarkStart w:id="184" w:name="_Hlk13238643"/>
      <w:r w:rsidRPr="00600F5C">
        <w:rPr>
          <w:rFonts w:cs="Arial"/>
          <w:vanish/>
          <w:color w:val="0A64C0"/>
          <w:szCs w:val="21"/>
        </w:rPr>
        <w:t xml:space="preserve">PIR </w:t>
      </w:r>
      <w:r w:rsidR="005E203B">
        <w:rPr>
          <w:rFonts w:cs="Arial"/>
          <w:vanish/>
          <w:color w:val="0A64C0"/>
          <w:szCs w:val="21"/>
        </w:rPr>
        <w:t>S</w:t>
      </w:r>
      <w:r w:rsidRPr="00600F5C">
        <w:rPr>
          <w:rFonts w:cs="Arial"/>
          <w:vanish/>
          <w:color w:val="0A64C0"/>
          <w:szCs w:val="21"/>
        </w:rPr>
        <w:t>ection 4.1 (m). Appointed parties shall use HHS coding. Engage with the relevant Queensland Health representative to obtain the necessary details, such as functional location code values, level naming, etc., at the beginning of the project.</w:t>
      </w:r>
    </w:p>
    <w:p w14:paraId="3BD2DC69" w14:textId="77777777" w:rsidR="00576F7F" w:rsidRDefault="00576F7F" w:rsidP="00576F7F">
      <w:pPr>
        <w:spacing w:line="360" w:lineRule="auto"/>
        <w:rPr>
          <w:rFonts w:cs="Arial"/>
          <w:color w:val="3A3E3E"/>
        </w:rPr>
      </w:pPr>
      <w:r w:rsidRPr="00576F7F">
        <w:rPr>
          <w:rFonts w:cs="Arial"/>
          <w:color w:val="3A3E3E"/>
        </w:rPr>
        <w:t>The following 2D documentation is not derived from BIM.</w:t>
      </w:r>
    </w:p>
    <w:tbl>
      <w:tblPr>
        <w:tblW w:w="10320" w:type="dxa"/>
        <w:tblBorders>
          <w:top w:val="single" w:sz="4" w:space="0" w:color="05325F"/>
          <w:left w:val="single" w:sz="4" w:space="0" w:color="05325F"/>
          <w:bottom w:val="single" w:sz="4" w:space="0" w:color="05325F"/>
          <w:right w:val="single" w:sz="4" w:space="0" w:color="05325F"/>
          <w:insideH w:val="single" w:sz="4" w:space="0" w:color="05325F"/>
          <w:insideV w:val="single" w:sz="4" w:space="0" w:color="05325F"/>
        </w:tblBorders>
        <w:tblCellMar>
          <w:top w:w="57" w:type="dxa"/>
          <w:left w:w="119" w:type="dxa"/>
          <w:bottom w:w="28" w:type="dxa"/>
          <w:right w:w="119" w:type="dxa"/>
        </w:tblCellMar>
        <w:tblLook w:val="04A0" w:firstRow="1" w:lastRow="0" w:firstColumn="1" w:lastColumn="0" w:noHBand="0" w:noVBand="1"/>
      </w:tblPr>
      <w:tblGrid>
        <w:gridCol w:w="3440"/>
        <w:gridCol w:w="3440"/>
        <w:gridCol w:w="3440"/>
      </w:tblGrid>
      <w:tr w:rsidR="00B644D4" w:rsidRPr="00FF1A55" w14:paraId="2FD3A7DF" w14:textId="77777777" w:rsidTr="008B126A">
        <w:trPr>
          <w:trHeight w:val="454"/>
        </w:trPr>
        <w:tc>
          <w:tcPr>
            <w:tcW w:w="3440" w:type="dxa"/>
            <w:shd w:val="clear" w:color="auto" w:fill="005EB8"/>
          </w:tcPr>
          <w:bookmarkEnd w:id="184"/>
          <w:p w14:paraId="11A36877" w14:textId="77777777" w:rsidR="00F213E9" w:rsidRPr="00724B38" w:rsidRDefault="00F213E9" w:rsidP="00652FAF">
            <w:pPr>
              <w:rPr>
                <w:rFonts w:cs="Arial"/>
                <w:b/>
                <w:color w:val="183C5D"/>
                <w:spacing w:val="-2"/>
                <w:sz w:val="22"/>
                <w:szCs w:val="20"/>
              </w:rPr>
            </w:pPr>
            <w:r w:rsidRPr="00724B38">
              <w:rPr>
                <w:rFonts w:cs="Arial"/>
                <w:b/>
                <w:color w:val="FFFFFF"/>
                <w:spacing w:val="-2"/>
                <w:sz w:val="22"/>
                <w:szCs w:val="20"/>
              </w:rPr>
              <w:t>Discipline</w:t>
            </w:r>
          </w:p>
        </w:tc>
        <w:tc>
          <w:tcPr>
            <w:tcW w:w="3440" w:type="dxa"/>
            <w:shd w:val="clear" w:color="auto" w:fill="005EB8"/>
          </w:tcPr>
          <w:p w14:paraId="44EB5E7E" w14:textId="77777777" w:rsidR="00F213E9" w:rsidRPr="00724B38" w:rsidRDefault="00F213E9" w:rsidP="00652FAF">
            <w:pPr>
              <w:rPr>
                <w:rFonts w:cs="Arial"/>
                <w:b/>
                <w:color w:val="FFFFFF"/>
                <w:spacing w:val="-2"/>
                <w:sz w:val="22"/>
                <w:szCs w:val="20"/>
              </w:rPr>
            </w:pPr>
            <w:r w:rsidRPr="00724B38">
              <w:rPr>
                <w:rFonts w:cs="Arial"/>
                <w:b/>
                <w:color w:val="FFFFFF"/>
                <w:spacing w:val="-2"/>
                <w:sz w:val="22"/>
                <w:szCs w:val="20"/>
              </w:rPr>
              <w:t>Documentation type</w:t>
            </w:r>
          </w:p>
        </w:tc>
        <w:tc>
          <w:tcPr>
            <w:tcW w:w="3440" w:type="dxa"/>
            <w:shd w:val="clear" w:color="auto" w:fill="005EB8"/>
          </w:tcPr>
          <w:p w14:paraId="1494E9A2" w14:textId="77777777" w:rsidR="00F213E9" w:rsidRPr="00724B38" w:rsidRDefault="00F213E9" w:rsidP="00652FAF">
            <w:pPr>
              <w:rPr>
                <w:rFonts w:cs="Arial"/>
                <w:b/>
                <w:color w:val="FFFFFF"/>
                <w:spacing w:val="-2"/>
                <w:sz w:val="22"/>
                <w:szCs w:val="20"/>
              </w:rPr>
            </w:pPr>
            <w:r w:rsidRPr="00724B38">
              <w:rPr>
                <w:rFonts w:cs="Arial"/>
                <w:b/>
                <w:color w:val="FFFFFF"/>
                <w:spacing w:val="-2"/>
                <w:sz w:val="22"/>
                <w:szCs w:val="20"/>
              </w:rPr>
              <w:t>Comments</w:t>
            </w:r>
          </w:p>
        </w:tc>
      </w:tr>
      <w:tr w:rsidR="00B644D4" w:rsidRPr="00FF1A55" w14:paraId="39541658" w14:textId="77777777" w:rsidTr="008B126A">
        <w:trPr>
          <w:trHeight w:val="454"/>
        </w:trPr>
        <w:tc>
          <w:tcPr>
            <w:tcW w:w="3440" w:type="dxa"/>
            <w:shd w:val="clear" w:color="auto" w:fill="E6E6E6"/>
          </w:tcPr>
          <w:p w14:paraId="65DBDC71" w14:textId="77777777" w:rsidR="00F213E9" w:rsidRPr="008B126A" w:rsidRDefault="00F213E9" w:rsidP="00652FAF">
            <w:pPr>
              <w:rPr>
                <w:rFonts w:cs="Arial"/>
                <w:bCs/>
                <w:color w:val="auto"/>
                <w:spacing w:val="-2"/>
                <w:szCs w:val="21"/>
              </w:rPr>
            </w:pPr>
            <w:r w:rsidRPr="008B126A">
              <w:rPr>
                <w:rFonts w:cs="Arial"/>
                <w:bCs/>
                <w:color w:val="auto"/>
                <w:spacing w:val="-2"/>
                <w:szCs w:val="21"/>
              </w:rPr>
              <w:t>Structure</w:t>
            </w:r>
          </w:p>
        </w:tc>
        <w:tc>
          <w:tcPr>
            <w:tcW w:w="3440" w:type="dxa"/>
            <w:shd w:val="clear" w:color="auto" w:fill="FFFFFF"/>
          </w:tcPr>
          <w:p w14:paraId="3EA4D15D" w14:textId="77777777" w:rsidR="00F213E9" w:rsidRPr="008B126A" w:rsidRDefault="00F213E9" w:rsidP="00652FAF">
            <w:pPr>
              <w:rPr>
                <w:rFonts w:cs="Arial"/>
                <w:color w:val="auto"/>
                <w:spacing w:val="-2"/>
                <w:szCs w:val="21"/>
              </w:rPr>
            </w:pPr>
            <w:r w:rsidRPr="008B126A">
              <w:rPr>
                <w:rFonts w:cs="Arial"/>
                <w:color w:val="auto"/>
                <w:spacing w:val="-2"/>
                <w:szCs w:val="21"/>
              </w:rPr>
              <w:t>Typical reo details</w:t>
            </w:r>
          </w:p>
        </w:tc>
        <w:tc>
          <w:tcPr>
            <w:tcW w:w="3440" w:type="dxa"/>
            <w:shd w:val="clear" w:color="auto" w:fill="FFFFFF"/>
          </w:tcPr>
          <w:p w14:paraId="5400AF5B" w14:textId="77777777" w:rsidR="00F213E9" w:rsidRPr="008B126A" w:rsidRDefault="00F213E9" w:rsidP="00652FAF">
            <w:pPr>
              <w:rPr>
                <w:rFonts w:cs="Arial"/>
                <w:color w:val="auto"/>
                <w:spacing w:val="-2"/>
                <w:szCs w:val="21"/>
              </w:rPr>
            </w:pPr>
            <w:r w:rsidRPr="008B126A">
              <w:rPr>
                <w:rFonts w:cs="Arial"/>
                <w:color w:val="auto"/>
                <w:spacing w:val="-2"/>
                <w:szCs w:val="21"/>
              </w:rPr>
              <w:t>Typical reinforcement details are documented in CAD</w:t>
            </w:r>
          </w:p>
        </w:tc>
      </w:tr>
      <w:tr w:rsidR="00B644D4" w:rsidRPr="00FF1A55" w14:paraId="7A232D34" w14:textId="77777777" w:rsidTr="008B126A">
        <w:trPr>
          <w:trHeight w:val="454"/>
        </w:trPr>
        <w:tc>
          <w:tcPr>
            <w:tcW w:w="3440" w:type="dxa"/>
            <w:shd w:val="clear" w:color="auto" w:fill="E6E6E6"/>
          </w:tcPr>
          <w:p w14:paraId="69E9F11A" w14:textId="77777777" w:rsidR="00F213E9" w:rsidRPr="008B126A" w:rsidRDefault="00F213E9" w:rsidP="00652FAF">
            <w:pPr>
              <w:rPr>
                <w:rFonts w:cs="Arial"/>
                <w:bCs/>
                <w:color w:val="auto"/>
                <w:spacing w:val="-2"/>
                <w:szCs w:val="21"/>
              </w:rPr>
            </w:pPr>
            <w:r w:rsidRPr="008B126A">
              <w:rPr>
                <w:rFonts w:cs="Arial"/>
                <w:bCs/>
                <w:color w:val="auto"/>
                <w:spacing w:val="-2"/>
                <w:szCs w:val="21"/>
              </w:rPr>
              <w:t>Architecture</w:t>
            </w:r>
          </w:p>
        </w:tc>
        <w:tc>
          <w:tcPr>
            <w:tcW w:w="3440" w:type="dxa"/>
            <w:shd w:val="clear" w:color="auto" w:fill="FFFFFF"/>
          </w:tcPr>
          <w:p w14:paraId="4ED3690E" w14:textId="77777777" w:rsidR="00F213E9" w:rsidRPr="008B126A" w:rsidRDefault="00F213E9" w:rsidP="00652FAF">
            <w:pPr>
              <w:rPr>
                <w:rFonts w:cs="Arial"/>
                <w:color w:val="auto"/>
                <w:spacing w:val="-2"/>
                <w:szCs w:val="21"/>
              </w:rPr>
            </w:pPr>
            <w:r w:rsidRPr="008B126A">
              <w:rPr>
                <w:rFonts w:cs="Arial"/>
                <w:color w:val="auto"/>
                <w:spacing w:val="-2"/>
                <w:szCs w:val="21"/>
              </w:rPr>
              <w:t xml:space="preserve">Railing details </w:t>
            </w:r>
          </w:p>
        </w:tc>
        <w:tc>
          <w:tcPr>
            <w:tcW w:w="3440" w:type="dxa"/>
            <w:shd w:val="clear" w:color="auto" w:fill="FFFFFF"/>
          </w:tcPr>
          <w:p w14:paraId="1F722C88" w14:textId="77777777" w:rsidR="00F213E9" w:rsidRPr="008B126A" w:rsidRDefault="00F213E9" w:rsidP="00652FAF">
            <w:pPr>
              <w:rPr>
                <w:rFonts w:cs="Arial"/>
                <w:color w:val="auto"/>
                <w:spacing w:val="-2"/>
                <w:szCs w:val="21"/>
              </w:rPr>
            </w:pPr>
            <w:r w:rsidRPr="008B126A">
              <w:rPr>
                <w:rFonts w:cs="Arial"/>
                <w:color w:val="auto"/>
                <w:spacing w:val="-2"/>
                <w:szCs w:val="21"/>
              </w:rPr>
              <w:t xml:space="preserve">1:5 Railing details </w:t>
            </w:r>
          </w:p>
        </w:tc>
      </w:tr>
      <w:tr w:rsidR="00B644D4" w:rsidRPr="00FF1A55" w14:paraId="797E06D5" w14:textId="77777777" w:rsidTr="008B126A">
        <w:trPr>
          <w:trHeight w:val="454"/>
        </w:trPr>
        <w:tc>
          <w:tcPr>
            <w:tcW w:w="3440" w:type="dxa"/>
            <w:shd w:val="clear" w:color="auto" w:fill="E6E6E6"/>
          </w:tcPr>
          <w:p w14:paraId="328A0EE4" w14:textId="77777777" w:rsidR="00F213E9" w:rsidRPr="008B126A" w:rsidRDefault="00F213E9" w:rsidP="00652FAF">
            <w:pPr>
              <w:rPr>
                <w:rFonts w:cs="Arial"/>
                <w:bCs/>
                <w:color w:val="auto"/>
                <w:spacing w:val="-2"/>
                <w:szCs w:val="21"/>
              </w:rPr>
            </w:pPr>
            <w:r w:rsidRPr="008B126A">
              <w:rPr>
                <w:rFonts w:cs="Arial"/>
                <w:bCs/>
                <w:color w:val="auto"/>
                <w:spacing w:val="-2"/>
                <w:szCs w:val="21"/>
              </w:rPr>
              <w:t>-</w:t>
            </w:r>
          </w:p>
        </w:tc>
        <w:tc>
          <w:tcPr>
            <w:tcW w:w="3440" w:type="dxa"/>
            <w:shd w:val="clear" w:color="auto" w:fill="FFFFFF"/>
          </w:tcPr>
          <w:p w14:paraId="756A02FD" w14:textId="77777777" w:rsidR="00F213E9" w:rsidRPr="008B126A" w:rsidRDefault="00F213E9" w:rsidP="00652FAF">
            <w:pPr>
              <w:rPr>
                <w:rFonts w:cs="Arial"/>
                <w:color w:val="auto"/>
                <w:spacing w:val="-2"/>
                <w:szCs w:val="21"/>
              </w:rPr>
            </w:pPr>
            <w:r w:rsidRPr="008B126A">
              <w:rPr>
                <w:rFonts w:cs="Arial"/>
                <w:color w:val="auto"/>
                <w:spacing w:val="-2"/>
                <w:szCs w:val="21"/>
              </w:rPr>
              <w:t>Specifications</w:t>
            </w:r>
          </w:p>
        </w:tc>
        <w:tc>
          <w:tcPr>
            <w:tcW w:w="3440" w:type="dxa"/>
            <w:shd w:val="clear" w:color="auto" w:fill="FFFFFF"/>
          </w:tcPr>
          <w:p w14:paraId="7F018CA8" w14:textId="77777777" w:rsidR="00F213E9" w:rsidRPr="008B126A" w:rsidRDefault="00F213E9" w:rsidP="00652FAF">
            <w:pPr>
              <w:rPr>
                <w:rFonts w:cs="Arial"/>
                <w:color w:val="auto"/>
                <w:spacing w:val="-2"/>
                <w:szCs w:val="21"/>
              </w:rPr>
            </w:pPr>
            <w:r w:rsidRPr="008B126A">
              <w:rPr>
                <w:rFonts w:cs="Arial"/>
                <w:color w:val="auto"/>
                <w:spacing w:val="-2"/>
                <w:szCs w:val="21"/>
              </w:rPr>
              <w:t>[enter]</w:t>
            </w:r>
          </w:p>
        </w:tc>
      </w:tr>
    </w:tbl>
    <w:p w14:paraId="2B28863C" w14:textId="6B0487F5" w:rsidR="00B962E8" w:rsidRPr="00DC2FFE" w:rsidRDefault="00973303" w:rsidP="0025395D">
      <w:pPr>
        <w:rPr>
          <w:lang w:val="en-GB"/>
        </w:rPr>
      </w:pPr>
      <w:bookmarkStart w:id="185" w:name="_Hlk13238669"/>
      <w:r>
        <w:rPr>
          <w:rFonts w:cs="Arial"/>
          <w:i/>
          <w:iCs/>
          <w:color w:val="183C5D"/>
          <w:spacing w:val="-2"/>
          <w:kern w:val="21"/>
          <w:sz w:val="18"/>
          <w:szCs w:val="18"/>
          <w:lang w:val="en-GB" w:eastAsia="en-US"/>
        </w:rPr>
        <w:br/>
      </w:r>
      <w:r w:rsidRPr="00724B38">
        <w:rPr>
          <w:rFonts w:cs="Arial"/>
          <w:color w:val="183C5D"/>
          <w:spacing w:val="-2"/>
          <w:kern w:val="21"/>
          <w:sz w:val="18"/>
          <w:szCs w:val="18"/>
          <w:lang w:val="en-GB" w:eastAsia="en-US"/>
        </w:rPr>
        <w:t xml:space="preserve">Table </w:t>
      </w:r>
      <w:r w:rsidRPr="00724B38">
        <w:rPr>
          <w:rFonts w:cs="Arial"/>
          <w:color w:val="183C5D"/>
          <w:spacing w:val="-2"/>
          <w:kern w:val="21"/>
          <w:sz w:val="18"/>
          <w:szCs w:val="18"/>
          <w:lang w:val="en-GB" w:eastAsia="en-US"/>
        </w:rPr>
        <w:fldChar w:fldCharType="begin"/>
      </w:r>
      <w:r w:rsidRPr="00724B38">
        <w:rPr>
          <w:rFonts w:cs="Arial"/>
          <w:color w:val="183C5D"/>
          <w:spacing w:val="-2"/>
          <w:kern w:val="21"/>
          <w:sz w:val="18"/>
          <w:szCs w:val="18"/>
          <w:lang w:val="en-GB" w:eastAsia="en-US"/>
        </w:rPr>
        <w:instrText xml:space="preserve"> SEQ Table \* ARABIC </w:instrText>
      </w:r>
      <w:r w:rsidRPr="00724B38">
        <w:rPr>
          <w:rFonts w:cs="Arial"/>
          <w:color w:val="183C5D"/>
          <w:spacing w:val="-2"/>
          <w:kern w:val="21"/>
          <w:sz w:val="18"/>
          <w:szCs w:val="18"/>
          <w:lang w:val="en-GB" w:eastAsia="en-US"/>
        </w:rPr>
        <w:fldChar w:fldCharType="separate"/>
      </w:r>
      <w:r w:rsidRPr="00724B38">
        <w:rPr>
          <w:rFonts w:cs="Arial"/>
          <w:color w:val="183C5D"/>
          <w:spacing w:val="-2"/>
          <w:kern w:val="21"/>
          <w:sz w:val="18"/>
          <w:szCs w:val="18"/>
          <w:lang w:val="en-GB" w:eastAsia="en-US"/>
        </w:rPr>
        <w:t>13</w:t>
      </w:r>
      <w:r w:rsidRPr="00724B38">
        <w:rPr>
          <w:rFonts w:cs="Arial"/>
          <w:color w:val="183C5D"/>
          <w:spacing w:val="-2"/>
          <w:kern w:val="21"/>
          <w:sz w:val="18"/>
          <w:szCs w:val="18"/>
          <w:lang w:val="en-GB" w:eastAsia="en-US"/>
        </w:rPr>
        <w:fldChar w:fldCharType="end"/>
      </w:r>
      <w:r w:rsidRPr="00724B38">
        <w:rPr>
          <w:rFonts w:cs="Arial"/>
          <w:color w:val="183C5D"/>
          <w:spacing w:val="-2"/>
          <w:kern w:val="21"/>
          <w:sz w:val="18"/>
          <w:szCs w:val="18"/>
          <w:lang w:val="en-GB" w:eastAsia="en-US"/>
        </w:rPr>
        <w:t>: 2D documentation external to BIM</w:t>
      </w:r>
      <w:bookmarkEnd w:id="185"/>
    </w:p>
    <w:p w14:paraId="13262F78" w14:textId="5576B55D" w:rsidR="00936079" w:rsidRPr="00936079" w:rsidRDefault="00A00179" w:rsidP="006F1F28">
      <w:pPr>
        <w:pStyle w:val="Heading2"/>
      </w:pPr>
      <w:bookmarkStart w:id="186" w:name="_Ref4075110"/>
      <w:bookmarkStart w:id="187" w:name="_Toc16160291"/>
      <w:bookmarkStart w:id="188" w:name="_Toc220576358"/>
      <w:bookmarkStart w:id="189" w:name="_Ref4074051"/>
      <w:r>
        <w:t xml:space="preserve">6.6 </w:t>
      </w:r>
      <w:r w:rsidR="00936079" w:rsidRPr="00936079">
        <w:t>Schedules</w:t>
      </w:r>
      <w:bookmarkEnd w:id="186"/>
      <w:bookmarkEnd w:id="187"/>
      <w:bookmarkEnd w:id="188"/>
    </w:p>
    <w:p w14:paraId="3AF7B8A1" w14:textId="5E684132" w:rsidR="00936079" w:rsidRPr="00BB0DFA" w:rsidRDefault="00936079" w:rsidP="00936079">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bookmarkStart w:id="190" w:name="_Hlk13238741"/>
      <w:r w:rsidRPr="00BB0DFA">
        <w:rPr>
          <w:rFonts w:cs="Arial"/>
          <w:vanish/>
          <w:color w:val="0A64C0"/>
          <w:szCs w:val="21"/>
        </w:rPr>
        <w:t xml:space="preserve">PIR </w:t>
      </w:r>
      <w:r w:rsidR="00141348">
        <w:rPr>
          <w:rFonts w:cs="Arial"/>
          <w:vanish/>
          <w:color w:val="0A64C0"/>
          <w:szCs w:val="21"/>
        </w:rPr>
        <w:t>S</w:t>
      </w:r>
      <w:r w:rsidRPr="00BB0DFA">
        <w:rPr>
          <w:rFonts w:cs="Arial"/>
          <w:vanish/>
          <w:color w:val="0A64C0"/>
          <w:szCs w:val="21"/>
        </w:rPr>
        <w:t>ection 2 and 2 (c). Appointed parties are to generate all schedules as extractions from the discipline/trade BIM/s and/or space planning tool. Any schedule not produced by these means must be documented here. The approach for coordinating these detached schedules with other information containers (BIM, dRofus, etc.) must be documented and approved by the Queensland Health representative prior to undertaking this work.</w:t>
      </w:r>
    </w:p>
    <w:p w14:paraId="4C72CE81" w14:textId="77777777" w:rsidR="00936079" w:rsidRPr="00FF1A55" w:rsidRDefault="00936079" w:rsidP="00936079">
      <w:pPr>
        <w:spacing w:before="120" w:line="276" w:lineRule="auto"/>
        <w:rPr>
          <w:rFonts w:cs="Times New Roman (Body CS)"/>
          <w:color w:val="3A3E3E"/>
          <w:spacing w:val="-2"/>
          <w:kern w:val="21"/>
          <w:lang w:val="en-GB" w:eastAsia="en-US"/>
        </w:rPr>
      </w:pPr>
      <w:bookmarkStart w:id="191" w:name="_Toc16160292"/>
      <w:bookmarkStart w:id="192" w:name="_Ref4075121"/>
      <w:bookmarkEnd w:id="190"/>
      <w:r w:rsidRPr="00FF1A55">
        <w:rPr>
          <w:rFonts w:cs="Times New Roman (Body CS)"/>
          <w:color w:val="3A3E3E"/>
          <w:spacing w:val="-2"/>
          <w:kern w:val="21"/>
          <w:lang w:val="en-GB" w:eastAsia="en-US"/>
        </w:rPr>
        <w:t>[list schedules not from BIM and detail the approach to coordinating these schedules with BIM here]</w:t>
      </w:r>
    </w:p>
    <w:p w14:paraId="6B6918C8" w14:textId="0CE31E57" w:rsidR="00936079" w:rsidRPr="00936079" w:rsidRDefault="00273F36" w:rsidP="00BB23AD">
      <w:pPr>
        <w:pStyle w:val="NumberedHeading2"/>
      </w:pPr>
      <w:bookmarkStart w:id="193" w:name="_Ref107326397"/>
      <w:bookmarkStart w:id="194" w:name="_Toc220576359"/>
      <w:r>
        <w:t xml:space="preserve">6.7 </w:t>
      </w:r>
      <w:r w:rsidR="00936079" w:rsidRPr="00936079">
        <w:t xml:space="preserve">Room </w:t>
      </w:r>
      <w:r w:rsidR="00C61AF2">
        <w:t>d</w:t>
      </w:r>
      <w:r w:rsidR="00936079" w:rsidRPr="00936079">
        <w:t xml:space="preserve">ata </w:t>
      </w:r>
      <w:bookmarkEnd w:id="191"/>
      <w:bookmarkEnd w:id="192"/>
      <w:bookmarkEnd w:id="193"/>
      <w:r w:rsidR="00C61AF2">
        <w:t>s</w:t>
      </w:r>
      <w:r w:rsidR="00936079" w:rsidRPr="00936079">
        <w:t>heets</w:t>
      </w:r>
      <w:bookmarkEnd w:id="194"/>
    </w:p>
    <w:p w14:paraId="39E89C67" w14:textId="000FB225" w:rsidR="00936079" w:rsidRPr="00BB0DFA" w:rsidRDefault="00936079" w:rsidP="00936079">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bookmarkStart w:id="195" w:name="_Hlk13238774"/>
      <w:r w:rsidRPr="00BB0DFA">
        <w:rPr>
          <w:rFonts w:cs="Arial"/>
          <w:vanish/>
          <w:color w:val="0A64C0"/>
          <w:szCs w:val="21"/>
        </w:rPr>
        <w:t xml:space="preserve">PIR </w:t>
      </w:r>
      <w:r w:rsidR="00C61AF2">
        <w:rPr>
          <w:rFonts w:cs="Arial"/>
          <w:vanish/>
          <w:color w:val="0A64C0"/>
          <w:szCs w:val="21"/>
        </w:rPr>
        <w:t>S</w:t>
      </w:r>
      <w:r w:rsidRPr="00BB0DFA">
        <w:rPr>
          <w:rFonts w:cs="Arial"/>
          <w:vanish/>
          <w:color w:val="0A64C0"/>
          <w:szCs w:val="21"/>
        </w:rPr>
        <w:t>ection 3.5 and 3.7. Appointed parties must nominate the approach for producing RDS for the project, as one element of the overall PIM.</w:t>
      </w:r>
    </w:p>
    <w:p w14:paraId="2BC4FD0D" w14:textId="77777777" w:rsidR="00936079" w:rsidRPr="00FF1A55" w:rsidRDefault="00936079" w:rsidP="00936079">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[enter approach to generating and coordinating RDS contents here]</w:t>
      </w:r>
    </w:p>
    <w:p w14:paraId="3F2CA933" w14:textId="0AEC74CA" w:rsidR="00936079" w:rsidRPr="00BB23AD" w:rsidRDefault="00273F36" w:rsidP="00BB23AD">
      <w:pPr>
        <w:pStyle w:val="NumberedHeading2"/>
      </w:pPr>
      <w:bookmarkStart w:id="196" w:name="_Ref4124785"/>
      <w:bookmarkStart w:id="197" w:name="_Ref14686822"/>
      <w:bookmarkStart w:id="198" w:name="_Toc16160298"/>
      <w:bookmarkStart w:id="199" w:name="_Toc220576360"/>
      <w:bookmarkStart w:id="200" w:name="_Hlk13237847"/>
      <w:bookmarkEnd w:id="189"/>
      <w:bookmarkEnd w:id="195"/>
      <w:r w:rsidRPr="00BB23AD">
        <w:t xml:space="preserve">6.8 </w:t>
      </w:r>
      <w:r w:rsidR="00936079" w:rsidRPr="00BB23AD">
        <w:t xml:space="preserve">Federated model and </w:t>
      </w:r>
      <w:bookmarkEnd w:id="196"/>
      <w:bookmarkEnd w:id="197"/>
      <w:bookmarkEnd w:id="198"/>
      <w:r w:rsidR="00936079" w:rsidRPr="00BB23AD">
        <w:t>coordination</w:t>
      </w:r>
      <w:bookmarkEnd w:id="199"/>
    </w:p>
    <w:p w14:paraId="2F63DC53" w14:textId="7531F44E" w:rsidR="00936079" w:rsidRPr="00BB0DFA" w:rsidRDefault="00936079" w:rsidP="00936079">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bookmarkStart w:id="201" w:name="_Hlk13237943"/>
      <w:r w:rsidRPr="00BB0DFA">
        <w:rPr>
          <w:rFonts w:cs="Arial"/>
          <w:vanish/>
          <w:color w:val="0A64C0"/>
          <w:szCs w:val="21"/>
        </w:rPr>
        <w:t xml:space="preserve">PIR </w:t>
      </w:r>
      <w:r w:rsidR="00E432F2">
        <w:rPr>
          <w:rFonts w:cs="Arial"/>
          <w:vanish/>
          <w:color w:val="0A64C0"/>
          <w:szCs w:val="21"/>
        </w:rPr>
        <w:t>S</w:t>
      </w:r>
      <w:r w:rsidRPr="00BB0DFA">
        <w:rPr>
          <w:rFonts w:cs="Arial"/>
          <w:vanish/>
          <w:color w:val="0A64C0"/>
          <w:szCs w:val="21"/>
        </w:rPr>
        <w:t>ection 4.6. The delivery team is to document the approach to managing hard clashes, construction tolerances, safe working/maintenance zones, responsibilities and accountabilities, clash detection priorities, tolerance strategy, and outputs (e.g., coordination reports, dashboarding, etc.).</w:t>
      </w:r>
    </w:p>
    <w:p w14:paraId="25082AFB" w14:textId="6DA12ACF" w:rsidR="00936079" w:rsidRPr="00936079" w:rsidRDefault="002550D1" w:rsidP="0091687E">
      <w:pPr>
        <w:pStyle w:val="Heading3"/>
      </w:pPr>
      <w:bookmarkStart w:id="202" w:name="_Toc447286404"/>
      <w:bookmarkStart w:id="203" w:name="_Toc16160299"/>
      <w:bookmarkEnd w:id="200"/>
      <w:bookmarkEnd w:id="201"/>
      <w:r>
        <w:t xml:space="preserve">6.8.1 </w:t>
      </w:r>
      <w:r w:rsidR="00936079" w:rsidRPr="00936079">
        <w:t>General</w:t>
      </w:r>
      <w:bookmarkEnd w:id="202"/>
      <w:bookmarkEnd w:id="203"/>
    </w:p>
    <w:p w14:paraId="456595F5" w14:textId="4CE74989" w:rsidR="00936079" w:rsidRPr="00FF1A55" w:rsidRDefault="00936079" w:rsidP="00936079">
      <w:pPr>
        <w:spacing w:before="120" w:line="276" w:lineRule="auto"/>
        <w:rPr>
          <w:rFonts w:cs="Times New Roman (Body CS)"/>
          <w:color w:val="3A3E3E"/>
          <w:spacing w:val="-2"/>
          <w:kern w:val="21"/>
          <w:lang w:val="en-GB" w:eastAsia="en-US"/>
        </w:rPr>
      </w:pPr>
      <w:bookmarkStart w:id="204" w:name="_Hlk13237976"/>
      <w:r w:rsidRPr="00FF1A55">
        <w:rPr>
          <w:rFonts w:cs="Times New Roman (Body CS)"/>
          <w:color w:val="3A3E3E"/>
          <w:spacing w:val="-2"/>
          <w:kern w:val="21"/>
          <w:lang w:val="en-GB" w:eastAsia="en-US"/>
        </w:rPr>
        <w:t xml:space="preserve">The delivery team are to use automated conflict checking/clash detection software during </w:t>
      </w:r>
      <w:r w:rsidR="00E432F2">
        <w:rPr>
          <w:rFonts w:cs="Times New Roman (Body CS)"/>
          <w:color w:val="3A3E3E"/>
          <w:spacing w:val="-2"/>
          <w:kern w:val="21"/>
          <w:lang w:val="en-GB" w:eastAsia="en-US"/>
        </w:rPr>
        <w:t>s</w:t>
      </w:r>
      <w:r w:rsidRPr="00FF1A55">
        <w:rPr>
          <w:rFonts w:cs="Times New Roman (Body CS)"/>
          <w:color w:val="3A3E3E"/>
          <w:spacing w:val="-2"/>
          <w:kern w:val="21"/>
          <w:lang w:val="en-GB" w:eastAsia="en-US"/>
        </w:rPr>
        <w:t xml:space="preserve">chematic </w:t>
      </w:r>
      <w:r w:rsidR="00E432F2">
        <w:rPr>
          <w:rFonts w:cs="Times New Roman (Body CS)"/>
          <w:color w:val="3A3E3E"/>
          <w:spacing w:val="-2"/>
          <w:kern w:val="21"/>
          <w:lang w:val="en-GB" w:eastAsia="en-US"/>
        </w:rPr>
        <w:t>d</w:t>
      </w:r>
      <w:r w:rsidRPr="00FF1A55">
        <w:rPr>
          <w:rFonts w:cs="Times New Roman (Body CS)"/>
          <w:color w:val="3A3E3E"/>
          <w:spacing w:val="-2"/>
          <w:kern w:val="21"/>
          <w:lang w:val="en-GB" w:eastAsia="en-US"/>
        </w:rPr>
        <w:t xml:space="preserve">esign onwards to determine geometric clashes in each discipline/trade BIM and then in the </w:t>
      </w:r>
      <w:r w:rsidR="0043756E">
        <w:rPr>
          <w:rFonts w:cs="Times New Roman (Body CS)"/>
          <w:color w:val="3A3E3E"/>
          <w:spacing w:val="-2"/>
          <w:kern w:val="21"/>
          <w:lang w:val="en-GB" w:eastAsia="en-US"/>
        </w:rPr>
        <w:t>f</w:t>
      </w:r>
      <w:r w:rsidRPr="00FF1A55">
        <w:rPr>
          <w:rFonts w:cs="Times New Roman (Body CS)"/>
          <w:color w:val="3A3E3E"/>
          <w:spacing w:val="-2"/>
          <w:kern w:val="21"/>
          <w:lang w:val="en-GB" w:eastAsia="en-US"/>
        </w:rPr>
        <w:t xml:space="preserve">ederated </w:t>
      </w:r>
      <w:r w:rsidR="0043756E">
        <w:rPr>
          <w:rFonts w:cs="Times New Roman (Body CS)"/>
          <w:color w:val="3A3E3E"/>
          <w:spacing w:val="-2"/>
          <w:kern w:val="21"/>
          <w:lang w:val="en-GB" w:eastAsia="en-US"/>
        </w:rPr>
        <w:t>m</w:t>
      </w:r>
      <w:r w:rsidRPr="00FF1A55">
        <w:rPr>
          <w:rFonts w:cs="Times New Roman (Body CS)"/>
          <w:color w:val="3A3E3E"/>
          <w:spacing w:val="-2"/>
          <w:kern w:val="21"/>
          <w:lang w:val="en-GB" w:eastAsia="en-US"/>
        </w:rPr>
        <w:t>odel. Once issues are identified, each discipline/trade shall resolve the model elements within the BIM/s they are responsible for.</w:t>
      </w:r>
    </w:p>
    <w:p w14:paraId="6536A960" w14:textId="77777777" w:rsidR="00936079" w:rsidRPr="00FF1A55" w:rsidRDefault="00936079" w:rsidP="00936079">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The identification and reporting of coordination issues should be held regularly (e.g. weekly or fortnightly) during the last half of schematic design and throughout detailed design and construction documentation. These reports should show any outstanding coordination issues between the delivery team members.</w:t>
      </w:r>
    </w:p>
    <w:p w14:paraId="7D0CABC0" w14:textId="045B7E05" w:rsidR="00936079" w:rsidRPr="00FF1A55" w:rsidRDefault="00936079" w:rsidP="00936079">
      <w:pPr>
        <w:spacing w:before="120" w:line="276" w:lineRule="auto"/>
        <w:rPr>
          <w:rFonts w:cs="Times New Roman (Body CS)"/>
          <w:color w:val="3A3E3E"/>
          <w:spacing w:val="-2"/>
          <w:kern w:val="21"/>
          <w:lang w:val="en-GB" w:eastAsia="en-US"/>
        </w:rPr>
      </w:pPr>
      <w:bookmarkStart w:id="205" w:name="_Hlk13237999"/>
      <w:bookmarkEnd w:id="204"/>
      <w:r w:rsidRPr="00FF1A55">
        <w:rPr>
          <w:rFonts w:cs="Times New Roman (Body CS)"/>
          <w:color w:val="3A3E3E"/>
          <w:spacing w:val="-2"/>
          <w:kern w:val="21"/>
          <w:lang w:val="en-GB" w:eastAsia="en-US"/>
        </w:rPr>
        <w:t xml:space="preserve">Queensland Health expects the coordination to be appropriate to the stage of the project (e.g. reducing coordination issues as the project progresses). Major space planning coordination issues between architecture, structure, mechanical and other relevant services should be resolved by the end of detailed design. Construction coordination should be largely resolved by the end of construction documentation. </w:t>
      </w:r>
      <w:r w:rsidR="00732DDE">
        <w:rPr>
          <w:rFonts w:cs="Times New Roman (Body CS)"/>
          <w:color w:val="3A3E3E"/>
          <w:spacing w:val="-2"/>
          <w:kern w:val="21"/>
          <w:lang w:val="en-GB" w:eastAsia="en-US"/>
        </w:rPr>
        <w:t>All</w:t>
      </w:r>
      <w:r w:rsidRPr="00FF1A55">
        <w:rPr>
          <w:rFonts w:cs="Times New Roman (Body CS)"/>
          <w:color w:val="3A3E3E"/>
          <w:spacing w:val="-2"/>
          <w:kern w:val="21"/>
          <w:lang w:val="en-GB" w:eastAsia="en-US"/>
        </w:rPr>
        <w:t xml:space="preserve"> </w:t>
      </w:r>
      <w:r w:rsidR="00732DDE">
        <w:rPr>
          <w:rFonts w:cs="Times New Roman (Body CS)"/>
          <w:color w:val="3A3E3E"/>
          <w:spacing w:val="-2"/>
          <w:kern w:val="21"/>
          <w:lang w:val="en-GB" w:eastAsia="en-US"/>
        </w:rPr>
        <w:t>d</w:t>
      </w:r>
      <w:r w:rsidRPr="00FF1A55">
        <w:rPr>
          <w:rFonts w:cs="Times New Roman (Body CS)"/>
          <w:color w:val="3A3E3E"/>
          <w:spacing w:val="-2"/>
          <w:kern w:val="21"/>
          <w:lang w:val="en-GB" w:eastAsia="en-US"/>
        </w:rPr>
        <w:t>esign projects should be fully coordinated and constructable.</w:t>
      </w:r>
    </w:p>
    <w:p w14:paraId="6A25E9D2" w14:textId="185A4800" w:rsidR="00936079" w:rsidRPr="00936079" w:rsidRDefault="002550D1" w:rsidP="0091687E">
      <w:pPr>
        <w:pStyle w:val="Heading3"/>
      </w:pPr>
      <w:bookmarkStart w:id="206" w:name="_Toc16160300"/>
      <w:bookmarkStart w:id="207" w:name="_Hlk13238015"/>
      <w:bookmarkEnd w:id="205"/>
      <w:r>
        <w:t>6.8.2</w:t>
      </w:r>
      <w:r w:rsidR="008568EA">
        <w:t xml:space="preserve"> </w:t>
      </w:r>
      <w:r w:rsidR="00936079" w:rsidRPr="00936079">
        <w:t>Tolerances</w:t>
      </w:r>
      <w:bookmarkEnd w:id="206"/>
    </w:p>
    <w:p w14:paraId="4B880DE8" w14:textId="77777777" w:rsidR="00936079" w:rsidRPr="00BB0DFA" w:rsidRDefault="00936079" w:rsidP="00936079">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bookmarkStart w:id="208" w:name="_Hlk13238024"/>
      <w:bookmarkEnd w:id="207"/>
      <w:r w:rsidRPr="00BB0DFA">
        <w:rPr>
          <w:rFonts w:cs="Arial"/>
          <w:vanish/>
          <w:color w:val="0A64C0"/>
          <w:szCs w:val="21"/>
        </w:rPr>
        <w:t>The delivery team must set minimum tolerances for clash detection for project stage deliverables. These tolerances may vary between stages, for example, moving from a 100mm tolerance at schematic design to a 25mm tolerance during construction documentation.</w:t>
      </w:r>
    </w:p>
    <w:p w14:paraId="3D8A5758" w14:textId="737D7CBF" w:rsidR="00936079" w:rsidRPr="00FF1A55" w:rsidRDefault="00936079" w:rsidP="00936079">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[enter tolerances here]</w:t>
      </w:r>
      <w:r w:rsidR="000756CC">
        <w:rPr>
          <w:rFonts w:cs="Times New Roman (Body CS)"/>
          <w:color w:val="3A3E3E"/>
          <w:spacing w:val="-2"/>
          <w:kern w:val="21"/>
          <w:lang w:val="en-GB" w:eastAsia="en-US"/>
        </w:rPr>
        <w:t>.</w:t>
      </w:r>
    </w:p>
    <w:bookmarkEnd w:id="208"/>
    <w:p w14:paraId="7F45B18B" w14:textId="6F4556B2" w:rsidR="00936079" w:rsidRPr="00936079" w:rsidRDefault="008568EA" w:rsidP="0091687E">
      <w:pPr>
        <w:pStyle w:val="Heading3"/>
      </w:pPr>
      <w:r>
        <w:t xml:space="preserve">6.8.3 </w:t>
      </w:r>
      <w:r w:rsidR="00936079" w:rsidRPr="00936079">
        <w:t>Clash tests</w:t>
      </w:r>
    </w:p>
    <w:p w14:paraId="2FB914E3" w14:textId="77777777" w:rsidR="00936079" w:rsidRPr="00FF1A55" w:rsidRDefault="00936079" w:rsidP="00936079">
      <w:pPr>
        <w:spacing w:before="120" w:line="276" w:lineRule="auto"/>
        <w:rPr>
          <w:rFonts w:cs="Times New Roman (Body CS)"/>
          <w:color w:val="3A3E3E"/>
          <w:spacing w:val="-2"/>
          <w:kern w:val="21"/>
          <w:lang w:val="en-GB" w:eastAsia="en-US"/>
        </w:rPr>
      </w:pPr>
      <w:bookmarkStart w:id="209" w:name="_Hlk13238053"/>
      <w:r w:rsidRPr="00FF1A55">
        <w:rPr>
          <w:rFonts w:cs="Times New Roman (Body CS)"/>
          <w:color w:val="3A3E3E"/>
          <w:spacing w:val="-2"/>
          <w:kern w:val="21"/>
          <w:lang w:val="en-GB" w:eastAsia="en-US"/>
        </w:rPr>
        <w:t>[All information required to undertake clash tests must be documented in the DBEP]</w:t>
      </w:r>
    </w:p>
    <w:p w14:paraId="6A6317D0" w14:textId="77777777" w:rsidR="00936079" w:rsidRPr="00BB0DFA" w:rsidRDefault="00936079" w:rsidP="00936079">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BB0DFA">
        <w:rPr>
          <w:rFonts w:cs="Arial"/>
          <w:vanish/>
          <w:color w:val="0A64C0"/>
          <w:szCs w:val="21"/>
        </w:rPr>
        <w:t>Consider which stage of the project various clash tests are most appropriate for, e.g. focusing on architectural vs structural earlier, before introducing services. All information required to undertake clash tests must be documented below.</w:t>
      </w:r>
    </w:p>
    <w:p w14:paraId="747BF563" w14:textId="1EC6A0C3" w:rsidR="00B962E8" w:rsidRPr="00FF1A55" w:rsidRDefault="00936079" w:rsidP="00936079">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[enter clash test strategy here]</w:t>
      </w:r>
      <w:r w:rsidR="000756CC">
        <w:rPr>
          <w:rFonts w:cs="Times New Roman (Body CS)"/>
          <w:color w:val="3A3E3E"/>
          <w:spacing w:val="-2"/>
          <w:kern w:val="21"/>
          <w:lang w:val="en-GB" w:eastAsia="en-US"/>
        </w:rPr>
        <w:t>.</w:t>
      </w:r>
    </w:p>
    <w:p w14:paraId="5DAE296C" w14:textId="56C39AF9" w:rsidR="00936079" w:rsidRPr="00936079" w:rsidRDefault="008568EA" w:rsidP="0091687E">
      <w:pPr>
        <w:pStyle w:val="Heading3"/>
      </w:pPr>
      <w:bookmarkStart w:id="210" w:name="_Toc447286408"/>
      <w:bookmarkStart w:id="211" w:name="_Toc16160304"/>
      <w:bookmarkEnd w:id="209"/>
      <w:r>
        <w:t xml:space="preserve">6.8.4 </w:t>
      </w:r>
      <w:r w:rsidR="00936079" w:rsidRPr="00936079">
        <w:t xml:space="preserve">All other </w:t>
      </w:r>
      <w:bookmarkEnd w:id="210"/>
      <w:bookmarkEnd w:id="211"/>
      <w:r w:rsidR="00936079" w:rsidRPr="00936079">
        <w:t>clashes</w:t>
      </w:r>
    </w:p>
    <w:p w14:paraId="7D77FACF" w14:textId="3EC3DB42" w:rsidR="00936079" w:rsidRPr="00FF1A55" w:rsidRDefault="00936079" w:rsidP="00936079">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 xml:space="preserve">While the above clashes have been assigned priorities, other clashes will exist within the BIM/s. These other clashes </w:t>
      </w:r>
      <w:r w:rsidR="00CC64CB">
        <w:rPr>
          <w:rFonts w:cs="Times New Roman (Body CS)"/>
          <w:color w:val="3A3E3E"/>
          <w:spacing w:val="-2"/>
          <w:kern w:val="21"/>
          <w:lang w:val="en-GB" w:eastAsia="en-US"/>
        </w:rPr>
        <w:t>should not be ignored</w:t>
      </w:r>
      <w:r w:rsidRPr="00FF1A55">
        <w:rPr>
          <w:rFonts w:cs="Times New Roman (Body CS)"/>
          <w:color w:val="3A3E3E"/>
          <w:spacing w:val="-2"/>
          <w:kern w:val="21"/>
          <w:lang w:val="en-GB" w:eastAsia="en-US"/>
        </w:rPr>
        <w:t xml:space="preserve">, nor should they be discarded. The intention is to have a </w:t>
      </w:r>
      <w:r w:rsidR="009A294B">
        <w:rPr>
          <w:rFonts w:cs="Times New Roman (Body CS)"/>
          <w:color w:val="3A3E3E"/>
          <w:spacing w:val="-2"/>
          <w:kern w:val="21"/>
          <w:lang w:val="en-GB" w:eastAsia="en-US"/>
        </w:rPr>
        <w:t>f</w:t>
      </w:r>
      <w:r w:rsidRPr="00FF1A55">
        <w:rPr>
          <w:rFonts w:cs="Times New Roman (Body CS)"/>
          <w:color w:val="3A3E3E"/>
          <w:spacing w:val="-2"/>
          <w:kern w:val="21"/>
          <w:lang w:val="en-GB" w:eastAsia="en-US"/>
        </w:rPr>
        <w:t xml:space="preserve">ederated </w:t>
      </w:r>
      <w:r w:rsidR="009A294B">
        <w:rPr>
          <w:rFonts w:cs="Times New Roman (Body CS)"/>
          <w:color w:val="3A3E3E"/>
          <w:spacing w:val="-2"/>
          <w:kern w:val="21"/>
          <w:lang w:val="en-GB" w:eastAsia="en-US"/>
        </w:rPr>
        <w:t>m</w:t>
      </w:r>
      <w:r w:rsidRPr="00FF1A55">
        <w:rPr>
          <w:rFonts w:cs="Times New Roman (Body CS)"/>
          <w:color w:val="3A3E3E"/>
          <w:spacing w:val="-2"/>
          <w:kern w:val="21"/>
          <w:lang w:val="en-GB" w:eastAsia="en-US"/>
        </w:rPr>
        <w:t>odel that has minimal coordination issues prior to completion of each project stage. There must be documented proof that the delivery team has addressed the coordination issues, where identified.</w:t>
      </w:r>
    </w:p>
    <w:p w14:paraId="7EDDCA96" w14:textId="3B4BBCA5" w:rsidR="00936079" w:rsidRPr="00936079" w:rsidRDefault="008568EA" w:rsidP="00462580">
      <w:pPr>
        <w:pStyle w:val="Heading3"/>
      </w:pPr>
      <w:bookmarkStart w:id="212" w:name="_Toc447286409"/>
      <w:bookmarkStart w:id="213" w:name="_Toc16160305"/>
      <w:r>
        <w:t xml:space="preserve">6.8.5 </w:t>
      </w:r>
      <w:r w:rsidR="00936079" w:rsidRPr="00936079">
        <w:t xml:space="preserve">Coordination </w:t>
      </w:r>
      <w:bookmarkEnd w:id="212"/>
      <w:bookmarkEnd w:id="213"/>
      <w:r w:rsidR="00936079" w:rsidRPr="00936079">
        <w:t>responsibilities</w:t>
      </w:r>
    </w:p>
    <w:p w14:paraId="1DB1D235" w14:textId="77777777" w:rsidR="00936079" w:rsidRPr="00F85D38" w:rsidRDefault="00936079" w:rsidP="00F85D38">
      <w:pPr>
        <w:numPr>
          <w:ilvl w:val="0"/>
          <w:numId w:val="42"/>
        </w:numPr>
        <w:spacing w:before="120" w:line="276" w:lineRule="auto"/>
        <w:rPr>
          <w:rFonts w:cs="Times New Roman (Body CS)"/>
          <w:color w:val="3A3E3E"/>
          <w:spacing w:val="-2"/>
          <w:kern w:val="21"/>
          <w:lang w:val="en-GB" w:eastAsia="en-US"/>
        </w:rPr>
      </w:pPr>
      <w:bookmarkStart w:id="214" w:name="_Hlk13238162"/>
      <w:r w:rsidRPr="00F85D38">
        <w:rPr>
          <w:rFonts w:cs="Times New Roman (Body CS)"/>
          <w:color w:val="3A3E3E"/>
          <w:spacing w:val="-2"/>
          <w:kern w:val="21"/>
          <w:lang w:val="en-GB" w:eastAsia="en-US"/>
        </w:rPr>
        <w:t>The delivery team BIM manager facilitates the overall coordination and management of clashes during the design stages.</w:t>
      </w:r>
    </w:p>
    <w:p w14:paraId="49D9FC84" w14:textId="77777777" w:rsidR="00936079" w:rsidRPr="00F85D38" w:rsidRDefault="00936079" w:rsidP="00F85D38">
      <w:pPr>
        <w:numPr>
          <w:ilvl w:val="0"/>
          <w:numId w:val="42"/>
        </w:numPr>
        <w:spacing w:before="120" w:line="276" w:lineRule="auto"/>
        <w:rPr>
          <w:rFonts w:cs="Times New Roman (Body CS)"/>
          <w:color w:val="3A3E3E"/>
          <w:spacing w:val="-2"/>
          <w:kern w:val="21"/>
          <w:lang w:val="en-GB" w:eastAsia="en-US"/>
        </w:rPr>
      </w:pPr>
      <w:r w:rsidRPr="00F85D38">
        <w:rPr>
          <w:rFonts w:cs="Times New Roman (Body CS)"/>
          <w:color w:val="3A3E3E"/>
          <w:spacing w:val="-2"/>
          <w:kern w:val="21"/>
          <w:lang w:val="en-GB" w:eastAsia="en-US"/>
        </w:rPr>
        <w:t>The services consultants are responsible for discovering, managing and resolving clashes between services disciplines prior to the issue of discipline BIM/s to the BIM manager for clash detection.</w:t>
      </w:r>
    </w:p>
    <w:p w14:paraId="4AB935CF" w14:textId="10613DF4" w:rsidR="00936079" w:rsidRPr="00936079" w:rsidRDefault="00B510F0" w:rsidP="00462580">
      <w:pPr>
        <w:pStyle w:val="Heading3"/>
      </w:pPr>
      <w:bookmarkStart w:id="215" w:name="_Toc447286410"/>
      <w:bookmarkStart w:id="216" w:name="_Toc16160306"/>
      <w:bookmarkEnd w:id="214"/>
      <w:r>
        <w:t>6.8.</w:t>
      </w:r>
      <w:r w:rsidR="00A378F1">
        <w:t xml:space="preserve">6 </w:t>
      </w:r>
      <w:r w:rsidR="00936079" w:rsidRPr="00936079">
        <w:t xml:space="preserve">Clash resolution meetings during design </w:t>
      </w:r>
      <w:bookmarkEnd w:id="215"/>
      <w:bookmarkEnd w:id="216"/>
      <w:r w:rsidR="00936079" w:rsidRPr="00936079">
        <w:t>stages</w:t>
      </w:r>
    </w:p>
    <w:p w14:paraId="3E522895" w14:textId="7ABF4A44" w:rsidR="00936079" w:rsidRPr="00600F5C" w:rsidRDefault="00936079" w:rsidP="00936079">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r w:rsidRPr="00600F5C">
        <w:rPr>
          <w:rFonts w:cs="Arial"/>
          <w:vanish/>
          <w:color w:val="0A64C0"/>
          <w:szCs w:val="21"/>
        </w:rPr>
        <w:t>Consider what outcomes are expected from clash meetings</w:t>
      </w:r>
      <w:r w:rsidR="00DC2FFE">
        <w:rPr>
          <w:rFonts w:cs="Arial"/>
          <w:vanish/>
          <w:color w:val="0A64C0"/>
          <w:szCs w:val="21"/>
        </w:rPr>
        <w:t xml:space="preserve"> </w:t>
      </w:r>
      <w:r w:rsidRPr="00600F5C">
        <w:rPr>
          <w:rFonts w:cs="Arial"/>
          <w:vanish/>
          <w:color w:val="0A64C0"/>
          <w:szCs w:val="21"/>
        </w:rPr>
        <w:t>are designers attending to resolve issues, or are BIM coordinators attending to prioritise identified issues in the issue tracking software, etc? What is the approach to hosting productive clash meetings?</w:t>
      </w:r>
    </w:p>
    <w:p w14:paraId="70EBA28F" w14:textId="0BA03547" w:rsidR="00936079" w:rsidRPr="00FF1A55" w:rsidRDefault="00936079" w:rsidP="00936079">
      <w:pPr>
        <w:spacing w:before="120" w:line="276" w:lineRule="auto"/>
        <w:rPr>
          <w:rFonts w:cs="Times New Roman (Body CS)"/>
          <w:color w:val="3A3E3E"/>
          <w:spacing w:val="-2"/>
          <w:kern w:val="21"/>
          <w:lang w:val="en-GB"/>
        </w:rPr>
      </w:pPr>
      <w:r w:rsidRPr="00FF1A55">
        <w:rPr>
          <w:rFonts w:cs="Times New Roman (Body CS)"/>
          <w:color w:val="3A3E3E"/>
          <w:spacing w:val="-2"/>
          <w:kern w:val="21"/>
          <w:lang w:val="en-GB"/>
        </w:rPr>
        <w:t>[enter the approach for clash resolution meetings here]</w:t>
      </w:r>
      <w:r w:rsidR="000756CC">
        <w:rPr>
          <w:rFonts w:cs="Times New Roman (Body CS)"/>
          <w:color w:val="3A3E3E"/>
          <w:spacing w:val="-2"/>
          <w:kern w:val="21"/>
          <w:lang w:val="en-GB"/>
        </w:rPr>
        <w:t>.</w:t>
      </w:r>
    </w:p>
    <w:p w14:paraId="1AC83E43" w14:textId="6797ED38" w:rsidR="00936079" w:rsidRPr="00936079" w:rsidRDefault="00A378F1" w:rsidP="00462580">
      <w:pPr>
        <w:pStyle w:val="Heading3"/>
      </w:pPr>
      <w:bookmarkStart w:id="217" w:name="_Toc447286411"/>
      <w:bookmarkStart w:id="218" w:name="_Toc16160307"/>
      <w:r>
        <w:t xml:space="preserve">6.8.7 </w:t>
      </w:r>
      <w:r w:rsidR="00936079" w:rsidRPr="00936079">
        <w:t xml:space="preserve">Clash detection meetings during construction </w:t>
      </w:r>
      <w:bookmarkEnd w:id="217"/>
      <w:bookmarkEnd w:id="218"/>
      <w:r w:rsidR="00936079" w:rsidRPr="00936079">
        <w:t>stage</w:t>
      </w:r>
    </w:p>
    <w:p w14:paraId="1A5DB9F3" w14:textId="0348ADD4" w:rsidR="00936079" w:rsidRPr="00FF1A55" w:rsidRDefault="00936079" w:rsidP="00A718A7">
      <w:pPr>
        <w:spacing w:before="120" w:line="276" w:lineRule="auto"/>
        <w:rPr>
          <w:rFonts w:cs="Times New Roman (Body CS)"/>
          <w:color w:val="3A3E3E"/>
          <w:spacing w:val="-2"/>
          <w:kern w:val="21"/>
          <w:lang w:val="en-GB" w:eastAsia="en-US"/>
        </w:rPr>
      </w:pPr>
      <w:bookmarkStart w:id="219" w:name="_Hlk13238263"/>
      <w:r w:rsidRPr="00FF1A55">
        <w:rPr>
          <w:rFonts w:cs="Times New Roman (Body CS)"/>
          <w:color w:val="3A3E3E"/>
          <w:spacing w:val="-2"/>
          <w:kern w:val="21"/>
          <w:lang w:val="en-GB" w:eastAsia="en-US"/>
        </w:rPr>
        <w:t>The contractor is responsible for arranging similar clash detection meetings during the construction stages (see CBEP).</w:t>
      </w:r>
      <w:bookmarkEnd w:id="219"/>
    </w:p>
    <w:p w14:paraId="255090EB" w14:textId="65356738" w:rsidR="007D5D62" w:rsidRPr="007D5D62" w:rsidRDefault="00D80318" w:rsidP="00BB23AD">
      <w:pPr>
        <w:pStyle w:val="NumberedHeading2"/>
      </w:pPr>
      <w:bookmarkStart w:id="220" w:name="_Toc16160297"/>
      <w:bookmarkStart w:id="221" w:name="_Toc220576361"/>
      <w:r>
        <w:t xml:space="preserve">6.9 </w:t>
      </w:r>
      <w:r w:rsidR="007D5D62" w:rsidRPr="007D5D62">
        <w:t xml:space="preserve">Quality assurance and </w:t>
      </w:r>
      <w:bookmarkEnd w:id="220"/>
      <w:r w:rsidR="007D5D62" w:rsidRPr="007D5D62">
        <w:t>control</w:t>
      </w:r>
      <w:bookmarkEnd w:id="221"/>
    </w:p>
    <w:p w14:paraId="1ED445A4" w14:textId="5C0D5CC9" w:rsidR="007D5D62" w:rsidRPr="00600F5C" w:rsidRDefault="007D5D62" w:rsidP="007D5D62">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bookmarkStart w:id="222" w:name="_Hlk13238288"/>
      <w:r w:rsidRPr="00600F5C">
        <w:rPr>
          <w:rFonts w:cs="Arial"/>
          <w:vanish/>
          <w:color w:val="0A64C0"/>
          <w:szCs w:val="21"/>
        </w:rPr>
        <w:t xml:space="preserve">PIR </w:t>
      </w:r>
      <w:r w:rsidR="002B5809">
        <w:rPr>
          <w:rFonts w:cs="Arial"/>
          <w:vanish/>
          <w:color w:val="0A64C0"/>
          <w:szCs w:val="21"/>
        </w:rPr>
        <w:t>S</w:t>
      </w:r>
      <w:r w:rsidRPr="00600F5C">
        <w:rPr>
          <w:rFonts w:cs="Arial"/>
          <w:vanish/>
          <w:color w:val="0A64C0"/>
          <w:szCs w:val="21"/>
        </w:rPr>
        <w:t>ection 4.8. Quality assurance/control procedures</w:t>
      </w:r>
      <w:r w:rsidR="002B5809">
        <w:rPr>
          <w:rFonts w:cs="Arial"/>
          <w:vanish/>
          <w:color w:val="0A64C0"/>
          <w:szCs w:val="21"/>
        </w:rPr>
        <w:t>,</w:t>
      </w:r>
      <w:r w:rsidRPr="00600F5C">
        <w:rPr>
          <w:rFonts w:cs="Arial"/>
          <w:vanish/>
          <w:color w:val="0A64C0"/>
          <w:szCs w:val="21"/>
        </w:rPr>
        <w:t xml:space="preserve"> retaining data integrity/accuracy in BIM and integration approach with cost planning, construction staging/sequencing, SoA, space planning and resulting 2D drawing and schedule outputs.</w:t>
      </w:r>
    </w:p>
    <w:p w14:paraId="508055E1" w14:textId="77777777" w:rsidR="007D5D62" w:rsidRPr="00FF1A55" w:rsidRDefault="007D5D62" w:rsidP="007D5D62">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The below outlines the model and data quality control approaches, including responsible parties and frequency/timeframes.</w:t>
      </w:r>
    </w:p>
    <w:bookmarkEnd w:id="222"/>
    <w:p w14:paraId="666B8682" w14:textId="0872909A" w:rsidR="007D5D62" w:rsidRPr="00FF1A55" w:rsidRDefault="007D5D62" w:rsidP="007D5D62">
      <w:pPr>
        <w:spacing w:before="120" w:line="276" w:lineRule="auto"/>
        <w:rPr>
          <w:rFonts w:cs="Times New Roman (Body CS)"/>
          <w:color w:val="3A3E3E"/>
          <w:spacing w:val="-2"/>
          <w:kern w:val="21"/>
          <w:lang w:val="en-GB" w:eastAsia="en-US"/>
        </w:rPr>
      </w:pPr>
      <w:r w:rsidRPr="00FF1A55">
        <w:rPr>
          <w:rFonts w:cs="Times New Roman (Body CS)"/>
          <w:color w:val="3A3E3E"/>
          <w:spacing w:val="-2"/>
          <w:kern w:val="21"/>
          <w:lang w:val="en-GB" w:eastAsia="en-US"/>
        </w:rPr>
        <w:t>[enter response/table here]</w:t>
      </w:r>
      <w:r w:rsidR="000756CC">
        <w:rPr>
          <w:rFonts w:cs="Times New Roman (Body CS)"/>
          <w:color w:val="3A3E3E"/>
          <w:spacing w:val="-2"/>
          <w:kern w:val="21"/>
          <w:lang w:val="en-GB" w:eastAsia="en-US"/>
        </w:rPr>
        <w:t>.</w:t>
      </w:r>
    </w:p>
    <w:p w14:paraId="2F298E39" w14:textId="02730E7C" w:rsidR="00C02634" w:rsidRPr="00C02634" w:rsidRDefault="007A268C" w:rsidP="00264DC4">
      <w:pPr>
        <w:pStyle w:val="Heading1"/>
      </w:pPr>
      <w:r w:rsidRPr="00FF1A55">
        <w:rPr>
          <w:rFonts w:cs="Times New Roman (Body CS)"/>
          <w:color w:val="3A3E3E"/>
          <w:kern w:val="21"/>
          <w:lang w:eastAsia="en-US"/>
        </w:rPr>
        <w:br w:type="page"/>
      </w:r>
      <w:bookmarkStart w:id="223" w:name="_Toc16160308"/>
      <w:bookmarkStart w:id="224" w:name="_Toc220576362"/>
      <w:r w:rsidR="00D80318">
        <w:t xml:space="preserve">7 </w:t>
      </w:r>
      <w:r w:rsidR="00C02634" w:rsidRPr="00C02634">
        <w:t>Appendices</w:t>
      </w:r>
      <w:bookmarkEnd w:id="223"/>
      <w:bookmarkEnd w:id="224"/>
    </w:p>
    <w:p w14:paraId="6841FFF0" w14:textId="194A5D5A" w:rsidR="00C02634" w:rsidRPr="00C02634" w:rsidRDefault="00D80318" w:rsidP="00BB23AD">
      <w:pPr>
        <w:pStyle w:val="NumberedHeading2"/>
      </w:pPr>
      <w:bookmarkStart w:id="225" w:name="_Toc16160309"/>
      <w:bookmarkStart w:id="226" w:name="_Toc220576363"/>
      <w:r>
        <w:t xml:space="preserve">7.1 </w:t>
      </w:r>
      <w:r w:rsidR="00C02634" w:rsidRPr="00C02634">
        <w:t xml:space="preserve">Appendix A – </w:t>
      </w:r>
      <w:r w:rsidR="007065A1">
        <w:t xml:space="preserve">Building </w:t>
      </w:r>
      <w:r w:rsidR="00C051C8">
        <w:t>i</w:t>
      </w:r>
      <w:r w:rsidR="007065A1">
        <w:t xml:space="preserve">nformation </w:t>
      </w:r>
      <w:r w:rsidR="00C051C8">
        <w:t>m</w:t>
      </w:r>
      <w:r w:rsidR="007065A1">
        <w:t>odelling</w:t>
      </w:r>
      <w:r w:rsidR="00C02634" w:rsidRPr="00C02634">
        <w:t xml:space="preserve"> </w:t>
      </w:r>
      <w:bookmarkEnd w:id="225"/>
      <w:r w:rsidR="00C02634" w:rsidRPr="00C02634">
        <w:t>manager</w:t>
      </w:r>
      <w:bookmarkEnd w:id="226"/>
    </w:p>
    <w:p w14:paraId="47049538" w14:textId="77777777" w:rsidR="00C02634" w:rsidRPr="00C02634" w:rsidRDefault="00C02634" w:rsidP="00724B38">
      <w:pPr>
        <w:pStyle w:val="WarmingLigthBllue"/>
      </w:pPr>
      <w:r w:rsidRPr="00C02634">
        <w:t>This appendix is required only for pre-contract evaluation and must be removed post-tender.</w:t>
      </w:r>
    </w:p>
    <w:p w14:paraId="15DD68ED" w14:textId="62F49473" w:rsidR="00C02634" w:rsidRPr="00C02634" w:rsidRDefault="002F7499" w:rsidP="00A718A7">
      <w:pPr>
        <w:pStyle w:val="Heading3"/>
      </w:pPr>
      <w:bookmarkStart w:id="227" w:name="_Toc16160310"/>
      <w:r>
        <w:t xml:space="preserve">7.1.1 </w:t>
      </w:r>
      <w:r w:rsidR="007065A1">
        <w:t xml:space="preserve">Building </w:t>
      </w:r>
      <w:r w:rsidR="00C051C8">
        <w:t>i</w:t>
      </w:r>
      <w:r w:rsidR="007065A1">
        <w:t xml:space="preserve">nformation </w:t>
      </w:r>
      <w:r w:rsidR="00C051C8">
        <w:t>m</w:t>
      </w:r>
      <w:r w:rsidR="007065A1">
        <w:t>odelling</w:t>
      </w:r>
      <w:r w:rsidR="00C02634" w:rsidRPr="00C02634">
        <w:t xml:space="preserve"> manager experience</w:t>
      </w:r>
      <w:bookmarkEnd w:id="227"/>
    </w:p>
    <w:p w14:paraId="6A0F0EEE" w14:textId="22C84E52" w:rsidR="00C02634" w:rsidRPr="00FF1A55" w:rsidRDefault="00C02634" w:rsidP="00C02634">
      <w:pPr>
        <w:spacing w:before="120" w:line="276" w:lineRule="auto"/>
        <w:rPr>
          <w:rFonts w:cs="Times New Roman (Body CS)"/>
          <w:color w:val="3A3E3E"/>
          <w:spacing w:val="-2"/>
          <w:kern w:val="21"/>
          <w:lang w:val="en-GB" w:eastAsia="en-US"/>
        </w:rPr>
      </w:pPr>
      <w:bookmarkStart w:id="228" w:name="_Hlk13485368"/>
      <w:r w:rsidRPr="00FF1A55">
        <w:rPr>
          <w:rFonts w:cs="Times New Roman (Body CS)"/>
          <w:color w:val="3A3E3E"/>
          <w:spacing w:val="-2"/>
          <w:kern w:val="21"/>
          <w:lang w:val="en-GB" w:eastAsia="en-US"/>
        </w:rPr>
        <w:t xml:space="preserve">The BIM manager appointed by the delivery team and named in </w:t>
      </w:r>
      <w:r w:rsidRPr="00FF1A55">
        <w:rPr>
          <w:rFonts w:cs="Times New Roman (Body CS)"/>
          <w:color w:val="3A3E3E"/>
          <w:spacing w:val="-2"/>
          <w:kern w:val="21"/>
          <w:lang w:val="en-GB" w:eastAsia="en-US"/>
        </w:rPr>
        <w:fldChar w:fldCharType="begin"/>
      </w:r>
      <w:r w:rsidRPr="00FF1A55">
        <w:rPr>
          <w:rFonts w:cs="Times New Roman (Body CS)"/>
          <w:color w:val="3A3E3E"/>
          <w:spacing w:val="-2"/>
          <w:kern w:val="21"/>
          <w:lang w:val="en-GB" w:eastAsia="en-US"/>
        </w:rPr>
        <w:instrText xml:space="preserve"> REF _Ref447212253 \h </w:instrText>
      </w:r>
      <w:r w:rsidRPr="00FF1A55">
        <w:rPr>
          <w:rFonts w:cs="Times New Roman (Body CS)"/>
          <w:color w:val="3A3E3E"/>
          <w:spacing w:val="-2"/>
          <w:kern w:val="21"/>
          <w:lang w:val="en-GB" w:eastAsia="en-US"/>
        </w:rPr>
      </w:r>
      <w:r w:rsidRPr="00FF1A55">
        <w:rPr>
          <w:rFonts w:cs="Times New Roman (Body CS)"/>
          <w:color w:val="3A3E3E"/>
          <w:spacing w:val="-2"/>
          <w:kern w:val="21"/>
          <w:lang w:val="en-GB" w:eastAsia="en-US"/>
        </w:rPr>
        <w:fldChar w:fldCharType="separate"/>
      </w:r>
      <w:r w:rsidR="00F30EE7">
        <w:rPr>
          <w:rFonts w:cs="Times New Roman (Body CS)"/>
          <w:color w:val="3A3E3E"/>
          <w:spacing w:val="-2"/>
          <w:kern w:val="21"/>
          <w:lang w:val="en-GB" w:eastAsia="en-US"/>
        </w:rPr>
        <w:t>T</w:t>
      </w:r>
      <w:r w:rsidRPr="00FF1A55">
        <w:rPr>
          <w:rFonts w:cs="Times New Roman (Body CS)"/>
          <w:color w:val="3A3E3E"/>
          <w:spacing w:val="-2"/>
          <w:kern w:val="21"/>
          <w:lang w:val="en-GB" w:eastAsia="en-US"/>
        </w:rPr>
        <w:t>able 7</w:t>
      </w:r>
      <w:r w:rsidRPr="00FF1A55">
        <w:rPr>
          <w:rFonts w:cs="Times New Roman (Body CS)"/>
          <w:color w:val="3A3E3E"/>
          <w:spacing w:val="-2"/>
          <w:kern w:val="21"/>
          <w:lang w:val="en-GB" w:eastAsia="en-US"/>
        </w:rPr>
        <w:fldChar w:fldCharType="end"/>
      </w:r>
      <w:r w:rsidRPr="00FF1A55">
        <w:rPr>
          <w:rFonts w:cs="Times New Roman (Body CS)"/>
          <w:color w:val="3A3E3E"/>
          <w:spacing w:val="-2"/>
          <w:kern w:val="21"/>
          <w:lang w:val="en-GB" w:eastAsia="en-US"/>
        </w:rPr>
        <w:t xml:space="preserve"> has the following experience.</w:t>
      </w:r>
    </w:p>
    <w:bookmarkEnd w:id="228"/>
    <w:p w14:paraId="5EBCC190" w14:textId="5619D4A7" w:rsidR="00C02634" w:rsidRPr="00C02634" w:rsidRDefault="00B7726B" w:rsidP="00B7726B">
      <w:pPr>
        <w:pStyle w:val="Heading4"/>
      </w:pPr>
      <w:r>
        <w:t>7.1.1</w:t>
      </w:r>
      <w:r w:rsidR="00316874">
        <w:t>.1</w:t>
      </w:r>
      <w:r>
        <w:t xml:space="preserve"> </w:t>
      </w:r>
      <w:r w:rsidR="00C02634" w:rsidRPr="00C02634">
        <w:t>Experience</w:t>
      </w:r>
    </w:p>
    <w:p w14:paraId="31EE4D44" w14:textId="335EAF68" w:rsidR="00C02634" w:rsidRPr="00CA216D" w:rsidRDefault="00C02634" w:rsidP="00C02634">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bookmarkStart w:id="229" w:name="_Hlk13485464"/>
      <w:bookmarkStart w:id="230" w:name="_Hlk13485455"/>
      <w:r w:rsidRPr="00CA216D">
        <w:rPr>
          <w:rFonts w:cs="Arial"/>
          <w:vanish/>
          <w:color w:val="0A64C0"/>
          <w:szCs w:val="21"/>
        </w:rPr>
        <w:t xml:space="preserve">PIR </w:t>
      </w:r>
      <w:r w:rsidR="00F30EE7">
        <w:rPr>
          <w:rFonts w:cs="Arial"/>
          <w:vanish/>
          <w:color w:val="0A64C0"/>
          <w:szCs w:val="21"/>
        </w:rPr>
        <w:t>S</w:t>
      </w:r>
      <w:r w:rsidRPr="00CA216D">
        <w:rPr>
          <w:rFonts w:cs="Arial"/>
          <w:vanish/>
          <w:color w:val="0A64C0"/>
          <w:szCs w:val="21"/>
        </w:rPr>
        <w:t>ection 4.2. State the experience of the named individual (or individuals) performing BIM management roles, including:</w:t>
      </w:r>
      <w:r w:rsidR="009A0E38">
        <w:rPr>
          <w:rFonts w:cs="Arial"/>
          <w:vanish/>
          <w:color w:val="0A64C0"/>
          <w:szCs w:val="21"/>
        </w:rPr>
        <w:t xml:space="preserve"> </w:t>
      </w:r>
      <w:r w:rsidRPr="00CA216D">
        <w:rPr>
          <w:rFonts w:cs="Arial"/>
          <w:vanish/>
          <w:color w:val="0A64C0"/>
          <w:szCs w:val="21"/>
        </w:rPr>
        <w:t>number of years</w:t>
      </w:r>
      <w:r w:rsidR="009A0E38">
        <w:rPr>
          <w:rFonts w:cs="Arial"/>
          <w:vanish/>
          <w:color w:val="0A64C0"/>
          <w:szCs w:val="21"/>
        </w:rPr>
        <w:t xml:space="preserve">, </w:t>
      </w:r>
      <w:r w:rsidRPr="00CA216D">
        <w:rPr>
          <w:rFonts w:cs="Arial"/>
          <w:vanish/>
          <w:color w:val="0A64C0"/>
          <w:szCs w:val="21"/>
        </w:rPr>
        <w:t>projects delivered</w:t>
      </w:r>
      <w:r w:rsidR="009A0E38">
        <w:rPr>
          <w:rFonts w:cs="Arial"/>
          <w:vanish/>
          <w:color w:val="0A64C0"/>
          <w:szCs w:val="21"/>
        </w:rPr>
        <w:t xml:space="preserve">, </w:t>
      </w:r>
      <w:r w:rsidRPr="00CA216D">
        <w:rPr>
          <w:rFonts w:cs="Arial"/>
          <w:vanish/>
          <w:color w:val="0A64C0"/>
          <w:szCs w:val="21"/>
        </w:rPr>
        <w:t>technical competencies</w:t>
      </w:r>
      <w:r w:rsidR="009A0E38">
        <w:rPr>
          <w:rFonts w:cs="Arial"/>
          <w:vanish/>
          <w:color w:val="0A64C0"/>
          <w:szCs w:val="21"/>
        </w:rPr>
        <w:t xml:space="preserve"> and </w:t>
      </w:r>
      <w:r w:rsidRPr="00CA216D">
        <w:rPr>
          <w:rFonts w:cs="Arial"/>
          <w:vanish/>
          <w:color w:val="0A64C0"/>
          <w:szCs w:val="21"/>
        </w:rPr>
        <w:t>communication abilities</w:t>
      </w:r>
    </w:p>
    <w:bookmarkEnd w:id="229"/>
    <w:p w14:paraId="1E16FAB4" w14:textId="6E13AABA" w:rsidR="00C02634" w:rsidRPr="00C02634" w:rsidRDefault="00B7726B" w:rsidP="00B7726B">
      <w:pPr>
        <w:pStyle w:val="Heading4"/>
      </w:pPr>
      <w:r>
        <w:t>7.1.</w:t>
      </w:r>
      <w:r w:rsidR="00316874">
        <w:t>1.</w:t>
      </w:r>
      <w:r>
        <w:t xml:space="preserve">2 </w:t>
      </w:r>
      <w:r w:rsidR="00C02634" w:rsidRPr="00C02634">
        <w:t>Resource allocation</w:t>
      </w:r>
    </w:p>
    <w:p w14:paraId="729C8C6D" w14:textId="77777777" w:rsidR="00C02634" w:rsidRPr="00CA216D" w:rsidRDefault="00C02634" w:rsidP="00C02634">
      <w:pPr>
        <w:pBdr>
          <w:top w:val="single" w:sz="4" w:space="1" w:color="auto"/>
          <w:left w:val="single" w:sz="4" w:space="4" w:color="auto"/>
          <w:bottom w:val="single" w:sz="4" w:space="1" w:color="auto"/>
          <w:right w:val="single" w:sz="4" w:space="4" w:color="auto"/>
        </w:pBdr>
        <w:tabs>
          <w:tab w:val="left" w:pos="3969"/>
        </w:tabs>
        <w:spacing w:after="60" w:line="220" w:lineRule="exact"/>
        <w:rPr>
          <w:rFonts w:cs="Arial"/>
          <w:vanish/>
          <w:color w:val="0A64C0"/>
          <w:szCs w:val="21"/>
        </w:rPr>
      </w:pPr>
      <w:bookmarkStart w:id="231" w:name="_Hlk13485482"/>
      <w:r w:rsidRPr="00CA216D">
        <w:rPr>
          <w:rFonts w:cs="Arial"/>
          <w:vanish/>
          <w:color w:val="0A64C0"/>
          <w:szCs w:val="21"/>
        </w:rPr>
        <w:t>State the estimated time of the named individual (or individuals) performing BIM management roles for the project.</w:t>
      </w:r>
    </w:p>
    <w:p w14:paraId="51C8ED76" w14:textId="1FE06A0A" w:rsidR="00C02634" w:rsidRPr="00B7726B" w:rsidRDefault="00C02634" w:rsidP="00264DC4">
      <w:pPr>
        <w:pStyle w:val="BodyText2ColumnCondensed"/>
      </w:pPr>
      <w:bookmarkStart w:id="232" w:name="_Hlk13485491"/>
      <w:bookmarkEnd w:id="230"/>
      <w:bookmarkEnd w:id="231"/>
    </w:p>
    <w:tbl>
      <w:tblPr>
        <w:tblW w:w="10201" w:type="dxa"/>
        <w:tblBorders>
          <w:top w:val="single" w:sz="4" w:space="0" w:color="05325F"/>
          <w:left w:val="single" w:sz="4" w:space="0" w:color="05325F"/>
          <w:bottom w:val="single" w:sz="4" w:space="0" w:color="05325F"/>
          <w:right w:val="single" w:sz="4" w:space="0" w:color="05325F"/>
          <w:insideH w:val="single" w:sz="4" w:space="0" w:color="05325F"/>
          <w:insideV w:val="single" w:sz="4" w:space="0" w:color="05325F"/>
        </w:tblBorders>
        <w:tblCellMar>
          <w:top w:w="57" w:type="dxa"/>
          <w:left w:w="119" w:type="dxa"/>
          <w:bottom w:w="28" w:type="dxa"/>
          <w:right w:w="119" w:type="dxa"/>
        </w:tblCellMar>
        <w:tblLook w:val="04A0" w:firstRow="1" w:lastRow="0" w:firstColumn="1" w:lastColumn="0" w:noHBand="0" w:noVBand="1"/>
      </w:tblPr>
      <w:tblGrid>
        <w:gridCol w:w="2550"/>
        <w:gridCol w:w="2550"/>
        <w:gridCol w:w="2550"/>
        <w:gridCol w:w="2551"/>
      </w:tblGrid>
      <w:tr w:rsidR="00B644D4" w:rsidRPr="00FF1A55" w14:paraId="64B8EF09" w14:textId="77777777" w:rsidTr="008B126A">
        <w:trPr>
          <w:trHeight w:val="454"/>
        </w:trPr>
        <w:tc>
          <w:tcPr>
            <w:tcW w:w="2550" w:type="dxa"/>
            <w:shd w:val="clear" w:color="auto" w:fill="005EB8"/>
          </w:tcPr>
          <w:bookmarkEnd w:id="232"/>
          <w:p w14:paraId="2808249E" w14:textId="77777777" w:rsidR="007C415C" w:rsidRPr="00724B38" w:rsidRDefault="007C415C" w:rsidP="00652FAF">
            <w:pPr>
              <w:rPr>
                <w:rFonts w:cs="Arial"/>
                <w:b/>
                <w:bCs/>
                <w:color w:val="FFFFFF"/>
                <w:szCs w:val="21"/>
              </w:rPr>
            </w:pPr>
            <w:r w:rsidRPr="00724B38">
              <w:rPr>
                <w:rFonts w:cs="Arial"/>
                <w:b/>
                <w:bCs/>
                <w:color w:val="FFFFFF"/>
                <w:szCs w:val="21"/>
              </w:rPr>
              <w:t>Stage</w:t>
            </w:r>
          </w:p>
        </w:tc>
        <w:tc>
          <w:tcPr>
            <w:tcW w:w="2550" w:type="dxa"/>
            <w:shd w:val="clear" w:color="auto" w:fill="005EB8"/>
          </w:tcPr>
          <w:p w14:paraId="5B719C6F" w14:textId="77777777" w:rsidR="007C415C" w:rsidRPr="00724B38" w:rsidRDefault="007C415C" w:rsidP="00652FAF">
            <w:pPr>
              <w:rPr>
                <w:rFonts w:cs="Arial"/>
                <w:b/>
                <w:bCs/>
                <w:color w:val="FFFFFF"/>
                <w:szCs w:val="21"/>
              </w:rPr>
            </w:pPr>
            <w:r w:rsidRPr="00724B38">
              <w:rPr>
                <w:rFonts w:cs="Arial"/>
                <w:b/>
                <w:bCs/>
                <w:color w:val="FFFFFF"/>
                <w:szCs w:val="21"/>
              </w:rPr>
              <w:t>Named resource</w:t>
            </w:r>
          </w:p>
        </w:tc>
        <w:tc>
          <w:tcPr>
            <w:tcW w:w="2550" w:type="dxa"/>
            <w:shd w:val="clear" w:color="auto" w:fill="005EB8"/>
          </w:tcPr>
          <w:p w14:paraId="308B42C4" w14:textId="77777777" w:rsidR="007C415C" w:rsidRPr="00724B38" w:rsidRDefault="007C415C" w:rsidP="00652FAF">
            <w:pPr>
              <w:rPr>
                <w:rFonts w:cs="Arial"/>
                <w:b/>
                <w:bCs/>
                <w:color w:val="FFFFFF"/>
                <w:szCs w:val="21"/>
              </w:rPr>
            </w:pPr>
            <w:r w:rsidRPr="00724B38">
              <w:rPr>
                <w:rFonts w:cs="Arial"/>
                <w:b/>
                <w:bCs/>
                <w:color w:val="FFFFFF"/>
                <w:szCs w:val="21"/>
              </w:rPr>
              <w:t>BIM and information management tasks</w:t>
            </w:r>
          </w:p>
        </w:tc>
        <w:tc>
          <w:tcPr>
            <w:tcW w:w="2551" w:type="dxa"/>
            <w:shd w:val="clear" w:color="auto" w:fill="005EB8"/>
          </w:tcPr>
          <w:p w14:paraId="698D1704" w14:textId="77777777" w:rsidR="007C415C" w:rsidRPr="00724B38" w:rsidRDefault="007C415C" w:rsidP="00652FAF">
            <w:pPr>
              <w:rPr>
                <w:rFonts w:cs="Arial"/>
                <w:b/>
                <w:bCs/>
                <w:color w:val="FFFFFF"/>
                <w:szCs w:val="21"/>
              </w:rPr>
            </w:pPr>
            <w:r w:rsidRPr="00724B38">
              <w:rPr>
                <w:rFonts w:cs="Arial"/>
                <w:b/>
                <w:bCs/>
                <w:color w:val="FFFFFF"/>
                <w:szCs w:val="21"/>
              </w:rPr>
              <w:t>Time allocation per week</w:t>
            </w:r>
          </w:p>
        </w:tc>
      </w:tr>
      <w:tr w:rsidR="00B644D4" w:rsidRPr="00FF1A55" w14:paraId="2C7F1A6D" w14:textId="77777777" w:rsidTr="008B126A">
        <w:trPr>
          <w:trHeight w:val="454"/>
        </w:trPr>
        <w:tc>
          <w:tcPr>
            <w:tcW w:w="2550" w:type="dxa"/>
            <w:shd w:val="clear" w:color="auto" w:fill="E6E6E6"/>
          </w:tcPr>
          <w:p w14:paraId="25B70C68" w14:textId="77777777" w:rsidR="007C415C" w:rsidRPr="00FF1A55" w:rsidRDefault="007C415C" w:rsidP="00652FAF">
            <w:pPr>
              <w:rPr>
                <w:rFonts w:cs="Arial"/>
                <w:color w:val="FFFFFF"/>
                <w:sz w:val="18"/>
                <w:szCs w:val="20"/>
              </w:rPr>
            </w:pPr>
          </w:p>
        </w:tc>
        <w:tc>
          <w:tcPr>
            <w:tcW w:w="2550" w:type="dxa"/>
            <w:shd w:val="clear" w:color="auto" w:fill="FFFFFF"/>
          </w:tcPr>
          <w:p w14:paraId="7A63A6FA" w14:textId="77777777" w:rsidR="007C415C" w:rsidRPr="00FF1A55" w:rsidRDefault="007C415C" w:rsidP="00652FAF">
            <w:pPr>
              <w:rPr>
                <w:rFonts w:cs="Arial"/>
                <w:b/>
                <w:bCs/>
                <w:color w:val="3A3E3E"/>
                <w:sz w:val="18"/>
                <w:szCs w:val="20"/>
              </w:rPr>
            </w:pPr>
          </w:p>
        </w:tc>
        <w:tc>
          <w:tcPr>
            <w:tcW w:w="2550" w:type="dxa"/>
            <w:shd w:val="clear" w:color="auto" w:fill="FFFFFF"/>
          </w:tcPr>
          <w:p w14:paraId="5C09C3AC" w14:textId="77777777" w:rsidR="007C415C" w:rsidRPr="00FF1A55" w:rsidRDefault="007C415C" w:rsidP="00652FAF">
            <w:pPr>
              <w:rPr>
                <w:rFonts w:cs="Arial"/>
                <w:b/>
                <w:bCs/>
                <w:color w:val="3A3E3E"/>
                <w:sz w:val="18"/>
                <w:szCs w:val="20"/>
              </w:rPr>
            </w:pPr>
          </w:p>
        </w:tc>
        <w:tc>
          <w:tcPr>
            <w:tcW w:w="2551" w:type="dxa"/>
            <w:shd w:val="clear" w:color="auto" w:fill="FFFFFF"/>
          </w:tcPr>
          <w:p w14:paraId="7DA48B40" w14:textId="77777777" w:rsidR="007C415C" w:rsidRPr="00FF1A55" w:rsidRDefault="007C415C" w:rsidP="00652FAF">
            <w:pPr>
              <w:rPr>
                <w:rFonts w:cs="Arial"/>
                <w:b/>
                <w:bCs/>
                <w:color w:val="3A3E3E"/>
                <w:sz w:val="18"/>
                <w:szCs w:val="20"/>
              </w:rPr>
            </w:pPr>
          </w:p>
        </w:tc>
      </w:tr>
      <w:tr w:rsidR="00B644D4" w:rsidRPr="00FF1A55" w14:paraId="1787A84F" w14:textId="77777777" w:rsidTr="008B126A">
        <w:trPr>
          <w:trHeight w:val="454"/>
        </w:trPr>
        <w:tc>
          <w:tcPr>
            <w:tcW w:w="2550" w:type="dxa"/>
            <w:shd w:val="clear" w:color="auto" w:fill="E6E6E6"/>
          </w:tcPr>
          <w:p w14:paraId="23258AF6" w14:textId="77777777" w:rsidR="007C415C" w:rsidRPr="00FF1A55" w:rsidRDefault="007C415C" w:rsidP="00652FAF">
            <w:pPr>
              <w:rPr>
                <w:rFonts w:cs="Arial"/>
                <w:color w:val="FFFFFF"/>
                <w:sz w:val="18"/>
                <w:szCs w:val="20"/>
              </w:rPr>
            </w:pPr>
          </w:p>
        </w:tc>
        <w:tc>
          <w:tcPr>
            <w:tcW w:w="2550" w:type="dxa"/>
            <w:shd w:val="clear" w:color="auto" w:fill="FFFFFF"/>
          </w:tcPr>
          <w:p w14:paraId="7250BE28" w14:textId="77777777" w:rsidR="007C415C" w:rsidRPr="00FF1A55" w:rsidRDefault="007C415C" w:rsidP="00652FAF">
            <w:pPr>
              <w:rPr>
                <w:rFonts w:cs="Arial"/>
                <w:b/>
                <w:bCs/>
                <w:color w:val="3A3E3E"/>
                <w:sz w:val="18"/>
                <w:szCs w:val="20"/>
              </w:rPr>
            </w:pPr>
          </w:p>
        </w:tc>
        <w:tc>
          <w:tcPr>
            <w:tcW w:w="2550" w:type="dxa"/>
            <w:shd w:val="clear" w:color="auto" w:fill="FFFFFF"/>
          </w:tcPr>
          <w:p w14:paraId="1E9BE69D" w14:textId="77777777" w:rsidR="007C415C" w:rsidRPr="00FF1A55" w:rsidRDefault="007C415C" w:rsidP="00652FAF">
            <w:pPr>
              <w:rPr>
                <w:rFonts w:cs="Arial"/>
                <w:b/>
                <w:bCs/>
                <w:color w:val="3A3E3E"/>
                <w:sz w:val="18"/>
                <w:szCs w:val="20"/>
              </w:rPr>
            </w:pPr>
          </w:p>
        </w:tc>
        <w:tc>
          <w:tcPr>
            <w:tcW w:w="2551" w:type="dxa"/>
            <w:shd w:val="clear" w:color="auto" w:fill="FFFFFF"/>
          </w:tcPr>
          <w:p w14:paraId="5DEAE608" w14:textId="77777777" w:rsidR="007C415C" w:rsidRPr="00FF1A55" w:rsidRDefault="007C415C" w:rsidP="00652FAF">
            <w:pPr>
              <w:rPr>
                <w:rFonts w:cs="Arial"/>
                <w:b/>
                <w:bCs/>
                <w:color w:val="3A3E3E"/>
                <w:sz w:val="18"/>
                <w:szCs w:val="20"/>
              </w:rPr>
            </w:pPr>
          </w:p>
        </w:tc>
      </w:tr>
      <w:tr w:rsidR="00B644D4" w:rsidRPr="00FF1A55" w14:paraId="18A9C9E6" w14:textId="77777777" w:rsidTr="008B126A">
        <w:trPr>
          <w:trHeight w:val="454"/>
        </w:trPr>
        <w:tc>
          <w:tcPr>
            <w:tcW w:w="2550" w:type="dxa"/>
            <w:shd w:val="clear" w:color="auto" w:fill="E6E6E6"/>
          </w:tcPr>
          <w:p w14:paraId="4A50ABA6" w14:textId="77777777" w:rsidR="007C415C" w:rsidRPr="00FF1A55" w:rsidRDefault="007C415C" w:rsidP="00652FAF">
            <w:pPr>
              <w:rPr>
                <w:rFonts w:cs="Arial"/>
                <w:color w:val="FFFFFF"/>
                <w:sz w:val="18"/>
                <w:szCs w:val="20"/>
              </w:rPr>
            </w:pPr>
          </w:p>
        </w:tc>
        <w:tc>
          <w:tcPr>
            <w:tcW w:w="2550" w:type="dxa"/>
            <w:shd w:val="clear" w:color="auto" w:fill="FFFFFF"/>
          </w:tcPr>
          <w:p w14:paraId="13D5EE0D" w14:textId="77777777" w:rsidR="007C415C" w:rsidRPr="00FF1A55" w:rsidRDefault="007C415C" w:rsidP="00652FAF">
            <w:pPr>
              <w:rPr>
                <w:rFonts w:cs="Arial"/>
                <w:b/>
                <w:bCs/>
                <w:color w:val="3A3E3E"/>
                <w:sz w:val="18"/>
                <w:szCs w:val="20"/>
              </w:rPr>
            </w:pPr>
          </w:p>
        </w:tc>
        <w:tc>
          <w:tcPr>
            <w:tcW w:w="2550" w:type="dxa"/>
            <w:shd w:val="clear" w:color="auto" w:fill="FFFFFF"/>
          </w:tcPr>
          <w:p w14:paraId="111A2E09" w14:textId="77777777" w:rsidR="007C415C" w:rsidRPr="00FF1A55" w:rsidRDefault="007C415C" w:rsidP="00652FAF">
            <w:pPr>
              <w:rPr>
                <w:rFonts w:cs="Arial"/>
                <w:b/>
                <w:bCs/>
                <w:color w:val="3A3E3E"/>
                <w:sz w:val="18"/>
                <w:szCs w:val="20"/>
              </w:rPr>
            </w:pPr>
          </w:p>
        </w:tc>
        <w:tc>
          <w:tcPr>
            <w:tcW w:w="2551" w:type="dxa"/>
            <w:shd w:val="clear" w:color="auto" w:fill="FFFFFF"/>
          </w:tcPr>
          <w:p w14:paraId="3464C36C" w14:textId="77777777" w:rsidR="007C415C" w:rsidRPr="00FF1A55" w:rsidRDefault="007C415C" w:rsidP="00652FAF">
            <w:pPr>
              <w:rPr>
                <w:rFonts w:cs="Arial"/>
                <w:b/>
                <w:bCs/>
                <w:color w:val="3A3E3E"/>
                <w:sz w:val="18"/>
                <w:szCs w:val="20"/>
              </w:rPr>
            </w:pPr>
          </w:p>
        </w:tc>
      </w:tr>
      <w:tr w:rsidR="00B644D4" w:rsidRPr="00FF1A55" w14:paraId="5CDAFE49" w14:textId="77777777" w:rsidTr="008B126A">
        <w:trPr>
          <w:trHeight w:val="454"/>
        </w:trPr>
        <w:tc>
          <w:tcPr>
            <w:tcW w:w="2550" w:type="dxa"/>
            <w:shd w:val="clear" w:color="auto" w:fill="E6E6E6"/>
          </w:tcPr>
          <w:p w14:paraId="44B330DB" w14:textId="77777777" w:rsidR="007C415C" w:rsidRPr="00FF1A55" w:rsidRDefault="007C415C" w:rsidP="00652FAF">
            <w:pPr>
              <w:rPr>
                <w:rFonts w:cs="Arial"/>
                <w:color w:val="FFFFFF"/>
                <w:sz w:val="18"/>
                <w:szCs w:val="20"/>
              </w:rPr>
            </w:pPr>
          </w:p>
        </w:tc>
        <w:tc>
          <w:tcPr>
            <w:tcW w:w="2550" w:type="dxa"/>
            <w:shd w:val="clear" w:color="auto" w:fill="FFFFFF"/>
          </w:tcPr>
          <w:p w14:paraId="29661328" w14:textId="77777777" w:rsidR="007C415C" w:rsidRPr="00FF1A55" w:rsidRDefault="007C415C" w:rsidP="00652FAF">
            <w:pPr>
              <w:rPr>
                <w:rFonts w:cs="Arial"/>
                <w:b/>
                <w:bCs/>
                <w:color w:val="3A3E3E"/>
                <w:sz w:val="18"/>
                <w:szCs w:val="20"/>
              </w:rPr>
            </w:pPr>
          </w:p>
        </w:tc>
        <w:tc>
          <w:tcPr>
            <w:tcW w:w="2550" w:type="dxa"/>
            <w:shd w:val="clear" w:color="auto" w:fill="FFFFFF"/>
          </w:tcPr>
          <w:p w14:paraId="4BF9B7F4" w14:textId="77777777" w:rsidR="007C415C" w:rsidRPr="00FF1A55" w:rsidRDefault="007C415C" w:rsidP="00652FAF">
            <w:pPr>
              <w:rPr>
                <w:rFonts w:cs="Arial"/>
                <w:b/>
                <w:bCs/>
                <w:color w:val="3A3E3E"/>
                <w:sz w:val="18"/>
                <w:szCs w:val="20"/>
              </w:rPr>
            </w:pPr>
          </w:p>
        </w:tc>
        <w:tc>
          <w:tcPr>
            <w:tcW w:w="2551" w:type="dxa"/>
            <w:shd w:val="clear" w:color="auto" w:fill="FFFFFF"/>
          </w:tcPr>
          <w:p w14:paraId="4612DDFD" w14:textId="77777777" w:rsidR="007C415C" w:rsidRPr="00FF1A55" w:rsidRDefault="007C415C" w:rsidP="00652FAF">
            <w:pPr>
              <w:rPr>
                <w:rFonts w:cs="Arial"/>
                <w:b/>
                <w:bCs/>
                <w:color w:val="3A3E3E"/>
                <w:sz w:val="18"/>
                <w:szCs w:val="20"/>
              </w:rPr>
            </w:pPr>
          </w:p>
        </w:tc>
      </w:tr>
      <w:tr w:rsidR="00B644D4" w:rsidRPr="00FF1A55" w14:paraId="06EB51D1" w14:textId="77777777" w:rsidTr="008B126A">
        <w:trPr>
          <w:trHeight w:val="454"/>
        </w:trPr>
        <w:tc>
          <w:tcPr>
            <w:tcW w:w="2550" w:type="dxa"/>
            <w:shd w:val="clear" w:color="auto" w:fill="E6E6E6"/>
          </w:tcPr>
          <w:p w14:paraId="585A2C61" w14:textId="77777777" w:rsidR="007C415C" w:rsidRPr="00FF1A55" w:rsidRDefault="007C415C" w:rsidP="00652FAF">
            <w:pPr>
              <w:rPr>
                <w:rFonts w:cs="Arial"/>
                <w:color w:val="FFFFFF"/>
                <w:sz w:val="18"/>
                <w:szCs w:val="20"/>
              </w:rPr>
            </w:pPr>
          </w:p>
        </w:tc>
        <w:tc>
          <w:tcPr>
            <w:tcW w:w="2550" w:type="dxa"/>
            <w:shd w:val="clear" w:color="auto" w:fill="FFFFFF"/>
          </w:tcPr>
          <w:p w14:paraId="16657ABB" w14:textId="77777777" w:rsidR="007C415C" w:rsidRPr="00FF1A55" w:rsidRDefault="007C415C" w:rsidP="00652FAF">
            <w:pPr>
              <w:rPr>
                <w:rFonts w:cs="Arial"/>
                <w:b/>
                <w:bCs/>
                <w:color w:val="3A3E3E"/>
                <w:sz w:val="18"/>
                <w:szCs w:val="20"/>
              </w:rPr>
            </w:pPr>
          </w:p>
        </w:tc>
        <w:tc>
          <w:tcPr>
            <w:tcW w:w="2550" w:type="dxa"/>
            <w:shd w:val="clear" w:color="auto" w:fill="FFFFFF"/>
          </w:tcPr>
          <w:p w14:paraId="4E220437" w14:textId="77777777" w:rsidR="007C415C" w:rsidRPr="00FF1A55" w:rsidRDefault="007C415C" w:rsidP="00652FAF">
            <w:pPr>
              <w:rPr>
                <w:rFonts w:cs="Arial"/>
                <w:b/>
                <w:bCs/>
                <w:color w:val="3A3E3E"/>
                <w:sz w:val="18"/>
                <w:szCs w:val="20"/>
              </w:rPr>
            </w:pPr>
          </w:p>
        </w:tc>
        <w:tc>
          <w:tcPr>
            <w:tcW w:w="2551" w:type="dxa"/>
            <w:shd w:val="clear" w:color="auto" w:fill="FFFFFF"/>
          </w:tcPr>
          <w:p w14:paraId="0A08993C" w14:textId="77777777" w:rsidR="007C415C" w:rsidRPr="00FF1A55" w:rsidRDefault="007C415C" w:rsidP="00652FAF">
            <w:pPr>
              <w:rPr>
                <w:rFonts w:cs="Arial"/>
                <w:b/>
                <w:bCs/>
                <w:color w:val="3A3E3E"/>
                <w:sz w:val="18"/>
                <w:szCs w:val="20"/>
              </w:rPr>
            </w:pPr>
          </w:p>
        </w:tc>
      </w:tr>
      <w:tr w:rsidR="00B644D4" w:rsidRPr="00FF1A55" w14:paraId="23DFAB7A" w14:textId="77777777" w:rsidTr="008B126A">
        <w:trPr>
          <w:trHeight w:val="454"/>
        </w:trPr>
        <w:tc>
          <w:tcPr>
            <w:tcW w:w="2550" w:type="dxa"/>
            <w:shd w:val="clear" w:color="auto" w:fill="E6E6E6"/>
          </w:tcPr>
          <w:p w14:paraId="0CAE6930" w14:textId="77777777" w:rsidR="007C415C" w:rsidRPr="00FF1A55" w:rsidRDefault="007C415C" w:rsidP="00652FAF">
            <w:pPr>
              <w:rPr>
                <w:rFonts w:cs="Arial"/>
                <w:color w:val="FFFFFF"/>
                <w:sz w:val="18"/>
                <w:szCs w:val="20"/>
              </w:rPr>
            </w:pPr>
          </w:p>
        </w:tc>
        <w:tc>
          <w:tcPr>
            <w:tcW w:w="2550" w:type="dxa"/>
            <w:shd w:val="clear" w:color="auto" w:fill="FFFFFF"/>
          </w:tcPr>
          <w:p w14:paraId="1A061B00" w14:textId="77777777" w:rsidR="007C415C" w:rsidRPr="00FF1A55" w:rsidRDefault="007C415C" w:rsidP="00652FAF">
            <w:pPr>
              <w:rPr>
                <w:rFonts w:cs="Arial"/>
                <w:b/>
                <w:bCs/>
                <w:color w:val="3A3E3E"/>
                <w:sz w:val="18"/>
                <w:szCs w:val="20"/>
              </w:rPr>
            </w:pPr>
          </w:p>
        </w:tc>
        <w:tc>
          <w:tcPr>
            <w:tcW w:w="2550" w:type="dxa"/>
            <w:shd w:val="clear" w:color="auto" w:fill="FFFFFF"/>
          </w:tcPr>
          <w:p w14:paraId="77468A31" w14:textId="77777777" w:rsidR="007C415C" w:rsidRPr="00FF1A55" w:rsidRDefault="007C415C" w:rsidP="00652FAF">
            <w:pPr>
              <w:rPr>
                <w:rFonts w:cs="Arial"/>
                <w:b/>
                <w:bCs/>
                <w:color w:val="3A3E3E"/>
                <w:sz w:val="18"/>
                <w:szCs w:val="20"/>
              </w:rPr>
            </w:pPr>
          </w:p>
        </w:tc>
        <w:tc>
          <w:tcPr>
            <w:tcW w:w="2551" w:type="dxa"/>
            <w:shd w:val="clear" w:color="auto" w:fill="FFFFFF"/>
          </w:tcPr>
          <w:p w14:paraId="683066AB" w14:textId="77777777" w:rsidR="007C415C" w:rsidRPr="00FF1A55" w:rsidRDefault="007C415C" w:rsidP="00652FAF">
            <w:pPr>
              <w:rPr>
                <w:rFonts w:cs="Arial"/>
                <w:b/>
                <w:bCs/>
                <w:color w:val="3A3E3E"/>
                <w:sz w:val="18"/>
                <w:szCs w:val="20"/>
              </w:rPr>
            </w:pPr>
          </w:p>
        </w:tc>
      </w:tr>
      <w:tr w:rsidR="00B644D4" w:rsidRPr="00FF1A55" w14:paraId="27B71D25" w14:textId="77777777" w:rsidTr="008B126A">
        <w:trPr>
          <w:trHeight w:val="454"/>
        </w:trPr>
        <w:tc>
          <w:tcPr>
            <w:tcW w:w="2550" w:type="dxa"/>
            <w:shd w:val="clear" w:color="auto" w:fill="E6E6E6"/>
          </w:tcPr>
          <w:p w14:paraId="56C23CBD" w14:textId="77777777" w:rsidR="007C415C" w:rsidRPr="00FF1A55" w:rsidRDefault="007C415C" w:rsidP="00652FAF">
            <w:pPr>
              <w:rPr>
                <w:rFonts w:cs="Arial"/>
                <w:color w:val="FFFFFF"/>
                <w:sz w:val="18"/>
                <w:szCs w:val="20"/>
              </w:rPr>
            </w:pPr>
          </w:p>
        </w:tc>
        <w:tc>
          <w:tcPr>
            <w:tcW w:w="2550" w:type="dxa"/>
            <w:shd w:val="clear" w:color="auto" w:fill="FFFFFF"/>
          </w:tcPr>
          <w:p w14:paraId="74A0FB32" w14:textId="77777777" w:rsidR="007C415C" w:rsidRPr="00FF1A55" w:rsidRDefault="007C415C" w:rsidP="00652FAF">
            <w:pPr>
              <w:rPr>
                <w:rFonts w:cs="Arial"/>
                <w:b/>
                <w:bCs/>
                <w:color w:val="3A3E3E"/>
                <w:sz w:val="18"/>
                <w:szCs w:val="20"/>
              </w:rPr>
            </w:pPr>
          </w:p>
        </w:tc>
        <w:tc>
          <w:tcPr>
            <w:tcW w:w="2550" w:type="dxa"/>
            <w:shd w:val="clear" w:color="auto" w:fill="FFFFFF"/>
          </w:tcPr>
          <w:p w14:paraId="5ED19384" w14:textId="77777777" w:rsidR="007C415C" w:rsidRPr="00FF1A55" w:rsidRDefault="007C415C" w:rsidP="00652FAF">
            <w:pPr>
              <w:rPr>
                <w:rFonts w:cs="Arial"/>
                <w:b/>
                <w:bCs/>
                <w:color w:val="3A3E3E"/>
                <w:sz w:val="18"/>
                <w:szCs w:val="20"/>
              </w:rPr>
            </w:pPr>
          </w:p>
        </w:tc>
        <w:tc>
          <w:tcPr>
            <w:tcW w:w="2551" w:type="dxa"/>
            <w:shd w:val="clear" w:color="auto" w:fill="FFFFFF"/>
          </w:tcPr>
          <w:p w14:paraId="29150D97" w14:textId="77777777" w:rsidR="007C415C" w:rsidRPr="00FF1A55" w:rsidRDefault="007C415C" w:rsidP="00652FAF">
            <w:pPr>
              <w:rPr>
                <w:rFonts w:cs="Arial"/>
                <w:b/>
                <w:bCs/>
                <w:color w:val="3A3E3E"/>
                <w:sz w:val="18"/>
                <w:szCs w:val="20"/>
              </w:rPr>
            </w:pPr>
          </w:p>
        </w:tc>
      </w:tr>
    </w:tbl>
    <w:p w14:paraId="2BDAAFBB" w14:textId="5C636F64" w:rsidR="007D5D62" w:rsidRPr="00724B38" w:rsidRDefault="00264DC4" w:rsidP="00264DC4">
      <w:pPr>
        <w:pStyle w:val="Caption"/>
        <w:rPr>
          <w:i w:val="0"/>
          <w:iCs w:val="0"/>
        </w:rPr>
      </w:pPr>
      <w:r w:rsidRPr="00724B38">
        <w:rPr>
          <w:i w:val="0"/>
          <w:iCs w:val="0"/>
        </w:rPr>
        <w:t xml:space="preserve">Table </w:t>
      </w:r>
      <w:r w:rsidRPr="00724B38">
        <w:rPr>
          <w:i w:val="0"/>
          <w:iCs w:val="0"/>
        </w:rPr>
        <w:fldChar w:fldCharType="begin"/>
      </w:r>
      <w:r w:rsidRPr="00724B38">
        <w:rPr>
          <w:i w:val="0"/>
          <w:iCs w:val="0"/>
        </w:rPr>
        <w:instrText xml:space="preserve"> SEQ Table \* ARABIC </w:instrText>
      </w:r>
      <w:r w:rsidRPr="00724B38">
        <w:rPr>
          <w:i w:val="0"/>
          <w:iCs w:val="0"/>
        </w:rPr>
        <w:fldChar w:fldCharType="separate"/>
      </w:r>
      <w:r w:rsidRPr="00724B38">
        <w:rPr>
          <w:i w:val="0"/>
          <w:iCs w:val="0"/>
        </w:rPr>
        <w:t>14</w:t>
      </w:r>
      <w:r w:rsidRPr="00724B38">
        <w:rPr>
          <w:i w:val="0"/>
          <w:iCs w:val="0"/>
        </w:rPr>
        <w:fldChar w:fldCharType="end"/>
      </w:r>
      <w:r w:rsidRPr="00724B38">
        <w:rPr>
          <w:i w:val="0"/>
          <w:iCs w:val="0"/>
        </w:rPr>
        <w:t>: BIM management</w:t>
      </w:r>
    </w:p>
    <w:p w14:paraId="37F9BB50" w14:textId="32A2635A" w:rsidR="00923B35" w:rsidRDefault="000133F8" w:rsidP="00BB23AD">
      <w:pPr>
        <w:pStyle w:val="NumberedHeading2"/>
      </w:pPr>
      <w:bookmarkStart w:id="233" w:name="_Toc220576364"/>
      <w:r>
        <w:t xml:space="preserve">7.2 </w:t>
      </w:r>
      <w:r w:rsidR="00923B35" w:rsidRPr="00923B35">
        <w:t>Appendix B – Quantity surveyor requirements or model content plan</w:t>
      </w:r>
      <w:bookmarkEnd w:id="233"/>
    </w:p>
    <w:p w14:paraId="6C2D0214" w14:textId="060A14D1" w:rsidR="00923B35" w:rsidRPr="00F57691" w:rsidRDefault="00442926" w:rsidP="0025395D">
      <w:pPr>
        <w:rPr>
          <w:lang w:val="en-GB"/>
        </w:rPr>
      </w:pPr>
      <w:r w:rsidRPr="00FF1A55">
        <w:rPr>
          <w:rFonts w:cs="Times New Roman (Body CS)"/>
          <w:color w:val="3A3E3E"/>
          <w:spacing w:val="-2"/>
          <w:kern w:val="21"/>
          <w:lang w:val="en-GB" w:eastAsia="en-US"/>
        </w:rPr>
        <w:t xml:space="preserve">Refer to </w:t>
      </w:r>
      <w:r w:rsidR="00BC7123">
        <w:rPr>
          <w:rFonts w:cs="Times New Roman (Body CS)"/>
          <w:color w:val="3A3E3E"/>
          <w:spacing w:val="-2"/>
          <w:kern w:val="21"/>
          <w:lang w:val="en-GB" w:eastAsia="en-US"/>
        </w:rPr>
        <w:t>‘Australian Institute of Quantity Surveyors’ g</w:t>
      </w:r>
      <w:r w:rsidRPr="00FF1A55">
        <w:rPr>
          <w:rFonts w:cs="Times New Roman (Body CS)"/>
          <w:color w:val="3A3E3E"/>
          <w:spacing w:val="-2"/>
          <w:kern w:val="21"/>
          <w:lang w:val="en-GB" w:eastAsia="en-US"/>
        </w:rPr>
        <w:t>uidance material</w:t>
      </w:r>
      <w:r w:rsidR="00BC7123">
        <w:rPr>
          <w:rFonts w:cs="Times New Roman (Body CS)"/>
          <w:color w:val="3A3E3E"/>
          <w:spacing w:val="-2"/>
          <w:kern w:val="21"/>
          <w:lang w:val="en-GB" w:eastAsia="en-US"/>
        </w:rPr>
        <w:t>.</w:t>
      </w:r>
    </w:p>
    <w:sectPr w:rsidR="00923B35" w:rsidRPr="00F57691" w:rsidSect="00ED58C8">
      <w:pgSz w:w="11906" w:h="16838" w:code="9"/>
      <w:pgMar w:top="1134" w:right="707" w:bottom="1560" w:left="993" w:header="0" w:footer="2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344254" w14:textId="77777777" w:rsidR="009E3CA3" w:rsidRDefault="009E3CA3" w:rsidP="00190C24">
      <w:r>
        <w:separator/>
      </w:r>
    </w:p>
  </w:endnote>
  <w:endnote w:type="continuationSeparator" w:id="0">
    <w:p w14:paraId="19674886" w14:textId="77777777" w:rsidR="009E3CA3" w:rsidRDefault="009E3CA3" w:rsidP="00190C24">
      <w:r>
        <w:continuationSeparator/>
      </w:r>
    </w:p>
  </w:endnote>
  <w:endnote w:type="continuationNotice" w:id="1">
    <w:p w14:paraId="3FEAA92F" w14:textId="77777777" w:rsidR="009E3CA3" w:rsidRDefault="009E3CA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oto Sans">
    <w:charset w:val="00"/>
    <w:family w:val="swiss"/>
    <w:pitch w:val="variable"/>
    <w:sig w:usb0="E00082FF" w:usb1="400078FF" w:usb2="00000021" w:usb3="00000000" w:csb0="0000019F" w:csb1="00000000"/>
  </w:font>
  <w:font w:name="MetaPro-Norm">
    <w:altName w:val="Calibri"/>
    <w:charset w:val="00"/>
    <w:family w:val="swiss"/>
    <w:pitch w:val="variable"/>
    <w:sig w:usb0="A00002FF" w:usb1="4000207B"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default"/>
  </w:font>
  <w:font w:name="Fira Sans">
    <w:altName w:val="Fira Sans"/>
    <w:panose1 w:val="020B0503050000020004"/>
    <w:charset w:val="00"/>
    <w:family w:val="swiss"/>
    <w:notTrueType/>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Fira Sans SemiBold">
    <w:panose1 w:val="020B0603050000020004"/>
    <w:charset w:val="00"/>
    <w:family w:val="swiss"/>
    <w:notTrueType/>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7F864" w14:textId="5AE30F57" w:rsidR="00680789" w:rsidRDefault="00C12215" w:rsidP="00FD14CE">
    <w:pPr>
      <w:pStyle w:val="References"/>
      <w:tabs>
        <w:tab w:val="right" w:pos="10206"/>
      </w:tabs>
    </w:pPr>
    <w:r>
      <w:rPr>
        <w:noProof/>
      </w:rPr>
      <w:drawing>
        <wp:anchor distT="0" distB="0" distL="114300" distR="114300" simplePos="0" relativeHeight="251658242" behindDoc="1" locked="0" layoutInCell="1" allowOverlap="1" wp14:anchorId="29859B24" wp14:editId="3E3277E7">
          <wp:simplePos x="0" y="0"/>
          <wp:positionH relativeFrom="column">
            <wp:posOffset>3667125</wp:posOffset>
          </wp:positionH>
          <wp:positionV relativeFrom="paragraph">
            <wp:posOffset>-200025</wp:posOffset>
          </wp:positionV>
          <wp:extent cx="3096895" cy="520065"/>
          <wp:effectExtent l="0" t="0" r="8255" b="0"/>
          <wp:wrapNone/>
          <wp:docPr id="121010483" name="Picture 3" descr="A whit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0483" name="Picture 3" descr="A white logo with a black background&#10;&#10;AI-generated content may be incorrect."/>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96895" cy="520065"/>
                  </a:xfrm>
                  <a:prstGeom prst="rect">
                    <a:avLst/>
                  </a:prstGeom>
                  <a:noFill/>
                  <a:ln>
                    <a:noFill/>
                  </a:ln>
                </pic:spPr>
              </pic:pic>
            </a:graphicData>
          </a:graphic>
        </wp:anchor>
      </w:drawing>
    </w:r>
    <w:r w:rsidR="005F6CFE">
      <w:rPr>
        <w:noProof/>
      </w:rPr>
      <mc:AlternateContent>
        <mc:Choice Requires="wps">
          <w:drawing>
            <wp:anchor distT="0" distB="0" distL="114300" distR="114300" simplePos="0" relativeHeight="251658241" behindDoc="1" locked="1" layoutInCell="1" allowOverlap="1" wp14:anchorId="3E3E4768" wp14:editId="7646281C">
              <wp:simplePos x="0" y="0"/>
              <wp:positionH relativeFrom="page">
                <wp:posOffset>0</wp:posOffset>
              </wp:positionH>
              <wp:positionV relativeFrom="page">
                <wp:posOffset>9836150</wp:posOffset>
              </wp:positionV>
              <wp:extent cx="7578000" cy="867600"/>
              <wp:effectExtent l="0" t="0" r="4445" b="8890"/>
              <wp:wrapNone/>
              <wp:docPr id="861221145" name="Rectangle 2"/>
              <wp:cNvGraphicFramePr/>
              <a:graphic xmlns:a="http://schemas.openxmlformats.org/drawingml/2006/main">
                <a:graphicData uri="http://schemas.microsoft.com/office/word/2010/wordprocessingShape">
                  <wps:wsp>
                    <wps:cNvSpPr/>
                    <wps:spPr>
                      <a:xfrm>
                        <a:off x="0" y="0"/>
                        <a:ext cx="7578000" cy="867600"/>
                      </a:xfrm>
                      <a:prstGeom prst="rect">
                        <a:avLst/>
                      </a:prstGeom>
                      <a:gradFill flip="none" rotWithShape="1">
                        <a:gsLst>
                          <a:gs pos="0">
                            <a:schemeClr val="tx1"/>
                          </a:gs>
                          <a:gs pos="100000">
                            <a:srgbClr val="002346"/>
                          </a:gs>
                        </a:gsLst>
                        <a:path path="circle">
                          <a:fillToRect l="50000" t="50000" r="50000" b="50000"/>
                        </a:path>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FD3483" id="Rectangle 2" o:spid="_x0000_s1026" style="position:absolute;margin-left:0;margin-top:774.5pt;width:596.7pt;height:68.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" fillcolor="#005eb8 [3213]" stroked="f" strokeweight="1pt">
              <v:fill color2="#002346" rotate="t" focusposition=".5,.5" focussize="" focus="100%" type="gradientRadial"/>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EF845" w14:textId="2554EF63" w:rsidR="00FD14CE" w:rsidRDefault="00FD14CE" w:rsidP="00FF1A55">
    <w:pPr>
      <w:pStyle w:val="References"/>
      <w:tabs>
        <w:tab w:val="right" w:pos="10206"/>
      </w:tabs>
    </w:pPr>
    <w:r>
      <w:rPr>
        <w:b/>
        <w:bCs/>
        <w:color w:val="auto"/>
      </w:rPr>
      <w:t xml:space="preserve"> [Enter project title]</w:t>
    </w:r>
    <w:r>
      <w:rPr>
        <w:b/>
        <w:bCs/>
      </w:rPr>
      <w:t xml:space="preserve">   Design BIM Execution Plan</w:t>
    </w:r>
    <w:r w:rsidRPr="005B5616">
      <w:tab/>
      <w:t xml:space="preserve">Page </w:t>
    </w:r>
    <w:r w:rsidRPr="005B5616">
      <w:rPr>
        <w:b/>
        <w:bCs/>
      </w:rPr>
      <w:fldChar w:fldCharType="begin"/>
    </w:r>
    <w:r w:rsidRPr="005B5616">
      <w:rPr>
        <w:b/>
        <w:bCs/>
      </w:rPr>
      <w:instrText xml:space="preserve"> PAGE  \* Arabic  \* MERGEFORMAT </w:instrText>
    </w:r>
    <w:r w:rsidRPr="005B5616">
      <w:rPr>
        <w:b/>
        <w:bCs/>
      </w:rPr>
      <w:fldChar w:fldCharType="separate"/>
    </w:r>
    <w:r>
      <w:rPr>
        <w:b/>
        <w:bCs/>
      </w:rPr>
      <w:t>7</w:t>
    </w:r>
    <w:r w:rsidRPr="005B5616">
      <w:rPr>
        <w:b/>
        <w:bCs/>
      </w:rPr>
      <w:fldChar w:fldCharType="end"/>
    </w:r>
  </w:p>
  <w:p w14:paraId="6B074887" w14:textId="77777777" w:rsidR="00FD14CE" w:rsidRDefault="00FD14C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D8699" w14:textId="29BE0815" w:rsidR="00320458" w:rsidRDefault="00320458" w:rsidP="00FF1A55">
    <w:pPr>
      <w:pStyle w:val="References"/>
      <w:tabs>
        <w:tab w:val="right" w:pos="10206"/>
      </w:tabs>
    </w:pPr>
    <w:r>
      <w:rPr>
        <w:b/>
        <w:bCs/>
        <w:color w:val="auto"/>
      </w:rPr>
      <w:t>[Enter project title]</w:t>
    </w:r>
    <w:r>
      <w:rPr>
        <w:b/>
        <w:bCs/>
      </w:rPr>
      <w:t xml:space="preserve">   Design BIM Execution Plan</w:t>
    </w:r>
    <w:r w:rsidRPr="005B5616">
      <w:tab/>
    </w:r>
    <w:r>
      <w:tab/>
    </w:r>
    <w:r>
      <w:tab/>
    </w:r>
    <w:r>
      <w:tab/>
    </w:r>
    <w:r>
      <w:tab/>
    </w:r>
    <w:r w:rsidRPr="005B5616">
      <w:t xml:space="preserve">Page </w:t>
    </w:r>
    <w:r w:rsidRPr="005B5616">
      <w:rPr>
        <w:b/>
        <w:bCs/>
      </w:rPr>
      <w:fldChar w:fldCharType="begin"/>
    </w:r>
    <w:r w:rsidRPr="005B5616">
      <w:rPr>
        <w:b/>
        <w:bCs/>
      </w:rPr>
      <w:instrText xml:space="preserve"> PAGE  \* Arabic  \* MERGEFORMAT </w:instrText>
    </w:r>
    <w:r w:rsidRPr="005B5616">
      <w:rPr>
        <w:b/>
        <w:bCs/>
      </w:rPr>
      <w:fldChar w:fldCharType="separate"/>
    </w:r>
    <w:r>
      <w:rPr>
        <w:b/>
        <w:bCs/>
      </w:rPr>
      <w:t>7</w:t>
    </w:r>
    <w:r w:rsidRPr="005B5616">
      <w:rPr>
        <w:b/>
        <w:bCs/>
      </w:rPr>
      <w:fldChar w:fldCharType="end"/>
    </w:r>
  </w:p>
  <w:p w14:paraId="36B159D9" w14:textId="77777777" w:rsidR="00320458" w:rsidRDefault="003204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F2E78" w14:textId="77777777" w:rsidR="009E3CA3" w:rsidRDefault="009E3CA3" w:rsidP="00190C24">
      <w:r>
        <w:separator/>
      </w:r>
    </w:p>
  </w:footnote>
  <w:footnote w:type="continuationSeparator" w:id="0">
    <w:p w14:paraId="1571471A" w14:textId="77777777" w:rsidR="009E3CA3" w:rsidRDefault="009E3CA3" w:rsidP="00190C24">
      <w:r>
        <w:continuationSeparator/>
      </w:r>
    </w:p>
  </w:footnote>
  <w:footnote w:type="continuationNotice" w:id="1">
    <w:p w14:paraId="5ADA9B99" w14:textId="77777777" w:rsidR="009E3CA3" w:rsidRDefault="009E3CA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9A0C9" w14:textId="77777777" w:rsidR="004618D1" w:rsidRDefault="004618D1" w:rsidP="004618D1">
    <w:pPr>
      <w:pStyle w:val="Header"/>
      <w:rPr>
        <w:lang w:val="en-US"/>
      </w:rPr>
    </w:pPr>
  </w:p>
  <w:p w14:paraId="2079E310" w14:textId="74E77F03" w:rsidR="004618D1" w:rsidRPr="00555C3B" w:rsidRDefault="00BF38D1" w:rsidP="004618D1">
    <w:pPr>
      <w:pStyle w:val="Header"/>
      <w:jc w:val="right"/>
      <w:rPr>
        <w:lang w:val="en-US"/>
      </w:rPr>
    </w:pPr>
    <w:r>
      <w:rPr>
        <w:noProof/>
      </w:rPr>
      <mc:AlternateContent>
        <mc:Choice Requires="wps">
          <w:drawing>
            <wp:anchor distT="4294967295" distB="4294967295" distL="114300" distR="114300" simplePos="0" relativeHeight="251658240" behindDoc="0" locked="0" layoutInCell="1" allowOverlap="1" wp14:anchorId="25BBDAF6" wp14:editId="26E9DD9C">
              <wp:simplePos x="0" y="0"/>
              <wp:positionH relativeFrom="column">
                <wp:posOffset>-913130</wp:posOffset>
              </wp:positionH>
              <wp:positionV relativeFrom="paragraph">
                <wp:posOffset>267969</wp:posOffset>
              </wp:positionV>
              <wp:extent cx="15113000" cy="0"/>
              <wp:effectExtent l="0" t="0" r="0" b="0"/>
              <wp:wrapNone/>
              <wp:docPr id="2065754858"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5113000" cy="0"/>
                      </a:xfrm>
                      <a:prstGeom prst="line">
                        <a:avLst/>
                      </a:prstGeom>
                      <a:noFill/>
                      <a:ln w="12700" cap="flat" cmpd="sng" algn="ctr">
                        <a:solidFill>
                          <a:srgbClr val="005EB8"/>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31059A9" id="Straight Connector 1"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1.9pt,21.1pt" to="1118.1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" strokecolor="#005eb8" strokeweight="1pt">
              <v:stroke joinstyle="miter"/>
              <o:lock v:ext="edit" shapetype="f"/>
            </v:line>
          </w:pict>
        </mc:Fallback>
      </mc:AlternateContent>
    </w:r>
    <w:r w:rsidR="004618D1" w:rsidRPr="00FF1A55">
      <w:rPr>
        <w:color w:val="005EB8"/>
        <w:sz w:val="22"/>
        <w:szCs w:val="32"/>
        <w:lang w:val="en-US"/>
      </w:rPr>
      <w:t>Queensland Government</w:t>
    </w:r>
  </w:p>
  <w:p w14:paraId="0297B29C" w14:textId="77777777" w:rsidR="008400DA" w:rsidRDefault="008400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55pt;height:11.55pt" o:bullet="t">
        <v:imagedata r:id="rId1" o:title="msoDAEE"/>
      </v:shape>
    </w:pict>
  </w:numPicBullet>
  <w:abstractNum w:abstractNumId="0" w15:restartNumberingAfterBreak="0">
    <w:nsid w:val="00D35564"/>
    <w:multiLevelType w:val="hybridMultilevel"/>
    <w:tmpl w:val="C50021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 w15:restartNumberingAfterBreak="0">
    <w:nsid w:val="05082712"/>
    <w:multiLevelType w:val="hybridMultilevel"/>
    <w:tmpl w:val="C50021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071B409C"/>
    <w:multiLevelType w:val="hybridMultilevel"/>
    <w:tmpl w:val="C50021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07655A28"/>
    <w:multiLevelType w:val="multilevel"/>
    <w:tmpl w:val="5A060DCC"/>
    <w:lvl w:ilvl="0">
      <w:start w:val="1"/>
      <w:numFmt w:val="lowerLetter"/>
      <w:lvlText w:val="%1)"/>
      <w:lvlJc w:val="left"/>
      <w:pPr>
        <w:ind w:left="786" w:hanging="360"/>
      </w:pPr>
      <w:rPr>
        <w:rFonts w:hint="default"/>
        <w:i w:val="0"/>
        <w:iCs w:val="0"/>
        <w:color w:val="000000"/>
      </w:rPr>
    </w:lvl>
    <w:lvl w:ilvl="1">
      <w:start w:val="1"/>
      <w:numFmt w:val="bullet"/>
      <w:lvlText w:val=""/>
      <w:lvlJc w:val="left"/>
      <w:pPr>
        <w:ind w:left="1146" w:hanging="360"/>
      </w:pPr>
      <w:rPr>
        <w:rFonts w:ascii="Symbol" w:hAnsi="Symbol" w:hint="default"/>
      </w:rPr>
    </w:lvl>
    <w:lvl w:ilvl="2">
      <w:start w:val="1"/>
      <w:numFmt w:val="bullet"/>
      <w:lvlText w:val=""/>
      <w:lvlJc w:val="left"/>
      <w:pPr>
        <w:ind w:left="1506" w:hanging="360"/>
      </w:pPr>
      <w:rPr>
        <w:rFonts w:ascii="Symbol" w:hAnsi="Symbol" w:hint="default"/>
      </w:rPr>
    </w:lvl>
    <w:lvl w:ilvl="3">
      <w:start w:val="1"/>
      <w:numFmt w:val="bullet"/>
      <w:lvlText w:val=""/>
      <w:lvlJc w:val="left"/>
      <w:pPr>
        <w:ind w:left="1866" w:hanging="360"/>
      </w:pPr>
      <w:rPr>
        <w:rFonts w:ascii="Symbol" w:hAnsi="Symbol" w:hint="default"/>
        <w:color w:val="auto"/>
      </w:rPr>
    </w:lvl>
    <w:lvl w:ilvl="4">
      <w:start w:val="1"/>
      <w:numFmt w:val="bullet"/>
      <w:lvlText w:val=""/>
      <w:lvlJc w:val="left"/>
      <w:pPr>
        <w:ind w:left="2226" w:hanging="360"/>
      </w:pPr>
      <w:rPr>
        <w:rFonts w:ascii="Symbol" w:hAnsi="Symbol" w:hint="default"/>
        <w:color w:val="auto"/>
      </w:rPr>
    </w:lvl>
    <w:lvl w:ilvl="5">
      <w:start w:val="1"/>
      <w:numFmt w:val="bullet"/>
      <w:lvlText w:val=""/>
      <w:lvlJc w:val="left"/>
      <w:pPr>
        <w:ind w:left="2586" w:hanging="360"/>
      </w:pPr>
      <w:rPr>
        <w:rFonts w:ascii="Symbol" w:hAnsi="Symbol" w:hint="default"/>
        <w:color w:val="auto"/>
      </w:rPr>
    </w:lvl>
    <w:lvl w:ilvl="6">
      <w:start w:val="1"/>
      <w:numFmt w:val="bullet"/>
      <w:lvlText w:val=""/>
      <w:lvlJc w:val="left"/>
      <w:pPr>
        <w:ind w:left="2946" w:hanging="360"/>
      </w:pPr>
      <w:rPr>
        <w:rFonts w:ascii="Symbol" w:hAnsi="Symbol" w:hint="default"/>
        <w:color w:val="auto"/>
      </w:rPr>
    </w:lvl>
    <w:lvl w:ilvl="7">
      <w:start w:val="1"/>
      <w:numFmt w:val="bullet"/>
      <w:lvlText w:val=""/>
      <w:lvlJc w:val="left"/>
      <w:pPr>
        <w:ind w:left="3306" w:hanging="360"/>
      </w:pPr>
      <w:rPr>
        <w:rFonts w:ascii="Symbol" w:hAnsi="Symbol" w:hint="default"/>
        <w:color w:val="auto"/>
      </w:rPr>
    </w:lvl>
    <w:lvl w:ilvl="8">
      <w:start w:val="1"/>
      <w:numFmt w:val="bullet"/>
      <w:lvlText w:val=""/>
      <w:lvlJc w:val="left"/>
      <w:pPr>
        <w:ind w:left="3666" w:hanging="360"/>
      </w:pPr>
      <w:rPr>
        <w:rFonts w:ascii="Symbol" w:hAnsi="Symbol" w:hint="default"/>
        <w:color w:val="auto"/>
      </w:rPr>
    </w:lvl>
  </w:abstractNum>
  <w:abstractNum w:abstractNumId="4" w15:restartNumberingAfterBreak="0">
    <w:nsid w:val="0DC20033"/>
    <w:multiLevelType w:val="hybridMultilevel"/>
    <w:tmpl w:val="53845116"/>
    <w:lvl w:ilvl="0" w:tplc="FFFFFFFF">
      <w:start w:val="1"/>
      <w:numFmt w:val="lowerLetter"/>
      <w:lvlText w:val="%1)"/>
      <w:lvlJc w:val="left"/>
      <w:pPr>
        <w:ind w:left="1080" w:hanging="360"/>
      </w:p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E3115BD"/>
    <w:multiLevelType w:val="multilevel"/>
    <w:tmpl w:val="5BFC5FFA"/>
    <w:lvl w:ilvl="0">
      <w:start w:val="1"/>
      <w:numFmt w:val="decimal"/>
      <w:pStyle w:val="NumberedList2Column"/>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E6B49B4"/>
    <w:multiLevelType w:val="hybridMultilevel"/>
    <w:tmpl w:val="C50021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124E7A62"/>
    <w:multiLevelType w:val="hybridMultilevel"/>
    <w:tmpl w:val="C50021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3887FE8"/>
    <w:multiLevelType w:val="hybridMultilevel"/>
    <w:tmpl w:val="E18C418C"/>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23402A"/>
    <w:multiLevelType w:val="multilevel"/>
    <w:tmpl w:val="A4A86740"/>
    <w:lvl w:ilvl="0">
      <w:start w:val="1"/>
      <w:numFmt w:val="none"/>
      <w:pStyle w:val="9TableText"/>
      <w:lvlText w:val=""/>
      <w:lvlJc w:val="left"/>
      <w:pPr>
        <w:tabs>
          <w:tab w:val="num" w:pos="0"/>
        </w:tabs>
        <w:ind w:left="0" w:firstLine="0"/>
      </w:pPr>
      <w:rPr>
        <w:rFonts w:hint="default"/>
      </w:rPr>
    </w:lvl>
    <w:lvl w:ilvl="1">
      <w:start w:val="1"/>
      <w:numFmt w:val="decimal"/>
      <w:lvlText w:val="%2%1."/>
      <w:lvlJc w:val="left"/>
      <w:pPr>
        <w:tabs>
          <w:tab w:val="num" w:pos="284"/>
        </w:tabs>
        <w:ind w:left="567" w:hanging="283"/>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19FE52B6"/>
    <w:multiLevelType w:val="hybridMultilevel"/>
    <w:tmpl w:val="63A2929C"/>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1A5017C9"/>
    <w:multiLevelType w:val="hybridMultilevel"/>
    <w:tmpl w:val="C50021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CA93241"/>
    <w:multiLevelType w:val="hybridMultilevel"/>
    <w:tmpl w:val="C50021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CC9075D"/>
    <w:multiLevelType w:val="hybridMultilevel"/>
    <w:tmpl w:val="8E4EDCAE"/>
    <w:lvl w:ilvl="0" w:tplc="FFFFFFFF">
      <w:start w:val="1"/>
      <w:numFmt w:val="bullet"/>
      <w:lvlText w:val=""/>
      <w:lvlJc w:val="left"/>
      <w:pPr>
        <w:ind w:left="108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12E203D"/>
    <w:multiLevelType w:val="hybridMultilevel"/>
    <w:tmpl w:val="C50021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 w15:restartNumberingAfterBreak="0">
    <w:nsid w:val="227529EB"/>
    <w:multiLevelType w:val="hybridMultilevel"/>
    <w:tmpl w:val="A412CC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9A965C4"/>
    <w:multiLevelType w:val="multilevel"/>
    <w:tmpl w:val="1C8A3800"/>
    <w:lvl w:ilvl="0">
      <w:start w:val="1"/>
      <w:numFmt w:val="decimal"/>
      <w:pStyle w:val="NumberedHeading1"/>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pStyle w:val="NumberedHeading3"/>
      <w:lvlText w:val="%1.%2.%3"/>
      <w:lvlJc w:val="left"/>
      <w:pPr>
        <w:ind w:left="1145" w:hanging="720"/>
      </w:pPr>
      <w:rPr>
        <w:rFonts w:hint="default"/>
      </w:rPr>
    </w:lvl>
    <w:lvl w:ilvl="3">
      <w:start w:val="1"/>
      <w:numFmt w:val="decimal"/>
      <w:pStyle w:val="NumberedHeading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pStyle w:val="Heading61"/>
      <w:lvlText w:val="%1.%2.%3.%4.%5.%6"/>
      <w:lvlJc w:val="left"/>
      <w:pPr>
        <w:ind w:left="1152" w:hanging="1152"/>
      </w:pPr>
      <w:rPr>
        <w:rFonts w:hint="default"/>
      </w:rPr>
    </w:lvl>
    <w:lvl w:ilvl="6">
      <w:start w:val="1"/>
      <w:numFmt w:val="decimal"/>
      <w:pStyle w:val="Heading71"/>
      <w:lvlText w:val="%1.%2.%3.%4.%5.%6.%7"/>
      <w:lvlJc w:val="left"/>
      <w:pPr>
        <w:ind w:left="1296" w:hanging="1296"/>
      </w:pPr>
      <w:rPr>
        <w:rFonts w:hint="default"/>
      </w:rPr>
    </w:lvl>
    <w:lvl w:ilvl="7">
      <w:start w:val="1"/>
      <w:numFmt w:val="decimal"/>
      <w:pStyle w:val="Heading81"/>
      <w:lvlText w:val="%1.%2.%3.%4.%5.%6.%7.%8"/>
      <w:lvlJc w:val="left"/>
      <w:pPr>
        <w:ind w:left="1440" w:hanging="1440"/>
      </w:pPr>
      <w:rPr>
        <w:rFonts w:hint="default"/>
      </w:rPr>
    </w:lvl>
    <w:lvl w:ilvl="8">
      <w:start w:val="1"/>
      <w:numFmt w:val="decimal"/>
      <w:pStyle w:val="Heading91"/>
      <w:lvlText w:val="%1.%2.%3.%4.%5.%6.%7.%8.%9"/>
      <w:lvlJc w:val="left"/>
      <w:pPr>
        <w:ind w:left="1584" w:hanging="1584"/>
      </w:pPr>
      <w:rPr>
        <w:rFonts w:hint="default"/>
      </w:rPr>
    </w:lvl>
  </w:abstractNum>
  <w:abstractNum w:abstractNumId="17" w15:restartNumberingAfterBreak="0">
    <w:nsid w:val="2D9739AF"/>
    <w:multiLevelType w:val="hybridMultilevel"/>
    <w:tmpl w:val="77686F82"/>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DF8307C"/>
    <w:multiLevelType w:val="hybridMultilevel"/>
    <w:tmpl w:val="C50021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2EA10698"/>
    <w:multiLevelType w:val="hybridMultilevel"/>
    <w:tmpl w:val="CBAE561C"/>
    <w:lvl w:ilvl="0" w:tplc="0C090001">
      <w:start w:val="1"/>
      <w:numFmt w:val="bullet"/>
      <w:lvlText w:val=""/>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0" w15:restartNumberingAfterBreak="0">
    <w:nsid w:val="2FB977C1"/>
    <w:multiLevelType w:val="hybridMultilevel"/>
    <w:tmpl w:val="17068F0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C03FDB"/>
    <w:multiLevelType w:val="multilevel"/>
    <w:tmpl w:val="5A060DCC"/>
    <w:lvl w:ilvl="0">
      <w:start w:val="1"/>
      <w:numFmt w:val="lowerLetter"/>
      <w:lvlText w:val="%1)"/>
      <w:lvlJc w:val="left"/>
      <w:pPr>
        <w:ind w:left="786" w:hanging="360"/>
      </w:pPr>
      <w:rPr>
        <w:rFonts w:hint="default"/>
        <w:i w:val="0"/>
        <w:iCs w:val="0"/>
        <w:color w:val="000000"/>
      </w:rPr>
    </w:lvl>
    <w:lvl w:ilvl="1">
      <w:start w:val="1"/>
      <w:numFmt w:val="bullet"/>
      <w:lvlText w:val=""/>
      <w:lvlJc w:val="left"/>
      <w:pPr>
        <w:ind w:left="1146" w:hanging="360"/>
      </w:pPr>
      <w:rPr>
        <w:rFonts w:ascii="Symbol" w:hAnsi="Symbol" w:hint="default"/>
      </w:rPr>
    </w:lvl>
    <w:lvl w:ilvl="2">
      <w:start w:val="1"/>
      <w:numFmt w:val="bullet"/>
      <w:lvlText w:val=""/>
      <w:lvlJc w:val="left"/>
      <w:pPr>
        <w:ind w:left="1506" w:hanging="360"/>
      </w:pPr>
      <w:rPr>
        <w:rFonts w:ascii="Symbol" w:hAnsi="Symbol" w:hint="default"/>
      </w:rPr>
    </w:lvl>
    <w:lvl w:ilvl="3">
      <w:start w:val="1"/>
      <w:numFmt w:val="bullet"/>
      <w:lvlText w:val=""/>
      <w:lvlJc w:val="left"/>
      <w:pPr>
        <w:ind w:left="1866" w:hanging="360"/>
      </w:pPr>
      <w:rPr>
        <w:rFonts w:ascii="Symbol" w:hAnsi="Symbol" w:hint="default"/>
        <w:color w:val="auto"/>
      </w:rPr>
    </w:lvl>
    <w:lvl w:ilvl="4">
      <w:start w:val="1"/>
      <w:numFmt w:val="bullet"/>
      <w:lvlText w:val=""/>
      <w:lvlJc w:val="left"/>
      <w:pPr>
        <w:ind w:left="2226" w:hanging="360"/>
      </w:pPr>
      <w:rPr>
        <w:rFonts w:ascii="Symbol" w:hAnsi="Symbol" w:hint="default"/>
        <w:color w:val="auto"/>
      </w:rPr>
    </w:lvl>
    <w:lvl w:ilvl="5">
      <w:start w:val="1"/>
      <w:numFmt w:val="bullet"/>
      <w:lvlText w:val=""/>
      <w:lvlJc w:val="left"/>
      <w:pPr>
        <w:ind w:left="2586" w:hanging="360"/>
      </w:pPr>
      <w:rPr>
        <w:rFonts w:ascii="Symbol" w:hAnsi="Symbol" w:hint="default"/>
        <w:color w:val="auto"/>
      </w:rPr>
    </w:lvl>
    <w:lvl w:ilvl="6">
      <w:start w:val="1"/>
      <w:numFmt w:val="bullet"/>
      <w:lvlText w:val=""/>
      <w:lvlJc w:val="left"/>
      <w:pPr>
        <w:ind w:left="2946" w:hanging="360"/>
      </w:pPr>
      <w:rPr>
        <w:rFonts w:ascii="Symbol" w:hAnsi="Symbol" w:hint="default"/>
        <w:color w:val="auto"/>
      </w:rPr>
    </w:lvl>
    <w:lvl w:ilvl="7">
      <w:start w:val="1"/>
      <w:numFmt w:val="bullet"/>
      <w:lvlText w:val=""/>
      <w:lvlJc w:val="left"/>
      <w:pPr>
        <w:ind w:left="3306" w:hanging="360"/>
      </w:pPr>
      <w:rPr>
        <w:rFonts w:ascii="Symbol" w:hAnsi="Symbol" w:hint="default"/>
        <w:color w:val="auto"/>
      </w:rPr>
    </w:lvl>
    <w:lvl w:ilvl="8">
      <w:start w:val="1"/>
      <w:numFmt w:val="bullet"/>
      <w:lvlText w:val=""/>
      <w:lvlJc w:val="left"/>
      <w:pPr>
        <w:ind w:left="3666" w:hanging="360"/>
      </w:pPr>
      <w:rPr>
        <w:rFonts w:ascii="Symbol" w:hAnsi="Symbol" w:hint="default"/>
        <w:color w:val="auto"/>
      </w:rPr>
    </w:lvl>
  </w:abstractNum>
  <w:abstractNum w:abstractNumId="23" w15:restartNumberingAfterBreak="0">
    <w:nsid w:val="3498577D"/>
    <w:multiLevelType w:val="hybridMultilevel"/>
    <w:tmpl w:val="C50021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356C210D"/>
    <w:multiLevelType w:val="hybridMultilevel"/>
    <w:tmpl w:val="E18C41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8AE1D40"/>
    <w:multiLevelType w:val="hybridMultilevel"/>
    <w:tmpl w:val="C50021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A2152C8"/>
    <w:multiLevelType w:val="hybridMultilevel"/>
    <w:tmpl w:val="C50021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7" w15:restartNumberingAfterBreak="0">
    <w:nsid w:val="3B125A0D"/>
    <w:multiLevelType w:val="hybridMultilevel"/>
    <w:tmpl w:val="C50021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3BEA3590"/>
    <w:multiLevelType w:val="hybridMultilevel"/>
    <w:tmpl w:val="64880FE0"/>
    <w:lvl w:ilvl="0" w:tplc="FFFFFFFF">
      <w:start w:val="1"/>
      <w:numFmt w:val="lowerLetter"/>
      <w:lvlText w:val="%1)"/>
      <w:lvlJc w:val="left"/>
      <w:pPr>
        <w:ind w:left="1080" w:hanging="360"/>
      </w:p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1DC4DE1"/>
    <w:multiLevelType w:val="multilevel"/>
    <w:tmpl w:val="5A060DCC"/>
    <w:lvl w:ilvl="0">
      <w:start w:val="1"/>
      <w:numFmt w:val="lowerLetter"/>
      <w:lvlText w:val="%1)"/>
      <w:lvlJc w:val="left"/>
      <w:pPr>
        <w:ind w:left="786" w:hanging="360"/>
      </w:pPr>
      <w:rPr>
        <w:rFonts w:hint="default"/>
        <w:i w:val="0"/>
        <w:iCs w:val="0"/>
        <w:color w:val="000000"/>
      </w:rPr>
    </w:lvl>
    <w:lvl w:ilvl="1">
      <w:start w:val="1"/>
      <w:numFmt w:val="bullet"/>
      <w:lvlText w:val=""/>
      <w:lvlJc w:val="left"/>
      <w:pPr>
        <w:ind w:left="1146" w:hanging="360"/>
      </w:pPr>
      <w:rPr>
        <w:rFonts w:ascii="Symbol" w:hAnsi="Symbol" w:hint="default"/>
      </w:rPr>
    </w:lvl>
    <w:lvl w:ilvl="2">
      <w:start w:val="1"/>
      <w:numFmt w:val="bullet"/>
      <w:lvlText w:val=""/>
      <w:lvlJc w:val="left"/>
      <w:pPr>
        <w:ind w:left="1506" w:hanging="360"/>
      </w:pPr>
      <w:rPr>
        <w:rFonts w:ascii="Symbol" w:hAnsi="Symbol" w:hint="default"/>
      </w:rPr>
    </w:lvl>
    <w:lvl w:ilvl="3">
      <w:start w:val="1"/>
      <w:numFmt w:val="bullet"/>
      <w:lvlText w:val=""/>
      <w:lvlJc w:val="left"/>
      <w:pPr>
        <w:ind w:left="1866" w:hanging="360"/>
      </w:pPr>
      <w:rPr>
        <w:rFonts w:ascii="Symbol" w:hAnsi="Symbol" w:hint="default"/>
        <w:color w:val="auto"/>
      </w:rPr>
    </w:lvl>
    <w:lvl w:ilvl="4">
      <w:start w:val="1"/>
      <w:numFmt w:val="bullet"/>
      <w:lvlText w:val=""/>
      <w:lvlJc w:val="left"/>
      <w:pPr>
        <w:ind w:left="2226" w:hanging="360"/>
      </w:pPr>
      <w:rPr>
        <w:rFonts w:ascii="Symbol" w:hAnsi="Symbol" w:hint="default"/>
        <w:color w:val="auto"/>
      </w:rPr>
    </w:lvl>
    <w:lvl w:ilvl="5">
      <w:start w:val="1"/>
      <w:numFmt w:val="bullet"/>
      <w:lvlText w:val=""/>
      <w:lvlJc w:val="left"/>
      <w:pPr>
        <w:ind w:left="2586" w:hanging="360"/>
      </w:pPr>
      <w:rPr>
        <w:rFonts w:ascii="Symbol" w:hAnsi="Symbol" w:hint="default"/>
        <w:color w:val="auto"/>
      </w:rPr>
    </w:lvl>
    <w:lvl w:ilvl="6">
      <w:start w:val="1"/>
      <w:numFmt w:val="bullet"/>
      <w:lvlText w:val=""/>
      <w:lvlJc w:val="left"/>
      <w:pPr>
        <w:ind w:left="2946" w:hanging="360"/>
      </w:pPr>
      <w:rPr>
        <w:rFonts w:ascii="Symbol" w:hAnsi="Symbol" w:hint="default"/>
        <w:color w:val="auto"/>
      </w:rPr>
    </w:lvl>
    <w:lvl w:ilvl="7">
      <w:start w:val="1"/>
      <w:numFmt w:val="bullet"/>
      <w:lvlText w:val=""/>
      <w:lvlJc w:val="left"/>
      <w:pPr>
        <w:ind w:left="3306" w:hanging="360"/>
      </w:pPr>
      <w:rPr>
        <w:rFonts w:ascii="Symbol" w:hAnsi="Symbol" w:hint="default"/>
        <w:color w:val="auto"/>
      </w:rPr>
    </w:lvl>
    <w:lvl w:ilvl="8">
      <w:start w:val="1"/>
      <w:numFmt w:val="bullet"/>
      <w:lvlText w:val=""/>
      <w:lvlJc w:val="left"/>
      <w:pPr>
        <w:ind w:left="3666" w:hanging="360"/>
      </w:pPr>
      <w:rPr>
        <w:rFonts w:ascii="Symbol" w:hAnsi="Symbol" w:hint="default"/>
        <w:color w:val="auto"/>
      </w:rPr>
    </w:lvl>
  </w:abstractNum>
  <w:abstractNum w:abstractNumId="30" w15:restartNumberingAfterBreak="0">
    <w:nsid w:val="4359686F"/>
    <w:multiLevelType w:val="multilevel"/>
    <w:tmpl w:val="5A060DCC"/>
    <w:lvl w:ilvl="0">
      <w:start w:val="1"/>
      <w:numFmt w:val="lowerLetter"/>
      <w:lvlText w:val="%1)"/>
      <w:lvlJc w:val="left"/>
      <w:pPr>
        <w:ind w:left="786" w:hanging="360"/>
      </w:pPr>
      <w:rPr>
        <w:rFonts w:hint="default"/>
        <w:i w:val="0"/>
        <w:iCs w:val="0"/>
        <w:color w:val="000000"/>
      </w:rPr>
    </w:lvl>
    <w:lvl w:ilvl="1">
      <w:start w:val="1"/>
      <w:numFmt w:val="bullet"/>
      <w:lvlText w:val=""/>
      <w:lvlJc w:val="left"/>
      <w:pPr>
        <w:ind w:left="1146" w:hanging="360"/>
      </w:pPr>
      <w:rPr>
        <w:rFonts w:ascii="Symbol" w:hAnsi="Symbol" w:hint="default"/>
      </w:rPr>
    </w:lvl>
    <w:lvl w:ilvl="2">
      <w:start w:val="1"/>
      <w:numFmt w:val="bullet"/>
      <w:lvlText w:val=""/>
      <w:lvlJc w:val="left"/>
      <w:pPr>
        <w:ind w:left="1506" w:hanging="360"/>
      </w:pPr>
      <w:rPr>
        <w:rFonts w:ascii="Symbol" w:hAnsi="Symbol" w:hint="default"/>
      </w:rPr>
    </w:lvl>
    <w:lvl w:ilvl="3">
      <w:start w:val="1"/>
      <w:numFmt w:val="bullet"/>
      <w:lvlText w:val=""/>
      <w:lvlJc w:val="left"/>
      <w:pPr>
        <w:ind w:left="1866" w:hanging="360"/>
      </w:pPr>
      <w:rPr>
        <w:rFonts w:ascii="Symbol" w:hAnsi="Symbol" w:hint="default"/>
        <w:color w:val="auto"/>
      </w:rPr>
    </w:lvl>
    <w:lvl w:ilvl="4">
      <w:start w:val="1"/>
      <w:numFmt w:val="bullet"/>
      <w:lvlText w:val=""/>
      <w:lvlJc w:val="left"/>
      <w:pPr>
        <w:ind w:left="2226" w:hanging="360"/>
      </w:pPr>
      <w:rPr>
        <w:rFonts w:ascii="Symbol" w:hAnsi="Symbol" w:hint="default"/>
        <w:color w:val="auto"/>
      </w:rPr>
    </w:lvl>
    <w:lvl w:ilvl="5">
      <w:start w:val="1"/>
      <w:numFmt w:val="bullet"/>
      <w:lvlText w:val=""/>
      <w:lvlJc w:val="left"/>
      <w:pPr>
        <w:ind w:left="2586" w:hanging="360"/>
      </w:pPr>
      <w:rPr>
        <w:rFonts w:ascii="Symbol" w:hAnsi="Symbol" w:hint="default"/>
        <w:color w:val="auto"/>
      </w:rPr>
    </w:lvl>
    <w:lvl w:ilvl="6">
      <w:start w:val="1"/>
      <w:numFmt w:val="bullet"/>
      <w:lvlText w:val=""/>
      <w:lvlJc w:val="left"/>
      <w:pPr>
        <w:ind w:left="2946" w:hanging="360"/>
      </w:pPr>
      <w:rPr>
        <w:rFonts w:ascii="Symbol" w:hAnsi="Symbol" w:hint="default"/>
        <w:color w:val="auto"/>
      </w:rPr>
    </w:lvl>
    <w:lvl w:ilvl="7">
      <w:start w:val="1"/>
      <w:numFmt w:val="bullet"/>
      <w:lvlText w:val=""/>
      <w:lvlJc w:val="left"/>
      <w:pPr>
        <w:ind w:left="3306" w:hanging="360"/>
      </w:pPr>
      <w:rPr>
        <w:rFonts w:ascii="Symbol" w:hAnsi="Symbol" w:hint="default"/>
        <w:color w:val="auto"/>
      </w:rPr>
    </w:lvl>
    <w:lvl w:ilvl="8">
      <w:start w:val="1"/>
      <w:numFmt w:val="bullet"/>
      <w:lvlText w:val=""/>
      <w:lvlJc w:val="left"/>
      <w:pPr>
        <w:ind w:left="3666" w:hanging="360"/>
      </w:pPr>
      <w:rPr>
        <w:rFonts w:ascii="Symbol" w:hAnsi="Symbol" w:hint="default"/>
        <w:color w:val="auto"/>
      </w:rPr>
    </w:lvl>
  </w:abstractNum>
  <w:abstractNum w:abstractNumId="31" w15:restartNumberingAfterBreak="0">
    <w:nsid w:val="487920C6"/>
    <w:multiLevelType w:val="hybridMultilevel"/>
    <w:tmpl w:val="C50021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2" w15:restartNumberingAfterBreak="0">
    <w:nsid w:val="49F15910"/>
    <w:multiLevelType w:val="hybridMultilevel"/>
    <w:tmpl w:val="EFBEE280"/>
    <w:lvl w:ilvl="0" w:tplc="0C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 w15:restartNumberingAfterBreak="0">
    <w:nsid w:val="4B4431A5"/>
    <w:multiLevelType w:val="hybridMultilevel"/>
    <w:tmpl w:val="E18C418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B6E70E3"/>
    <w:multiLevelType w:val="hybridMultilevel"/>
    <w:tmpl w:val="C50021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5" w15:restartNumberingAfterBreak="0">
    <w:nsid w:val="4E695E05"/>
    <w:multiLevelType w:val="hybridMultilevel"/>
    <w:tmpl w:val="492EF0C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0935DF7"/>
    <w:multiLevelType w:val="hybridMultilevel"/>
    <w:tmpl w:val="59CE8FC6"/>
    <w:lvl w:ilvl="0" w:tplc="0C090007">
      <w:start w:val="1"/>
      <w:numFmt w:val="bullet"/>
      <w:lvlText w:val=""/>
      <w:lvlPicBulletId w:val="0"/>
      <w:lvlJc w:val="left"/>
      <w:pPr>
        <w:ind w:left="1080" w:hanging="360"/>
      </w:pPr>
      <w:rPr>
        <w:rFonts w:ascii="Symbol" w:hAnsi="Symbol"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7" w15:restartNumberingAfterBreak="0">
    <w:nsid w:val="51AE43AB"/>
    <w:multiLevelType w:val="multilevel"/>
    <w:tmpl w:val="6C6625EC"/>
    <w:lvl w:ilvl="0">
      <w:start w:val="1"/>
      <w:numFmt w:val="decimal"/>
      <w:pStyle w:val="ListNumber"/>
      <w:lvlText w:val="%1."/>
      <w:lvlJc w:val="left"/>
      <w:pPr>
        <w:ind w:left="389" w:hanging="389"/>
      </w:pPr>
      <w:rPr>
        <w:sz w:val="21"/>
        <w:szCs w:val="21"/>
        <w:specVanish w:val="0"/>
      </w:rPr>
    </w:lvl>
    <w:lvl w:ilvl="1">
      <w:start w:val="1"/>
      <w:numFmt w:val="decimal"/>
      <w:lvlText w:val="%1.%2."/>
      <w:lvlJc w:val="left"/>
      <w:pPr>
        <w:ind w:left="778" w:hanging="389"/>
      </w:pPr>
      <w:rPr>
        <w:rFonts w:hint="default"/>
      </w:rPr>
    </w:lvl>
    <w:lvl w:ilvl="2">
      <w:start w:val="1"/>
      <w:numFmt w:val="decimal"/>
      <w:lvlText w:val="%1.%2.%3."/>
      <w:lvlJc w:val="left"/>
      <w:pPr>
        <w:ind w:left="1167" w:hanging="389"/>
      </w:pPr>
      <w:rPr>
        <w:rFonts w:hint="default"/>
      </w:rPr>
    </w:lvl>
    <w:lvl w:ilvl="3">
      <w:start w:val="1"/>
      <w:numFmt w:val="decimal"/>
      <w:lvlText w:val="%1.%2.%3.%4."/>
      <w:lvlJc w:val="left"/>
      <w:pPr>
        <w:ind w:left="1556" w:hanging="389"/>
      </w:pPr>
      <w:rPr>
        <w:rFonts w:hint="default"/>
      </w:rPr>
    </w:lvl>
    <w:lvl w:ilvl="4">
      <w:start w:val="1"/>
      <w:numFmt w:val="decimal"/>
      <w:lvlText w:val="%1.%2.%3.%4.%5."/>
      <w:lvlJc w:val="left"/>
      <w:pPr>
        <w:ind w:left="1945" w:hanging="389"/>
      </w:pPr>
      <w:rPr>
        <w:rFonts w:hint="default"/>
      </w:rPr>
    </w:lvl>
    <w:lvl w:ilvl="5">
      <w:start w:val="1"/>
      <w:numFmt w:val="decimal"/>
      <w:lvlText w:val="%1.%2.%3.%4.%5.%6."/>
      <w:lvlJc w:val="left"/>
      <w:pPr>
        <w:ind w:left="2334" w:hanging="389"/>
      </w:pPr>
      <w:rPr>
        <w:rFonts w:hint="default"/>
      </w:rPr>
    </w:lvl>
    <w:lvl w:ilvl="6">
      <w:start w:val="1"/>
      <w:numFmt w:val="decimal"/>
      <w:lvlText w:val="%1.%2.%3.%4.%5.%6.%7."/>
      <w:lvlJc w:val="left"/>
      <w:pPr>
        <w:ind w:left="2723" w:hanging="389"/>
      </w:pPr>
      <w:rPr>
        <w:rFonts w:hint="default"/>
      </w:rPr>
    </w:lvl>
    <w:lvl w:ilvl="7">
      <w:start w:val="1"/>
      <w:numFmt w:val="decimal"/>
      <w:lvlText w:val="%1.%2.%3.%4.%5.%6.%7.%8."/>
      <w:lvlJc w:val="left"/>
      <w:pPr>
        <w:ind w:left="3112" w:hanging="389"/>
      </w:pPr>
      <w:rPr>
        <w:rFonts w:hint="default"/>
      </w:rPr>
    </w:lvl>
    <w:lvl w:ilvl="8">
      <w:start w:val="1"/>
      <w:numFmt w:val="decimal"/>
      <w:lvlText w:val="%1.%2.%3.%4.%5.%6.%7.%8.%9."/>
      <w:lvlJc w:val="left"/>
      <w:pPr>
        <w:ind w:left="3501" w:hanging="389"/>
      </w:pPr>
      <w:rPr>
        <w:rFonts w:hint="default"/>
      </w:rPr>
    </w:lvl>
  </w:abstractNum>
  <w:abstractNum w:abstractNumId="38" w15:restartNumberingAfterBreak="0">
    <w:nsid w:val="59475290"/>
    <w:multiLevelType w:val="hybridMultilevel"/>
    <w:tmpl w:val="C50021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5EC15E2A"/>
    <w:multiLevelType w:val="hybridMultilevel"/>
    <w:tmpl w:val="C50021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5FB44200"/>
    <w:multiLevelType w:val="hybridMultilevel"/>
    <w:tmpl w:val="C50021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1" w15:restartNumberingAfterBreak="0">
    <w:nsid w:val="60612B90"/>
    <w:multiLevelType w:val="hybridMultilevel"/>
    <w:tmpl w:val="E40AE7A8"/>
    <w:lvl w:ilvl="0" w:tplc="0C090017">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2" w15:restartNumberingAfterBreak="0">
    <w:nsid w:val="60653C62"/>
    <w:multiLevelType w:val="hybridMultilevel"/>
    <w:tmpl w:val="C50021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3" w15:restartNumberingAfterBreak="0">
    <w:nsid w:val="68223D83"/>
    <w:multiLevelType w:val="hybridMultilevel"/>
    <w:tmpl w:val="0F38311A"/>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15:restartNumberingAfterBreak="0">
    <w:nsid w:val="726D08B6"/>
    <w:multiLevelType w:val="hybridMultilevel"/>
    <w:tmpl w:val="D354B40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5" w15:restartNumberingAfterBreak="0">
    <w:nsid w:val="727305B2"/>
    <w:multiLevelType w:val="hybridMultilevel"/>
    <w:tmpl w:val="A42E16AC"/>
    <w:lvl w:ilvl="0" w:tplc="FFFFFFFF">
      <w:start w:val="1"/>
      <w:numFmt w:val="lowerLetter"/>
      <w:lvlText w:val="%1)"/>
      <w:lvlJc w:val="left"/>
      <w:pPr>
        <w:ind w:left="1080" w:hanging="360"/>
      </w:p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6" w15:restartNumberingAfterBreak="0">
    <w:nsid w:val="776C32C5"/>
    <w:multiLevelType w:val="hybridMultilevel"/>
    <w:tmpl w:val="C50021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7B4B4CB8"/>
    <w:multiLevelType w:val="hybridMultilevel"/>
    <w:tmpl w:val="01600828"/>
    <w:lvl w:ilvl="0" w:tplc="FFFFFFFF">
      <w:start w:val="1"/>
      <w:numFmt w:val="lowerLetter"/>
      <w:lvlText w:val="%1)"/>
      <w:lvlJc w:val="left"/>
      <w:pPr>
        <w:ind w:left="1080" w:hanging="360"/>
      </w:pPr>
    </w:lvl>
    <w:lvl w:ilvl="1" w:tplc="0C090003">
      <w:start w:val="1"/>
      <w:numFmt w:val="bullet"/>
      <w:lvlText w:val="o"/>
      <w:lvlJc w:val="left"/>
      <w:pPr>
        <w:ind w:left="1440" w:hanging="360"/>
      </w:pPr>
      <w:rPr>
        <w:rFonts w:ascii="Courier New" w:hAnsi="Courier New" w:cs="Courier New"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7BDA3599"/>
    <w:multiLevelType w:val="hybridMultilevel"/>
    <w:tmpl w:val="C50021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7CC30710"/>
    <w:multiLevelType w:val="hybridMultilevel"/>
    <w:tmpl w:val="C50021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7E6B1D79"/>
    <w:multiLevelType w:val="hybridMultilevel"/>
    <w:tmpl w:val="C500213C"/>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424690506">
    <w:abstractNumId w:val="21"/>
  </w:num>
  <w:num w:numId="2" w16cid:durableId="855117207">
    <w:abstractNumId w:val="37"/>
  </w:num>
  <w:num w:numId="3" w16cid:durableId="271136135">
    <w:abstractNumId w:val="5"/>
  </w:num>
  <w:num w:numId="4" w16cid:durableId="490145085">
    <w:abstractNumId w:val="9"/>
  </w:num>
  <w:num w:numId="5" w16cid:durableId="9407942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460606">
    <w:abstractNumId w:val="29"/>
  </w:num>
  <w:num w:numId="7" w16cid:durableId="17317125">
    <w:abstractNumId w:val="3"/>
  </w:num>
  <w:num w:numId="8" w16cid:durableId="328021589">
    <w:abstractNumId w:val="8"/>
  </w:num>
  <w:num w:numId="9" w16cid:durableId="1164928688">
    <w:abstractNumId w:val="33"/>
  </w:num>
  <w:num w:numId="10" w16cid:durableId="764500576">
    <w:abstractNumId w:val="30"/>
  </w:num>
  <w:num w:numId="11" w16cid:durableId="1612738388">
    <w:abstractNumId w:val="17"/>
  </w:num>
  <w:num w:numId="12" w16cid:durableId="2005161662">
    <w:abstractNumId w:val="44"/>
  </w:num>
  <w:num w:numId="13" w16cid:durableId="242105021">
    <w:abstractNumId w:val="20"/>
  </w:num>
  <w:num w:numId="14" w16cid:durableId="2009863975">
    <w:abstractNumId w:val="43"/>
  </w:num>
  <w:num w:numId="15" w16cid:durableId="1155293829">
    <w:abstractNumId w:val="41"/>
  </w:num>
  <w:num w:numId="16" w16cid:durableId="1101949042">
    <w:abstractNumId w:val="40"/>
  </w:num>
  <w:num w:numId="17" w16cid:durableId="1081834739">
    <w:abstractNumId w:val="6"/>
  </w:num>
  <w:num w:numId="18" w16cid:durableId="1380397013">
    <w:abstractNumId w:val="25"/>
  </w:num>
  <w:num w:numId="19" w16cid:durableId="1320229931">
    <w:abstractNumId w:val="7"/>
  </w:num>
  <w:num w:numId="20" w16cid:durableId="658535998">
    <w:abstractNumId w:val="12"/>
  </w:num>
  <w:num w:numId="21" w16cid:durableId="1605647925">
    <w:abstractNumId w:val="2"/>
  </w:num>
  <w:num w:numId="22" w16cid:durableId="2064593409">
    <w:abstractNumId w:val="34"/>
  </w:num>
  <w:num w:numId="23" w16cid:durableId="557589140">
    <w:abstractNumId w:val="11"/>
  </w:num>
  <w:num w:numId="24" w16cid:durableId="1939094928">
    <w:abstractNumId w:val="31"/>
  </w:num>
  <w:num w:numId="25" w16cid:durableId="2139909969">
    <w:abstractNumId w:val="14"/>
  </w:num>
  <w:num w:numId="26" w16cid:durableId="1903057550">
    <w:abstractNumId w:val="27"/>
  </w:num>
  <w:num w:numId="27" w16cid:durableId="697000651">
    <w:abstractNumId w:val="49"/>
  </w:num>
  <w:num w:numId="28" w16cid:durableId="1096948006">
    <w:abstractNumId w:val="4"/>
  </w:num>
  <w:num w:numId="29" w16cid:durableId="1215580233">
    <w:abstractNumId w:val="42"/>
  </w:num>
  <w:num w:numId="30" w16cid:durableId="853808399">
    <w:abstractNumId w:val="18"/>
  </w:num>
  <w:num w:numId="31" w16cid:durableId="1326123999">
    <w:abstractNumId w:val="50"/>
  </w:num>
  <w:num w:numId="32" w16cid:durableId="263002819">
    <w:abstractNumId w:val="26"/>
  </w:num>
  <w:num w:numId="33" w16cid:durableId="1867255547">
    <w:abstractNumId w:val="46"/>
  </w:num>
  <w:num w:numId="34" w16cid:durableId="537549628">
    <w:abstractNumId w:val="0"/>
  </w:num>
  <w:num w:numId="35" w16cid:durableId="435098347">
    <w:abstractNumId w:val="1"/>
  </w:num>
  <w:num w:numId="36" w16cid:durableId="756629817">
    <w:abstractNumId w:val="23"/>
  </w:num>
  <w:num w:numId="37" w16cid:durableId="578370246">
    <w:abstractNumId w:val="38"/>
  </w:num>
  <w:num w:numId="38" w16cid:durableId="1940327483">
    <w:abstractNumId w:val="48"/>
  </w:num>
  <w:num w:numId="39" w16cid:durableId="973750679">
    <w:abstractNumId w:val="39"/>
  </w:num>
  <w:num w:numId="40" w16cid:durableId="253638445">
    <w:abstractNumId w:val="28"/>
  </w:num>
  <w:num w:numId="41" w16cid:durableId="74595610">
    <w:abstractNumId w:val="22"/>
  </w:num>
  <w:num w:numId="42" w16cid:durableId="618416935">
    <w:abstractNumId w:val="24"/>
  </w:num>
  <w:num w:numId="43" w16cid:durableId="138695192">
    <w:abstractNumId w:val="15"/>
  </w:num>
  <w:num w:numId="44" w16cid:durableId="6294066">
    <w:abstractNumId w:val="35"/>
  </w:num>
  <w:num w:numId="45" w16cid:durableId="860775">
    <w:abstractNumId w:val="47"/>
  </w:num>
  <w:num w:numId="46" w16cid:durableId="605313774">
    <w:abstractNumId w:val="36"/>
  </w:num>
  <w:num w:numId="47" w16cid:durableId="969671141">
    <w:abstractNumId w:val="45"/>
  </w:num>
  <w:num w:numId="48" w16cid:durableId="510225571">
    <w:abstractNumId w:val="19"/>
  </w:num>
  <w:num w:numId="49" w16cid:durableId="551114315">
    <w:abstractNumId w:val="13"/>
  </w:num>
  <w:num w:numId="50" w16cid:durableId="1673025302">
    <w:abstractNumId w:val="10"/>
  </w:num>
  <w:num w:numId="51" w16cid:durableId="2016029758">
    <w:abstractNumId w:val="32"/>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drawingGridHorizontalSpacing w:val="110"/>
  <w:displayHorizontalDrawingGridEvery w:val="2"/>
  <w:displayVerticalDrawingGridEvery w:val="2"/>
  <w:characterSpacingControl w:val="doNotCompress"/>
  <w:hdrShapeDefaults>
    <o:shapedefaults v:ext="edit" spidmax="716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789"/>
    <w:rsid w:val="00001026"/>
    <w:rsid w:val="0000205D"/>
    <w:rsid w:val="00003124"/>
    <w:rsid w:val="000035F5"/>
    <w:rsid w:val="000057E9"/>
    <w:rsid w:val="00005C0C"/>
    <w:rsid w:val="0000614D"/>
    <w:rsid w:val="00006CD8"/>
    <w:rsid w:val="00007985"/>
    <w:rsid w:val="00007E8C"/>
    <w:rsid w:val="00010DAD"/>
    <w:rsid w:val="00012D28"/>
    <w:rsid w:val="000133F8"/>
    <w:rsid w:val="00013768"/>
    <w:rsid w:val="0001472E"/>
    <w:rsid w:val="0002155B"/>
    <w:rsid w:val="00022056"/>
    <w:rsid w:val="00022BDC"/>
    <w:rsid w:val="000352ED"/>
    <w:rsid w:val="00041B85"/>
    <w:rsid w:val="000425F7"/>
    <w:rsid w:val="000436FC"/>
    <w:rsid w:val="00043968"/>
    <w:rsid w:val="000439AD"/>
    <w:rsid w:val="000444D4"/>
    <w:rsid w:val="00045C29"/>
    <w:rsid w:val="00050A9A"/>
    <w:rsid w:val="00052D8F"/>
    <w:rsid w:val="0005471A"/>
    <w:rsid w:val="000606A1"/>
    <w:rsid w:val="00062747"/>
    <w:rsid w:val="00066E58"/>
    <w:rsid w:val="00067DFE"/>
    <w:rsid w:val="00072AFA"/>
    <w:rsid w:val="00073F82"/>
    <w:rsid w:val="000756CC"/>
    <w:rsid w:val="00076414"/>
    <w:rsid w:val="000778EF"/>
    <w:rsid w:val="00096E50"/>
    <w:rsid w:val="00097396"/>
    <w:rsid w:val="000A0646"/>
    <w:rsid w:val="000A4F83"/>
    <w:rsid w:val="000A5450"/>
    <w:rsid w:val="000A6224"/>
    <w:rsid w:val="000A7294"/>
    <w:rsid w:val="000A78DB"/>
    <w:rsid w:val="000B41AF"/>
    <w:rsid w:val="000B52D4"/>
    <w:rsid w:val="000B61AC"/>
    <w:rsid w:val="000C0EAA"/>
    <w:rsid w:val="000C1DED"/>
    <w:rsid w:val="000D3412"/>
    <w:rsid w:val="000D536B"/>
    <w:rsid w:val="000D53D9"/>
    <w:rsid w:val="000D5705"/>
    <w:rsid w:val="000D62D9"/>
    <w:rsid w:val="000D794A"/>
    <w:rsid w:val="000E1223"/>
    <w:rsid w:val="000E3129"/>
    <w:rsid w:val="000E4088"/>
    <w:rsid w:val="000E4728"/>
    <w:rsid w:val="000E6B52"/>
    <w:rsid w:val="000F1600"/>
    <w:rsid w:val="000F3D5B"/>
    <w:rsid w:val="000F3E47"/>
    <w:rsid w:val="000F4C52"/>
    <w:rsid w:val="000F4E58"/>
    <w:rsid w:val="000F7FDE"/>
    <w:rsid w:val="001000FC"/>
    <w:rsid w:val="00101904"/>
    <w:rsid w:val="00106875"/>
    <w:rsid w:val="001071F6"/>
    <w:rsid w:val="0011122C"/>
    <w:rsid w:val="0011571D"/>
    <w:rsid w:val="00115F00"/>
    <w:rsid w:val="001206C4"/>
    <w:rsid w:val="0012071E"/>
    <w:rsid w:val="0012217A"/>
    <w:rsid w:val="001222EA"/>
    <w:rsid w:val="00122977"/>
    <w:rsid w:val="00123C8E"/>
    <w:rsid w:val="00131247"/>
    <w:rsid w:val="0013212E"/>
    <w:rsid w:val="00133779"/>
    <w:rsid w:val="00134656"/>
    <w:rsid w:val="0013491C"/>
    <w:rsid w:val="00134EFF"/>
    <w:rsid w:val="00141348"/>
    <w:rsid w:val="00144AE2"/>
    <w:rsid w:val="0014521E"/>
    <w:rsid w:val="001454F1"/>
    <w:rsid w:val="00146D39"/>
    <w:rsid w:val="001537BF"/>
    <w:rsid w:val="00153D95"/>
    <w:rsid w:val="00160217"/>
    <w:rsid w:val="00161DE5"/>
    <w:rsid w:val="00164BD5"/>
    <w:rsid w:val="00174188"/>
    <w:rsid w:val="00175220"/>
    <w:rsid w:val="00176A33"/>
    <w:rsid w:val="00182B04"/>
    <w:rsid w:val="0018484E"/>
    <w:rsid w:val="00185BBF"/>
    <w:rsid w:val="00187CFD"/>
    <w:rsid w:val="00190650"/>
    <w:rsid w:val="001909BE"/>
    <w:rsid w:val="00190C24"/>
    <w:rsid w:val="00191AF4"/>
    <w:rsid w:val="0019655C"/>
    <w:rsid w:val="001A380B"/>
    <w:rsid w:val="001A7676"/>
    <w:rsid w:val="001B2F08"/>
    <w:rsid w:val="001B346A"/>
    <w:rsid w:val="001B3579"/>
    <w:rsid w:val="001B4F03"/>
    <w:rsid w:val="001B586E"/>
    <w:rsid w:val="001B752A"/>
    <w:rsid w:val="001B79BD"/>
    <w:rsid w:val="001C11D2"/>
    <w:rsid w:val="001C2E8A"/>
    <w:rsid w:val="001C43F0"/>
    <w:rsid w:val="001C4B08"/>
    <w:rsid w:val="001C5212"/>
    <w:rsid w:val="001D65A3"/>
    <w:rsid w:val="001D68B3"/>
    <w:rsid w:val="001E0866"/>
    <w:rsid w:val="001E0E6B"/>
    <w:rsid w:val="001E1D2F"/>
    <w:rsid w:val="001F108B"/>
    <w:rsid w:val="001F1D11"/>
    <w:rsid w:val="001F2B12"/>
    <w:rsid w:val="001F3A36"/>
    <w:rsid w:val="001F45BF"/>
    <w:rsid w:val="001F50C5"/>
    <w:rsid w:val="001F5A64"/>
    <w:rsid w:val="001F5C23"/>
    <w:rsid w:val="001F6312"/>
    <w:rsid w:val="00201782"/>
    <w:rsid w:val="00205881"/>
    <w:rsid w:val="002058BD"/>
    <w:rsid w:val="0020630A"/>
    <w:rsid w:val="00210F73"/>
    <w:rsid w:val="00213756"/>
    <w:rsid w:val="00214B71"/>
    <w:rsid w:val="00216639"/>
    <w:rsid w:val="002168AD"/>
    <w:rsid w:val="00217ECC"/>
    <w:rsid w:val="00217F6B"/>
    <w:rsid w:val="002203AA"/>
    <w:rsid w:val="0022265A"/>
    <w:rsid w:val="00226CBE"/>
    <w:rsid w:val="00226E18"/>
    <w:rsid w:val="002273CC"/>
    <w:rsid w:val="00227C27"/>
    <w:rsid w:val="00236D13"/>
    <w:rsid w:val="002371F7"/>
    <w:rsid w:val="00241C31"/>
    <w:rsid w:val="0024520B"/>
    <w:rsid w:val="00247B72"/>
    <w:rsid w:val="002502BD"/>
    <w:rsid w:val="00251DEB"/>
    <w:rsid w:val="0025395D"/>
    <w:rsid w:val="002550D1"/>
    <w:rsid w:val="00257531"/>
    <w:rsid w:val="0026049B"/>
    <w:rsid w:val="00263978"/>
    <w:rsid w:val="00264A47"/>
    <w:rsid w:val="00264DC4"/>
    <w:rsid w:val="00266B5F"/>
    <w:rsid w:val="002706E8"/>
    <w:rsid w:val="00273E87"/>
    <w:rsid w:val="00273F36"/>
    <w:rsid w:val="00280164"/>
    <w:rsid w:val="00280DEF"/>
    <w:rsid w:val="0028260C"/>
    <w:rsid w:val="00284304"/>
    <w:rsid w:val="00291E11"/>
    <w:rsid w:val="00294805"/>
    <w:rsid w:val="00296AAE"/>
    <w:rsid w:val="002A124B"/>
    <w:rsid w:val="002A19DE"/>
    <w:rsid w:val="002A685A"/>
    <w:rsid w:val="002A6BB6"/>
    <w:rsid w:val="002B0E50"/>
    <w:rsid w:val="002B15E5"/>
    <w:rsid w:val="002B49CD"/>
    <w:rsid w:val="002B5219"/>
    <w:rsid w:val="002B5809"/>
    <w:rsid w:val="002B64DC"/>
    <w:rsid w:val="002B7607"/>
    <w:rsid w:val="002C0587"/>
    <w:rsid w:val="002C2839"/>
    <w:rsid w:val="002C330E"/>
    <w:rsid w:val="002C47FC"/>
    <w:rsid w:val="002C49AE"/>
    <w:rsid w:val="002C54D5"/>
    <w:rsid w:val="002D2374"/>
    <w:rsid w:val="002D3F91"/>
    <w:rsid w:val="002D7468"/>
    <w:rsid w:val="002E37D4"/>
    <w:rsid w:val="002E3E34"/>
    <w:rsid w:val="002F6593"/>
    <w:rsid w:val="002F7499"/>
    <w:rsid w:val="002F78A2"/>
    <w:rsid w:val="00300420"/>
    <w:rsid w:val="003015AC"/>
    <w:rsid w:val="0030208A"/>
    <w:rsid w:val="003048A0"/>
    <w:rsid w:val="003108EF"/>
    <w:rsid w:val="0031219E"/>
    <w:rsid w:val="003128B5"/>
    <w:rsid w:val="00313C89"/>
    <w:rsid w:val="003146E8"/>
    <w:rsid w:val="003165D9"/>
    <w:rsid w:val="003167C6"/>
    <w:rsid w:val="00316874"/>
    <w:rsid w:val="00317228"/>
    <w:rsid w:val="00320458"/>
    <w:rsid w:val="00320670"/>
    <w:rsid w:val="003215CD"/>
    <w:rsid w:val="003234CB"/>
    <w:rsid w:val="00323503"/>
    <w:rsid w:val="0032488A"/>
    <w:rsid w:val="00326908"/>
    <w:rsid w:val="00330200"/>
    <w:rsid w:val="003305B5"/>
    <w:rsid w:val="00332545"/>
    <w:rsid w:val="00332A60"/>
    <w:rsid w:val="00337EAA"/>
    <w:rsid w:val="00345042"/>
    <w:rsid w:val="003450ED"/>
    <w:rsid w:val="00345C4E"/>
    <w:rsid w:val="00355E78"/>
    <w:rsid w:val="00367042"/>
    <w:rsid w:val="0036710D"/>
    <w:rsid w:val="0037009C"/>
    <w:rsid w:val="00371A33"/>
    <w:rsid w:val="0038096F"/>
    <w:rsid w:val="00385A56"/>
    <w:rsid w:val="00386030"/>
    <w:rsid w:val="00387B6B"/>
    <w:rsid w:val="00391B9F"/>
    <w:rsid w:val="0039205B"/>
    <w:rsid w:val="003939E2"/>
    <w:rsid w:val="00393B33"/>
    <w:rsid w:val="00394014"/>
    <w:rsid w:val="00396534"/>
    <w:rsid w:val="00396D5E"/>
    <w:rsid w:val="00397084"/>
    <w:rsid w:val="003974E0"/>
    <w:rsid w:val="003975D2"/>
    <w:rsid w:val="003B5820"/>
    <w:rsid w:val="003B70BD"/>
    <w:rsid w:val="003B7349"/>
    <w:rsid w:val="003C0671"/>
    <w:rsid w:val="003C18C4"/>
    <w:rsid w:val="003C26E7"/>
    <w:rsid w:val="003C306C"/>
    <w:rsid w:val="003C33FE"/>
    <w:rsid w:val="003C3F3B"/>
    <w:rsid w:val="003C4B38"/>
    <w:rsid w:val="003C4E7E"/>
    <w:rsid w:val="003D08C5"/>
    <w:rsid w:val="003D18C4"/>
    <w:rsid w:val="003D2AFA"/>
    <w:rsid w:val="003D33F7"/>
    <w:rsid w:val="003D540F"/>
    <w:rsid w:val="003D66C9"/>
    <w:rsid w:val="003D6DED"/>
    <w:rsid w:val="003E32C7"/>
    <w:rsid w:val="003E3AA6"/>
    <w:rsid w:val="003E48D8"/>
    <w:rsid w:val="003E4B8C"/>
    <w:rsid w:val="003E5C52"/>
    <w:rsid w:val="003E5F5C"/>
    <w:rsid w:val="003E6009"/>
    <w:rsid w:val="003F643A"/>
    <w:rsid w:val="00402CFC"/>
    <w:rsid w:val="00403C35"/>
    <w:rsid w:val="00403EF1"/>
    <w:rsid w:val="00404BCA"/>
    <w:rsid w:val="00405721"/>
    <w:rsid w:val="004116E2"/>
    <w:rsid w:val="004145FE"/>
    <w:rsid w:val="00416A49"/>
    <w:rsid w:val="004212CE"/>
    <w:rsid w:val="00421605"/>
    <w:rsid w:val="00421C3F"/>
    <w:rsid w:val="004228C2"/>
    <w:rsid w:val="004231F8"/>
    <w:rsid w:val="00423523"/>
    <w:rsid w:val="00434971"/>
    <w:rsid w:val="00436434"/>
    <w:rsid w:val="0043756E"/>
    <w:rsid w:val="004376D8"/>
    <w:rsid w:val="00437ACF"/>
    <w:rsid w:val="00440172"/>
    <w:rsid w:val="004425E9"/>
    <w:rsid w:val="00442926"/>
    <w:rsid w:val="00442FE1"/>
    <w:rsid w:val="00443DC5"/>
    <w:rsid w:val="0044440E"/>
    <w:rsid w:val="00444DF6"/>
    <w:rsid w:val="004468D2"/>
    <w:rsid w:val="00452B71"/>
    <w:rsid w:val="00454F35"/>
    <w:rsid w:val="004561EC"/>
    <w:rsid w:val="004562DA"/>
    <w:rsid w:val="00457C9A"/>
    <w:rsid w:val="00460D35"/>
    <w:rsid w:val="004618D1"/>
    <w:rsid w:val="00462580"/>
    <w:rsid w:val="0047111F"/>
    <w:rsid w:val="00473566"/>
    <w:rsid w:val="00474843"/>
    <w:rsid w:val="00476A07"/>
    <w:rsid w:val="00477FB8"/>
    <w:rsid w:val="00477FE3"/>
    <w:rsid w:val="00484201"/>
    <w:rsid w:val="00484D9C"/>
    <w:rsid w:val="00486B8D"/>
    <w:rsid w:val="00493957"/>
    <w:rsid w:val="004963E0"/>
    <w:rsid w:val="004A119D"/>
    <w:rsid w:val="004A37F6"/>
    <w:rsid w:val="004A5E19"/>
    <w:rsid w:val="004A6493"/>
    <w:rsid w:val="004B0887"/>
    <w:rsid w:val="004B0AD1"/>
    <w:rsid w:val="004B0E8C"/>
    <w:rsid w:val="004B1411"/>
    <w:rsid w:val="004B348E"/>
    <w:rsid w:val="004B7927"/>
    <w:rsid w:val="004C0F12"/>
    <w:rsid w:val="004C6F20"/>
    <w:rsid w:val="004D2C60"/>
    <w:rsid w:val="004D382A"/>
    <w:rsid w:val="004D77E7"/>
    <w:rsid w:val="004E2921"/>
    <w:rsid w:val="004E3160"/>
    <w:rsid w:val="004E4ABB"/>
    <w:rsid w:val="004E5A25"/>
    <w:rsid w:val="004E62A1"/>
    <w:rsid w:val="004E7A91"/>
    <w:rsid w:val="004F012D"/>
    <w:rsid w:val="004F1D6F"/>
    <w:rsid w:val="004F3B83"/>
    <w:rsid w:val="004F45B3"/>
    <w:rsid w:val="00500EDD"/>
    <w:rsid w:val="005023CE"/>
    <w:rsid w:val="00503004"/>
    <w:rsid w:val="0050592B"/>
    <w:rsid w:val="00506424"/>
    <w:rsid w:val="00510C34"/>
    <w:rsid w:val="00513A6C"/>
    <w:rsid w:val="00515B51"/>
    <w:rsid w:val="00522A89"/>
    <w:rsid w:val="0052466F"/>
    <w:rsid w:val="00526DF2"/>
    <w:rsid w:val="0052700E"/>
    <w:rsid w:val="00527955"/>
    <w:rsid w:val="00527D3B"/>
    <w:rsid w:val="00527E18"/>
    <w:rsid w:val="00532A78"/>
    <w:rsid w:val="00540992"/>
    <w:rsid w:val="00541A9C"/>
    <w:rsid w:val="0054339C"/>
    <w:rsid w:val="00543A32"/>
    <w:rsid w:val="00545CB7"/>
    <w:rsid w:val="0054697C"/>
    <w:rsid w:val="005502DA"/>
    <w:rsid w:val="005507BF"/>
    <w:rsid w:val="00550A67"/>
    <w:rsid w:val="00555585"/>
    <w:rsid w:val="0055582F"/>
    <w:rsid w:val="00555C3B"/>
    <w:rsid w:val="00556EB9"/>
    <w:rsid w:val="005600EB"/>
    <w:rsid w:val="005601D0"/>
    <w:rsid w:val="00561D49"/>
    <w:rsid w:val="005743E5"/>
    <w:rsid w:val="00575C99"/>
    <w:rsid w:val="00576F7F"/>
    <w:rsid w:val="00586A3E"/>
    <w:rsid w:val="00592115"/>
    <w:rsid w:val="00593D54"/>
    <w:rsid w:val="00596361"/>
    <w:rsid w:val="005970AD"/>
    <w:rsid w:val="005978C8"/>
    <w:rsid w:val="005A28EB"/>
    <w:rsid w:val="005A494A"/>
    <w:rsid w:val="005A6224"/>
    <w:rsid w:val="005B0EC5"/>
    <w:rsid w:val="005B31A4"/>
    <w:rsid w:val="005B3232"/>
    <w:rsid w:val="005B40EA"/>
    <w:rsid w:val="005B4116"/>
    <w:rsid w:val="005B613B"/>
    <w:rsid w:val="005B6555"/>
    <w:rsid w:val="005B780A"/>
    <w:rsid w:val="005B79A8"/>
    <w:rsid w:val="005B7E3B"/>
    <w:rsid w:val="005C296E"/>
    <w:rsid w:val="005C65D4"/>
    <w:rsid w:val="005C68D9"/>
    <w:rsid w:val="005D0990"/>
    <w:rsid w:val="005D1C1E"/>
    <w:rsid w:val="005D7FEE"/>
    <w:rsid w:val="005E203B"/>
    <w:rsid w:val="005E411C"/>
    <w:rsid w:val="005E6DCB"/>
    <w:rsid w:val="005E731E"/>
    <w:rsid w:val="005E7762"/>
    <w:rsid w:val="005F1F8F"/>
    <w:rsid w:val="005F3533"/>
    <w:rsid w:val="005F3C90"/>
    <w:rsid w:val="005F4331"/>
    <w:rsid w:val="005F4CC9"/>
    <w:rsid w:val="005F4D7C"/>
    <w:rsid w:val="005F5B3E"/>
    <w:rsid w:val="005F6CFE"/>
    <w:rsid w:val="00600A43"/>
    <w:rsid w:val="00600F5C"/>
    <w:rsid w:val="00603544"/>
    <w:rsid w:val="00604B41"/>
    <w:rsid w:val="006056B9"/>
    <w:rsid w:val="00606CC5"/>
    <w:rsid w:val="00607738"/>
    <w:rsid w:val="00611224"/>
    <w:rsid w:val="00616A74"/>
    <w:rsid w:val="0062040F"/>
    <w:rsid w:val="006239A5"/>
    <w:rsid w:val="00623DC5"/>
    <w:rsid w:val="006260DB"/>
    <w:rsid w:val="00627B17"/>
    <w:rsid w:val="006301D6"/>
    <w:rsid w:val="00630729"/>
    <w:rsid w:val="006337C2"/>
    <w:rsid w:val="00636B71"/>
    <w:rsid w:val="0063790A"/>
    <w:rsid w:val="00641226"/>
    <w:rsid w:val="006420CC"/>
    <w:rsid w:val="00642CD8"/>
    <w:rsid w:val="00643FDB"/>
    <w:rsid w:val="0064619A"/>
    <w:rsid w:val="00646AE8"/>
    <w:rsid w:val="00652FAF"/>
    <w:rsid w:val="00653651"/>
    <w:rsid w:val="00653B60"/>
    <w:rsid w:val="006541AE"/>
    <w:rsid w:val="00655C67"/>
    <w:rsid w:val="006563A8"/>
    <w:rsid w:val="00657985"/>
    <w:rsid w:val="006629D6"/>
    <w:rsid w:val="00664A9F"/>
    <w:rsid w:val="00665D88"/>
    <w:rsid w:val="00667A25"/>
    <w:rsid w:val="00672747"/>
    <w:rsid w:val="006750C7"/>
    <w:rsid w:val="0067596F"/>
    <w:rsid w:val="00680789"/>
    <w:rsid w:val="00681932"/>
    <w:rsid w:val="00681EF4"/>
    <w:rsid w:val="00683811"/>
    <w:rsid w:val="00685013"/>
    <w:rsid w:val="00685F3E"/>
    <w:rsid w:val="00686341"/>
    <w:rsid w:val="0068669C"/>
    <w:rsid w:val="0068756E"/>
    <w:rsid w:val="00693519"/>
    <w:rsid w:val="00693F6C"/>
    <w:rsid w:val="006942AD"/>
    <w:rsid w:val="006A4537"/>
    <w:rsid w:val="006A609B"/>
    <w:rsid w:val="006B137E"/>
    <w:rsid w:val="006B52AF"/>
    <w:rsid w:val="006B5EC5"/>
    <w:rsid w:val="006B71BD"/>
    <w:rsid w:val="006C06EA"/>
    <w:rsid w:val="006C1530"/>
    <w:rsid w:val="006C1950"/>
    <w:rsid w:val="006C3D8E"/>
    <w:rsid w:val="006C44A3"/>
    <w:rsid w:val="006D0BCD"/>
    <w:rsid w:val="006D122C"/>
    <w:rsid w:val="006D3A10"/>
    <w:rsid w:val="006D3DA0"/>
    <w:rsid w:val="006E1C19"/>
    <w:rsid w:val="006F0011"/>
    <w:rsid w:val="006F085F"/>
    <w:rsid w:val="006F1F28"/>
    <w:rsid w:val="006F258D"/>
    <w:rsid w:val="006F2DF8"/>
    <w:rsid w:val="006F581B"/>
    <w:rsid w:val="006F628E"/>
    <w:rsid w:val="006F7635"/>
    <w:rsid w:val="007022E8"/>
    <w:rsid w:val="007065A1"/>
    <w:rsid w:val="00707E5D"/>
    <w:rsid w:val="00712226"/>
    <w:rsid w:val="007131E2"/>
    <w:rsid w:val="00716F3F"/>
    <w:rsid w:val="00720115"/>
    <w:rsid w:val="0072037D"/>
    <w:rsid w:val="007209DA"/>
    <w:rsid w:val="00724B38"/>
    <w:rsid w:val="0072556E"/>
    <w:rsid w:val="00726EDD"/>
    <w:rsid w:val="007274E7"/>
    <w:rsid w:val="00731D80"/>
    <w:rsid w:val="00732DDE"/>
    <w:rsid w:val="00741DB3"/>
    <w:rsid w:val="00744376"/>
    <w:rsid w:val="00744C48"/>
    <w:rsid w:val="00746E48"/>
    <w:rsid w:val="00752ACF"/>
    <w:rsid w:val="00755475"/>
    <w:rsid w:val="00756172"/>
    <w:rsid w:val="007577D4"/>
    <w:rsid w:val="007616A9"/>
    <w:rsid w:val="007620CA"/>
    <w:rsid w:val="0076273A"/>
    <w:rsid w:val="00763017"/>
    <w:rsid w:val="00767745"/>
    <w:rsid w:val="00767F26"/>
    <w:rsid w:val="007729CD"/>
    <w:rsid w:val="00773B2B"/>
    <w:rsid w:val="00774024"/>
    <w:rsid w:val="00776239"/>
    <w:rsid w:val="00776C14"/>
    <w:rsid w:val="00781266"/>
    <w:rsid w:val="0078408E"/>
    <w:rsid w:val="00784DF9"/>
    <w:rsid w:val="0078570E"/>
    <w:rsid w:val="007914E5"/>
    <w:rsid w:val="00793F9D"/>
    <w:rsid w:val="007A0728"/>
    <w:rsid w:val="007A10B7"/>
    <w:rsid w:val="007A11F6"/>
    <w:rsid w:val="007A268C"/>
    <w:rsid w:val="007A50CC"/>
    <w:rsid w:val="007A5181"/>
    <w:rsid w:val="007A70C7"/>
    <w:rsid w:val="007B19BC"/>
    <w:rsid w:val="007B450A"/>
    <w:rsid w:val="007B4E08"/>
    <w:rsid w:val="007B4E7E"/>
    <w:rsid w:val="007B4E99"/>
    <w:rsid w:val="007C018A"/>
    <w:rsid w:val="007C0C78"/>
    <w:rsid w:val="007C415C"/>
    <w:rsid w:val="007C62A5"/>
    <w:rsid w:val="007D023E"/>
    <w:rsid w:val="007D0BEA"/>
    <w:rsid w:val="007D2C9D"/>
    <w:rsid w:val="007D3462"/>
    <w:rsid w:val="007D3BBF"/>
    <w:rsid w:val="007D53B9"/>
    <w:rsid w:val="007D5D62"/>
    <w:rsid w:val="007D5FC6"/>
    <w:rsid w:val="007D60C0"/>
    <w:rsid w:val="007D63EF"/>
    <w:rsid w:val="007D6466"/>
    <w:rsid w:val="007D7122"/>
    <w:rsid w:val="007E0004"/>
    <w:rsid w:val="007E15F9"/>
    <w:rsid w:val="007E2797"/>
    <w:rsid w:val="007E36B6"/>
    <w:rsid w:val="007E36E3"/>
    <w:rsid w:val="007E3DA4"/>
    <w:rsid w:val="007E5A35"/>
    <w:rsid w:val="007E62C3"/>
    <w:rsid w:val="007F2963"/>
    <w:rsid w:val="007F3B5A"/>
    <w:rsid w:val="007F6542"/>
    <w:rsid w:val="007F7411"/>
    <w:rsid w:val="008010E2"/>
    <w:rsid w:val="008014DA"/>
    <w:rsid w:val="008017A4"/>
    <w:rsid w:val="00804EEA"/>
    <w:rsid w:val="0080579A"/>
    <w:rsid w:val="00806C33"/>
    <w:rsid w:val="00810B89"/>
    <w:rsid w:val="00815E4C"/>
    <w:rsid w:val="008171D4"/>
    <w:rsid w:val="00826933"/>
    <w:rsid w:val="00826B76"/>
    <w:rsid w:val="00830731"/>
    <w:rsid w:val="0083235D"/>
    <w:rsid w:val="00832681"/>
    <w:rsid w:val="00834179"/>
    <w:rsid w:val="00834572"/>
    <w:rsid w:val="00835FC6"/>
    <w:rsid w:val="008378A6"/>
    <w:rsid w:val="00837EFF"/>
    <w:rsid w:val="008400DA"/>
    <w:rsid w:val="0084602D"/>
    <w:rsid w:val="00846A2C"/>
    <w:rsid w:val="00851E6B"/>
    <w:rsid w:val="00852BD5"/>
    <w:rsid w:val="008568EA"/>
    <w:rsid w:val="00864110"/>
    <w:rsid w:val="008641E2"/>
    <w:rsid w:val="00870F64"/>
    <w:rsid w:val="008777BD"/>
    <w:rsid w:val="0088002B"/>
    <w:rsid w:val="00880A84"/>
    <w:rsid w:val="00882017"/>
    <w:rsid w:val="0088253B"/>
    <w:rsid w:val="0088434A"/>
    <w:rsid w:val="00885CB3"/>
    <w:rsid w:val="008869DF"/>
    <w:rsid w:val="008871FA"/>
    <w:rsid w:val="008878FE"/>
    <w:rsid w:val="00887A49"/>
    <w:rsid w:val="00896717"/>
    <w:rsid w:val="008A4FA7"/>
    <w:rsid w:val="008A6E39"/>
    <w:rsid w:val="008A7AFC"/>
    <w:rsid w:val="008A7BC4"/>
    <w:rsid w:val="008B042C"/>
    <w:rsid w:val="008B126A"/>
    <w:rsid w:val="008B1BC5"/>
    <w:rsid w:val="008B3ACD"/>
    <w:rsid w:val="008B4F7E"/>
    <w:rsid w:val="008C1C55"/>
    <w:rsid w:val="008C3A42"/>
    <w:rsid w:val="008D0DBB"/>
    <w:rsid w:val="008D25DA"/>
    <w:rsid w:val="008D273E"/>
    <w:rsid w:val="008D338F"/>
    <w:rsid w:val="008D4C7D"/>
    <w:rsid w:val="008D6613"/>
    <w:rsid w:val="008D6932"/>
    <w:rsid w:val="008E0AE2"/>
    <w:rsid w:val="008E2C76"/>
    <w:rsid w:val="008E2CF0"/>
    <w:rsid w:val="008E346B"/>
    <w:rsid w:val="008E63C6"/>
    <w:rsid w:val="008F5EA4"/>
    <w:rsid w:val="008F70F7"/>
    <w:rsid w:val="009032AF"/>
    <w:rsid w:val="009048BC"/>
    <w:rsid w:val="00907963"/>
    <w:rsid w:val="0091131F"/>
    <w:rsid w:val="0091687E"/>
    <w:rsid w:val="00920D1B"/>
    <w:rsid w:val="00921A50"/>
    <w:rsid w:val="009222D8"/>
    <w:rsid w:val="00922861"/>
    <w:rsid w:val="00923B35"/>
    <w:rsid w:val="00925D11"/>
    <w:rsid w:val="00931647"/>
    <w:rsid w:val="0093276D"/>
    <w:rsid w:val="00932A3B"/>
    <w:rsid w:val="00934700"/>
    <w:rsid w:val="00935A40"/>
    <w:rsid w:val="00936079"/>
    <w:rsid w:val="00936613"/>
    <w:rsid w:val="0093710A"/>
    <w:rsid w:val="009557D6"/>
    <w:rsid w:val="00956995"/>
    <w:rsid w:val="0096078C"/>
    <w:rsid w:val="009635E6"/>
    <w:rsid w:val="009655D7"/>
    <w:rsid w:val="0096595E"/>
    <w:rsid w:val="009659AB"/>
    <w:rsid w:val="009701FF"/>
    <w:rsid w:val="0097094D"/>
    <w:rsid w:val="0097298A"/>
    <w:rsid w:val="00973303"/>
    <w:rsid w:val="0097493B"/>
    <w:rsid w:val="00975F37"/>
    <w:rsid w:val="00976689"/>
    <w:rsid w:val="00980E80"/>
    <w:rsid w:val="009816AE"/>
    <w:rsid w:val="00985EE4"/>
    <w:rsid w:val="009902F2"/>
    <w:rsid w:val="00993309"/>
    <w:rsid w:val="009935CB"/>
    <w:rsid w:val="009970D4"/>
    <w:rsid w:val="00997D36"/>
    <w:rsid w:val="009A0E38"/>
    <w:rsid w:val="009A294B"/>
    <w:rsid w:val="009A42E7"/>
    <w:rsid w:val="009A5056"/>
    <w:rsid w:val="009A6A15"/>
    <w:rsid w:val="009A6FF0"/>
    <w:rsid w:val="009A7275"/>
    <w:rsid w:val="009A764C"/>
    <w:rsid w:val="009A7946"/>
    <w:rsid w:val="009B041B"/>
    <w:rsid w:val="009B39A3"/>
    <w:rsid w:val="009B7893"/>
    <w:rsid w:val="009C40E1"/>
    <w:rsid w:val="009C500B"/>
    <w:rsid w:val="009D144E"/>
    <w:rsid w:val="009D25A4"/>
    <w:rsid w:val="009D4635"/>
    <w:rsid w:val="009D4978"/>
    <w:rsid w:val="009E0D65"/>
    <w:rsid w:val="009E1FD5"/>
    <w:rsid w:val="009E3755"/>
    <w:rsid w:val="009E3CA3"/>
    <w:rsid w:val="009E4972"/>
    <w:rsid w:val="009E590F"/>
    <w:rsid w:val="009E5EE5"/>
    <w:rsid w:val="009E6837"/>
    <w:rsid w:val="009F02B3"/>
    <w:rsid w:val="009F1369"/>
    <w:rsid w:val="009F22EA"/>
    <w:rsid w:val="009F4362"/>
    <w:rsid w:val="009F43DE"/>
    <w:rsid w:val="009F4BF8"/>
    <w:rsid w:val="009F5396"/>
    <w:rsid w:val="009F7155"/>
    <w:rsid w:val="00A00179"/>
    <w:rsid w:val="00A01A64"/>
    <w:rsid w:val="00A07FDD"/>
    <w:rsid w:val="00A13134"/>
    <w:rsid w:val="00A15585"/>
    <w:rsid w:val="00A17D0E"/>
    <w:rsid w:val="00A2258F"/>
    <w:rsid w:val="00A2296C"/>
    <w:rsid w:val="00A23BB0"/>
    <w:rsid w:val="00A23E24"/>
    <w:rsid w:val="00A25FB3"/>
    <w:rsid w:val="00A3479C"/>
    <w:rsid w:val="00A34A11"/>
    <w:rsid w:val="00A359CF"/>
    <w:rsid w:val="00A36618"/>
    <w:rsid w:val="00A378F1"/>
    <w:rsid w:val="00A37A8D"/>
    <w:rsid w:val="00A403F7"/>
    <w:rsid w:val="00A40883"/>
    <w:rsid w:val="00A40AAF"/>
    <w:rsid w:val="00A40C99"/>
    <w:rsid w:val="00A43A8B"/>
    <w:rsid w:val="00A44436"/>
    <w:rsid w:val="00A45E56"/>
    <w:rsid w:val="00A4710F"/>
    <w:rsid w:val="00A47F67"/>
    <w:rsid w:val="00A5099B"/>
    <w:rsid w:val="00A53300"/>
    <w:rsid w:val="00A56215"/>
    <w:rsid w:val="00A56D2D"/>
    <w:rsid w:val="00A63FA4"/>
    <w:rsid w:val="00A644D8"/>
    <w:rsid w:val="00A64CF9"/>
    <w:rsid w:val="00A65710"/>
    <w:rsid w:val="00A70335"/>
    <w:rsid w:val="00A718A7"/>
    <w:rsid w:val="00A74181"/>
    <w:rsid w:val="00A76E79"/>
    <w:rsid w:val="00A772DB"/>
    <w:rsid w:val="00A7788F"/>
    <w:rsid w:val="00A817A1"/>
    <w:rsid w:val="00A86680"/>
    <w:rsid w:val="00A8758B"/>
    <w:rsid w:val="00A91776"/>
    <w:rsid w:val="00A92F9A"/>
    <w:rsid w:val="00A95874"/>
    <w:rsid w:val="00AB0A25"/>
    <w:rsid w:val="00AB2F9C"/>
    <w:rsid w:val="00AB76E2"/>
    <w:rsid w:val="00AC555D"/>
    <w:rsid w:val="00AC5A1E"/>
    <w:rsid w:val="00AC6AF5"/>
    <w:rsid w:val="00AC7193"/>
    <w:rsid w:val="00AD01D4"/>
    <w:rsid w:val="00AD081E"/>
    <w:rsid w:val="00AD2501"/>
    <w:rsid w:val="00AD5F26"/>
    <w:rsid w:val="00AE022D"/>
    <w:rsid w:val="00AE3861"/>
    <w:rsid w:val="00AE57DF"/>
    <w:rsid w:val="00AE58FE"/>
    <w:rsid w:val="00AE593D"/>
    <w:rsid w:val="00AE6B3F"/>
    <w:rsid w:val="00AE6CE3"/>
    <w:rsid w:val="00AF04F0"/>
    <w:rsid w:val="00AF2969"/>
    <w:rsid w:val="00AF3CB8"/>
    <w:rsid w:val="00AF46F5"/>
    <w:rsid w:val="00AF7DD9"/>
    <w:rsid w:val="00B00BF2"/>
    <w:rsid w:val="00B01627"/>
    <w:rsid w:val="00B03C68"/>
    <w:rsid w:val="00B04635"/>
    <w:rsid w:val="00B10380"/>
    <w:rsid w:val="00B112E2"/>
    <w:rsid w:val="00B127B8"/>
    <w:rsid w:val="00B25E3F"/>
    <w:rsid w:val="00B27EED"/>
    <w:rsid w:val="00B30EA8"/>
    <w:rsid w:val="00B33337"/>
    <w:rsid w:val="00B35BBF"/>
    <w:rsid w:val="00B44EDA"/>
    <w:rsid w:val="00B45C91"/>
    <w:rsid w:val="00B45EC3"/>
    <w:rsid w:val="00B45FD3"/>
    <w:rsid w:val="00B47049"/>
    <w:rsid w:val="00B510F0"/>
    <w:rsid w:val="00B532AD"/>
    <w:rsid w:val="00B54A36"/>
    <w:rsid w:val="00B55032"/>
    <w:rsid w:val="00B613E4"/>
    <w:rsid w:val="00B62B03"/>
    <w:rsid w:val="00B6349F"/>
    <w:rsid w:val="00B637E2"/>
    <w:rsid w:val="00B638F1"/>
    <w:rsid w:val="00B644D4"/>
    <w:rsid w:val="00B6487D"/>
    <w:rsid w:val="00B6570A"/>
    <w:rsid w:val="00B6580D"/>
    <w:rsid w:val="00B67267"/>
    <w:rsid w:val="00B70170"/>
    <w:rsid w:val="00B704C7"/>
    <w:rsid w:val="00B740BD"/>
    <w:rsid w:val="00B76F67"/>
    <w:rsid w:val="00B7726B"/>
    <w:rsid w:val="00B8038E"/>
    <w:rsid w:val="00B82FF8"/>
    <w:rsid w:val="00B83DE4"/>
    <w:rsid w:val="00B85D2A"/>
    <w:rsid w:val="00B861EF"/>
    <w:rsid w:val="00B8699D"/>
    <w:rsid w:val="00B92967"/>
    <w:rsid w:val="00B9593D"/>
    <w:rsid w:val="00B962E8"/>
    <w:rsid w:val="00B968AC"/>
    <w:rsid w:val="00B9771E"/>
    <w:rsid w:val="00BA3136"/>
    <w:rsid w:val="00BB0BB6"/>
    <w:rsid w:val="00BB0DFA"/>
    <w:rsid w:val="00BB23AD"/>
    <w:rsid w:val="00BB5603"/>
    <w:rsid w:val="00BB6234"/>
    <w:rsid w:val="00BB7A26"/>
    <w:rsid w:val="00BC1DBE"/>
    <w:rsid w:val="00BC4AA9"/>
    <w:rsid w:val="00BC6556"/>
    <w:rsid w:val="00BC662B"/>
    <w:rsid w:val="00BC7123"/>
    <w:rsid w:val="00BC7C88"/>
    <w:rsid w:val="00BD0A3B"/>
    <w:rsid w:val="00BD0F68"/>
    <w:rsid w:val="00BD22DA"/>
    <w:rsid w:val="00BD2974"/>
    <w:rsid w:val="00BD345B"/>
    <w:rsid w:val="00BD412E"/>
    <w:rsid w:val="00BE7D77"/>
    <w:rsid w:val="00BF38D1"/>
    <w:rsid w:val="00BF522A"/>
    <w:rsid w:val="00C0033D"/>
    <w:rsid w:val="00C02634"/>
    <w:rsid w:val="00C04A39"/>
    <w:rsid w:val="00C051C8"/>
    <w:rsid w:val="00C07E26"/>
    <w:rsid w:val="00C12215"/>
    <w:rsid w:val="00C1227F"/>
    <w:rsid w:val="00C14563"/>
    <w:rsid w:val="00C159FF"/>
    <w:rsid w:val="00C15F59"/>
    <w:rsid w:val="00C17D05"/>
    <w:rsid w:val="00C220BA"/>
    <w:rsid w:val="00C236D3"/>
    <w:rsid w:val="00C23C22"/>
    <w:rsid w:val="00C23EFA"/>
    <w:rsid w:val="00C24D6D"/>
    <w:rsid w:val="00C264BB"/>
    <w:rsid w:val="00C31759"/>
    <w:rsid w:val="00C33A93"/>
    <w:rsid w:val="00C354B7"/>
    <w:rsid w:val="00C36593"/>
    <w:rsid w:val="00C36E9E"/>
    <w:rsid w:val="00C37CF5"/>
    <w:rsid w:val="00C4019E"/>
    <w:rsid w:val="00C4120E"/>
    <w:rsid w:val="00C43E91"/>
    <w:rsid w:val="00C46307"/>
    <w:rsid w:val="00C51A70"/>
    <w:rsid w:val="00C51CA7"/>
    <w:rsid w:val="00C51D08"/>
    <w:rsid w:val="00C52867"/>
    <w:rsid w:val="00C52FFF"/>
    <w:rsid w:val="00C56857"/>
    <w:rsid w:val="00C61AF2"/>
    <w:rsid w:val="00C62E57"/>
    <w:rsid w:val="00C64893"/>
    <w:rsid w:val="00C6690D"/>
    <w:rsid w:val="00C66A53"/>
    <w:rsid w:val="00C7239F"/>
    <w:rsid w:val="00C74119"/>
    <w:rsid w:val="00C76A2A"/>
    <w:rsid w:val="00C76CD3"/>
    <w:rsid w:val="00C77FF3"/>
    <w:rsid w:val="00C848B0"/>
    <w:rsid w:val="00C87E0A"/>
    <w:rsid w:val="00C90F4E"/>
    <w:rsid w:val="00C9219E"/>
    <w:rsid w:val="00C92F6B"/>
    <w:rsid w:val="00C93953"/>
    <w:rsid w:val="00C93BCD"/>
    <w:rsid w:val="00C97E80"/>
    <w:rsid w:val="00CA0B8E"/>
    <w:rsid w:val="00CA216D"/>
    <w:rsid w:val="00CA66DC"/>
    <w:rsid w:val="00CA74A4"/>
    <w:rsid w:val="00CB07AD"/>
    <w:rsid w:val="00CB0F11"/>
    <w:rsid w:val="00CB1080"/>
    <w:rsid w:val="00CB27C6"/>
    <w:rsid w:val="00CB3966"/>
    <w:rsid w:val="00CB609F"/>
    <w:rsid w:val="00CB60FD"/>
    <w:rsid w:val="00CB769C"/>
    <w:rsid w:val="00CC36DD"/>
    <w:rsid w:val="00CC5275"/>
    <w:rsid w:val="00CC5C4B"/>
    <w:rsid w:val="00CC5D61"/>
    <w:rsid w:val="00CC60AC"/>
    <w:rsid w:val="00CC64CB"/>
    <w:rsid w:val="00CC7632"/>
    <w:rsid w:val="00CD36AD"/>
    <w:rsid w:val="00CD57A1"/>
    <w:rsid w:val="00CD793C"/>
    <w:rsid w:val="00CE4D5E"/>
    <w:rsid w:val="00CE630F"/>
    <w:rsid w:val="00CE6AC0"/>
    <w:rsid w:val="00CE6BE1"/>
    <w:rsid w:val="00CE79A6"/>
    <w:rsid w:val="00CF64D5"/>
    <w:rsid w:val="00D01CD2"/>
    <w:rsid w:val="00D0794C"/>
    <w:rsid w:val="00D10FEC"/>
    <w:rsid w:val="00D13431"/>
    <w:rsid w:val="00D1397E"/>
    <w:rsid w:val="00D1419D"/>
    <w:rsid w:val="00D14541"/>
    <w:rsid w:val="00D1459B"/>
    <w:rsid w:val="00D20E28"/>
    <w:rsid w:val="00D23470"/>
    <w:rsid w:val="00D27305"/>
    <w:rsid w:val="00D30560"/>
    <w:rsid w:val="00D30964"/>
    <w:rsid w:val="00D357A8"/>
    <w:rsid w:val="00D35A5B"/>
    <w:rsid w:val="00D45793"/>
    <w:rsid w:val="00D50355"/>
    <w:rsid w:val="00D50AEA"/>
    <w:rsid w:val="00D517CD"/>
    <w:rsid w:val="00D51D15"/>
    <w:rsid w:val="00D51F59"/>
    <w:rsid w:val="00D6127F"/>
    <w:rsid w:val="00D64274"/>
    <w:rsid w:val="00D67FD9"/>
    <w:rsid w:val="00D70275"/>
    <w:rsid w:val="00D72142"/>
    <w:rsid w:val="00D75050"/>
    <w:rsid w:val="00D777F0"/>
    <w:rsid w:val="00D80058"/>
    <w:rsid w:val="00D80318"/>
    <w:rsid w:val="00D842DF"/>
    <w:rsid w:val="00D845A7"/>
    <w:rsid w:val="00D85350"/>
    <w:rsid w:val="00D86385"/>
    <w:rsid w:val="00D866FE"/>
    <w:rsid w:val="00D8699C"/>
    <w:rsid w:val="00D91EE1"/>
    <w:rsid w:val="00D933F2"/>
    <w:rsid w:val="00D93DC9"/>
    <w:rsid w:val="00D93F69"/>
    <w:rsid w:val="00D94442"/>
    <w:rsid w:val="00D94D45"/>
    <w:rsid w:val="00D96F2D"/>
    <w:rsid w:val="00DA2976"/>
    <w:rsid w:val="00DA41DC"/>
    <w:rsid w:val="00DA62D6"/>
    <w:rsid w:val="00DA6D00"/>
    <w:rsid w:val="00DA76C8"/>
    <w:rsid w:val="00DB0A26"/>
    <w:rsid w:val="00DB16D3"/>
    <w:rsid w:val="00DB1EC6"/>
    <w:rsid w:val="00DB73F8"/>
    <w:rsid w:val="00DC1FC3"/>
    <w:rsid w:val="00DC2FFE"/>
    <w:rsid w:val="00DC5E03"/>
    <w:rsid w:val="00DC6B29"/>
    <w:rsid w:val="00DD5973"/>
    <w:rsid w:val="00DD64F6"/>
    <w:rsid w:val="00DD7AA2"/>
    <w:rsid w:val="00DE0FAE"/>
    <w:rsid w:val="00DE1E49"/>
    <w:rsid w:val="00DE2672"/>
    <w:rsid w:val="00DF2288"/>
    <w:rsid w:val="00DF2836"/>
    <w:rsid w:val="00DF4093"/>
    <w:rsid w:val="00E00714"/>
    <w:rsid w:val="00E014BE"/>
    <w:rsid w:val="00E01A7B"/>
    <w:rsid w:val="00E02B3E"/>
    <w:rsid w:val="00E05405"/>
    <w:rsid w:val="00E064E7"/>
    <w:rsid w:val="00E070CA"/>
    <w:rsid w:val="00E07A75"/>
    <w:rsid w:val="00E14C4F"/>
    <w:rsid w:val="00E15209"/>
    <w:rsid w:val="00E171E5"/>
    <w:rsid w:val="00E206F3"/>
    <w:rsid w:val="00E22A5F"/>
    <w:rsid w:val="00E23257"/>
    <w:rsid w:val="00E3336E"/>
    <w:rsid w:val="00E33AAF"/>
    <w:rsid w:val="00E346A4"/>
    <w:rsid w:val="00E34BA0"/>
    <w:rsid w:val="00E42000"/>
    <w:rsid w:val="00E43265"/>
    <w:rsid w:val="00E432F2"/>
    <w:rsid w:val="00E4365C"/>
    <w:rsid w:val="00E43FDC"/>
    <w:rsid w:val="00E441D6"/>
    <w:rsid w:val="00E44401"/>
    <w:rsid w:val="00E46AC8"/>
    <w:rsid w:val="00E46FDC"/>
    <w:rsid w:val="00E47FB8"/>
    <w:rsid w:val="00E50641"/>
    <w:rsid w:val="00E51090"/>
    <w:rsid w:val="00E513AF"/>
    <w:rsid w:val="00E57729"/>
    <w:rsid w:val="00E61303"/>
    <w:rsid w:val="00E61B8F"/>
    <w:rsid w:val="00E63788"/>
    <w:rsid w:val="00E63D1E"/>
    <w:rsid w:val="00E66340"/>
    <w:rsid w:val="00E66A2F"/>
    <w:rsid w:val="00E7414E"/>
    <w:rsid w:val="00E758F3"/>
    <w:rsid w:val="00E769D1"/>
    <w:rsid w:val="00E77370"/>
    <w:rsid w:val="00E8063A"/>
    <w:rsid w:val="00E85B01"/>
    <w:rsid w:val="00E865C3"/>
    <w:rsid w:val="00E872C5"/>
    <w:rsid w:val="00E91391"/>
    <w:rsid w:val="00E92A83"/>
    <w:rsid w:val="00EA06E0"/>
    <w:rsid w:val="00EA2314"/>
    <w:rsid w:val="00EA2EFC"/>
    <w:rsid w:val="00EA510A"/>
    <w:rsid w:val="00EB15B8"/>
    <w:rsid w:val="00EB3E47"/>
    <w:rsid w:val="00EB3EEF"/>
    <w:rsid w:val="00EB5907"/>
    <w:rsid w:val="00EC1CB5"/>
    <w:rsid w:val="00EC72BB"/>
    <w:rsid w:val="00ED58C8"/>
    <w:rsid w:val="00EE09EA"/>
    <w:rsid w:val="00EE249B"/>
    <w:rsid w:val="00EE42E5"/>
    <w:rsid w:val="00EE4AB0"/>
    <w:rsid w:val="00EF0A2D"/>
    <w:rsid w:val="00EF474F"/>
    <w:rsid w:val="00EF4AC5"/>
    <w:rsid w:val="00EF5943"/>
    <w:rsid w:val="00EF6673"/>
    <w:rsid w:val="00EF79E4"/>
    <w:rsid w:val="00F003D2"/>
    <w:rsid w:val="00F0128E"/>
    <w:rsid w:val="00F02D80"/>
    <w:rsid w:val="00F04A3C"/>
    <w:rsid w:val="00F06AB4"/>
    <w:rsid w:val="00F1002F"/>
    <w:rsid w:val="00F104CA"/>
    <w:rsid w:val="00F14CA5"/>
    <w:rsid w:val="00F16981"/>
    <w:rsid w:val="00F213E9"/>
    <w:rsid w:val="00F22EA0"/>
    <w:rsid w:val="00F256A0"/>
    <w:rsid w:val="00F27343"/>
    <w:rsid w:val="00F30EE7"/>
    <w:rsid w:val="00F3159A"/>
    <w:rsid w:val="00F367B3"/>
    <w:rsid w:val="00F36F74"/>
    <w:rsid w:val="00F37CA9"/>
    <w:rsid w:val="00F42150"/>
    <w:rsid w:val="00F43573"/>
    <w:rsid w:val="00F447A2"/>
    <w:rsid w:val="00F44DAE"/>
    <w:rsid w:val="00F45030"/>
    <w:rsid w:val="00F46685"/>
    <w:rsid w:val="00F506BA"/>
    <w:rsid w:val="00F5342F"/>
    <w:rsid w:val="00F53D58"/>
    <w:rsid w:val="00F548BA"/>
    <w:rsid w:val="00F553F1"/>
    <w:rsid w:val="00F56DAA"/>
    <w:rsid w:val="00F57691"/>
    <w:rsid w:val="00F60923"/>
    <w:rsid w:val="00F60A5C"/>
    <w:rsid w:val="00F60D4A"/>
    <w:rsid w:val="00F61343"/>
    <w:rsid w:val="00F6706A"/>
    <w:rsid w:val="00F72DE4"/>
    <w:rsid w:val="00F73198"/>
    <w:rsid w:val="00F7697F"/>
    <w:rsid w:val="00F77415"/>
    <w:rsid w:val="00F82549"/>
    <w:rsid w:val="00F8409D"/>
    <w:rsid w:val="00F84EB6"/>
    <w:rsid w:val="00F85D38"/>
    <w:rsid w:val="00F8623F"/>
    <w:rsid w:val="00F900F7"/>
    <w:rsid w:val="00F94338"/>
    <w:rsid w:val="00FA180C"/>
    <w:rsid w:val="00FA47EF"/>
    <w:rsid w:val="00FA6640"/>
    <w:rsid w:val="00FA710F"/>
    <w:rsid w:val="00FB0014"/>
    <w:rsid w:val="00FB0CF0"/>
    <w:rsid w:val="00FB2A97"/>
    <w:rsid w:val="00FB37FE"/>
    <w:rsid w:val="00FB44FB"/>
    <w:rsid w:val="00FC43A5"/>
    <w:rsid w:val="00FC679E"/>
    <w:rsid w:val="00FD0057"/>
    <w:rsid w:val="00FD0E07"/>
    <w:rsid w:val="00FD14CE"/>
    <w:rsid w:val="00FD2273"/>
    <w:rsid w:val="00FD7CA9"/>
    <w:rsid w:val="00FE0D77"/>
    <w:rsid w:val="00FE1554"/>
    <w:rsid w:val="00FE2CCC"/>
    <w:rsid w:val="00FE33F0"/>
    <w:rsid w:val="00FE4DF1"/>
    <w:rsid w:val="00FE595A"/>
    <w:rsid w:val="00FE6C82"/>
    <w:rsid w:val="00FF1A55"/>
    <w:rsid w:val="00FF1C4C"/>
    <w:rsid w:val="00FF1C61"/>
    <w:rsid w:val="00FF2020"/>
    <w:rsid w:val="00FF3574"/>
    <w:rsid w:val="00FF6577"/>
    <w:rsid w:val="00FF696B"/>
    <w:rsid w:val="044317DB"/>
    <w:rsid w:val="37FE8360"/>
    <w:rsid w:val="54B5CB4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o:shapelayout v:ext="edit">
      <o:idmap v:ext="edit" data="2"/>
    </o:shapelayout>
  </w:shapeDefaults>
  <w:decimalSymbol w:val="."/>
  <w:listSeparator w:val=","/>
  <w14:docId w14:val="65E6A7D3"/>
  <w15:chartTrackingRefBased/>
  <w15:docId w15:val="{8ABF4DF8-5767-4E52-ACF1-56B3E0A0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7"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8" w:unhideWhenUsed="1" w:qFormat="1"/>
    <w:lsdException w:name="List Number" w:semiHidden="1" w:uiPriority="2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3" w:qFormat="1"/>
    <w:lsdException w:name="Intense Quote"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28"/>
    <w:lsdException w:name="Intense Emphasis" w:uiPriority="27"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rsid w:val="005E7762"/>
    <w:pPr>
      <w:spacing w:after="120"/>
    </w:pPr>
    <w:rPr>
      <w:rFonts w:ascii="Arial" w:hAnsi="Arial"/>
      <w:color w:val="3B3838"/>
      <w:sz w:val="21"/>
      <w:szCs w:val="24"/>
    </w:rPr>
  </w:style>
  <w:style w:type="paragraph" w:styleId="Heading1">
    <w:name w:val="heading 1"/>
    <w:basedOn w:val="Normal"/>
    <w:next w:val="Normal"/>
    <w:link w:val="Heading1Char"/>
    <w:autoRedefine/>
    <w:uiPriority w:val="9"/>
    <w:qFormat/>
    <w:rsid w:val="00506424"/>
    <w:pPr>
      <w:widowControl w:val="0"/>
      <w:suppressAutoHyphens/>
      <w:autoSpaceDE w:val="0"/>
      <w:autoSpaceDN w:val="0"/>
      <w:adjustRightInd w:val="0"/>
      <w:textAlignment w:val="center"/>
      <w:outlineLvl w:val="0"/>
    </w:pPr>
    <w:rPr>
      <w:rFonts w:cs="Arial"/>
      <w:b/>
      <w:bCs/>
      <w:color w:val="05325F"/>
      <w:spacing w:val="-2"/>
      <w:sz w:val="48"/>
      <w:szCs w:val="21"/>
      <w:lang w:val="en-GB"/>
    </w:rPr>
  </w:style>
  <w:style w:type="paragraph" w:styleId="Heading2">
    <w:name w:val="heading 2"/>
    <w:basedOn w:val="Normal"/>
    <w:next w:val="Normal"/>
    <w:link w:val="Heading2Char"/>
    <w:autoRedefine/>
    <w:uiPriority w:val="9"/>
    <w:unhideWhenUsed/>
    <w:qFormat/>
    <w:rsid w:val="00BB23AD"/>
    <w:pPr>
      <w:spacing w:before="240"/>
      <w:outlineLvl w:val="1"/>
    </w:pPr>
    <w:rPr>
      <w:rFonts w:cs="Arial"/>
      <w:color w:val="005EB8"/>
      <w:sz w:val="40"/>
      <w:szCs w:val="40"/>
    </w:rPr>
  </w:style>
  <w:style w:type="paragraph" w:styleId="Heading3">
    <w:name w:val="heading 3"/>
    <w:basedOn w:val="Normal"/>
    <w:next w:val="Normal"/>
    <w:link w:val="Heading3Char"/>
    <w:autoRedefine/>
    <w:uiPriority w:val="9"/>
    <w:unhideWhenUsed/>
    <w:qFormat/>
    <w:rsid w:val="003D08C5"/>
    <w:pPr>
      <w:spacing w:before="240"/>
      <w:outlineLvl w:val="2"/>
    </w:pPr>
    <w:rPr>
      <w:rFonts w:cs="Arial"/>
      <w:bCs/>
      <w:color w:val="002060"/>
      <w:sz w:val="33"/>
      <w:szCs w:val="33"/>
    </w:rPr>
  </w:style>
  <w:style w:type="paragraph" w:styleId="Heading4">
    <w:name w:val="heading 4"/>
    <w:basedOn w:val="Normal"/>
    <w:next w:val="Normal"/>
    <w:link w:val="Heading4Char"/>
    <w:autoRedefine/>
    <w:uiPriority w:val="9"/>
    <w:unhideWhenUsed/>
    <w:qFormat/>
    <w:rsid w:val="00C43E91"/>
    <w:pPr>
      <w:spacing w:before="240"/>
      <w:outlineLvl w:val="3"/>
    </w:pPr>
    <w:rPr>
      <w:rFonts w:cs="Arial"/>
      <w:bCs/>
      <w:color w:val="00B0F0"/>
      <w:sz w:val="27"/>
      <w:szCs w:val="27"/>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imes New Roman"/>
    </w:rPr>
  </w:style>
  <w:style w:type="paragraph" w:styleId="Heading6">
    <w:name w:val="heading 6"/>
    <w:basedOn w:val="Normal"/>
    <w:next w:val="Normal"/>
    <w:link w:val="Heading6Char"/>
    <w:uiPriority w:val="99"/>
    <w:semiHidden/>
    <w:rsid w:val="00F548BA"/>
    <w:pPr>
      <w:keepNext/>
      <w:keepLines/>
      <w:spacing w:before="40"/>
      <w:ind w:left="1152" w:hanging="1152"/>
      <w:outlineLvl w:val="5"/>
    </w:pPr>
    <w:rPr>
      <w:rFonts w:eastAsia="Times New Roman"/>
      <w:color w:val="000000"/>
    </w:rPr>
  </w:style>
  <w:style w:type="paragraph" w:styleId="Heading7">
    <w:name w:val="heading 7"/>
    <w:basedOn w:val="Normal"/>
    <w:next w:val="Normal"/>
    <w:link w:val="Heading7Char"/>
    <w:uiPriority w:val="99"/>
    <w:semiHidden/>
    <w:rsid w:val="00F548BA"/>
    <w:pPr>
      <w:keepNext/>
      <w:keepLines/>
      <w:spacing w:before="40"/>
      <w:ind w:left="1296" w:hanging="1296"/>
      <w:outlineLvl w:val="6"/>
    </w:pPr>
    <w:rPr>
      <w:rFonts w:eastAsia="Times New Roman"/>
      <w:i/>
      <w:iCs/>
      <w:color w:val="000000"/>
    </w:rPr>
  </w:style>
  <w:style w:type="paragraph" w:styleId="Heading8">
    <w:name w:val="heading 8"/>
    <w:basedOn w:val="Normal"/>
    <w:next w:val="Normal"/>
    <w:link w:val="Heading8Char"/>
    <w:uiPriority w:val="99"/>
    <w:semiHidden/>
    <w:qFormat/>
    <w:rsid w:val="00F548BA"/>
    <w:pPr>
      <w:keepNext/>
      <w:keepLines/>
      <w:spacing w:before="40"/>
      <w:ind w:left="1440" w:hanging="1440"/>
      <w:outlineLvl w:val="7"/>
    </w:pPr>
    <w:rPr>
      <w:rFonts w:ascii="Calibri Light" w:eastAsia="Times New Roman" w:hAnsi="Calibri Light"/>
      <w:color w:val="0077E9"/>
    </w:rPr>
  </w:style>
  <w:style w:type="paragraph" w:styleId="Heading9">
    <w:name w:val="heading 9"/>
    <w:basedOn w:val="Normal"/>
    <w:next w:val="Normal"/>
    <w:link w:val="Heading9Char"/>
    <w:uiPriority w:val="99"/>
    <w:semiHidden/>
    <w:unhideWhenUsed/>
    <w:qFormat/>
    <w:rsid w:val="002A19DE"/>
    <w:pPr>
      <w:keepNext/>
      <w:keepLines/>
      <w:spacing w:before="40" w:after="0"/>
      <w:outlineLvl w:val="8"/>
    </w:pPr>
    <w:rPr>
      <w:rFonts w:ascii="Calibri Light" w:eastAsia="Times New Roman" w:hAnsi="Calibri Light"/>
      <w:i/>
      <w:iCs/>
      <w:color w:val="0077E9"/>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aliases w:val="Footer text"/>
    <w:basedOn w:val="Normal"/>
    <w:link w:val="FooterChar"/>
    <w:uiPriority w:val="99"/>
    <w:unhideWhenUsed/>
    <w:rsid w:val="00D01CD2"/>
    <w:pPr>
      <w:tabs>
        <w:tab w:val="center" w:pos="4513"/>
        <w:tab w:val="right" w:pos="9026"/>
      </w:tabs>
    </w:pPr>
  </w:style>
  <w:style w:type="character" w:customStyle="1" w:styleId="FooterChar">
    <w:name w:val="Footer Char"/>
    <w:aliases w:val="Footer text Char"/>
    <w:basedOn w:val="DefaultParagraphFont"/>
    <w:link w:val="Footer"/>
    <w:uiPriority w:val="99"/>
    <w:rsid w:val="00D01CD2"/>
  </w:style>
  <w:style w:type="paragraph" w:styleId="NormalWeb">
    <w:name w:val="Normal (Web)"/>
    <w:basedOn w:val="Normal"/>
    <w:uiPriority w:val="99"/>
    <w:unhideWhenUsed/>
    <w:rsid w:val="00D01CD2"/>
    <w:pPr>
      <w:spacing w:before="100" w:beforeAutospacing="1" w:after="100" w:afterAutospacing="1"/>
    </w:pPr>
    <w:rPr>
      <w:rFonts w:ascii="Times New Roman" w:hAnsi="Times New Roman"/>
    </w:rPr>
  </w:style>
  <w:style w:type="character" w:customStyle="1" w:styleId="Heading1Char">
    <w:name w:val="Heading 1 Char"/>
    <w:link w:val="Heading1"/>
    <w:uiPriority w:val="9"/>
    <w:rsid w:val="00506424"/>
    <w:rPr>
      <w:rFonts w:ascii="Arial" w:eastAsia="Calibri" w:hAnsi="Arial" w:cs="Arial"/>
      <w:b/>
      <w:bCs/>
      <w:color w:val="05325F"/>
      <w:spacing w:val="-2"/>
      <w:sz w:val="48"/>
      <w:szCs w:val="21"/>
      <w:lang w:val="en-GB" w:eastAsia="en-AU"/>
    </w:rPr>
  </w:style>
  <w:style w:type="character" w:customStyle="1" w:styleId="Heading2Char">
    <w:name w:val="Heading 2 Char"/>
    <w:link w:val="Heading2"/>
    <w:uiPriority w:val="9"/>
    <w:rsid w:val="00BB23AD"/>
    <w:rPr>
      <w:rFonts w:ascii="Arial" w:hAnsi="Arial" w:cs="Arial"/>
      <w:color w:val="005EB8"/>
      <w:sz w:val="40"/>
      <w:szCs w:val="40"/>
      <w:lang w:eastAsia="en-AU"/>
    </w:rPr>
  </w:style>
  <w:style w:type="character" w:customStyle="1" w:styleId="Heading3Char">
    <w:name w:val="Heading 3 Char"/>
    <w:link w:val="Heading3"/>
    <w:uiPriority w:val="9"/>
    <w:rsid w:val="003D08C5"/>
    <w:rPr>
      <w:rFonts w:ascii="Arial" w:hAnsi="Arial" w:cs="Arial"/>
      <w:bCs/>
      <w:color w:val="002060"/>
      <w:sz w:val="33"/>
      <w:szCs w:val="33"/>
      <w:lang w:eastAsia="en-AU"/>
    </w:rPr>
  </w:style>
  <w:style w:type="character" w:customStyle="1" w:styleId="Heading4Char">
    <w:name w:val="Heading 4 Char"/>
    <w:link w:val="Heading4"/>
    <w:uiPriority w:val="9"/>
    <w:rsid w:val="00C43E91"/>
    <w:rPr>
      <w:rFonts w:ascii="Arial" w:hAnsi="Arial" w:cs="Arial"/>
      <w:bCs/>
      <w:color w:val="00B0F0"/>
      <w:sz w:val="27"/>
      <w:szCs w:val="27"/>
      <w:lang w:eastAsia="en-AU"/>
    </w:rPr>
  </w:style>
  <w:style w:type="paragraph" w:styleId="NoSpacing">
    <w:name w:val="No Spacing"/>
    <w:uiPriority w:val="1"/>
    <w:qFormat/>
    <w:rsid w:val="007274E7"/>
    <w:rPr>
      <w:rFonts w:ascii="Arial" w:hAnsi="Arial"/>
      <w:sz w:val="22"/>
      <w:szCs w:val="24"/>
      <w:lang w:eastAsia="en-US"/>
    </w:rPr>
  </w:style>
  <w:style w:type="paragraph" w:styleId="ListParagraph">
    <w:name w:val="List Paragraph"/>
    <w:aliases w:val="Bullet copy"/>
    <w:basedOn w:val="Normal"/>
    <w:uiPriority w:val="34"/>
    <w:qFormat/>
    <w:rsid w:val="0055582F"/>
    <w:pPr>
      <w:numPr>
        <w:numId w:val="1"/>
      </w:numPr>
      <w:tabs>
        <w:tab w:val="left" w:pos="2835"/>
      </w:tabs>
    </w:pPr>
  </w:style>
  <w:style w:type="character" w:customStyle="1" w:styleId="Heading5Char">
    <w:name w:val="Heading 5 Char"/>
    <w:link w:val="Heading5"/>
    <w:uiPriority w:val="9"/>
    <w:semiHidden/>
    <w:rsid w:val="00CD793C"/>
    <w:rPr>
      <w:rFonts w:ascii="Arial" w:eastAsia="Times New Roman" w:hAnsi="Arial" w:cs="Times New Roman"/>
      <w:sz w:val="18"/>
    </w:rPr>
  </w:style>
  <w:style w:type="paragraph" w:styleId="Title">
    <w:name w:val="Title"/>
    <w:basedOn w:val="Normal"/>
    <w:next w:val="Normal"/>
    <w:link w:val="TitleChar"/>
    <w:uiPriority w:val="10"/>
    <w:rsid w:val="00CD793C"/>
    <w:pPr>
      <w:spacing w:after="0"/>
      <w:contextualSpacing/>
    </w:pPr>
    <w:rPr>
      <w:rFonts w:eastAsia="Times New Roman"/>
      <w:spacing w:val="-10"/>
      <w:kern w:val="28"/>
      <w:sz w:val="56"/>
      <w:szCs w:val="56"/>
    </w:rPr>
  </w:style>
  <w:style w:type="character" w:customStyle="1" w:styleId="TitleChar">
    <w:name w:val="Title Char"/>
    <w:link w:val="Title"/>
    <w:uiPriority w:val="10"/>
    <w:rsid w:val="00CD793C"/>
    <w:rPr>
      <w:rFonts w:ascii="Arial" w:eastAsia="Times New Roman" w:hAnsi="Arial" w:cs="Times New Roman"/>
      <w:spacing w:val="-10"/>
      <w:kern w:val="28"/>
      <w:sz w:val="56"/>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link w:val="Subtitle"/>
    <w:uiPriority w:val="11"/>
    <w:rsid w:val="00CD793C"/>
    <w:rPr>
      <w:rFonts w:ascii="Arial" w:eastAsia="Times New Roman" w:hAnsi="Arial"/>
      <w:spacing w:val="15"/>
      <w:sz w:val="22"/>
      <w:szCs w:val="22"/>
    </w:rPr>
  </w:style>
  <w:style w:type="character" w:styleId="SubtleEmphasis">
    <w:name w:val="Subtle Emphasis"/>
    <w:uiPriority w:val="28"/>
    <w:rsid w:val="00EF474F"/>
    <w:rPr>
      <w:i/>
      <w:iCs/>
      <w:color w:val="0A87FF"/>
    </w:rPr>
  </w:style>
  <w:style w:type="character" w:styleId="Emphasis">
    <w:name w:val="Emphasis"/>
    <w:uiPriority w:val="20"/>
    <w:rsid w:val="00EF474F"/>
    <w:rPr>
      <w:i/>
      <w:iCs/>
    </w:rPr>
  </w:style>
  <w:style w:type="character" w:styleId="IntenseEmphasis">
    <w:name w:val="Intense Emphasis"/>
    <w:uiPriority w:val="27"/>
    <w:qFormat/>
    <w:rsid w:val="00EF474F"/>
    <w:rPr>
      <w:i/>
      <w:iCs/>
      <w:color w:val="auto"/>
    </w:rPr>
  </w:style>
  <w:style w:type="character" w:styleId="Strong">
    <w:name w:val="Strong"/>
    <w:uiPriority w:val="22"/>
    <w:rsid w:val="00EF474F"/>
    <w:rPr>
      <w:b/>
      <w:bCs/>
    </w:rPr>
  </w:style>
  <w:style w:type="paragraph" w:styleId="Quote">
    <w:name w:val="Quote"/>
    <w:basedOn w:val="Normal"/>
    <w:next w:val="Normal"/>
    <w:link w:val="QuoteChar"/>
    <w:uiPriority w:val="33"/>
    <w:qFormat/>
    <w:rsid w:val="00EF474F"/>
    <w:pPr>
      <w:spacing w:before="200" w:after="160"/>
      <w:ind w:left="864" w:right="864"/>
      <w:jc w:val="center"/>
    </w:pPr>
    <w:rPr>
      <w:i/>
      <w:iCs/>
      <w:color w:val="0A87FF"/>
    </w:rPr>
  </w:style>
  <w:style w:type="character" w:customStyle="1" w:styleId="QuoteChar">
    <w:name w:val="Quote Char"/>
    <w:link w:val="Quote"/>
    <w:uiPriority w:val="33"/>
    <w:rsid w:val="00EF474F"/>
    <w:rPr>
      <w:rFonts w:ascii="Arial" w:hAnsi="Arial"/>
      <w:i/>
      <w:iCs/>
      <w:color w:val="0A87FF"/>
      <w:sz w:val="22"/>
    </w:rPr>
  </w:style>
  <w:style w:type="paragraph" w:styleId="IntenseQuote">
    <w:name w:val="Intense Quote"/>
    <w:basedOn w:val="Normal"/>
    <w:next w:val="Normal"/>
    <w:link w:val="IntenseQuoteChar"/>
    <w:uiPriority w:val="34"/>
    <w:qFormat/>
    <w:rsid w:val="00EF474F"/>
    <w:pPr>
      <w:pBdr>
        <w:top w:val="single" w:sz="4" w:space="10" w:color="000000"/>
        <w:bottom w:val="single" w:sz="4" w:space="10" w:color="000000"/>
      </w:pBdr>
      <w:spacing w:before="360" w:after="360"/>
      <w:ind w:left="864" w:right="864"/>
      <w:jc w:val="center"/>
    </w:pPr>
    <w:rPr>
      <w:i/>
      <w:iCs/>
    </w:rPr>
  </w:style>
  <w:style w:type="character" w:customStyle="1" w:styleId="IntenseQuoteChar">
    <w:name w:val="Intense Quote Char"/>
    <w:link w:val="IntenseQuote"/>
    <w:uiPriority w:val="34"/>
    <w:rsid w:val="00EF474F"/>
    <w:rPr>
      <w:rFonts w:ascii="Arial" w:hAnsi="Arial"/>
      <w:i/>
      <w:iCs/>
      <w:sz w:val="22"/>
    </w:rPr>
  </w:style>
  <w:style w:type="character" w:styleId="SubtleReference">
    <w:name w:val="Subtle Reference"/>
    <w:uiPriority w:val="31"/>
    <w:rsid w:val="00EF474F"/>
    <w:rPr>
      <w:smallCaps/>
      <w:color w:val="2C97FF"/>
    </w:rPr>
  </w:style>
  <w:style w:type="character" w:styleId="IntenseReference">
    <w:name w:val="Intense Reference"/>
    <w:uiPriority w:val="32"/>
    <w:rsid w:val="00EF474F"/>
    <w:rPr>
      <w:b/>
      <w:bCs/>
      <w:smallCaps/>
      <w:color w:val="auto"/>
      <w:spacing w:val="5"/>
    </w:rPr>
  </w:style>
  <w:style w:type="character" w:styleId="BookTitle">
    <w:name w:val="Book Title"/>
    <w:uiPriority w:val="33"/>
    <w:rsid w:val="00AD2501"/>
    <w:rPr>
      <w:b/>
      <w:bCs/>
      <w:i/>
      <w:iCs/>
      <w:spacing w:val="5"/>
    </w:rPr>
  </w:style>
  <w:style w:type="table" w:customStyle="1" w:styleId="Table-QldBlue">
    <w:name w:val="Table - Qld Blue"/>
    <w:basedOn w:val="TableNormal"/>
    <w:rsid w:val="00540992"/>
    <w:rPr>
      <w:rFonts w:ascii="Noto Sans" w:eastAsia="Times New Roman" w:hAnsi="Noto Sans"/>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cPr>
    <w:tblStylePr w:type="firstRow">
      <w:rPr>
        <w:rFonts w:ascii="Noto Sans" w:hAnsi="Noto Sans"/>
        <w:b/>
        <w:color w:val="FFFFFF"/>
        <w:sz w:val="24"/>
      </w:rPr>
      <w:tblPr/>
      <w:tcPr>
        <w:shd w:val="clear" w:color="auto" w:fill="05325F"/>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szCs w:val="20"/>
    </w:rPr>
  </w:style>
  <w:style w:type="paragraph" w:customStyle="1" w:styleId="Tableheadings">
    <w:name w:val="Table headings"/>
    <w:basedOn w:val="Normal"/>
    <w:rsid w:val="0055582F"/>
    <w:pPr>
      <w:spacing w:after="0" w:line="264" w:lineRule="auto"/>
    </w:pPr>
    <w:rPr>
      <w:rFonts w:eastAsia="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bottom w:val="single" w:sz="4" w:space="0" w:color="5BAEFF"/>
      </w:tblBorders>
    </w:tblPr>
    <w:tblStylePr w:type="firstRow">
      <w:rPr>
        <w:b/>
        <w:bCs/>
      </w:rPr>
      <w:tblPr/>
      <w:tcPr>
        <w:tcBorders>
          <w:bottom w:val="single" w:sz="4" w:space="0" w:color="5BAEFF"/>
        </w:tcBorders>
      </w:tcPr>
    </w:tblStylePr>
    <w:tblStylePr w:type="lastRow">
      <w:rPr>
        <w:b/>
        <w:bCs/>
      </w:rPr>
      <w:tblPr/>
      <w:tcPr>
        <w:tcBorders>
          <w:top w:val="single" w:sz="4" w:space="0" w:color="5BAEFF"/>
        </w:tcBorders>
      </w:tcPr>
    </w:tblStylePr>
    <w:tblStylePr w:type="firstCol">
      <w:rPr>
        <w:b/>
        <w:bCs/>
      </w:rPr>
    </w:tblStylePr>
    <w:tblStylePr w:type="lastCol">
      <w:rPr>
        <w:b/>
        <w:bCs/>
      </w:rPr>
    </w:tblStylePr>
    <w:tblStylePr w:type="band1Vert">
      <w:tblPr/>
      <w:tcPr>
        <w:tcBorders>
          <w:left w:val="single" w:sz="4" w:space="0" w:color="5BAEFF"/>
          <w:right w:val="single" w:sz="4" w:space="0" w:color="5BAEFF"/>
        </w:tcBorders>
      </w:tcPr>
    </w:tblStylePr>
    <w:tblStylePr w:type="band2Vert">
      <w:tblPr/>
      <w:tcPr>
        <w:tcBorders>
          <w:left w:val="single" w:sz="4" w:space="0" w:color="5BAEFF"/>
          <w:right w:val="single" w:sz="4" w:space="0" w:color="5BAEFF"/>
        </w:tcBorders>
      </w:tcPr>
    </w:tblStylePr>
    <w:tblStylePr w:type="band1Horz">
      <w:tblPr/>
      <w:tcPr>
        <w:tcBorders>
          <w:top w:val="single" w:sz="4" w:space="0" w:color="5BAEFF"/>
          <w:bottom w:val="single" w:sz="4" w:space="0" w:color="5BAEFF"/>
        </w:tcBorders>
      </w:tcPr>
    </w:tblStylePr>
  </w:style>
  <w:style w:type="table" w:styleId="TableGrid">
    <w:name w:val="Table Grid"/>
    <w:aliases w:val="7. BIM Table Grid,Grille du tableau - valeur"/>
    <w:basedOn w:val="TableNormal"/>
    <w:uiPriority w:val="39"/>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UltraHeading">
    <w:name w:val="Ultra Heading"/>
    <w:link w:val="UltraHeadingChar"/>
    <w:autoRedefine/>
    <w:qFormat/>
    <w:rsid w:val="006D0BCD"/>
    <w:rPr>
      <w:rFonts w:ascii="Arial Black" w:eastAsia="MS Mincho" w:hAnsi="Arial Black" w:cs="Arial"/>
      <w:b/>
      <w:color w:val="05325F"/>
      <w:sz w:val="48"/>
      <w:szCs w:val="48"/>
      <w:lang w:val="en-GB" w:eastAsia="en-US"/>
    </w:rPr>
  </w:style>
  <w:style w:type="character" w:customStyle="1" w:styleId="UltraHeadingChar">
    <w:name w:val="Ultra Heading Char"/>
    <w:link w:val="UltraHeading"/>
    <w:rsid w:val="006D0BCD"/>
    <w:rPr>
      <w:rFonts w:ascii="Arial Black" w:eastAsia="MS Mincho" w:hAnsi="Arial Black" w:cs="Arial"/>
      <w:b/>
      <w:bCs/>
      <w:color w:val="05325F"/>
      <w:spacing w:val="-2"/>
      <w:sz w:val="48"/>
      <w:szCs w:val="48"/>
      <w:lang w:val="en-GB" w:eastAsia="en-AU"/>
    </w:rPr>
  </w:style>
  <w:style w:type="paragraph" w:styleId="BodyText">
    <w:name w:val="Body Text"/>
    <w:basedOn w:val="Normal"/>
    <w:link w:val="BodyTextChar"/>
    <w:uiPriority w:val="99"/>
    <w:unhideWhenUsed/>
    <w:qFormat/>
    <w:rsid w:val="00680789"/>
    <w:pPr>
      <w:spacing w:before="120" w:line="276" w:lineRule="auto"/>
    </w:pPr>
    <w:rPr>
      <w:rFonts w:cs="Times New Roman (Body CS)"/>
      <w:spacing w:val="-2"/>
      <w:kern w:val="21"/>
      <w:lang w:val="en-GB" w:eastAsia="en-US"/>
    </w:rPr>
  </w:style>
  <w:style w:type="character" w:customStyle="1" w:styleId="BodyTextChar">
    <w:name w:val="Body Text Char"/>
    <w:link w:val="BodyText"/>
    <w:uiPriority w:val="99"/>
    <w:rsid w:val="00680789"/>
    <w:rPr>
      <w:rFonts w:ascii="Arial" w:hAnsi="Arial" w:cs="Times New Roman (Body CS)"/>
      <w:color w:val="3B3838"/>
      <w:spacing w:val="-2"/>
      <w:kern w:val="21"/>
      <w:sz w:val="21"/>
      <w:lang w:val="en-GB"/>
    </w:rPr>
  </w:style>
  <w:style w:type="paragraph" w:customStyle="1" w:styleId="IntroParagraph">
    <w:name w:val="Intro Paragraph"/>
    <w:basedOn w:val="BodyText"/>
    <w:link w:val="IntroParagraphChar"/>
    <w:uiPriority w:val="17"/>
    <w:qFormat/>
    <w:rsid w:val="00680789"/>
    <w:pPr>
      <w:spacing w:before="240" w:after="240" w:line="264" w:lineRule="auto"/>
    </w:pPr>
    <w:rPr>
      <w:color w:val="05325F"/>
      <w:kern w:val="26"/>
      <w:sz w:val="28"/>
    </w:rPr>
  </w:style>
  <w:style w:type="character" w:customStyle="1" w:styleId="IntroParagraphChar">
    <w:name w:val="Intro Paragraph Char"/>
    <w:link w:val="IntroParagraph"/>
    <w:uiPriority w:val="17"/>
    <w:rsid w:val="00680789"/>
    <w:rPr>
      <w:rFonts w:ascii="Arial" w:hAnsi="Arial" w:cs="Times New Roman (Body CS)"/>
      <w:color w:val="05325F"/>
      <w:spacing w:val="-2"/>
      <w:kern w:val="26"/>
      <w:sz w:val="28"/>
      <w:lang w:val="en-GB"/>
    </w:rPr>
  </w:style>
  <w:style w:type="table" w:customStyle="1" w:styleId="DfQtable">
    <w:name w:val="DfQ table"/>
    <w:basedOn w:val="TableNormal"/>
    <w:rsid w:val="00680789"/>
    <w:rPr>
      <w:rFonts w:ascii="Arial" w:eastAsia="Times New Roman" w:hAnsi="Arial"/>
      <w:sz w:val="22"/>
    </w:rPr>
    <w:tblPr>
      <w:tblBorders>
        <w:top w:val="single" w:sz="4" w:space="0" w:color="05325F"/>
        <w:left w:val="single" w:sz="4" w:space="0" w:color="05325F"/>
        <w:bottom w:val="single" w:sz="4" w:space="0" w:color="05325F"/>
        <w:right w:val="single" w:sz="4" w:space="0" w:color="05325F"/>
        <w:insideH w:val="single" w:sz="4" w:space="0" w:color="05325F"/>
        <w:insideV w:val="single" w:sz="4" w:space="0" w:color="05325F"/>
      </w:tblBorders>
      <w:tblCellMar>
        <w:top w:w="57" w:type="dxa"/>
        <w:left w:w="119" w:type="dxa"/>
        <w:bottom w:w="28" w:type="dxa"/>
        <w:right w:w="119" w:type="dxa"/>
      </w:tblCellMar>
    </w:tblPr>
    <w:tcPr>
      <w:shd w:val="clear" w:color="auto" w:fill="FFFFFF"/>
    </w:tcPr>
    <w:tblStylePr w:type="firstRow">
      <w:rPr>
        <w:rFonts w:ascii="Arial" w:hAnsi="Arial"/>
        <w:b w:val="0"/>
        <w:color w:val="FFFFFF"/>
        <w:sz w:val="24"/>
      </w:rPr>
      <w:tblPr/>
      <w:tcPr>
        <w:shd w:val="clear" w:color="auto" w:fill="005EB8"/>
      </w:tcPr>
    </w:tblStylePr>
    <w:tblStylePr w:type="firstCol">
      <w:tblPr/>
      <w:tcPr>
        <w:shd w:val="clear" w:color="auto" w:fill="E6E6E6"/>
      </w:tcPr>
    </w:tblStylePr>
  </w:style>
  <w:style w:type="character" w:styleId="Hyperlink">
    <w:name w:val="Hyperlink"/>
    <w:uiPriority w:val="99"/>
    <w:unhideWhenUsed/>
    <w:qFormat/>
    <w:rsid w:val="00680789"/>
    <w:rPr>
      <w:color w:val="09549F"/>
      <w:u w:val="single"/>
    </w:rPr>
  </w:style>
  <w:style w:type="character" w:customStyle="1" w:styleId="Semi-Bold">
    <w:name w:val="Semi-Bold"/>
    <w:uiPriority w:val="24"/>
    <w:rsid w:val="00680789"/>
    <w:rPr>
      <w:rFonts w:cs="Arial"/>
      <w:spacing w:val="2"/>
    </w:rPr>
  </w:style>
  <w:style w:type="paragraph" w:styleId="ListBullet">
    <w:name w:val="List Bullet"/>
    <w:basedOn w:val="BodyText"/>
    <w:link w:val="ListBulletChar"/>
    <w:uiPriority w:val="18"/>
    <w:qFormat/>
    <w:rsid w:val="00680789"/>
    <w:pPr>
      <w:spacing w:before="0" w:after="60"/>
      <w:textboxTightWrap w:val="allLines"/>
    </w:pPr>
    <w:rPr>
      <w:szCs w:val="22"/>
    </w:rPr>
  </w:style>
  <w:style w:type="character" w:customStyle="1" w:styleId="ListBulletChar">
    <w:name w:val="List Bullet Char"/>
    <w:link w:val="ListBullet"/>
    <w:uiPriority w:val="18"/>
    <w:rsid w:val="00680789"/>
    <w:rPr>
      <w:rFonts w:ascii="Arial" w:hAnsi="Arial" w:cs="Times New Roman (Body CS)"/>
      <w:color w:val="3B3838"/>
      <w:spacing w:val="-2"/>
      <w:kern w:val="21"/>
      <w:sz w:val="21"/>
      <w:szCs w:val="22"/>
      <w:lang w:val="en-GB"/>
    </w:rPr>
  </w:style>
  <w:style w:type="paragraph" w:customStyle="1" w:styleId="BodyTextExpanded">
    <w:name w:val="Body Text Expanded"/>
    <w:basedOn w:val="BodyText"/>
    <w:next w:val="BodyText"/>
    <w:link w:val="BodyTextExpandedChar"/>
    <w:uiPriority w:val="4"/>
    <w:qFormat/>
    <w:rsid w:val="00680789"/>
    <w:rPr>
      <w:spacing w:val="2"/>
    </w:rPr>
  </w:style>
  <w:style w:type="character" w:customStyle="1" w:styleId="BodyTextExpandedChar">
    <w:name w:val="Body Text Expanded Char"/>
    <w:link w:val="BodyTextExpanded"/>
    <w:uiPriority w:val="4"/>
    <w:rsid w:val="00680789"/>
    <w:rPr>
      <w:rFonts w:ascii="Arial" w:hAnsi="Arial" w:cs="Times New Roman (Body CS)"/>
      <w:color w:val="3B3838"/>
      <w:spacing w:val="2"/>
      <w:kern w:val="21"/>
      <w:sz w:val="21"/>
      <w:lang w:val="en-GB"/>
    </w:rPr>
  </w:style>
  <w:style w:type="paragraph" w:customStyle="1" w:styleId="BodyText2ColumnCondensed">
    <w:name w:val="Body Text 2 Column Condensed"/>
    <w:basedOn w:val="BodyText"/>
    <w:next w:val="Normal"/>
    <w:qFormat/>
    <w:rsid w:val="00680789"/>
  </w:style>
  <w:style w:type="character" w:customStyle="1" w:styleId="Bold">
    <w:name w:val="Bold"/>
    <w:uiPriority w:val="1"/>
    <w:qFormat/>
    <w:rsid w:val="00680789"/>
    <w:rPr>
      <w:rFonts w:ascii="Arial" w:hAnsi="Arial" w:cs="Arial"/>
      <w:spacing w:val="2"/>
    </w:rPr>
  </w:style>
  <w:style w:type="paragraph" w:customStyle="1" w:styleId="FactSheetHeaderTitle">
    <w:name w:val="Fact Sheet Header Title"/>
    <w:basedOn w:val="BodyText"/>
    <w:next w:val="BodyText"/>
    <w:link w:val="FactSheetHeaderTitleChar"/>
    <w:autoRedefine/>
    <w:uiPriority w:val="97"/>
    <w:qFormat/>
    <w:rsid w:val="00680789"/>
    <w:pPr>
      <w:spacing w:before="240" w:line="216" w:lineRule="auto"/>
      <w:contextualSpacing/>
      <w:textboxTightWrap w:val="allLines"/>
    </w:pPr>
    <w:rPr>
      <w:b/>
      <w:color w:val="05325F"/>
      <w:spacing w:val="-4"/>
      <w:kern w:val="68"/>
      <w:sz w:val="60"/>
    </w:rPr>
  </w:style>
  <w:style w:type="character" w:customStyle="1" w:styleId="FactSheetHeaderTitleChar">
    <w:name w:val="Fact Sheet Header Title Char"/>
    <w:link w:val="FactSheetHeaderTitle"/>
    <w:uiPriority w:val="97"/>
    <w:rsid w:val="00680789"/>
    <w:rPr>
      <w:rFonts w:ascii="Arial" w:hAnsi="Arial" w:cs="Times New Roman (Body CS)"/>
      <w:b/>
      <w:color w:val="05325F"/>
      <w:spacing w:val="-4"/>
      <w:kern w:val="68"/>
      <w:sz w:val="60"/>
      <w:lang w:val="en-GB"/>
    </w:rPr>
  </w:style>
  <w:style w:type="paragraph" w:customStyle="1" w:styleId="Callout">
    <w:name w:val="Callout"/>
    <w:basedOn w:val="IntenseQuote"/>
    <w:next w:val="BodyText"/>
    <w:link w:val="CalloutChar"/>
    <w:uiPriority w:val="30"/>
    <w:qFormat/>
    <w:rsid w:val="00680789"/>
    <w:pPr>
      <w:pBdr>
        <w:top w:val="single" w:sz="4" w:space="19" w:color="FFFFFF"/>
        <w:left w:val="single" w:sz="4" w:space="25" w:color="FFFFFF"/>
        <w:bottom w:val="single" w:sz="4" w:space="19" w:color="FFFFFF"/>
        <w:right w:val="single" w:sz="4" w:space="25" w:color="FFFFFF"/>
      </w:pBdr>
      <w:shd w:val="clear" w:color="auto" w:fill="E7E6E6"/>
      <w:tabs>
        <w:tab w:val="left" w:pos="1486"/>
        <w:tab w:val="left" w:pos="4876"/>
      </w:tabs>
      <w:spacing w:line="276" w:lineRule="auto"/>
      <w:ind w:left="567" w:right="567"/>
      <w:contextualSpacing/>
      <w:textboxTightWrap w:val="allLines"/>
    </w:pPr>
    <w:rPr>
      <w:rFonts w:cs="Times New Roman (Body CS)"/>
      <w:i w:val="0"/>
      <w:color w:val="05325F"/>
      <w:spacing w:val="-2"/>
      <w:kern w:val="21"/>
      <w:lang w:val="en-GB"/>
    </w:rPr>
  </w:style>
  <w:style w:type="character" w:customStyle="1" w:styleId="CalloutChar">
    <w:name w:val="Callout Char"/>
    <w:link w:val="Callout"/>
    <w:uiPriority w:val="30"/>
    <w:rsid w:val="00680789"/>
    <w:rPr>
      <w:rFonts w:ascii="Arial" w:hAnsi="Arial" w:cs="Times New Roman (Body CS)"/>
      <w:i w:val="0"/>
      <w:iCs/>
      <w:color w:val="05325F"/>
      <w:spacing w:val="-2"/>
      <w:kern w:val="21"/>
      <w:sz w:val="21"/>
      <w:shd w:val="clear" w:color="auto" w:fill="E7E6E6"/>
      <w:lang w:val="en-GB"/>
    </w:rPr>
  </w:style>
  <w:style w:type="paragraph" w:styleId="ListNumber">
    <w:name w:val="List Number"/>
    <w:aliases w:val="Numbered List"/>
    <w:basedOn w:val="Normal"/>
    <w:next w:val="Normal"/>
    <w:link w:val="ListNumberChar"/>
    <w:uiPriority w:val="20"/>
    <w:qFormat/>
    <w:rsid w:val="00680789"/>
    <w:pPr>
      <w:numPr>
        <w:numId w:val="2"/>
      </w:numPr>
    </w:pPr>
  </w:style>
  <w:style w:type="paragraph" w:customStyle="1" w:styleId="NumberedList2Column">
    <w:name w:val="Numbered List 2 Column"/>
    <w:autoRedefine/>
    <w:uiPriority w:val="21"/>
    <w:qFormat/>
    <w:rsid w:val="00680789"/>
    <w:pPr>
      <w:numPr>
        <w:numId w:val="3"/>
      </w:numPr>
      <w:spacing w:line="276" w:lineRule="auto"/>
    </w:pPr>
    <w:rPr>
      <w:rFonts w:ascii="Arial" w:eastAsia="Times New Roman" w:hAnsi="Arial"/>
      <w:color w:val="3B3838"/>
      <w:kern w:val="19"/>
      <w:sz w:val="21"/>
      <w:lang w:eastAsia="en-US"/>
    </w:rPr>
  </w:style>
  <w:style w:type="character" w:customStyle="1" w:styleId="ListNumberChar">
    <w:name w:val="List Number Char"/>
    <w:aliases w:val="Numbered List Char"/>
    <w:link w:val="ListNumber"/>
    <w:uiPriority w:val="20"/>
    <w:rsid w:val="00680789"/>
    <w:rPr>
      <w:rFonts w:ascii="Arial" w:hAnsi="Arial"/>
      <w:color w:val="3B3838"/>
      <w:sz w:val="21"/>
      <w:szCs w:val="24"/>
    </w:rPr>
  </w:style>
  <w:style w:type="paragraph" w:customStyle="1" w:styleId="Warning">
    <w:name w:val="Warning"/>
    <w:aliases w:val="Important,Alert"/>
    <w:basedOn w:val="Callout"/>
    <w:next w:val="BodyText"/>
    <w:link w:val="WarningChar"/>
    <w:uiPriority w:val="31"/>
    <w:qFormat/>
    <w:rsid w:val="00680789"/>
    <w:pPr>
      <w:pBdr>
        <w:top w:val="single" w:sz="4" w:space="19" w:color="F9E7E7"/>
        <w:left w:val="single" w:sz="4" w:space="25" w:color="F9E7E7"/>
        <w:bottom w:val="single" w:sz="4" w:space="19" w:color="F9E7E7"/>
        <w:right w:val="single" w:sz="4" w:space="25" w:color="F9E7E7"/>
      </w:pBdr>
      <w:shd w:val="clear" w:color="auto" w:fill="F9E7E7"/>
    </w:pPr>
  </w:style>
  <w:style w:type="paragraph" w:customStyle="1" w:styleId="References">
    <w:name w:val="References"/>
    <w:basedOn w:val="BodyText"/>
    <w:next w:val="BodyText"/>
    <w:uiPriority w:val="35"/>
    <w:qFormat/>
    <w:rsid w:val="00680789"/>
    <w:pPr>
      <w:spacing w:after="240"/>
      <w:textboxTightWrap w:val="allLines"/>
    </w:pPr>
    <w:rPr>
      <w:sz w:val="18"/>
    </w:rPr>
  </w:style>
  <w:style w:type="paragraph" w:customStyle="1" w:styleId="Note">
    <w:name w:val="Note"/>
    <w:basedOn w:val="BodyText"/>
    <w:next w:val="BodyText"/>
    <w:uiPriority w:val="36"/>
    <w:rsid w:val="00680789"/>
    <w:pPr>
      <w:spacing w:before="160" w:after="240" w:line="240" w:lineRule="auto"/>
      <w:textboxTightWrap w:val="allLines"/>
    </w:pPr>
    <w:rPr>
      <w:sz w:val="16"/>
    </w:rPr>
  </w:style>
  <w:style w:type="character" w:customStyle="1" w:styleId="ClearCharacter">
    <w:name w:val="Clear Character"/>
    <w:qFormat/>
    <w:rsid w:val="00680789"/>
  </w:style>
  <w:style w:type="paragraph" w:customStyle="1" w:styleId="BodyTextCondensed">
    <w:name w:val="Body Text Condensed"/>
    <w:basedOn w:val="BodyText"/>
    <w:next w:val="BodyText"/>
    <w:link w:val="BodyTextCondensedChar"/>
    <w:uiPriority w:val="3"/>
    <w:qFormat/>
    <w:rsid w:val="00680789"/>
  </w:style>
  <w:style w:type="paragraph" w:styleId="Caption">
    <w:name w:val="caption"/>
    <w:aliases w:val="Photo caption,Item,TABLE,Figure,CDM B/Caption,Table Caption,Figure Title,Caption - TABLE,Caption - Table,Caption-Table,Caption Table,Caption Char Char Char + 11 pt,Not Bold Char Char Char Char Char Char Char Char"/>
    <w:basedOn w:val="BodyText"/>
    <w:next w:val="BodyText"/>
    <w:link w:val="CaptionChar"/>
    <w:uiPriority w:val="37"/>
    <w:unhideWhenUsed/>
    <w:qFormat/>
    <w:rsid w:val="00680789"/>
    <w:pPr>
      <w:spacing w:after="200" w:line="240" w:lineRule="auto"/>
      <w:textboxTightWrap w:val="allLines"/>
    </w:pPr>
    <w:rPr>
      <w:rFonts w:cs="Times New Roman"/>
      <w:i/>
      <w:iCs/>
      <w:color w:val="05325F"/>
      <w:sz w:val="18"/>
      <w:szCs w:val="18"/>
    </w:rPr>
  </w:style>
  <w:style w:type="character" w:customStyle="1" w:styleId="BodyTextCondensedChar">
    <w:name w:val="Body Text Condensed Char"/>
    <w:link w:val="BodyTextCondensed"/>
    <w:uiPriority w:val="3"/>
    <w:rsid w:val="00680789"/>
    <w:rPr>
      <w:rFonts w:ascii="Arial" w:hAnsi="Arial" w:cs="Times New Roman (Body CS)"/>
      <w:color w:val="3B3838"/>
      <w:spacing w:val="-2"/>
      <w:kern w:val="21"/>
      <w:sz w:val="21"/>
      <w:lang w:val="en-GB"/>
    </w:rPr>
  </w:style>
  <w:style w:type="table" w:customStyle="1" w:styleId="QHHealthTable11">
    <w:name w:val="QH Health Table 11"/>
    <w:basedOn w:val="TableNormal"/>
    <w:next w:val="GridTable5Dark-Accent1"/>
    <w:uiPriority w:val="50"/>
    <w:rsid w:val="00E50641"/>
    <w:pPr>
      <w:spacing w:line="252" w:lineRule="auto"/>
    </w:pPr>
    <w:rPr>
      <w:rFonts w:ascii="Fira Sans" w:hAnsi="Fira Sans"/>
      <w:color w:val="3A3E3E"/>
      <w:spacing w:val="-2"/>
      <w:szCs w:val="21"/>
    </w:rPr>
    <w:tblPr>
      <w:tblStyleRowBandSize w:val="1"/>
      <w:tblStyleColBandSize w:val="1"/>
      <w:tblBorders>
        <w:bottom w:val="single" w:sz="4" w:space="0" w:color="FFFFFF"/>
        <w:insideH w:val="single" w:sz="4" w:space="0" w:color="FFFFFF"/>
        <w:insideV w:val="single" w:sz="4" w:space="0" w:color="FFFFFF"/>
      </w:tblBorders>
      <w:tblCellMar>
        <w:top w:w="58" w:type="dxa"/>
        <w:left w:w="144" w:type="dxa"/>
        <w:bottom w:w="58" w:type="dxa"/>
        <w:right w:w="144" w:type="dxa"/>
      </w:tblCellMar>
    </w:tblPr>
    <w:trPr>
      <w:cantSplit/>
    </w:trPr>
    <w:tcPr>
      <w:shd w:val="clear" w:color="auto" w:fill="F2F2F2"/>
      <w:vAlign w:val="center"/>
    </w:tcPr>
    <w:tblStylePr w:type="firstRow">
      <w:pPr>
        <w:jc w:val="left"/>
      </w:pPr>
      <w:rPr>
        <w:rFonts w:ascii="Fira Sans" w:hAnsi="Fira Sans"/>
        <w:b w:val="0"/>
        <w:bCs/>
        <w:color w:val="FFFFFF"/>
        <w:sz w:val="22"/>
      </w:rPr>
      <w:tblPr/>
      <w:trPr>
        <w:tblHeader/>
      </w:trPr>
      <w:tcPr>
        <w:tcBorders>
          <w:top w:val="nil"/>
          <w:left w:val="nil"/>
          <w:bottom w:val="single" w:sz="8" w:space="0" w:color="FFFFFF"/>
          <w:right w:val="nil"/>
          <w:insideH w:val="single" w:sz="4" w:space="0" w:color="FFFFFF"/>
          <w:insideV w:val="single" w:sz="4" w:space="0" w:color="FFFFFF"/>
          <w:tl2br w:val="nil"/>
          <w:tr2bl w:val="nil"/>
        </w:tcBorders>
        <w:shd w:val="clear" w:color="auto" w:fill="0B4479"/>
      </w:tcPr>
    </w:tblStylePr>
    <w:tblStylePr w:type="lastRow">
      <w:pPr>
        <w:jc w:val="left"/>
      </w:pPr>
      <w:rPr>
        <w:rFonts w:ascii="Fira Sans" w:hAnsi="Fira Sans"/>
        <w:b w:val="0"/>
        <w:bCs/>
        <w:color w:val="426520"/>
        <w:sz w:val="20"/>
      </w:rPr>
      <w:tblPr/>
      <w:tcPr>
        <w:tcBorders>
          <w:top w:val="nil"/>
        </w:tcBorders>
        <w:shd w:val="clear" w:color="auto" w:fill="E0EDC2"/>
      </w:tcPr>
    </w:tblStylePr>
    <w:tblStylePr w:type="firstCol">
      <w:rPr>
        <w:rFonts w:ascii="Fira Sans" w:hAnsi="Fira Sans"/>
        <w:b w:val="0"/>
        <w:bCs/>
        <w:color w:val="FFFFFF"/>
        <w:sz w:val="18"/>
      </w:rPr>
      <w:tblPr/>
      <w:tcPr>
        <w:tcBorders>
          <w:top w:val="nil"/>
          <w:left w:val="nil"/>
          <w:bottom w:val="nil"/>
          <w:right w:val="nil"/>
          <w:insideH w:val="single" w:sz="8" w:space="0" w:color="479EEE"/>
          <w:insideV w:val="nil"/>
        </w:tcBorders>
        <w:shd w:val="clear" w:color="auto" w:fill="0F5CA2"/>
      </w:tcPr>
    </w:tblStylePr>
    <w:tblStylePr w:type="lastCol">
      <w:pPr>
        <w:jc w:val="center"/>
      </w:pPr>
      <w:rPr>
        <w:rFonts w:ascii="Fira Sans" w:hAnsi="Fira Sans"/>
        <w:b w:val="0"/>
        <w:bCs/>
        <w:color w:val="426520"/>
        <w:sz w:val="18"/>
      </w:rPr>
      <w:tblPr/>
      <w:tcPr>
        <w:shd w:val="clear" w:color="auto" w:fill="E0EDC2"/>
      </w:tcPr>
    </w:tblStylePr>
    <w:tblStylePr w:type="band1Vert">
      <w:rPr>
        <w:rFonts w:ascii="Fira Sans" w:hAnsi="Fira Sans"/>
        <w:sz w:val="18"/>
      </w:rPr>
      <w:tblPr/>
      <w:tcPr>
        <w:shd w:val="clear" w:color="auto" w:fill="F2F2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rPr>
      <w:tblPr/>
      <w:tcPr>
        <w:shd w:val="clear" w:color="auto" w:fill="A5CC50"/>
        <w:vAlign w:val="center"/>
      </w:tcPr>
    </w:tblStylePr>
    <w:tblStylePr w:type="nwCell">
      <w:rPr>
        <w:rFonts w:ascii="Fira Sans" w:hAnsi="Fira Sans"/>
        <w:color w:val="183C5D"/>
        <w:sz w:val="22"/>
      </w:rPr>
      <w:tblPr/>
      <w:tcPr>
        <w:tcBorders>
          <w:top w:val="nil"/>
          <w:left w:val="nil"/>
          <w:bottom w:val="nil"/>
          <w:right w:val="nil"/>
          <w:insideH w:val="nil"/>
          <w:insideV w:val="nil"/>
          <w:tl2br w:val="nil"/>
          <w:tr2bl w:val="nil"/>
        </w:tcBorders>
        <w:shd w:val="clear" w:color="auto" w:fill="FFFFFF"/>
      </w:tcPr>
    </w:tblStylePr>
    <w:tblStylePr w:type="seCell">
      <w:pPr>
        <w:jc w:val="center"/>
      </w:pPr>
      <w:rPr>
        <w:color w:val="426520"/>
      </w:rPr>
      <w:tblPr/>
      <w:tcPr>
        <w:shd w:val="clear" w:color="auto" w:fill="A5CC50"/>
      </w:tcPr>
    </w:tblStylePr>
    <w:tblStylePr w:type="swCell">
      <w:pPr>
        <w:jc w:val="left"/>
      </w:pPr>
      <w:tblPr/>
      <w:tcPr>
        <w:tcBorders>
          <w:top w:val="single" w:sz="4" w:space="0" w:color="0F5CA2"/>
        </w:tcBorders>
        <w:shd w:val="clear" w:color="auto" w:fill="A5CC50"/>
      </w:tcPr>
    </w:tblStylePr>
  </w:style>
  <w:style w:type="paragraph" w:customStyle="1" w:styleId="9TableText">
    <w:name w:val="9. Table Text"/>
    <w:basedOn w:val="Normal"/>
    <w:rsid w:val="00E50641"/>
    <w:pPr>
      <w:numPr>
        <w:numId w:val="4"/>
      </w:numPr>
      <w:spacing w:before="60" w:after="60"/>
    </w:pPr>
    <w:rPr>
      <w:rFonts w:cs="Arial"/>
      <w:color w:val="000000"/>
      <w:sz w:val="22"/>
      <w:szCs w:val="22"/>
    </w:rPr>
  </w:style>
  <w:style w:type="table" w:styleId="GridTable5Dark-Accent1">
    <w:name w:val="Grid Table 5 Dark Accent 1"/>
    <w:basedOn w:val="TableNormal"/>
    <w:uiPriority w:val="50"/>
    <w:rsid w:val="00E50641"/>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QHHealthTable12">
    <w:name w:val="QH Health Table 12"/>
    <w:basedOn w:val="TableNormal"/>
    <w:next w:val="GridTable5Dark-Accent1"/>
    <w:uiPriority w:val="50"/>
    <w:rsid w:val="001F5C23"/>
    <w:pPr>
      <w:spacing w:line="252" w:lineRule="auto"/>
    </w:pPr>
    <w:rPr>
      <w:rFonts w:ascii="Fira Sans" w:hAnsi="Fira Sans"/>
      <w:color w:val="3A3E3E"/>
      <w:spacing w:val="-2"/>
      <w:szCs w:val="21"/>
    </w:rPr>
    <w:tblPr>
      <w:tblStyleRowBandSize w:val="1"/>
      <w:tblStyleColBandSize w:val="1"/>
      <w:tblBorders>
        <w:bottom w:val="single" w:sz="4" w:space="0" w:color="FFFFFF"/>
        <w:insideH w:val="single" w:sz="4" w:space="0" w:color="FFFFFF"/>
        <w:insideV w:val="single" w:sz="4" w:space="0" w:color="FFFFFF"/>
      </w:tblBorders>
      <w:tblCellMar>
        <w:top w:w="58" w:type="dxa"/>
        <w:left w:w="144" w:type="dxa"/>
        <w:bottom w:w="58" w:type="dxa"/>
        <w:right w:w="144" w:type="dxa"/>
      </w:tblCellMar>
    </w:tblPr>
    <w:trPr>
      <w:cantSplit/>
    </w:trPr>
    <w:tcPr>
      <w:shd w:val="clear" w:color="auto" w:fill="F2F2F2"/>
      <w:vAlign w:val="center"/>
    </w:tcPr>
    <w:tblStylePr w:type="firstRow">
      <w:pPr>
        <w:jc w:val="left"/>
      </w:pPr>
      <w:rPr>
        <w:rFonts w:ascii="Fira Sans" w:hAnsi="Fira Sans"/>
        <w:b w:val="0"/>
        <w:bCs/>
        <w:color w:val="FFFFFF"/>
        <w:sz w:val="22"/>
      </w:rPr>
      <w:tblPr/>
      <w:trPr>
        <w:tblHeader/>
      </w:trPr>
      <w:tcPr>
        <w:tcBorders>
          <w:top w:val="nil"/>
          <w:left w:val="nil"/>
          <w:bottom w:val="single" w:sz="8" w:space="0" w:color="FFFFFF"/>
          <w:right w:val="nil"/>
          <w:insideH w:val="single" w:sz="4" w:space="0" w:color="FFFFFF"/>
          <w:insideV w:val="single" w:sz="4" w:space="0" w:color="FFFFFF"/>
          <w:tl2br w:val="nil"/>
          <w:tr2bl w:val="nil"/>
        </w:tcBorders>
        <w:shd w:val="clear" w:color="auto" w:fill="0B4479"/>
      </w:tcPr>
    </w:tblStylePr>
    <w:tblStylePr w:type="lastRow">
      <w:pPr>
        <w:jc w:val="left"/>
      </w:pPr>
      <w:rPr>
        <w:rFonts w:ascii="Fira Sans" w:hAnsi="Fira Sans"/>
        <w:b w:val="0"/>
        <w:bCs/>
        <w:color w:val="426520"/>
        <w:sz w:val="20"/>
      </w:rPr>
      <w:tblPr/>
      <w:tcPr>
        <w:tcBorders>
          <w:top w:val="nil"/>
        </w:tcBorders>
        <w:shd w:val="clear" w:color="auto" w:fill="E0EDC2"/>
      </w:tcPr>
    </w:tblStylePr>
    <w:tblStylePr w:type="firstCol">
      <w:rPr>
        <w:rFonts w:ascii="Fira Sans" w:hAnsi="Fira Sans"/>
        <w:b w:val="0"/>
        <w:bCs/>
        <w:color w:val="FFFFFF"/>
        <w:sz w:val="18"/>
      </w:rPr>
      <w:tblPr/>
      <w:tcPr>
        <w:tcBorders>
          <w:top w:val="nil"/>
          <w:left w:val="nil"/>
          <w:bottom w:val="nil"/>
          <w:right w:val="nil"/>
          <w:insideH w:val="single" w:sz="8" w:space="0" w:color="479EEE"/>
          <w:insideV w:val="nil"/>
        </w:tcBorders>
        <w:shd w:val="clear" w:color="auto" w:fill="0F5CA2"/>
      </w:tcPr>
    </w:tblStylePr>
    <w:tblStylePr w:type="lastCol">
      <w:pPr>
        <w:jc w:val="center"/>
      </w:pPr>
      <w:rPr>
        <w:rFonts w:ascii="Fira Sans" w:hAnsi="Fira Sans"/>
        <w:b w:val="0"/>
        <w:bCs/>
        <w:color w:val="426520"/>
        <w:sz w:val="18"/>
      </w:rPr>
      <w:tblPr/>
      <w:tcPr>
        <w:shd w:val="clear" w:color="auto" w:fill="E0EDC2"/>
      </w:tcPr>
    </w:tblStylePr>
    <w:tblStylePr w:type="band1Vert">
      <w:rPr>
        <w:rFonts w:ascii="Fira Sans" w:hAnsi="Fira Sans"/>
        <w:sz w:val="18"/>
      </w:rPr>
      <w:tblPr/>
      <w:tcPr>
        <w:shd w:val="clear" w:color="auto" w:fill="F2F2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rPr>
      <w:tblPr/>
      <w:tcPr>
        <w:shd w:val="clear" w:color="auto" w:fill="A5CC50"/>
        <w:vAlign w:val="center"/>
      </w:tcPr>
    </w:tblStylePr>
    <w:tblStylePr w:type="nwCell">
      <w:rPr>
        <w:rFonts w:ascii="Fira Sans" w:hAnsi="Fira Sans"/>
        <w:color w:val="183C5D"/>
        <w:sz w:val="22"/>
      </w:rPr>
      <w:tblPr/>
      <w:tcPr>
        <w:tcBorders>
          <w:top w:val="nil"/>
          <w:left w:val="nil"/>
          <w:bottom w:val="nil"/>
          <w:right w:val="nil"/>
          <w:insideH w:val="nil"/>
          <w:insideV w:val="nil"/>
          <w:tl2br w:val="nil"/>
          <w:tr2bl w:val="nil"/>
        </w:tcBorders>
        <w:shd w:val="clear" w:color="auto" w:fill="FFFFFF"/>
      </w:tcPr>
    </w:tblStylePr>
    <w:tblStylePr w:type="seCell">
      <w:pPr>
        <w:jc w:val="center"/>
      </w:pPr>
      <w:rPr>
        <w:color w:val="426520"/>
      </w:rPr>
      <w:tblPr/>
      <w:tcPr>
        <w:shd w:val="clear" w:color="auto" w:fill="A5CC50"/>
      </w:tcPr>
    </w:tblStylePr>
    <w:tblStylePr w:type="swCell">
      <w:pPr>
        <w:jc w:val="left"/>
      </w:pPr>
      <w:tblPr/>
      <w:tcPr>
        <w:tcBorders>
          <w:top w:val="single" w:sz="4" w:space="0" w:color="0F5CA2"/>
        </w:tcBorders>
        <w:shd w:val="clear" w:color="auto" w:fill="A5CC50"/>
      </w:tcPr>
    </w:tblStylePr>
  </w:style>
  <w:style w:type="table" w:customStyle="1" w:styleId="QHHealthTable13">
    <w:name w:val="QH Health Table 13"/>
    <w:basedOn w:val="TableNormal"/>
    <w:next w:val="GridTable5Dark-Accent1"/>
    <w:uiPriority w:val="50"/>
    <w:rsid w:val="00386030"/>
    <w:pPr>
      <w:spacing w:line="252" w:lineRule="auto"/>
    </w:pPr>
    <w:rPr>
      <w:rFonts w:ascii="Fira Sans" w:hAnsi="Fira Sans"/>
      <w:color w:val="3A3E3E"/>
      <w:spacing w:val="-2"/>
      <w:szCs w:val="21"/>
    </w:rPr>
    <w:tblPr>
      <w:tblStyleRowBandSize w:val="1"/>
      <w:tblStyleColBandSize w:val="1"/>
      <w:tblBorders>
        <w:bottom w:val="single" w:sz="4" w:space="0" w:color="FFFFFF"/>
        <w:insideH w:val="single" w:sz="4" w:space="0" w:color="FFFFFF"/>
        <w:insideV w:val="single" w:sz="4" w:space="0" w:color="FFFFFF"/>
      </w:tblBorders>
      <w:tblCellMar>
        <w:top w:w="58" w:type="dxa"/>
        <w:left w:w="144" w:type="dxa"/>
        <w:bottom w:w="58" w:type="dxa"/>
        <w:right w:w="144" w:type="dxa"/>
      </w:tblCellMar>
    </w:tblPr>
    <w:trPr>
      <w:cantSplit/>
    </w:trPr>
    <w:tcPr>
      <w:shd w:val="clear" w:color="auto" w:fill="F2F2F2"/>
      <w:vAlign w:val="center"/>
    </w:tcPr>
    <w:tblStylePr w:type="firstRow">
      <w:pPr>
        <w:jc w:val="left"/>
      </w:pPr>
      <w:rPr>
        <w:rFonts w:ascii="Fira Sans" w:hAnsi="Fira Sans"/>
        <w:b w:val="0"/>
        <w:bCs/>
        <w:color w:val="FFFFFF"/>
        <w:sz w:val="22"/>
      </w:rPr>
      <w:tblPr/>
      <w:trPr>
        <w:tblHeader/>
      </w:trPr>
      <w:tcPr>
        <w:tcBorders>
          <w:top w:val="nil"/>
          <w:left w:val="nil"/>
          <w:bottom w:val="single" w:sz="8" w:space="0" w:color="FFFFFF"/>
          <w:right w:val="nil"/>
          <w:insideH w:val="single" w:sz="4" w:space="0" w:color="FFFFFF"/>
          <w:insideV w:val="single" w:sz="4" w:space="0" w:color="FFFFFF"/>
          <w:tl2br w:val="nil"/>
          <w:tr2bl w:val="nil"/>
        </w:tcBorders>
        <w:shd w:val="clear" w:color="auto" w:fill="0B4479"/>
      </w:tcPr>
    </w:tblStylePr>
    <w:tblStylePr w:type="lastRow">
      <w:pPr>
        <w:jc w:val="left"/>
      </w:pPr>
      <w:rPr>
        <w:rFonts w:ascii="Fira Sans" w:hAnsi="Fira Sans"/>
        <w:b w:val="0"/>
        <w:bCs/>
        <w:color w:val="426520"/>
        <w:sz w:val="20"/>
      </w:rPr>
      <w:tblPr/>
      <w:tcPr>
        <w:tcBorders>
          <w:top w:val="nil"/>
        </w:tcBorders>
        <w:shd w:val="clear" w:color="auto" w:fill="E0EDC2"/>
      </w:tcPr>
    </w:tblStylePr>
    <w:tblStylePr w:type="firstCol">
      <w:rPr>
        <w:rFonts w:ascii="Fira Sans" w:hAnsi="Fira Sans"/>
        <w:b w:val="0"/>
        <w:bCs/>
        <w:color w:val="FFFFFF"/>
        <w:sz w:val="18"/>
      </w:rPr>
      <w:tblPr/>
      <w:tcPr>
        <w:tcBorders>
          <w:top w:val="nil"/>
          <w:left w:val="nil"/>
          <w:bottom w:val="nil"/>
          <w:right w:val="nil"/>
          <w:insideH w:val="single" w:sz="8" w:space="0" w:color="479EEE"/>
          <w:insideV w:val="nil"/>
        </w:tcBorders>
        <w:shd w:val="clear" w:color="auto" w:fill="0F5CA2"/>
      </w:tcPr>
    </w:tblStylePr>
    <w:tblStylePr w:type="lastCol">
      <w:pPr>
        <w:jc w:val="center"/>
      </w:pPr>
      <w:rPr>
        <w:rFonts w:ascii="Fira Sans" w:hAnsi="Fira Sans"/>
        <w:b w:val="0"/>
        <w:bCs/>
        <w:color w:val="426520"/>
        <w:sz w:val="18"/>
      </w:rPr>
      <w:tblPr/>
      <w:tcPr>
        <w:shd w:val="clear" w:color="auto" w:fill="E0EDC2"/>
      </w:tcPr>
    </w:tblStylePr>
    <w:tblStylePr w:type="band1Vert">
      <w:rPr>
        <w:rFonts w:ascii="Fira Sans" w:hAnsi="Fira Sans"/>
        <w:sz w:val="18"/>
      </w:rPr>
      <w:tblPr/>
      <w:tcPr>
        <w:shd w:val="clear" w:color="auto" w:fill="F2F2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rPr>
      <w:tblPr/>
      <w:tcPr>
        <w:shd w:val="clear" w:color="auto" w:fill="A5CC50"/>
        <w:vAlign w:val="center"/>
      </w:tcPr>
    </w:tblStylePr>
    <w:tblStylePr w:type="nwCell">
      <w:rPr>
        <w:rFonts w:ascii="Fira Sans" w:hAnsi="Fira Sans"/>
        <w:color w:val="183C5D"/>
        <w:sz w:val="22"/>
      </w:rPr>
      <w:tblPr/>
      <w:tcPr>
        <w:tcBorders>
          <w:top w:val="nil"/>
          <w:left w:val="nil"/>
          <w:bottom w:val="nil"/>
          <w:right w:val="nil"/>
          <w:insideH w:val="nil"/>
          <w:insideV w:val="nil"/>
          <w:tl2br w:val="nil"/>
          <w:tr2bl w:val="nil"/>
        </w:tcBorders>
        <w:shd w:val="clear" w:color="auto" w:fill="FFFFFF"/>
      </w:tcPr>
    </w:tblStylePr>
    <w:tblStylePr w:type="seCell">
      <w:pPr>
        <w:jc w:val="center"/>
      </w:pPr>
      <w:rPr>
        <w:color w:val="426520"/>
      </w:rPr>
      <w:tblPr/>
      <w:tcPr>
        <w:shd w:val="clear" w:color="auto" w:fill="A5CC50"/>
      </w:tcPr>
    </w:tblStylePr>
    <w:tblStylePr w:type="swCell">
      <w:pPr>
        <w:jc w:val="left"/>
      </w:pPr>
      <w:tblPr/>
      <w:tcPr>
        <w:tcBorders>
          <w:top w:val="single" w:sz="4" w:space="0" w:color="0F5CA2"/>
        </w:tcBorders>
        <w:shd w:val="clear" w:color="auto" w:fill="A5CC50"/>
      </w:tcPr>
    </w:tblStylePr>
  </w:style>
  <w:style w:type="paragraph" w:styleId="CommentText">
    <w:name w:val="annotation text"/>
    <w:basedOn w:val="Normal"/>
    <w:link w:val="CommentTextChar"/>
    <w:uiPriority w:val="99"/>
    <w:unhideWhenUsed/>
    <w:rsid w:val="008E2C76"/>
    <w:rPr>
      <w:sz w:val="20"/>
      <w:szCs w:val="20"/>
    </w:rPr>
  </w:style>
  <w:style w:type="character" w:customStyle="1" w:styleId="CommentTextChar">
    <w:name w:val="Comment Text Char"/>
    <w:link w:val="CommentText"/>
    <w:uiPriority w:val="99"/>
    <w:rsid w:val="008E2C76"/>
    <w:rPr>
      <w:rFonts w:ascii="Arial" w:hAnsi="Arial"/>
      <w:color w:val="3B3838"/>
      <w:sz w:val="20"/>
      <w:szCs w:val="20"/>
      <w:lang w:eastAsia="en-AU"/>
    </w:rPr>
  </w:style>
  <w:style w:type="character" w:styleId="CommentReference">
    <w:name w:val="annotation reference"/>
    <w:uiPriority w:val="99"/>
    <w:semiHidden/>
    <w:unhideWhenUsed/>
    <w:rsid w:val="008E2C76"/>
    <w:rPr>
      <w:sz w:val="16"/>
      <w:szCs w:val="16"/>
    </w:rPr>
  </w:style>
  <w:style w:type="paragraph" w:styleId="TOC1">
    <w:name w:val="toc 1"/>
    <w:basedOn w:val="Normal"/>
    <w:next w:val="Normal"/>
    <w:autoRedefine/>
    <w:uiPriority w:val="39"/>
    <w:unhideWhenUsed/>
    <w:rsid w:val="00E66A2F"/>
    <w:pPr>
      <w:spacing w:after="100"/>
    </w:pPr>
    <w:rPr>
      <w:color w:val="05325F"/>
    </w:rPr>
  </w:style>
  <w:style w:type="paragraph" w:styleId="TOC2">
    <w:name w:val="toc 2"/>
    <w:basedOn w:val="Normal"/>
    <w:next w:val="Normal"/>
    <w:autoRedefine/>
    <w:uiPriority w:val="39"/>
    <w:unhideWhenUsed/>
    <w:rsid w:val="00653651"/>
    <w:pPr>
      <w:spacing w:after="100"/>
      <w:ind w:left="720"/>
    </w:pPr>
  </w:style>
  <w:style w:type="paragraph" w:customStyle="1" w:styleId="WarmingLigthBllue">
    <w:name w:val="Warming Ligth Bllue"/>
    <w:basedOn w:val="Warning"/>
    <w:link w:val="WarmingLigthBllueChar"/>
    <w:qFormat/>
    <w:rsid w:val="00F8409D"/>
    <w:pPr>
      <w:pBdr>
        <w:top w:val="single" w:sz="4" w:space="14" w:color="F9E7E7"/>
      </w:pBdr>
      <w:shd w:val="clear" w:color="auto" w:fill="D7E9FD"/>
      <w:jc w:val="left"/>
    </w:pPr>
  </w:style>
  <w:style w:type="character" w:customStyle="1" w:styleId="WarningChar">
    <w:name w:val="Warning Char"/>
    <w:aliases w:val="Important Char,Alert Char"/>
    <w:link w:val="Warning"/>
    <w:uiPriority w:val="31"/>
    <w:rsid w:val="000D794A"/>
    <w:rPr>
      <w:rFonts w:ascii="Arial" w:hAnsi="Arial" w:cs="Times New Roman (Body CS)"/>
      <w:i w:val="0"/>
      <w:iCs/>
      <w:color w:val="05325F"/>
      <w:spacing w:val="-2"/>
      <w:kern w:val="21"/>
      <w:sz w:val="21"/>
      <w:shd w:val="clear" w:color="auto" w:fill="F9E7E7"/>
      <w:lang w:val="en-GB" w:eastAsia="en-AU"/>
    </w:rPr>
  </w:style>
  <w:style w:type="character" w:customStyle="1" w:styleId="WarmingLigthBllueChar">
    <w:name w:val="Warming Ligth Bllue Char"/>
    <w:link w:val="WarmingLigthBllue"/>
    <w:rsid w:val="00F8409D"/>
    <w:rPr>
      <w:rFonts w:ascii="Arial" w:hAnsi="Arial" w:cs="Times New Roman (Body CS)"/>
      <w:iCs/>
      <w:color w:val="05325F"/>
      <w:spacing w:val="-2"/>
      <w:kern w:val="21"/>
      <w:sz w:val="21"/>
      <w:szCs w:val="24"/>
      <w:shd w:val="clear" w:color="auto" w:fill="D7E9FD"/>
      <w:lang w:val="en-GB"/>
    </w:rPr>
  </w:style>
  <w:style w:type="table" w:customStyle="1" w:styleId="QHHealthTable14">
    <w:name w:val="QH Health Table 14"/>
    <w:basedOn w:val="TableNormal"/>
    <w:next w:val="GridTable5Dark-Accent1"/>
    <w:uiPriority w:val="50"/>
    <w:rsid w:val="004C0F12"/>
    <w:pPr>
      <w:spacing w:line="252" w:lineRule="auto"/>
    </w:pPr>
    <w:rPr>
      <w:rFonts w:ascii="Fira Sans" w:hAnsi="Fira Sans"/>
      <w:color w:val="3A3E3E"/>
      <w:spacing w:val="-2"/>
      <w:szCs w:val="21"/>
    </w:rPr>
    <w:tblPr>
      <w:tblStyleRowBandSize w:val="1"/>
      <w:tblStyleColBandSize w:val="1"/>
      <w:tblBorders>
        <w:bottom w:val="single" w:sz="4" w:space="0" w:color="FFFFFF"/>
        <w:insideH w:val="single" w:sz="4" w:space="0" w:color="FFFFFF"/>
        <w:insideV w:val="single" w:sz="4" w:space="0" w:color="FFFFFF"/>
      </w:tblBorders>
      <w:tblCellMar>
        <w:top w:w="58" w:type="dxa"/>
        <w:left w:w="144" w:type="dxa"/>
        <w:bottom w:w="58" w:type="dxa"/>
        <w:right w:w="144" w:type="dxa"/>
      </w:tblCellMar>
    </w:tblPr>
    <w:trPr>
      <w:cantSplit/>
    </w:trPr>
    <w:tcPr>
      <w:shd w:val="clear" w:color="auto" w:fill="F2F2F2"/>
      <w:vAlign w:val="center"/>
    </w:tcPr>
    <w:tblStylePr w:type="firstRow">
      <w:pPr>
        <w:jc w:val="left"/>
      </w:pPr>
      <w:rPr>
        <w:rFonts w:ascii="Fira Sans" w:hAnsi="Fira Sans"/>
        <w:b w:val="0"/>
        <w:bCs/>
        <w:color w:val="FFFFFF"/>
        <w:sz w:val="22"/>
      </w:rPr>
      <w:tblPr/>
      <w:trPr>
        <w:tblHeader/>
      </w:trPr>
      <w:tcPr>
        <w:tcBorders>
          <w:top w:val="nil"/>
          <w:left w:val="nil"/>
          <w:bottom w:val="single" w:sz="8" w:space="0" w:color="FFFFFF"/>
          <w:right w:val="nil"/>
          <w:insideH w:val="single" w:sz="4" w:space="0" w:color="FFFFFF"/>
          <w:insideV w:val="single" w:sz="4" w:space="0" w:color="FFFFFF"/>
          <w:tl2br w:val="nil"/>
          <w:tr2bl w:val="nil"/>
        </w:tcBorders>
        <w:shd w:val="clear" w:color="auto" w:fill="0B4479"/>
      </w:tcPr>
    </w:tblStylePr>
    <w:tblStylePr w:type="lastRow">
      <w:pPr>
        <w:jc w:val="left"/>
      </w:pPr>
      <w:rPr>
        <w:rFonts w:ascii="Fira Sans" w:hAnsi="Fira Sans"/>
        <w:b w:val="0"/>
        <w:bCs/>
        <w:color w:val="426520"/>
        <w:sz w:val="20"/>
      </w:rPr>
      <w:tblPr/>
      <w:tcPr>
        <w:tcBorders>
          <w:top w:val="nil"/>
        </w:tcBorders>
        <w:shd w:val="clear" w:color="auto" w:fill="E0EDC2"/>
      </w:tcPr>
    </w:tblStylePr>
    <w:tblStylePr w:type="firstCol">
      <w:rPr>
        <w:rFonts w:ascii="Fira Sans" w:hAnsi="Fira Sans"/>
        <w:b w:val="0"/>
        <w:bCs/>
        <w:color w:val="FFFFFF"/>
        <w:sz w:val="18"/>
      </w:rPr>
      <w:tblPr/>
      <w:tcPr>
        <w:tcBorders>
          <w:top w:val="nil"/>
          <w:left w:val="nil"/>
          <w:bottom w:val="nil"/>
          <w:right w:val="nil"/>
          <w:insideH w:val="single" w:sz="8" w:space="0" w:color="479EEE"/>
          <w:insideV w:val="nil"/>
        </w:tcBorders>
        <w:shd w:val="clear" w:color="auto" w:fill="0F5CA2"/>
      </w:tcPr>
    </w:tblStylePr>
    <w:tblStylePr w:type="lastCol">
      <w:pPr>
        <w:jc w:val="center"/>
      </w:pPr>
      <w:rPr>
        <w:rFonts w:ascii="Fira Sans" w:hAnsi="Fira Sans"/>
        <w:b w:val="0"/>
        <w:bCs/>
        <w:color w:val="426520"/>
        <w:sz w:val="18"/>
      </w:rPr>
      <w:tblPr/>
      <w:tcPr>
        <w:shd w:val="clear" w:color="auto" w:fill="E0EDC2"/>
      </w:tcPr>
    </w:tblStylePr>
    <w:tblStylePr w:type="band1Vert">
      <w:rPr>
        <w:rFonts w:ascii="Fira Sans" w:hAnsi="Fira Sans"/>
        <w:sz w:val="18"/>
      </w:rPr>
      <w:tblPr/>
      <w:tcPr>
        <w:shd w:val="clear" w:color="auto" w:fill="F2F2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rPr>
      <w:tblPr/>
      <w:tcPr>
        <w:shd w:val="clear" w:color="auto" w:fill="A5CC50"/>
        <w:vAlign w:val="center"/>
      </w:tcPr>
    </w:tblStylePr>
    <w:tblStylePr w:type="nwCell">
      <w:rPr>
        <w:rFonts w:ascii="Fira Sans" w:hAnsi="Fira Sans"/>
        <w:color w:val="183C5D"/>
        <w:sz w:val="22"/>
      </w:rPr>
      <w:tblPr/>
      <w:tcPr>
        <w:tcBorders>
          <w:top w:val="nil"/>
          <w:left w:val="nil"/>
          <w:bottom w:val="nil"/>
          <w:right w:val="nil"/>
          <w:insideH w:val="nil"/>
          <w:insideV w:val="nil"/>
          <w:tl2br w:val="nil"/>
          <w:tr2bl w:val="nil"/>
        </w:tcBorders>
        <w:shd w:val="clear" w:color="auto" w:fill="FFFFFF"/>
      </w:tcPr>
    </w:tblStylePr>
    <w:tblStylePr w:type="seCell">
      <w:pPr>
        <w:jc w:val="center"/>
      </w:pPr>
      <w:rPr>
        <w:color w:val="426520"/>
      </w:rPr>
      <w:tblPr/>
      <w:tcPr>
        <w:shd w:val="clear" w:color="auto" w:fill="A5CC50"/>
      </w:tcPr>
    </w:tblStylePr>
    <w:tblStylePr w:type="swCell">
      <w:pPr>
        <w:jc w:val="left"/>
      </w:pPr>
      <w:tblPr/>
      <w:tcPr>
        <w:tcBorders>
          <w:top w:val="single" w:sz="4" w:space="0" w:color="0F5CA2"/>
        </w:tcBorders>
        <w:shd w:val="clear" w:color="auto" w:fill="A5CC50"/>
      </w:tcPr>
    </w:tblStylePr>
  </w:style>
  <w:style w:type="table" w:customStyle="1" w:styleId="QHHealthTable15">
    <w:name w:val="QH Health Table 15"/>
    <w:basedOn w:val="TableNormal"/>
    <w:next w:val="GridTable5Dark-Accent1"/>
    <w:uiPriority w:val="50"/>
    <w:rsid w:val="00E01A7B"/>
    <w:pPr>
      <w:spacing w:line="252" w:lineRule="auto"/>
    </w:pPr>
    <w:rPr>
      <w:rFonts w:ascii="Fira Sans" w:hAnsi="Fira Sans"/>
      <w:color w:val="3A3E3E"/>
      <w:spacing w:val="-2"/>
      <w:szCs w:val="21"/>
    </w:rPr>
    <w:tblPr>
      <w:tblStyleRowBandSize w:val="1"/>
      <w:tblStyleColBandSize w:val="1"/>
      <w:tblBorders>
        <w:bottom w:val="single" w:sz="4" w:space="0" w:color="FFFFFF"/>
        <w:insideH w:val="single" w:sz="4" w:space="0" w:color="FFFFFF"/>
        <w:insideV w:val="single" w:sz="4" w:space="0" w:color="FFFFFF"/>
      </w:tblBorders>
      <w:tblCellMar>
        <w:top w:w="58" w:type="dxa"/>
        <w:left w:w="144" w:type="dxa"/>
        <w:bottom w:w="58" w:type="dxa"/>
        <w:right w:w="144" w:type="dxa"/>
      </w:tblCellMar>
    </w:tblPr>
    <w:trPr>
      <w:cantSplit/>
    </w:trPr>
    <w:tcPr>
      <w:shd w:val="clear" w:color="auto" w:fill="F2F2F2"/>
      <w:vAlign w:val="center"/>
    </w:tcPr>
    <w:tblStylePr w:type="firstRow">
      <w:pPr>
        <w:jc w:val="left"/>
      </w:pPr>
      <w:rPr>
        <w:rFonts w:ascii="Fira Sans" w:hAnsi="Fira Sans"/>
        <w:b w:val="0"/>
        <w:bCs/>
        <w:color w:val="FFFFFF"/>
        <w:sz w:val="22"/>
      </w:rPr>
      <w:tblPr/>
      <w:trPr>
        <w:tblHeader/>
      </w:trPr>
      <w:tcPr>
        <w:tcBorders>
          <w:top w:val="nil"/>
          <w:left w:val="nil"/>
          <w:bottom w:val="single" w:sz="8" w:space="0" w:color="FFFFFF"/>
          <w:right w:val="nil"/>
          <w:insideH w:val="single" w:sz="4" w:space="0" w:color="FFFFFF"/>
          <w:insideV w:val="single" w:sz="4" w:space="0" w:color="FFFFFF"/>
          <w:tl2br w:val="nil"/>
          <w:tr2bl w:val="nil"/>
        </w:tcBorders>
        <w:shd w:val="clear" w:color="auto" w:fill="0B4479"/>
      </w:tcPr>
    </w:tblStylePr>
    <w:tblStylePr w:type="lastRow">
      <w:pPr>
        <w:jc w:val="left"/>
      </w:pPr>
      <w:rPr>
        <w:rFonts w:ascii="Fira Sans" w:hAnsi="Fira Sans"/>
        <w:b w:val="0"/>
        <w:bCs/>
        <w:color w:val="426520"/>
        <w:sz w:val="20"/>
      </w:rPr>
      <w:tblPr/>
      <w:tcPr>
        <w:tcBorders>
          <w:top w:val="nil"/>
        </w:tcBorders>
        <w:shd w:val="clear" w:color="auto" w:fill="E0EDC2"/>
      </w:tcPr>
    </w:tblStylePr>
    <w:tblStylePr w:type="firstCol">
      <w:rPr>
        <w:rFonts w:ascii="Fira Sans" w:hAnsi="Fira Sans"/>
        <w:b w:val="0"/>
        <w:bCs/>
        <w:color w:val="FFFFFF"/>
        <w:sz w:val="18"/>
      </w:rPr>
      <w:tblPr/>
      <w:tcPr>
        <w:tcBorders>
          <w:top w:val="nil"/>
          <w:left w:val="nil"/>
          <w:bottom w:val="nil"/>
          <w:right w:val="nil"/>
          <w:insideH w:val="single" w:sz="8" w:space="0" w:color="479EEE"/>
          <w:insideV w:val="nil"/>
        </w:tcBorders>
        <w:shd w:val="clear" w:color="auto" w:fill="0F5CA2"/>
      </w:tcPr>
    </w:tblStylePr>
    <w:tblStylePr w:type="lastCol">
      <w:pPr>
        <w:jc w:val="center"/>
      </w:pPr>
      <w:rPr>
        <w:rFonts w:ascii="Fira Sans" w:hAnsi="Fira Sans"/>
        <w:b w:val="0"/>
        <w:bCs/>
        <w:color w:val="426520"/>
        <w:sz w:val="18"/>
      </w:rPr>
      <w:tblPr/>
      <w:tcPr>
        <w:shd w:val="clear" w:color="auto" w:fill="E0EDC2"/>
      </w:tcPr>
    </w:tblStylePr>
    <w:tblStylePr w:type="band1Vert">
      <w:rPr>
        <w:rFonts w:ascii="Fira Sans" w:hAnsi="Fira Sans"/>
        <w:sz w:val="18"/>
      </w:rPr>
      <w:tblPr/>
      <w:tcPr>
        <w:shd w:val="clear" w:color="auto" w:fill="F2F2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rPr>
      <w:tblPr/>
      <w:tcPr>
        <w:shd w:val="clear" w:color="auto" w:fill="A5CC50"/>
        <w:vAlign w:val="center"/>
      </w:tcPr>
    </w:tblStylePr>
    <w:tblStylePr w:type="nwCell">
      <w:rPr>
        <w:rFonts w:ascii="Fira Sans" w:hAnsi="Fira Sans"/>
        <w:color w:val="183C5D"/>
        <w:sz w:val="22"/>
      </w:rPr>
      <w:tblPr/>
      <w:tcPr>
        <w:tcBorders>
          <w:top w:val="nil"/>
          <w:left w:val="nil"/>
          <w:bottom w:val="nil"/>
          <w:right w:val="nil"/>
          <w:insideH w:val="nil"/>
          <w:insideV w:val="nil"/>
          <w:tl2br w:val="nil"/>
          <w:tr2bl w:val="nil"/>
        </w:tcBorders>
        <w:shd w:val="clear" w:color="auto" w:fill="FFFFFF"/>
      </w:tcPr>
    </w:tblStylePr>
    <w:tblStylePr w:type="seCell">
      <w:pPr>
        <w:jc w:val="center"/>
      </w:pPr>
      <w:rPr>
        <w:color w:val="426520"/>
      </w:rPr>
      <w:tblPr/>
      <w:tcPr>
        <w:shd w:val="clear" w:color="auto" w:fill="A5CC50"/>
      </w:tcPr>
    </w:tblStylePr>
    <w:tblStylePr w:type="swCell">
      <w:pPr>
        <w:jc w:val="left"/>
      </w:pPr>
      <w:tblPr/>
      <w:tcPr>
        <w:tcBorders>
          <w:top w:val="single" w:sz="4" w:space="0" w:color="0F5CA2"/>
        </w:tcBorders>
        <w:shd w:val="clear" w:color="auto" w:fill="A5CC50"/>
      </w:tcPr>
    </w:tblStylePr>
  </w:style>
  <w:style w:type="table" w:customStyle="1" w:styleId="QHHealthTable16">
    <w:name w:val="QH Health Table 16"/>
    <w:basedOn w:val="TableNormal"/>
    <w:next w:val="GridTable5Dark-Accent1"/>
    <w:uiPriority w:val="50"/>
    <w:rsid w:val="001B3579"/>
    <w:pPr>
      <w:spacing w:line="252" w:lineRule="auto"/>
    </w:pPr>
    <w:rPr>
      <w:rFonts w:ascii="Fira Sans" w:hAnsi="Fira Sans"/>
      <w:color w:val="3A3E3E"/>
      <w:spacing w:val="-2"/>
      <w:szCs w:val="21"/>
    </w:rPr>
    <w:tblPr>
      <w:tblStyleRowBandSize w:val="1"/>
      <w:tblStyleColBandSize w:val="1"/>
      <w:tblBorders>
        <w:bottom w:val="single" w:sz="4" w:space="0" w:color="FFFFFF"/>
        <w:insideH w:val="single" w:sz="4" w:space="0" w:color="FFFFFF"/>
        <w:insideV w:val="single" w:sz="4" w:space="0" w:color="FFFFFF"/>
      </w:tblBorders>
      <w:tblCellMar>
        <w:top w:w="58" w:type="dxa"/>
        <w:left w:w="144" w:type="dxa"/>
        <w:bottom w:w="58" w:type="dxa"/>
        <w:right w:w="144" w:type="dxa"/>
      </w:tblCellMar>
    </w:tblPr>
    <w:trPr>
      <w:cantSplit/>
    </w:trPr>
    <w:tcPr>
      <w:shd w:val="clear" w:color="auto" w:fill="F2F2F2"/>
      <w:vAlign w:val="center"/>
    </w:tcPr>
    <w:tblStylePr w:type="firstRow">
      <w:pPr>
        <w:jc w:val="left"/>
      </w:pPr>
      <w:rPr>
        <w:rFonts w:ascii="Fira Sans" w:hAnsi="Fira Sans"/>
        <w:b w:val="0"/>
        <w:bCs/>
        <w:color w:val="FFFFFF"/>
        <w:sz w:val="22"/>
      </w:rPr>
      <w:tblPr/>
      <w:trPr>
        <w:tblHeader/>
      </w:trPr>
      <w:tcPr>
        <w:tcBorders>
          <w:top w:val="nil"/>
          <w:left w:val="nil"/>
          <w:bottom w:val="single" w:sz="8" w:space="0" w:color="FFFFFF"/>
          <w:right w:val="nil"/>
          <w:insideH w:val="single" w:sz="4" w:space="0" w:color="FFFFFF"/>
          <w:insideV w:val="single" w:sz="4" w:space="0" w:color="FFFFFF"/>
          <w:tl2br w:val="nil"/>
          <w:tr2bl w:val="nil"/>
        </w:tcBorders>
        <w:shd w:val="clear" w:color="auto" w:fill="0B4479"/>
      </w:tcPr>
    </w:tblStylePr>
    <w:tblStylePr w:type="lastRow">
      <w:pPr>
        <w:jc w:val="left"/>
      </w:pPr>
      <w:rPr>
        <w:rFonts w:ascii="Fira Sans" w:hAnsi="Fira Sans"/>
        <w:b w:val="0"/>
        <w:bCs/>
        <w:color w:val="426520"/>
        <w:sz w:val="20"/>
      </w:rPr>
      <w:tblPr/>
      <w:tcPr>
        <w:tcBorders>
          <w:top w:val="nil"/>
        </w:tcBorders>
        <w:shd w:val="clear" w:color="auto" w:fill="E0EDC2"/>
      </w:tcPr>
    </w:tblStylePr>
    <w:tblStylePr w:type="firstCol">
      <w:rPr>
        <w:rFonts w:ascii="Fira Sans" w:hAnsi="Fira Sans"/>
        <w:b w:val="0"/>
        <w:bCs/>
        <w:color w:val="FFFFFF"/>
        <w:sz w:val="18"/>
      </w:rPr>
      <w:tblPr/>
      <w:tcPr>
        <w:tcBorders>
          <w:top w:val="nil"/>
          <w:left w:val="nil"/>
          <w:bottom w:val="nil"/>
          <w:right w:val="nil"/>
          <w:insideH w:val="single" w:sz="8" w:space="0" w:color="479EEE"/>
          <w:insideV w:val="nil"/>
        </w:tcBorders>
        <w:shd w:val="clear" w:color="auto" w:fill="0F5CA2"/>
      </w:tcPr>
    </w:tblStylePr>
    <w:tblStylePr w:type="lastCol">
      <w:pPr>
        <w:jc w:val="center"/>
      </w:pPr>
      <w:rPr>
        <w:rFonts w:ascii="Fira Sans" w:hAnsi="Fira Sans"/>
        <w:b w:val="0"/>
        <w:bCs/>
        <w:color w:val="426520"/>
        <w:sz w:val="18"/>
      </w:rPr>
      <w:tblPr/>
      <w:tcPr>
        <w:shd w:val="clear" w:color="auto" w:fill="E0EDC2"/>
      </w:tcPr>
    </w:tblStylePr>
    <w:tblStylePr w:type="band1Vert">
      <w:rPr>
        <w:rFonts w:ascii="Fira Sans" w:hAnsi="Fira Sans"/>
        <w:sz w:val="18"/>
      </w:rPr>
      <w:tblPr/>
      <w:tcPr>
        <w:shd w:val="clear" w:color="auto" w:fill="F2F2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rPr>
      <w:tblPr/>
      <w:tcPr>
        <w:shd w:val="clear" w:color="auto" w:fill="A5CC50"/>
        <w:vAlign w:val="center"/>
      </w:tcPr>
    </w:tblStylePr>
    <w:tblStylePr w:type="nwCell">
      <w:rPr>
        <w:rFonts w:ascii="Fira Sans" w:hAnsi="Fira Sans"/>
        <w:color w:val="183C5D"/>
        <w:sz w:val="22"/>
      </w:rPr>
      <w:tblPr/>
      <w:tcPr>
        <w:tcBorders>
          <w:top w:val="nil"/>
          <w:left w:val="nil"/>
          <w:bottom w:val="nil"/>
          <w:right w:val="nil"/>
          <w:insideH w:val="nil"/>
          <w:insideV w:val="nil"/>
          <w:tl2br w:val="nil"/>
          <w:tr2bl w:val="nil"/>
        </w:tcBorders>
        <w:shd w:val="clear" w:color="auto" w:fill="FFFFFF"/>
      </w:tcPr>
    </w:tblStylePr>
    <w:tblStylePr w:type="seCell">
      <w:pPr>
        <w:jc w:val="center"/>
      </w:pPr>
      <w:rPr>
        <w:color w:val="426520"/>
      </w:rPr>
      <w:tblPr/>
      <w:tcPr>
        <w:shd w:val="clear" w:color="auto" w:fill="A5CC50"/>
      </w:tcPr>
    </w:tblStylePr>
    <w:tblStylePr w:type="swCell">
      <w:pPr>
        <w:jc w:val="left"/>
      </w:pPr>
      <w:tblPr/>
      <w:tcPr>
        <w:tcBorders>
          <w:top w:val="single" w:sz="4" w:space="0" w:color="0F5CA2"/>
        </w:tcBorders>
        <w:shd w:val="clear" w:color="auto" w:fill="A5CC50"/>
      </w:tcPr>
    </w:tblStylePr>
  </w:style>
  <w:style w:type="table" w:customStyle="1" w:styleId="QHHealthTable17">
    <w:name w:val="QH Health Table 17"/>
    <w:basedOn w:val="TableNormal"/>
    <w:next w:val="GridTable5Dark-Accent1"/>
    <w:uiPriority w:val="50"/>
    <w:rsid w:val="0039205B"/>
    <w:pPr>
      <w:spacing w:line="252" w:lineRule="auto"/>
    </w:pPr>
    <w:rPr>
      <w:rFonts w:ascii="Fira Sans" w:hAnsi="Fira Sans"/>
      <w:color w:val="3A3E3E"/>
      <w:spacing w:val="-2"/>
      <w:szCs w:val="21"/>
    </w:rPr>
    <w:tblPr>
      <w:tblStyleRowBandSize w:val="1"/>
      <w:tblStyleColBandSize w:val="1"/>
      <w:tblBorders>
        <w:bottom w:val="single" w:sz="4" w:space="0" w:color="FFFFFF"/>
        <w:insideH w:val="single" w:sz="4" w:space="0" w:color="FFFFFF"/>
        <w:insideV w:val="single" w:sz="4" w:space="0" w:color="FFFFFF"/>
      </w:tblBorders>
      <w:tblCellMar>
        <w:top w:w="58" w:type="dxa"/>
        <w:left w:w="144" w:type="dxa"/>
        <w:bottom w:w="58" w:type="dxa"/>
        <w:right w:w="144" w:type="dxa"/>
      </w:tblCellMar>
    </w:tblPr>
    <w:trPr>
      <w:cantSplit/>
    </w:trPr>
    <w:tcPr>
      <w:shd w:val="clear" w:color="auto" w:fill="F2F2F2"/>
      <w:vAlign w:val="center"/>
    </w:tcPr>
    <w:tblStylePr w:type="firstRow">
      <w:pPr>
        <w:jc w:val="left"/>
      </w:pPr>
      <w:rPr>
        <w:rFonts w:ascii="Fira Sans" w:hAnsi="Fira Sans"/>
        <w:b w:val="0"/>
        <w:bCs/>
        <w:color w:val="FFFFFF"/>
        <w:sz w:val="22"/>
      </w:rPr>
      <w:tblPr/>
      <w:trPr>
        <w:tblHeader/>
      </w:trPr>
      <w:tcPr>
        <w:tcBorders>
          <w:top w:val="nil"/>
          <w:left w:val="nil"/>
          <w:bottom w:val="single" w:sz="8" w:space="0" w:color="FFFFFF"/>
          <w:right w:val="nil"/>
          <w:insideH w:val="single" w:sz="4" w:space="0" w:color="FFFFFF"/>
          <w:insideV w:val="single" w:sz="4" w:space="0" w:color="FFFFFF"/>
          <w:tl2br w:val="nil"/>
          <w:tr2bl w:val="nil"/>
        </w:tcBorders>
        <w:shd w:val="clear" w:color="auto" w:fill="0B4479"/>
      </w:tcPr>
    </w:tblStylePr>
    <w:tblStylePr w:type="lastRow">
      <w:pPr>
        <w:jc w:val="left"/>
      </w:pPr>
      <w:rPr>
        <w:rFonts w:ascii="Fira Sans" w:hAnsi="Fira Sans"/>
        <w:b w:val="0"/>
        <w:bCs/>
        <w:color w:val="426520"/>
        <w:sz w:val="20"/>
      </w:rPr>
      <w:tblPr/>
      <w:tcPr>
        <w:tcBorders>
          <w:top w:val="nil"/>
        </w:tcBorders>
        <w:shd w:val="clear" w:color="auto" w:fill="E0EDC2"/>
      </w:tcPr>
    </w:tblStylePr>
    <w:tblStylePr w:type="firstCol">
      <w:rPr>
        <w:rFonts w:ascii="Fira Sans" w:hAnsi="Fira Sans"/>
        <w:b w:val="0"/>
        <w:bCs/>
        <w:color w:val="FFFFFF"/>
        <w:sz w:val="18"/>
      </w:rPr>
      <w:tblPr/>
      <w:tcPr>
        <w:tcBorders>
          <w:top w:val="nil"/>
          <w:left w:val="nil"/>
          <w:bottom w:val="nil"/>
          <w:right w:val="nil"/>
          <w:insideH w:val="single" w:sz="8" w:space="0" w:color="479EEE"/>
          <w:insideV w:val="nil"/>
        </w:tcBorders>
        <w:shd w:val="clear" w:color="auto" w:fill="0F5CA2"/>
      </w:tcPr>
    </w:tblStylePr>
    <w:tblStylePr w:type="lastCol">
      <w:pPr>
        <w:jc w:val="center"/>
      </w:pPr>
      <w:rPr>
        <w:rFonts w:ascii="Fira Sans" w:hAnsi="Fira Sans"/>
        <w:b w:val="0"/>
        <w:bCs/>
        <w:color w:val="426520"/>
        <w:sz w:val="18"/>
      </w:rPr>
      <w:tblPr/>
      <w:tcPr>
        <w:shd w:val="clear" w:color="auto" w:fill="E0EDC2"/>
      </w:tcPr>
    </w:tblStylePr>
    <w:tblStylePr w:type="band1Vert">
      <w:rPr>
        <w:rFonts w:ascii="Fira Sans" w:hAnsi="Fira Sans"/>
        <w:sz w:val="18"/>
      </w:rPr>
      <w:tblPr/>
      <w:tcPr>
        <w:shd w:val="clear" w:color="auto" w:fill="F2F2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rPr>
      <w:tblPr/>
      <w:tcPr>
        <w:shd w:val="clear" w:color="auto" w:fill="A5CC50"/>
        <w:vAlign w:val="center"/>
      </w:tcPr>
    </w:tblStylePr>
    <w:tblStylePr w:type="nwCell">
      <w:rPr>
        <w:rFonts w:ascii="Fira Sans" w:hAnsi="Fira Sans"/>
        <w:color w:val="183C5D"/>
        <w:sz w:val="22"/>
      </w:rPr>
      <w:tblPr/>
      <w:tcPr>
        <w:tcBorders>
          <w:top w:val="nil"/>
          <w:left w:val="nil"/>
          <w:bottom w:val="nil"/>
          <w:right w:val="nil"/>
          <w:insideH w:val="nil"/>
          <w:insideV w:val="nil"/>
          <w:tl2br w:val="nil"/>
          <w:tr2bl w:val="nil"/>
        </w:tcBorders>
        <w:shd w:val="clear" w:color="auto" w:fill="FFFFFF"/>
      </w:tcPr>
    </w:tblStylePr>
    <w:tblStylePr w:type="seCell">
      <w:pPr>
        <w:jc w:val="center"/>
      </w:pPr>
      <w:rPr>
        <w:color w:val="426520"/>
      </w:rPr>
      <w:tblPr/>
      <w:tcPr>
        <w:shd w:val="clear" w:color="auto" w:fill="A5CC50"/>
      </w:tcPr>
    </w:tblStylePr>
    <w:tblStylePr w:type="swCell">
      <w:pPr>
        <w:jc w:val="left"/>
      </w:pPr>
      <w:tblPr/>
      <w:tcPr>
        <w:tcBorders>
          <w:top w:val="single" w:sz="4" w:space="0" w:color="0F5CA2"/>
        </w:tcBorders>
        <w:shd w:val="clear" w:color="auto" w:fill="A5CC50"/>
      </w:tcPr>
    </w:tblStylePr>
  </w:style>
  <w:style w:type="table" w:customStyle="1" w:styleId="QHHealthTable18">
    <w:name w:val="QH Health Table 18"/>
    <w:basedOn w:val="TableNormal"/>
    <w:next w:val="GridTable5Dark-Accent1"/>
    <w:uiPriority w:val="50"/>
    <w:rsid w:val="000F3D5B"/>
    <w:pPr>
      <w:spacing w:line="252" w:lineRule="auto"/>
    </w:pPr>
    <w:rPr>
      <w:rFonts w:ascii="Fira Sans" w:hAnsi="Fira Sans"/>
      <w:color w:val="3A3E3E"/>
      <w:spacing w:val="-2"/>
      <w:szCs w:val="21"/>
    </w:rPr>
    <w:tblPr>
      <w:tblStyleRowBandSize w:val="1"/>
      <w:tblStyleColBandSize w:val="1"/>
      <w:tblBorders>
        <w:bottom w:val="single" w:sz="4" w:space="0" w:color="FFFFFF"/>
        <w:insideH w:val="single" w:sz="4" w:space="0" w:color="FFFFFF"/>
        <w:insideV w:val="single" w:sz="4" w:space="0" w:color="FFFFFF"/>
      </w:tblBorders>
      <w:tblCellMar>
        <w:top w:w="58" w:type="dxa"/>
        <w:left w:w="144" w:type="dxa"/>
        <w:bottom w:w="58" w:type="dxa"/>
        <w:right w:w="144" w:type="dxa"/>
      </w:tblCellMar>
    </w:tblPr>
    <w:trPr>
      <w:cantSplit/>
    </w:trPr>
    <w:tcPr>
      <w:shd w:val="clear" w:color="auto" w:fill="F2F2F2"/>
      <w:vAlign w:val="center"/>
    </w:tcPr>
    <w:tblStylePr w:type="firstRow">
      <w:pPr>
        <w:jc w:val="left"/>
      </w:pPr>
      <w:rPr>
        <w:rFonts w:ascii="Fira Sans" w:hAnsi="Fira Sans"/>
        <w:b w:val="0"/>
        <w:bCs/>
        <w:color w:val="FFFFFF"/>
        <w:sz w:val="22"/>
      </w:rPr>
      <w:tblPr/>
      <w:trPr>
        <w:tblHeader/>
      </w:trPr>
      <w:tcPr>
        <w:tcBorders>
          <w:top w:val="nil"/>
          <w:left w:val="nil"/>
          <w:bottom w:val="single" w:sz="8" w:space="0" w:color="FFFFFF"/>
          <w:right w:val="nil"/>
          <w:insideH w:val="single" w:sz="4" w:space="0" w:color="FFFFFF"/>
          <w:insideV w:val="single" w:sz="4" w:space="0" w:color="FFFFFF"/>
          <w:tl2br w:val="nil"/>
          <w:tr2bl w:val="nil"/>
        </w:tcBorders>
        <w:shd w:val="clear" w:color="auto" w:fill="0B4479"/>
      </w:tcPr>
    </w:tblStylePr>
    <w:tblStylePr w:type="lastRow">
      <w:pPr>
        <w:jc w:val="left"/>
      </w:pPr>
      <w:rPr>
        <w:rFonts w:ascii="Fira Sans" w:hAnsi="Fira Sans"/>
        <w:b w:val="0"/>
        <w:bCs/>
        <w:color w:val="426520"/>
        <w:sz w:val="20"/>
      </w:rPr>
      <w:tblPr/>
      <w:tcPr>
        <w:tcBorders>
          <w:top w:val="nil"/>
        </w:tcBorders>
        <w:shd w:val="clear" w:color="auto" w:fill="E0EDC2"/>
      </w:tcPr>
    </w:tblStylePr>
    <w:tblStylePr w:type="firstCol">
      <w:rPr>
        <w:rFonts w:ascii="Fira Sans" w:hAnsi="Fira Sans"/>
        <w:b w:val="0"/>
        <w:bCs/>
        <w:color w:val="FFFFFF"/>
        <w:sz w:val="18"/>
      </w:rPr>
      <w:tblPr/>
      <w:tcPr>
        <w:tcBorders>
          <w:top w:val="nil"/>
          <w:left w:val="nil"/>
          <w:bottom w:val="nil"/>
          <w:right w:val="nil"/>
          <w:insideH w:val="single" w:sz="8" w:space="0" w:color="479EEE"/>
          <w:insideV w:val="nil"/>
        </w:tcBorders>
        <w:shd w:val="clear" w:color="auto" w:fill="0F5CA2"/>
      </w:tcPr>
    </w:tblStylePr>
    <w:tblStylePr w:type="lastCol">
      <w:pPr>
        <w:jc w:val="center"/>
      </w:pPr>
      <w:rPr>
        <w:rFonts w:ascii="Fira Sans" w:hAnsi="Fira Sans"/>
        <w:b w:val="0"/>
        <w:bCs/>
        <w:color w:val="426520"/>
        <w:sz w:val="18"/>
      </w:rPr>
      <w:tblPr/>
      <w:tcPr>
        <w:shd w:val="clear" w:color="auto" w:fill="E0EDC2"/>
      </w:tcPr>
    </w:tblStylePr>
    <w:tblStylePr w:type="band1Vert">
      <w:rPr>
        <w:rFonts w:ascii="Fira Sans" w:hAnsi="Fira Sans"/>
        <w:sz w:val="18"/>
      </w:rPr>
      <w:tblPr/>
      <w:tcPr>
        <w:shd w:val="clear" w:color="auto" w:fill="F2F2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rPr>
      <w:tblPr/>
      <w:tcPr>
        <w:shd w:val="clear" w:color="auto" w:fill="A5CC50"/>
        <w:vAlign w:val="center"/>
      </w:tcPr>
    </w:tblStylePr>
    <w:tblStylePr w:type="nwCell">
      <w:rPr>
        <w:rFonts w:ascii="Fira Sans" w:hAnsi="Fira Sans"/>
        <w:color w:val="183C5D"/>
        <w:sz w:val="22"/>
      </w:rPr>
      <w:tblPr/>
      <w:tcPr>
        <w:tcBorders>
          <w:top w:val="nil"/>
          <w:left w:val="nil"/>
          <w:bottom w:val="nil"/>
          <w:right w:val="nil"/>
          <w:insideH w:val="nil"/>
          <w:insideV w:val="nil"/>
          <w:tl2br w:val="nil"/>
          <w:tr2bl w:val="nil"/>
        </w:tcBorders>
        <w:shd w:val="clear" w:color="auto" w:fill="FFFFFF"/>
      </w:tcPr>
    </w:tblStylePr>
    <w:tblStylePr w:type="seCell">
      <w:pPr>
        <w:jc w:val="center"/>
      </w:pPr>
      <w:rPr>
        <w:color w:val="426520"/>
      </w:rPr>
      <w:tblPr/>
      <w:tcPr>
        <w:shd w:val="clear" w:color="auto" w:fill="A5CC50"/>
      </w:tcPr>
    </w:tblStylePr>
    <w:tblStylePr w:type="swCell">
      <w:pPr>
        <w:jc w:val="left"/>
      </w:pPr>
      <w:tblPr/>
      <w:tcPr>
        <w:tcBorders>
          <w:top w:val="single" w:sz="4" w:space="0" w:color="0F5CA2"/>
        </w:tcBorders>
        <w:shd w:val="clear" w:color="auto" w:fill="A5CC50"/>
      </w:tcPr>
    </w:tblStylePr>
  </w:style>
  <w:style w:type="table" w:customStyle="1" w:styleId="QHHealthTable19">
    <w:name w:val="QH Health Table 19"/>
    <w:basedOn w:val="TableNormal"/>
    <w:next w:val="GridTable5Dark-Accent1"/>
    <w:uiPriority w:val="50"/>
    <w:rsid w:val="00E92A83"/>
    <w:pPr>
      <w:spacing w:line="252" w:lineRule="auto"/>
    </w:pPr>
    <w:rPr>
      <w:rFonts w:ascii="Fira Sans" w:hAnsi="Fira Sans"/>
      <w:color w:val="3A3E3E"/>
      <w:spacing w:val="-2"/>
      <w:szCs w:val="21"/>
    </w:rPr>
    <w:tblPr>
      <w:tblStyleRowBandSize w:val="1"/>
      <w:tblStyleColBandSize w:val="1"/>
      <w:tblBorders>
        <w:bottom w:val="single" w:sz="4" w:space="0" w:color="FFFFFF"/>
        <w:insideH w:val="single" w:sz="4" w:space="0" w:color="FFFFFF"/>
        <w:insideV w:val="single" w:sz="4" w:space="0" w:color="FFFFFF"/>
      </w:tblBorders>
      <w:tblCellMar>
        <w:top w:w="58" w:type="dxa"/>
        <w:left w:w="144" w:type="dxa"/>
        <w:bottom w:w="58" w:type="dxa"/>
        <w:right w:w="144" w:type="dxa"/>
      </w:tblCellMar>
    </w:tblPr>
    <w:trPr>
      <w:cantSplit/>
    </w:trPr>
    <w:tcPr>
      <w:shd w:val="clear" w:color="auto" w:fill="F2F2F2"/>
      <w:vAlign w:val="center"/>
    </w:tcPr>
    <w:tblStylePr w:type="firstRow">
      <w:pPr>
        <w:jc w:val="left"/>
      </w:pPr>
      <w:rPr>
        <w:rFonts w:ascii="Fira Sans" w:hAnsi="Fira Sans"/>
        <w:b w:val="0"/>
        <w:bCs/>
        <w:color w:val="FFFFFF"/>
        <w:sz w:val="22"/>
      </w:rPr>
      <w:tblPr/>
      <w:trPr>
        <w:tblHeader/>
      </w:trPr>
      <w:tcPr>
        <w:tcBorders>
          <w:top w:val="nil"/>
          <w:left w:val="nil"/>
          <w:bottom w:val="single" w:sz="8" w:space="0" w:color="FFFFFF"/>
          <w:right w:val="nil"/>
          <w:insideH w:val="single" w:sz="4" w:space="0" w:color="FFFFFF"/>
          <w:insideV w:val="single" w:sz="4" w:space="0" w:color="FFFFFF"/>
          <w:tl2br w:val="nil"/>
          <w:tr2bl w:val="nil"/>
        </w:tcBorders>
        <w:shd w:val="clear" w:color="auto" w:fill="0B4479"/>
      </w:tcPr>
    </w:tblStylePr>
    <w:tblStylePr w:type="lastRow">
      <w:pPr>
        <w:jc w:val="left"/>
      </w:pPr>
      <w:rPr>
        <w:rFonts w:ascii="Fira Sans" w:hAnsi="Fira Sans"/>
        <w:b w:val="0"/>
        <w:bCs/>
        <w:color w:val="426520"/>
        <w:sz w:val="20"/>
      </w:rPr>
      <w:tblPr/>
      <w:tcPr>
        <w:tcBorders>
          <w:top w:val="nil"/>
        </w:tcBorders>
        <w:shd w:val="clear" w:color="auto" w:fill="E0EDC2"/>
      </w:tcPr>
    </w:tblStylePr>
    <w:tblStylePr w:type="firstCol">
      <w:rPr>
        <w:rFonts w:ascii="Fira Sans" w:hAnsi="Fira Sans"/>
        <w:b w:val="0"/>
        <w:bCs/>
        <w:color w:val="FFFFFF"/>
        <w:sz w:val="18"/>
      </w:rPr>
      <w:tblPr/>
      <w:tcPr>
        <w:tcBorders>
          <w:top w:val="nil"/>
          <w:left w:val="nil"/>
          <w:bottom w:val="nil"/>
          <w:right w:val="nil"/>
          <w:insideH w:val="single" w:sz="8" w:space="0" w:color="479EEE"/>
          <w:insideV w:val="nil"/>
        </w:tcBorders>
        <w:shd w:val="clear" w:color="auto" w:fill="0F5CA2"/>
      </w:tcPr>
    </w:tblStylePr>
    <w:tblStylePr w:type="lastCol">
      <w:pPr>
        <w:jc w:val="center"/>
      </w:pPr>
      <w:rPr>
        <w:rFonts w:ascii="Fira Sans" w:hAnsi="Fira Sans"/>
        <w:b w:val="0"/>
        <w:bCs/>
        <w:color w:val="426520"/>
        <w:sz w:val="18"/>
      </w:rPr>
      <w:tblPr/>
      <w:tcPr>
        <w:shd w:val="clear" w:color="auto" w:fill="E0EDC2"/>
      </w:tcPr>
    </w:tblStylePr>
    <w:tblStylePr w:type="band1Vert">
      <w:rPr>
        <w:rFonts w:ascii="Fira Sans" w:hAnsi="Fira Sans"/>
        <w:sz w:val="18"/>
      </w:rPr>
      <w:tblPr/>
      <w:tcPr>
        <w:shd w:val="clear" w:color="auto" w:fill="F2F2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rPr>
      <w:tblPr/>
      <w:tcPr>
        <w:shd w:val="clear" w:color="auto" w:fill="A5CC50"/>
        <w:vAlign w:val="center"/>
      </w:tcPr>
    </w:tblStylePr>
    <w:tblStylePr w:type="nwCell">
      <w:rPr>
        <w:rFonts w:ascii="Fira Sans" w:hAnsi="Fira Sans"/>
        <w:color w:val="183C5D"/>
        <w:sz w:val="22"/>
      </w:rPr>
      <w:tblPr/>
      <w:tcPr>
        <w:tcBorders>
          <w:top w:val="nil"/>
          <w:left w:val="nil"/>
          <w:bottom w:val="nil"/>
          <w:right w:val="nil"/>
          <w:insideH w:val="nil"/>
          <w:insideV w:val="nil"/>
          <w:tl2br w:val="nil"/>
          <w:tr2bl w:val="nil"/>
        </w:tcBorders>
        <w:shd w:val="clear" w:color="auto" w:fill="FFFFFF"/>
      </w:tcPr>
    </w:tblStylePr>
    <w:tblStylePr w:type="seCell">
      <w:pPr>
        <w:jc w:val="center"/>
      </w:pPr>
      <w:rPr>
        <w:color w:val="426520"/>
      </w:rPr>
      <w:tblPr/>
      <w:tcPr>
        <w:shd w:val="clear" w:color="auto" w:fill="A5CC50"/>
      </w:tcPr>
    </w:tblStylePr>
    <w:tblStylePr w:type="swCell">
      <w:pPr>
        <w:jc w:val="left"/>
      </w:pPr>
      <w:tblPr/>
      <w:tcPr>
        <w:tcBorders>
          <w:top w:val="single" w:sz="4" w:space="0" w:color="0F5CA2"/>
        </w:tcBorders>
        <w:shd w:val="clear" w:color="auto" w:fill="A5CC50"/>
      </w:tcPr>
    </w:tblStylePr>
  </w:style>
  <w:style w:type="paragraph" w:customStyle="1" w:styleId="Heading61">
    <w:name w:val="Heading 61"/>
    <w:basedOn w:val="Normal"/>
    <w:next w:val="Normal"/>
    <w:uiPriority w:val="99"/>
    <w:semiHidden/>
    <w:rsid w:val="00B6487D"/>
    <w:pPr>
      <w:keepNext/>
      <w:keepLines/>
      <w:numPr>
        <w:ilvl w:val="5"/>
        <w:numId w:val="5"/>
      </w:numPr>
      <w:spacing w:before="40"/>
      <w:ind w:left="5040" w:hanging="360"/>
      <w:outlineLvl w:val="5"/>
    </w:pPr>
    <w:rPr>
      <w:rFonts w:eastAsia="Yu Gothic Light"/>
      <w:color w:val="072D50"/>
    </w:rPr>
  </w:style>
  <w:style w:type="paragraph" w:customStyle="1" w:styleId="Heading71">
    <w:name w:val="Heading 71"/>
    <w:basedOn w:val="Normal"/>
    <w:next w:val="Normal"/>
    <w:uiPriority w:val="99"/>
    <w:semiHidden/>
    <w:rsid w:val="00B6487D"/>
    <w:pPr>
      <w:keepNext/>
      <w:keepLines/>
      <w:numPr>
        <w:ilvl w:val="6"/>
        <w:numId w:val="5"/>
      </w:numPr>
      <w:spacing w:before="40"/>
      <w:ind w:left="5760" w:hanging="360"/>
      <w:outlineLvl w:val="6"/>
    </w:pPr>
    <w:rPr>
      <w:rFonts w:eastAsia="Yu Gothic Light"/>
      <w:i/>
      <w:iCs/>
      <w:color w:val="072D50"/>
    </w:rPr>
  </w:style>
  <w:style w:type="paragraph" w:customStyle="1" w:styleId="Heading81">
    <w:name w:val="Heading 81"/>
    <w:basedOn w:val="Normal"/>
    <w:next w:val="Normal"/>
    <w:uiPriority w:val="99"/>
    <w:semiHidden/>
    <w:qFormat/>
    <w:rsid w:val="00B6487D"/>
    <w:pPr>
      <w:keepNext/>
      <w:keepLines/>
      <w:numPr>
        <w:ilvl w:val="7"/>
        <w:numId w:val="5"/>
      </w:numPr>
      <w:spacing w:before="40"/>
      <w:ind w:left="6480" w:hanging="360"/>
      <w:outlineLvl w:val="7"/>
    </w:pPr>
    <w:rPr>
      <w:rFonts w:ascii="Calibri Light" w:eastAsia="Yu Gothic Light" w:hAnsi="Calibri Light"/>
      <w:color w:val="272727"/>
    </w:rPr>
  </w:style>
  <w:style w:type="paragraph" w:customStyle="1" w:styleId="Heading91">
    <w:name w:val="Heading 91"/>
    <w:basedOn w:val="Normal"/>
    <w:next w:val="Normal"/>
    <w:uiPriority w:val="99"/>
    <w:semiHidden/>
    <w:qFormat/>
    <w:rsid w:val="00B6487D"/>
    <w:pPr>
      <w:keepNext/>
      <w:keepLines/>
      <w:numPr>
        <w:ilvl w:val="8"/>
        <w:numId w:val="5"/>
      </w:numPr>
      <w:spacing w:before="40"/>
      <w:ind w:left="7200" w:hanging="360"/>
      <w:outlineLvl w:val="8"/>
    </w:pPr>
    <w:rPr>
      <w:rFonts w:ascii="Calibri Light" w:eastAsia="Yu Gothic Light" w:hAnsi="Calibri Light"/>
      <w:i/>
      <w:iCs/>
      <w:color w:val="272727"/>
    </w:rPr>
  </w:style>
  <w:style w:type="paragraph" w:customStyle="1" w:styleId="NumberedHeading1">
    <w:name w:val="Numbered Heading 1"/>
    <w:basedOn w:val="Heading1"/>
    <w:next w:val="BodyText"/>
    <w:uiPriority w:val="13"/>
    <w:qFormat/>
    <w:rsid w:val="00B6487D"/>
    <w:pPr>
      <w:numPr>
        <w:numId w:val="5"/>
      </w:numPr>
      <w:tabs>
        <w:tab w:val="num" w:pos="360"/>
      </w:tabs>
      <w:ind w:left="0" w:firstLine="0"/>
    </w:pPr>
  </w:style>
  <w:style w:type="paragraph" w:customStyle="1" w:styleId="NumberedHeading3">
    <w:name w:val="Numbered Heading 3"/>
    <w:basedOn w:val="Heading3"/>
    <w:next w:val="BodyText"/>
    <w:uiPriority w:val="15"/>
    <w:qFormat/>
    <w:rsid w:val="00B6487D"/>
    <w:pPr>
      <w:numPr>
        <w:ilvl w:val="2"/>
        <w:numId w:val="5"/>
      </w:numPr>
      <w:tabs>
        <w:tab w:val="num" w:pos="360"/>
        <w:tab w:val="left" w:pos="900"/>
      </w:tabs>
      <w:ind w:left="0" w:firstLine="0"/>
    </w:pPr>
  </w:style>
  <w:style w:type="paragraph" w:customStyle="1" w:styleId="NumberedHeading4">
    <w:name w:val="Numbered Heading 4"/>
    <w:basedOn w:val="Heading4"/>
    <w:next w:val="BodyText"/>
    <w:uiPriority w:val="16"/>
    <w:qFormat/>
    <w:rsid w:val="00B6487D"/>
    <w:pPr>
      <w:numPr>
        <w:ilvl w:val="3"/>
        <w:numId w:val="5"/>
      </w:numPr>
      <w:tabs>
        <w:tab w:val="num" w:pos="360"/>
        <w:tab w:val="left" w:pos="990"/>
      </w:tabs>
      <w:ind w:left="0" w:firstLine="0"/>
    </w:pPr>
    <w:rPr>
      <w:sz w:val="26"/>
    </w:rPr>
  </w:style>
  <w:style w:type="table" w:customStyle="1" w:styleId="QHHealthTable110">
    <w:name w:val="QH Health Table 110"/>
    <w:basedOn w:val="TableNormal"/>
    <w:next w:val="GridTable5Dark-Accent1"/>
    <w:uiPriority w:val="50"/>
    <w:rsid w:val="003450ED"/>
    <w:pPr>
      <w:spacing w:line="252" w:lineRule="auto"/>
    </w:pPr>
    <w:rPr>
      <w:rFonts w:ascii="Fira Sans" w:hAnsi="Fira Sans"/>
      <w:color w:val="3A3E3E"/>
      <w:spacing w:val="-2"/>
      <w:szCs w:val="21"/>
    </w:rPr>
    <w:tblPr>
      <w:tblStyleRowBandSize w:val="1"/>
      <w:tblStyleColBandSize w:val="1"/>
      <w:tblBorders>
        <w:bottom w:val="single" w:sz="4" w:space="0" w:color="FFFFFF"/>
        <w:insideH w:val="single" w:sz="4" w:space="0" w:color="FFFFFF"/>
        <w:insideV w:val="single" w:sz="4" w:space="0" w:color="FFFFFF"/>
      </w:tblBorders>
      <w:tblCellMar>
        <w:top w:w="58" w:type="dxa"/>
        <w:left w:w="144" w:type="dxa"/>
        <w:bottom w:w="58" w:type="dxa"/>
        <w:right w:w="144" w:type="dxa"/>
      </w:tblCellMar>
    </w:tblPr>
    <w:trPr>
      <w:cantSplit/>
    </w:trPr>
    <w:tcPr>
      <w:shd w:val="clear" w:color="auto" w:fill="F2F2F2"/>
      <w:vAlign w:val="center"/>
    </w:tcPr>
    <w:tblStylePr w:type="firstRow">
      <w:pPr>
        <w:jc w:val="left"/>
      </w:pPr>
      <w:rPr>
        <w:rFonts w:ascii="Fira Sans" w:hAnsi="Fira Sans"/>
        <w:b w:val="0"/>
        <w:bCs/>
        <w:color w:val="FFFFFF"/>
        <w:sz w:val="22"/>
      </w:rPr>
      <w:tblPr/>
      <w:trPr>
        <w:tblHeader/>
      </w:trPr>
      <w:tcPr>
        <w:tcBorders>
          <w:top w:val="nil"/>
          <w:left w:val="nil"/>
          <w:bottom w:val="single" w:sz="8" w:space="0" w:color="FFFFFF"/>
          <w:right w:val="nil"/>
          <w:insideH w:val="single" w:sz="4" w:space="0" w:color="FFFFFF"/>
          <w:insideV w:val="single" w:sz="4" w:space="0" w:color="FFFFFF"/>
          <w:tl2br w:val="nil"/>
          <w:tr2bl w:val="nil"/>
        </w:tcBorders>
        <w:shd w:val="clear" w:color="auto" w:fill="0B4479"/>
      </w:tcPr>
    </w:tblStylePr>
    <w:tblStylePr w:type="lastRow">
      <w:pPr>
        <w:jc w:val="left"/>
      </w:pPr>
      <w:rPr>
        <w:rFonts w:ascii="Fira Sans" w:hAnsi="Fira Sans"/>
        <w:b w:val="0"/>
        <w:bCs/>
        <w:color w:val="426520"/>
        <w:sz w:val="20"/>
      </w:rPr>
      <w:tblPr/>
      <w:tcPr>
        <w:tcBorders>
          <w:top w:val="nil"/>
        </w:tcBorders>
        <w:shd w:val="clear" w:color="auto" w:fill="E0EDC2"/>
      </w:tcPr>
    </w:tblStylePr>
    <w:tblStylePr w:type="firstCol">
      <w:rPr>
        <w:rFonts w:ascii="Fira Sans" w:hAnsi="Fira Sans"/>
        <w:b w:val="0"/>
        <w:bCs/>
        <w:color w:val="FFFFFF"/>
        <w:sz w:val="18"/>
      </w:rPr>
      <w:tblPr/>
      <w:tcPr>
        <w:tcBorders>
          <w:top w:val="nil"/>
          <w:left w:val="nil"/>
          <w:bottom w:val="nil"/>
          <w:right w:val="nil"/>
          <w:insideH w:val="single" w:sz="8" w:space="0" w:color="479EEE"/>
          <w:insideV w:val="nil"/>
        </w:tcBorders>
        <w:shd w:val="clear" w:color="auto" w:fill="0F5CA2"/>
      </w:tcPr>
    </w:tblStylePr>
    <w:tblStylePr w:type="lastCol">
      <w:pPr>
        <w:jc w:val="center"/>
      </w:pPr>
      <w:rPr>
        <w:rFonts w:ascii="Fira Sans" w:hAnsi="Fira Sans"/>
        <w:b w:val="0"/>
        <w:bCs/>
        <w:color w:val="426520"/>
        <w:sz w:val="18"/>
      </w:rPr>
      <w:tblPr/>
      <w:tcPr>
        <w:shd w:val="clear" w:color="auto" w:fill="E0EDC2"/>
      </w:tcPr>
    </w:tblStylePr>
    <w:tblStylePr w:type="band1Vert">
      <w:rPr>
        <w:rFonts w:ascii="Fira Sans" w:hAnsi="Fira Sans"/>
        <w:sz w:val="18"/>
      </w:rPr>
      <w:tblPr/>
      <w:tcPr>
        <w:shd w:val="clear" w:color="auto" w:fill="F2F2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rPr>
      <w:tblPr/>
      <w:tcPr>
        <w:shd w:val="clear" w:color="auto" w:fill="A5CC50"/>
        <w:vAlign w:val="center"/>
      </w:tcPr>
    </w:tblStylePr>
    <w:tblStylePr w:type="nwCell">
      <w:rPr>
        <w:rFonts w:ascii="Fira Sans" w:hAnsi="Fira Sans"/>
        <w:color w:val="183C5D"/>
        <w:sz w:val="22"/>
      </w:rPr>
      <w:tblPr/>
      <w:tcPr>
        <w:tcBorders>
          <w:top w:val="nil"/>
          <w:left w:val="nil"/>
          <w:bottom w:val="nil"/>
          <w:right w:val="nil"/>
          <w:insideH w:val="nil"/>
          <w:insideV w:val="nil"/>
          <w:tl2br w:val="nil"/>
          <w:tr2bl w:val="nil"/>
        </w:tcBorders>
        <w:shd w:val="clear" w:color="auto" w:fill="FFFFFF"/>
      </w:tcPr>
    </w:tblStylePr>
    <w:tblStylePr w:type="seCell">
      <w:pPr>
        <w:jc w:val="center"/>
      </w:pPr>
      <w:rPr>
        <w:color w:val="426520"/>
      </w:rPr>
      <w:tblPr/>
      <w:tcPr>
        <w:shd w:val="clear" w:color="auto" w:fill="A5CC50"/>
      </w:tcPr>
    </w:tblStylePr>
    <w:tblStylePr w:type="swCell">
      <w:pPr>
        <w:jc w:val="left"/>
      </w:pPr>
      <w:tblPr/>
      <w:tcPr>
        <w:tcBorders>
          <w:top w:val="single" w:sz="4" w:space="0" w:color="0F5CA2"/>
        </w:tcBorders>
        <w:shd w:val="clear" w:color="auto" w:fill="A5CC50"/>
      </w:tcPr>
    </w:tblStylePr>
  </w:style>
  <w:style w:type="table" w:customStyle="1" w:styleId="QHHealthTable111">
    <w:name w:val="QH Health Table 111"/>
    <w:basedOn w:val="TableNormal"/>
    <w:next w:val="GridTable5Dark-Accent1"/>
    <w:uiPriority w:val="50"/>
    <w:rsid w:val="00B76F67"/>
    <w:pPr>
      <w:spacing w:line="252" w:lineRule="auto"/>
    </w:pPr>
    <w:rPr>
      <w:rFonts w:ascii="Fira Sans" w:hAnsi="Fira Sans"/>
      <w:color w:val="3A3E3E"/>
      <w:spacing w:val="-2"/>
      <w:szCs w:val="21"/>
    </w:rPr>
    <w:tblPr>
      <w:tblStyleRowBandSize w:val="1"/>
      <w:tblStyleColBandSize w:val="1"/>
      <w:tblBorders>
        <w:bottom w:val="single" w:sz="4" w:space="0" w:color="FFFFFF"/>
        <w:insideH w:val="single" w:sz="4" w:space="0" w:color="FFFFFF"/>
        <w:insideV w:val="single" w:sz="4" w:space="0" w:color="FFFFFF"/>
      </w:tblBorders>
      <w:tblCellMar>
        <w:top w:w="58" w:type="dxa"/>
        <w:left w:w="144" w:type="dxa"/>
        <w:bottom w:w="58" w:type="dxa"/>
        <w:right w:w="144" w:type="dxa"/>
      </w:tblCellMar>
    </w:tblPr>
    <w:trPr>
      <w:cantSplit/>
    </w:trPr>
    <w:tcPr>
      <w:shd w:val="clear" w:color="auto" w:fill="F2F2F2"/>
      <w:vAlign w:val="center"/>
    </w:tcPr>
    <w:tblStylePr w:type="firstRow">
      <w:pPr>
        <w:jc w:val="left"/>
      </w:pPr>
      <w:rPr>
        <w:rFonts w:ascii="Fira Sans" w:hAnsi="Fira Sans"/>
        <w:b w:val="0"/>
        <w:bCs/>
        <w:color w:val="FFFFFF"/>
        <w:sz w:val="22"/>
      </w:rPr>
      <w:tblPr/>
      <w:trPr>
        <w:tblHeader/>
      </w:trPr>
      <w:tcPr>
        <w:tcBorders>
          <w:top w:val="nil"/>
          <w:left w:val="nil"/>
          <w:bottom w:val="single" w:sz="8" w:space="0" w:color="FFFFFF"/>
          <w:right w:val="nil"/>
          <w:insideH w:val="single" w:sz="4" w:space="0" w:color="FFFFFF"/>
          <w:insideV w:val="single" w:sz="4" w:space="0" w:color="FFFFFF"/>
          <w:tl2br w:val="nil"/>
          <w:tr2bl w:val="nil"/>
        </w:tcBorders>
        <w:shd w:val="clear" w:color="auto" w:fill="0B4479"/>
      </w:tcPr>
    </w:tblStylePr>
    <w:tblStylePr w:type="lastRow">
      <w:pPr>
        <w:jc w:val="left"/>
      </w:pPr>
      <w:rPr>
        <w:rFonts w:ascii="Fira Sans" w:hAnsi="Fira Sans"/>
        <w:b w:val="0"/>
        <w:bCs/>
        <w:color w:val="426520"/>
        <w:sz w:val="20"/>
      </w:rPr>
      <w:tblPr/>
      <w:tcPr>
        <w:tcBorders>
          <w:top w:val="nil"/>
        </w:tcBorders>
        <w:shd w:val="clear" w:color="auto" w:fill="E0EDC2"/>
      </w:tcPr>
    </w:tblStylePr>
    <w:tblStylePr w:type="firstCol">
      <w:rPr>
        <w:rFonts w:ascii="Fira Sans" w:hAnsi="Fira Sans"/>
        <w:b w:val="0"/>
        <w:bCs/>
        <w:color w:val="FFFFFF"/>
        <w:sz w:val="18"/>
      </w:rPr>
      <w:tblPr/>
      <w:tcPr>
        <w:tcBorders>
          <w:top w:val="nil"/>
          <w:left w:val="nil"/>
          <w:bottom w:val="nil"/>
          <w:right w:val="nil"/>
          <w:insideH w:val="single" w:sz="8" w:space="0" w:color="479EEE"/>
          <w:insideV w:val="nil"/>
        </w:tcBorders>
        <w:shd w:val="clear" w:color="auto" w:fill="0F5CA2"/>
      </w:tcPr>
    </w:tblStylePr>
    <w:tblStylePr w:type="lastCol">
      <w:pPr>
        <w:jc w:val="center"/>
      </w:pPr>
      <w:rPr>
        <w:rFonts w:ascii="Fira Sans" w:hAnsi="Fira Sans"/>
        <w:b w:val="0"/>
        <w:bCs/>
        <w:color w:val="426520"/>
        <w:sz w:val="18"/>
      </w:rPr>
      <w:tblPr/>
      <w:tcPr>
        <w:shd w:val="clear" w:color="auto" w:fill="E0EDC2"/>
      </w:tcPr>
    </w:tblStylePr>
    <w:tblStylePr w:type="band1Vert">
      <w:rPr>
        <w:rFonts w:ascii="Fira Sans" w:hAnsi="Fira Sans"/>
        <w:sz w:val="18"/>
      </w:rPr>
      <w:tblPr/>
      <w:tcPr>
        <w:shd w:val="clear" w:color="auto" w:fill="F2F2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rPr>
      <w:tblPr/>
      <w:tcPr>
        <w:shd w:val="clear" w:color="auto" w:fill="A5CC50"/>
        <w:vAlign w:val="center"/>
      </w:tcPr>
    </w:tblStylePr>
    <w:tblStylePr w:type="nwCell">
      <w:rPr>
        <w:rFonts w:ascii="Fira Sans" w:hAnsi="Fira Sans"/>
        <w:color w:val="183C5D"/>
        <w:sz w:val="22"/>
      </w:rPr>
      <w:tblPr/>
      <w:tcPr>
        <w:tcBorders>
          <w:top w:val="nil"/>
          <w:left w:val="nil"/>
          <w:bottom w:val="nil"/>
          <w:right w:val="nil"/>
          <w:insideH w:val="nil"/>
          <w:insideV w:val="nil"/>
          <w:tl2br w:val="nil"/>
          <w:tr2bl w:val="nil"/>
        </w:tcBorders>
        <w:shd w:val="clear" w:color="auto" w:fill="FFFFFF"/>
      </w:tcPr>
    </w:tblStylePr>
    <w:tblStylePr w:type="seCell">
      <w:pPr>
        <w:jc w:val="center"/>
      </w:pPr>
      <w:rPr>
        <w:color w:val="426520"/>
      </w:rPr>
      <w:tblPr/>
      <w:tcPr>
        <w:shd w:val="clear" w:color="auto" w:fill="A5CC50"/>
      </w:tcPr>
    </w:tblStylePr>
    <w:tblStylePr w:type="swCell">
      <w:pPr>
        <w:jc w:val="left"/>
      </w:pPr>
      <w:tblPr/>
      <w:tcPr>
        <w:tcBorders>
          <w:top w:val="single" w:sz="4" w:space="0" w:color="0F5CA2"/>
        </w:tcBorders>
        <w:shd w:val="clear" w:color="auto" w:fill="A5CC50"/>
      </w:tcPr>
    </w:tblStylePr>
  </w:style>
  <w:style w:type="table" w:customStyle="1" w:styleId="QHHealthTable112">
    <w:name w:val="QH Health Table 112"/>
    <w:basedOn w:val="TableNormal"/>
    <w:next w:val="GridTable5Dark-Accent1"/>
    <w:uiPriority w:val="50"/>
    <w:rsid w:val="00B76F67"/>
    <w:pPr>
      <w:spacing w:line="252" w:lineRule="auto"/>
    </w:pPr>
    <w:rPr>
      <w:rFonts w:ascii="Fira Sans" w:hAnsi="Fira Sans"/>
      <w:color w:val="3A3E3E"/>
      <w:spacing w:val="-2"/>
      <w:szCs w:val="21"/>
    </w:rPr>
    <w:tblPr>
      <w:tblStyleRowBandSize w:val="1"/>
      <w:tblStyleColBandSize w:val="1"/>
      <w:tblBorders>
        <w:bottom w:val="single" w:sz="4" w:space="0" w:color="FFFFFF"/>
        <w:insideH w:val="single" w:sz="4" w:space="0" w:color="FFFFFF"/>
        <w:insideV w:val="single" w:sz="4" w:space="0" w:color="FFFFFF"/>
      </w:tblBorders>
      <w:tblCellMar>
        <w:top w:w="58" w:type="dxa"/>
        <w:left w:w="144" w:type="dxa"/>
        <w:bottom w:w="58" w:type="dxa"/>
        <w:right w:w="144" w:type="dxa"/>
      </w:tblCellMar>
    </w:tblPr>
    <w:trPr>
      <w:cantSplit/>
    </w:trPr>
    <w:tcPr>
      <w:shd w:val="clear" w:color="auto" w:fill="F2F2F2"/>
      <w:vAlign w:val="center"/>
    </w:tcPr>
    <w:tblStylePr w:type="firstRow">
      <w:pPr>
        <w:jc w:val="left"/>
      </w:pPr>
      <w:rPr>
        <w:rFonts w:ascii="Fira Sans" w:hAnsi="Fira Sans"/>
        <w:b w:val="0"/>
        <w:bCs/>
        <w:color w:val="FFFFFF"/>
        <w:sz w:val="22"/>
      </w:rPr>
      <w:tblPr/>
      <w:trPr>
        <w:tblHeader/>
      </w:trPr>
      <w:tcPr>
        <w:tcBorders>
          <w:top w:val="nil"/>
          <w:left w:val="nil"/>
          <w:bottom w:val="single" w:sz="8" w:space="0" w:color="FFFFFF"/>
          <w:right w:val="nil"/>
          <w:insideH w:val="single" w:sz="4" w:space="0" w:color="FFFFFF"/>
          <w:insideV w:val="single" w:sz="4" w:space="0" w:color="FFFFFF"/>
          <w:tl2br w:val="nil"/>
          <w:tr2bl w:val="nil"/>
        </w:tcBorders>
        <w:shd w:val="clear" w:color="auto" w:fill="0B4479"/>
      </w:tcPr>
    </w:tblStylePr>
    <w:tblStylePr w:type="lastRow">
      <w:pPr>
        <w:jc w:val="left"/>
      </w:pPr>
      <w:rPr>
        <w:rFonts w:ascii="Fira Sans" w:hAnsi="Fira Sans"/>
        <w:b w:val="0"/>
        <w:bCs/>
        <w:color w:val="426520"/>
        <w:sz w:val="20"/>
      </w:rPr>
      <w:tblPr/>
      <w:tcPr>
        <w:tcBorders>
          <w:top w:val="nil"/>
        </w:tcBorders>
        <w:shd w:val="clear" w:color="auto" w:fill="E0EDC2"/>
      </w:tcPr>
    </w:tblStylePr>
    <w:tblStylePr w:type="firstCol">
      <w:rPr>
        <w:rFonts w:ascii="Fira Sans" w:hAnsi="Fira Sans"/>
        <w:b w:val="0"/>
        <w:bCs/>
        <w:color w:val="FFFFFF"/>
        <w:sz w:val="18"/>
      </w:rPr>
      <w:tblPr/>
      <w:tcPr>
        <w:tcBorders>
          <w:top w:val="nil"/>
          <w:left w:val="nil"/>
          <w:bottom w:val="nil"/>
          <w:right w:val="nil"/>
          <w:insideH w:val="single" w:sz="8" w:space="0" w:color="479EEE"/>
          <w:insideV w:val="nil"/>
        </w:tcBorders>
        <w:shd w:val="clear" w:color="auto" w:fill="0F5CA2"/>
      </w:tcPr>
    </w:tblStylePr>
    <w:tblStylePr w:type="lastCol">
      <w:pPr>
        <w:jc w:val="center"/>
      </w:pPr>
      <w:rPr>
        <w:rFonts w:ascii="Fira Sans" w:hAnsi="Fira Sans"/>
        <w:b w:val="0"/>
        <w:bCs/>
        <w:color w:val="426520"/>
        <w:sz w:val="18"/>
      </w:rPr>
      <w:tblPr/>
      <w:tcPr>
        <w:shd w:val="clear" w:color="auto" w:fill="E0EDC2"/>
      </w:tcPr>
    </w:tblStylePr>
    <w:tblStylePr w:type="band1Vert">
      <w:rPr>
        <w:rFonts w:ascii="Fira Sans" w:hAnsi="Fira Sans"/>
        <w:sz w:val="18"/>
      </w:rPr>
      <w:tblPr/>
      <w:tcPr>
        <w:shd w:val="clear" w:color="auto" w:fill="F2F2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rPr>
      <w:tblPr/>
      <w:tcPr>
        <w:shd w:val="clear" w:color="auto" w:fill="A5CC50"/>
        <w:vAlign w:val="center"/>
      </w:tcPr>
    </w:tblStylePr>
    <w:tblStylePr w:type="nwCell">
      <w:rPr>
        <w:rFonts w:ascii="Fira Sans" w:hAnsi="Fira Sans"/>
        <w:color w:val="183C5D"/>
        <w:sz w:val="22"/>
      </w:rPr>
      <w:tblPr/>
      <w:tcPr>
        <w:tcBorders>
          <w:top w:val="nil"/>
          <w:left w:val="nil"/>
          <w:bottom w:val="nil"/>
          <w:right w:val="nil"/>
          <w:insideH w:val="nil"/>
          <w:insideV w:val="nil"/>
          <w:tl2br w:val="nil"/>
          <w:tr2bl w:val="nil"/>
        </w:tcBorders>
        <w:shd w:val="clear" w:color="auto" w:fill="FFFFFF"/>
      </w:tcPr>
    </w:tblStylePr>
    <w:tblStylePr w:type="seCell">
      <w:pPr>
        <w:jc w:val="center"/>
      </w:pPr>
      <w:rPr>
        <w:color w:val="426520"/>
      </w:rPr>
      <w:tblPr/>
      <w:tcPr>
        <w:shd w:val="clear" w:color="auto" w:fill="A5CC50"/>
      </w:tcPr>
    </w:tblStylePr>
    <w:tblStylePr w:type="swCell">
      <w:pPr>
        <w:jc w:val="left"/>
      </w:pPr>
      <w:tblPr/>
      <w:tcPr>
        <w:tcBorders>
          <w:top w:val="single" w:sz="4" w:space="0" w:color="0F5CA2"/>
        </w:tcBorders>
        <w:shd w:val="clear" w:color="auto" w:fill="A5CC50"/>
      </w:tcPr>
    </w:tblStylePr>
  </w:style>
  <w:style w:type="paragraph" w:customStyle="1" w:styleId="Heading62">
    <w:name w:val="Heading 62"/>
    <w:basedOn w:val="Normal"/>
    <w:next w:val="Normal"/>
    <w:uiPriority w:val="99"/>
    <w:semiHidden/>
    <w:rsid w:val="00FE595A"/>
    <w:pPr>
      <w:keepNext/>
      <w:keepLines/>
      <w:spacing w:before="40"/>
      <w:ind w:left="4320" w:hanging="360"/>
      <w:outlineLvl w:val="5"/>
    </w:pPr>
    <w:rPr>
      <w:rFonts w:eastAsia="Yu Gothic Light"/>
      <w:color w:val="072D50"/>
    </w:rPr>
  </w:style>
  <w:style w:type="paragraph" w:customStyle="1" w:styleId="Heading72">
    <w:name w:val="Heading 72"/>
    <w:basedOn w:val="Normal"/>
    <w:next w:val="Normal"/>
    <w:uiPriority w:val="99"/>
    <w:semiHidden/>
    <w:rsid w:val="00FE595A"/>
    <w:pPr>
      <w:keepNext/>
      <w:keepLines/>
      <w:spacing w:before="40"/>
      <w:ind w:left="5040" w:hanging="360"/>
      <w:outlineLvl w:val="6"/>
    </w:pPr>
    <w:rPr>
      <w:rFonts w:eastAsia="Yu Gothic Light"/>
      <w:i/>
      <w:iCs/>
      <w:color w:val="072D50"/>
    </w:rPr>
  </w:style>
  <w:style w:type="paragraph" w:customStyle="1" w:styleId="Heading82">
    <w:name w:val="Heading 82"/>
    <w:basedOn w:val="Normal"/>
    <w:next w:val="Normal"/>
    <w:uiPriority w:val="99"/>
    <w:semiHidden/>
    <w:qFormat/>
    <w:rsid w:val="00FE595A"/>
    <w:pPr>
      <w:keepNext/>
      <w:keepLines/>
      <w:spacing w:before="40"/>
      <w:ind w:left="5760" w:hanging="360"/>
      <w:outlineLvl w:val="7"/>
    </w:pPr>
    <w:rPr>
      <w:rFonts w:ascii="Calibri Light" w:eastAsia="Yu Gothic Light" w:hAnsi="Calibri Light"/>
      <w:color w:val="272727"/>
    </w:rPr>
  </w:style>
  <w:style w:type="paragraph" w:customStyle="1" w:styleId="Heading92">
    <w:name w:val="Heading 92"/>
    <w:basedOn w:val="Normal"/>
    <w:next w:val="Normal"/>
    <w:uiPriority w:val="99"/>
    <w:semiHidden/>
    <w:qFormat/>
    <w:rsid w:val="00FE595A"/>
    <w:pPr>
      <w:keepNext/>
      <w:keepLines/>
      <w:spacing w:before="40"/>
      <w:ind w:left="6480" w:hanging="360"/>
      <w:outlineLvl w:val="8"/>
    </w:pPr>
    <w:rPr>
      <w:rFonts w:ascii="Calibri Light" w:eastAsia="Yu Gothic Light" w:hAnsi="Calibri Light"/>
      <w:i/>
      <w:iCs/>
      <w:color w:val="272727"/>
    </w:rPr>
  </w:style>
  <w:style w:type="character" w:customStyle="1" w:styleId="Heading9Char">
    <w:name w:val="Heading 9 Char"/>
    <w:link w:val="Heading9"/>
    <w:uiPriority w:val="99"/>
    <w:semiHidden/>
    <w:rsid w:val="002A19DE"/>
    <w:rPr>
      <w:rFonts w:ascii="Calibri Light" w:eastAsia="Times New Roman" w:hAnsi="Calibri Light" w:cs="Times New Roman"/>
      <w:i/>
      <w:iCs/>
      <w:color w:val="0077E9"/>
      <w:sz w:val="21"/>
      <w:szCs w:val="21"/>
      <w:lang w:eastAsia="en-AU"/>
    </w:rPr>
  </w:style>
  <w:style w:type="character" w:customStyle="1" w:styleId="Heading6Char">
    <w:name w:val="Heading 6 Char"/>
    <w:link w:val="Heading6"/>
    <w:uiPriority w:val="99"/>
    <w:semiHidden/>
    <w:rsid w:val="00F548BA"/>
    <w:rPr>
      <w:rFonts w:ascii="Arial" w:eastAsia="Times New Roman" w:hAnsi="Arial" w:cs="Times New Roman"/>
      <w:color w:val="000000"/>
      <w:sz w:val="21"/>
      <w:lang w:eastAsia="en-AU"/>
    </w:rPr>
  </w:style>
  <w:style w:type="character" w:customStyle="1" w:styleId="Heading7Char">
    <w:name w:val="Heading 7 Char"/>
    <w:link w:val="Heading7"/>
    <w:uiPriority w:val="99"/>
    <w:semiHidden/>
    <w:rsid w:val="00F548BA"/>
    <w:rPr>
      <w:rFonts w:ascii="Arial" w:eastAsia="Times New Roman" w:hAnsi="Arial" w:cs="Times New Roman"/>
      <w:i/>
      <w:iCs/>
      <w:color w:val="000000"/>
      <w:sz w:val="21"/>
      <w:lang w:eastAsia="en-AU"/>
    </w:rPr>
  </w:style>
  <w:style w:type="character" w:customStyle="1" w:styleId="Heading8Char">
    <w:name w:val="Heading 8 Char"/>
    <w:link w:val="Heading8"/>
    <w:uiPriority w:val="99"/>
    <w:semiHidden/>
    <w:rsid w:val="00F548BA"/>
    <w:rPr>
      <w:rFonts w:ascii="Calibri Light" w:eastAsia="Times New Roman" w:hAnsi="Calibri Light" w:cs="Times New Roman"/>
      <w:color w:val="0077E9"/>
      <w:sz w:val="21"/>
      <w:lang w:eastAsia="en-AU"/>
    </w:rPr>
  </w:style>
  <w:style w:type="paragraph" w:customStyle="1" w:styleId="NumberedHeading2">
    <w:name w:val="Numbered Heading 2"/>
    <w:basedOn w:val="Heading2"/>
    <w:next w:val="BodyText"/>
    <w:uiPriority w:val="14"/>
    <w:qFormat/>
    <w:rsid w:val="00F548BA"/>
    <w:pPr>
      <w:tabs>
        <w:tab w:val="left" w:pos="810"/>
      </w:tabs>
      <w:spacing w:before="360"/>
      <w:ind w:left="576" w:hanging="576"/>
    </w:pPr>
  </w:style>
  <w:style w:type="table" w:customStyle="1" w:styleId="QHHealthTable113">
    <w:name w:val="QH Health Table 113"/>
    <w:basedOn w:val="TableNormal"/>
    <w:next w:val="GridTable5Dark-Accent1"/>
    <w:uiPriority w:val="50"/>
    <w:rsid w:val="00826933"/>
    <w:pPr>
      <w:spacing w:line="252" w:lineRule="auto"/>
    </w:pPr>
    <w:rPr>
      <w:rFonts w:ascii="Fira Sans" w:hAnsi="Fira Sans"/>
      <w:color w:val="3A3E3E"/>
      <w:spacing w:val="-2"/>
      <w:szCs w:val="21"/>
    </w:rPr>
    <w:tblPr>
      <w:tblStyleRowBandSize w:val="1"/>
      <w:tblStyleColBandSize w:val="1"/>
      <w:tblBorders>
        <w:bottom w:val="single" w:sz="4" w:space="0" w:color="FFFFFF"/>
        <w:insideH w:val="single" w:sz="4" w:space="0" w:color="FFFFFF"/>
        <w:insideV w:val="single" w:sz="4" w:space="0" w:color="FFFFFF"/>
      </w:tblBorders>
      <w:tblCellMar>
        <w:top w:w="58" w:type="dxa"/>
        <w:left w:w="144" w:type="dxa"/>
        <w:bottom w:w="58" w:type="dxa"/>
        <w:right w:w="144" w:type="dxa"/>
      </w:tblCellMar>
    </w:tblPr>
    <w:trPr>
      <w:cantSplit/>
    </w:trPr>
    <w:tcPr>
      <w:shd w:val="clear" w:color="auto" w:fill="F2F2F2"/>
      <w:vAlign w:val="center"/>
    </w:tcPr>
    <w:tblStylePr w:type="firstRow">
      <w:pPr>
        <w:jc w:val="left"/>
      </w:pPr>
      <w:rPr>
        <w:rFonts w:ascii="Fira Sans" w:hAnsi="Fira Sans"/>
        <w:b w:val="0"/>
        <w:bCs/>
        <w:color w:val="FFFFFF"/>
        <w:sz w:val="22"/>
      </w:rPr>
      <w:tblPr/>
      <w:trPr>
        <w:tblHeader/>
      </w:trPr>
      <w:tcPr>
        <w:tcBorders>
          <w:top w:val="nil"/>
          <w:left w:val="nil"/>
          <w:bottom w:val="single" w:sz="8" w:space="0" w:color="FFFFFF"/>
          <w:right w:val="nil"/>
          <w:insideH w:val="single" w:sz="4" w:space="0" w:color="FFFFFF"/>
          <w:insideV w:val="single" w:sz="4" w:space="0" w:color="FFFFFF"/>
          <w:tl2br w:val="nil"/>
          <w:tr2bl w:val="nil"/>
        </w:tcBorders>
        <w:shd w:val="clear" w:color="auto" w:fill="0B4479"/>
      </w:tcPr>
    </w:tblStylePr>
    <w:tblStylePr w:type="lastRow">
      <w:pPr>
        <w:jc w:val="left"/>
      </w:pPr>
      <w:rPr>
        <w:rFonts w:ascii="Fira Sans" w:hAnsi="Fira Sans"/>
        <w:b w:val="0"/>
        <w:bCs/>
        <w:color w:val="426520"/>
        <w:sz w:val="20"/>
      </w:rPr>
      <w:tblPr/>
      <w:tcPr>
        <w:tcBorders>
          <w:top w:val="nil"/>
        </w:tcBorders>
        <w:shd w:val="clear" w:color="auto" w:fill="E0EDC2"/>
      </w:tcPr>
    </w:tblStylePr>
    <w:tblStylePr w:type="firstCol">
      <w:rPr>
        <w:rFonts w:ascii="Fira Sans" w:hAnsi="Fira Sans"/>
        <w:b w:val="0"/>
        <w:bCs/>
        <w:color w:val="FFFFFF"/>
        <w:sz w:val="18"/>
      </w:rPr>
      <w:tblPr/>
      <w:tcPr>
        <w:tcBorders>
          <w:top w:val="nil"/>
          <w:left w:val="nil"/>
          <w:bottom w:val="nil"/>
          <w:right w:val="nil"/>
          <w:insideH w:val="single" w:sz="8" w:space="0" w:color="479EEE"/>
          <w:insideV w:val="nil"/>
        </w:tcBorders>
        <w:shd w:val="clear" w:color="auto" w:fill="0F5CA2"/>
      </w:tcPr>
    </w:tblStylePr>
    <w:tblStylePr w:type="lastCol">
      <w:pPr>
        <w:jc w:val="center"/>
      </w:pPr>
      <w:rPr>
        <w:rFonts w:ascii="Fira Sans" w:hAnsi="Fira Sans"/>
        <w:b w:val="0"/>
        <w:bCs/>
        <w:color w:val="426520"/>
        <w:sz w:val="18"/>
      </w:rPr>
      <w:tblPr/>
      <w:tcPr>
        <w:shd w:val="clear" w:color="auto" w:fill="E0EDC2"/>
      </w:tcPr>
    </w:tblStylePr>
    <w:tblStylePr w:type="band1Vert">
      <w:rPr>
        <w:rFonts w:ascii="Fira Sans" w:hAnsi="Fira Sans"/>
        <w:sz w:val="18"/>
      </w:rPr>
      <w:tblPr/>
      <w:tcPr>
        <w:shd w:val="clear" w:color="auto" w:fill="F2F2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rPr>
      <w:tblPr/>
      <w:tcPr>
        <w:shd w:val="clear" w:color="auto" w:fill="A5CC50"/>
        <w:vAlign w:val="center"/>
      </w:tcPr>
    </w:tblStylePr>
    <w:tblStylePr w:type="nwCell">
      <w:rPr>
        <w:rFonts w:ascii="Fira Sans" w:hAnsi="Fira Sans"/>
        <w:color w:val="183C5D"/>
        <w:sz w:val="22"/>
      </w:rPr>
      <w:tblPr/>
      <w:tcPr>
        <w:tcBorders>
          <w:top w:val="nil"/>
          <w:left w:val="nil"/>
          <w:bottom w:val="nil"/>
          <w:right w:val="nil"/>
          <w:insideH w:val="nil"/>
          <w:insideV w:val="nil"/>
          <w:tl2br w:val="nil"/>
          <w:tr2bl w:val="nil"/>
        </w:tcBorders>
        <w:shd w:val="clear" w:color="auto" w:fill="FFFFFF"/>
      </w:tcPr>
    </w:tblStylePr>
    <w:tblStylePr w:type="seCell">
      <w:pPr>
        <w:jc w:val="center"/>
      </w:pPr>
      <w:rPr>
        <w:color w:val="426520"/>
      </w:rPr>
      <w:tblPr/>
      <w:tcPr>
        <w:shd w:val="clear" w:color="auto" w:fill="A5CC50"/>
      </w:tcPr>
    </w:tblStylePr>
    <w:tblStylePr w:type="swCell">
      <w:pPr>
        <w:jc w:val="left"/>
      </w:pPr>
      <w:tblPr/>
      <w:tcPr>
        <w:tcBorders>
          <w:top w:val="single" w:sz="4" w:space="0" w:color="0F5CA2"/>
        </w:tcBorders>
        <w:shd w:val="clear" w:color="auto" w:fill="A5CC50"/>
      </w:tcPr>
    </w:tblStylePr>
  </w:style>
  <w:style w:type="table" w:customStyle="1" w:styleId="QHHealthTable114">
    <w:name w:val="QH Health Table 114"/>
    <w:basedOn w:val="TableNormal"/>
    <w:next w:val="GridTable5Dark-Accent1"/>
    <w:uiPriority w:val="50"/>
    <w:rsid w:val="00B54A36"/>
    <w:pPr>
      <w:spacing w:line="252" w:lineRule="auto"/>
    </w:pPr>
    <w:rPr>
      <w:rFonts w:ascii="Fira Sans" w:hAnsi="Fira Sans"/>
      <w:color w:val="3A3E3E"/>
      <w:spacing w:val="-2"/>
      <w:szCs w:val="21"/>
    </w:rPr>
    <w:tblPr>
      <w:tblStyleRowBandSize w:val="1"/>
      <w:tblStyleColBandSize w:val="1"/>
      <w:tblBorders>
        <w:bottom w:val="single" w:sz="4" w:space="0" w:color="FFFFFF"/>
        <w:insideH w:val="single" w:sz="4" w:space="0" w:color="FFFFFF"/>
        <w:insideV w:val="single" w:sz="4" w:space="0" w:color="FFFFFF"/>
      </w:tblBorders>
      <w:tblCellMar>
        <w:top w:w="58" w:type="dxa"/>
        <w:left w:w="144" w:type="dxa"/>
        <w:bottom w:w="58" w:type="dxa"/>
        <w:right w:w="144" w:type="dxa"/>
      </w:tblCellMar>
    </w:tblPr>
    <w:trPr>
      <w:cantSplit/>
    </w:trPr>
    <w:tcPr>
      <w:shd w:val="clear" w:color="auto" w:fill="F2F2F2"/>
      <w:vAlign w:val="center"/>
    </w:tcPr>
    <w:tblStylePr w:type="firstRow">
      <w:pPr>
        <w:jc w:val="left"/>
      </w:pPr>
      <w:rPr>
        <w:rFonts w:ascii="Fira Sans" w:hAnsi="Fira Sans"/>
        <w:b w:val="0"/>
        <w:bCs/>
        <w:color w:val="FFFFFF"/>
        <w:sz w:val="22"/>
      </w:rPr>
      <w:tblPr/>
      <w:trPr>
        <w:tblHeader/>
      </w:trPr>
      <w:tcPr>
        <w:tcBorders>
          <w:top w:val="nil"/>
          <w:left w:val="nil"/>
          <w:bottom w:val="single" w:sz="8" w:space="0" w:color="FFFFFF"/>
          <w:right w:val="nil"/>
          <w:insideH w:val="single" w:sz="4" w:space="0" w:color="FFFFFF"/>
          <w:insideV w:val="single" w:sz="4" w:space="0" w:color="FFFFFF"/>
          <w:tl2br w:val="nil"/>
          <w:tr2bl w:val="nil"/>
        </w:tcBorders>
        <w:shd w:val="clear" w:color="auto" w:fill="0B4479"/>
      </w:tcPr>
    </w:tblStylePr>
    <w:tblStylePr w:type="lastRow">
      <w:pPr>
        <w:jc w:val="left"/>
      </w:pPr>
      <w:rPr>
        <w:rFonts w:ascii="Fira Sans" w:hAnsi="Fira Sans"/>
        <w:b w:val="0"/>
        <w:bCs/>
        <w:color w:val="426520"/>
        <w:sz w:val="20"/>
      </w:rPr>
      <w:tblPr/>
      <w:tcPr>
        <w:tcBorders>
          <w:top w:val="nil"/>
        </w:tcBorders>
        <w:shd w:val="clear" w:color="auto" w:fill="E0EDC2"/>
      </w:tcPr>
    </w:tblStylePr>
    <w:tblStylePr w:type="firstCol">
      <w:rPr>
        <w:rFonts w:ascii="Fira Sans" w:hAnsi="Fira Sans"/>
        <w:b w:val="0"/>
        <w:bCs/>
        <w:color w:val="FFFFFF"/>
        <w:sz w:val="18"/>
      </w:rPr>
      <w:tblPr/>
      <w:tcPr>
        <w:tcBorders>
          <w:top w:val="nil"/>
          <w:left w:val="nil"/>
          <w:bottom w:val="nil"/>
          <w:right w:val="nil"/>
          <w:insideH w:val="single" w:sz="8" w:space="0" w:color="479EEE"/>
          <w:insideV w:val="nil"/>
        </w:tcBorders>
        <w:shd w:val="clear" w:color="auto" w:fill="0F5CA2"/>
      </w:tcPr>
    </w:tblStylePr>
    <w:tblStylePr w:type="lastCol">
      <w:pPr>
        <w:jc w:val="center"/>
      </w:pPr>
      <w:rPr>
        <w:rFonts w:ascii="Fira Sans" w:hAnsi="Fira Sans"/>
        <w:b w:val="0"/>
        <w:bCs/>
        <w:color w:val="426520"/>
        <w:sz w:val="18"/>
      </w:rPr>
      <w:tblPr/>
      <w:tcPr>
        <w:shd w:val="clear" w:color="auto" w:fill="E0EDC2"/>
      </w:tcPr>
    </w:tblStylePr>
    <w:tblStylePr w:type="band1Vert">
      <w:rPr>
        <w:rFonts w:ascii="Fira Sans" w:hAnsi="Fira Sans"/>
        <w:sz w:val="18"/>
      </w:rPr>
      <w:tblPr/>
      <w:tcPr>
        <w:shd w:val="clear" w:color="auto" w:fill="F2F2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rPr>
      <w:tblPr/>
      <w:tcPr>
        <w:shd w:val="clear" w:color="auto" w:fill="A5CC50"/>
        <w:vAlign w:val="center"/>
      </w:tcPr>
    </w:tblStylePr>
    <w:tblStylePr w:type="nwCell">
      <w:rPr>
        <w:rFonts w:ascii="Fira Sans" w:hAnsi="Fira Sans"/>
        <w:color w:val="183C5D"/>
        <w:sz w:val="22"/>
      </w:rPr>
      <w:tblPr/>
      <w:tcPr>
        <w:tcBorders>
          <w:top w:val="nil"/>
          <w:left w:val="nil"/>
          <w:bottom w:val="nil"/>
          <w:right w:val="nil"/>
          <w:insideH w:val="nil"/>
          <w:insideV w:val="nil"/>
          <w:tl2br w:val="nil"/>
          <w:tr2bl w:val="nil"/>
        </w:tcBorders>
        <w:shd w:val="clear" w:color="auto" w:fill="FFFFFF"/>
      </w:tcPr>
    </w:tblStylePr>
    <w:tblStylePr w:type="seCell">
      <w:pPr>
        <w:jc w:val="center"/>
      </w:pPr>
      <w:rPr>
        <w:color w:val="426520"/>
      </w:rPr>
      <w:tblPr/>
      <w:tcPr>
        <w:shd w:val="clear" w:color="auto" w:fill="A5CC50"/>
      </w:tcPr>
    </w:tblStylePr>
    <w:tblStylePr w:type="swCell">
      <w:pPr>
        <w:jc w:val="left"/>
      </w:pPr>
      <w:tblPr/>
      <w:tcPr>
        <w:tcBorders>
          <w:top w:val="single" w:sz="4" w:space="0" w:color="0F5CA2"/>
        </w:tcBorders>
        <w:shd w:val="clear" w:color="auto" w:fill="A5CC50"/>
      </w:tcPr>
    </w:tblStylePr>
  </w:style>
  <w:style w:type="character" w:customStyle="1" w:styleId="CaptionChar">
    <w:name w:val="Caption Char"/>
    <w:aliases w:val="Photo caption Char,Item Char,TABLE Char,Figure Char,CDM B/Caption Char,Table Caption Char,Figure Title Char,Caption - TABLE Char,Caption - Table Char,Caption-Table Char,Caption Table Char,Caption Char Char Char + 11 pt Char"/>
    <w:link w:val="Caption"/>
    <w:uiPriority w:val="37"/>
    <w:locked/>
    <w:rsid w:val="007B4E08"/>
    <w:rPr>
      <w:rFonts w:ascii="Arial" w:hAnsi="Arial"/>
      <w:i/>
      <w:iCs/>
      <w:color w:val="05325F"/>
      <w:spacing w:val="-2"/>
      <w:kern w:val="21"/>
      <w:sz w:val="18"/>
      <w:szCs w:val="18"/>
      <w:lang w:val="en-GB"/>
    </w:rPr>
  </w:style>
  <w:style w:type="table" w:customStyle="1" w:styleId="QHHealthTable115">
    <w:name w:val="QH Health Table 115"/>
    <w:basedOn w:val="TableNormal"/>
    <w:next w:val="GridTable5Dark-Accent1"/>
    <w:uiPriority w:val="50"/>
    <w:rsid w:val="00F213E9"/>
    <w:pPr>
      <w:spacing w:line="252" w:lineRule="auto"/>
    </w:pPr>
    <w:rPr>
      <w:rFonts w:ascii="Fira Sans" w:hAnsi="Fira Sans"/>
      <w:color w:val="3A3E3E"/>
      <w:spacing w:val="-2"/>
      <w:szCs w:val="21"/>
    </w:rPr>
    <w:tblPr>
      <w:tblStyleRowBandSize w:val="1"/>
      <w:tblStyleColBandSize w:val="1"/>
      <w:tblBorders>
        <w:bottom w:val="single" w:sz="4" w:space="0" w:color="FFFFFF"/>
        <w:insideH w:val="single" w:sz="4" w:space="0" w:color="FFFFFF"/>
        <w:insideV w:val="single" w:sz="4" w:space="0" w:color="FFFFFF"/>
      </w:tblBorders>
      <w:tblCellMar>
        <w:top w:w="58" w:type="dxa"/>
        <w:left w:w="144" w:type="dxa"/>
        <w:bottom w:w="58" w:type="dxa"/>
        <w:right w:w="144" w:type="dxa"/>
      </w:tblCellMar>
    </w:tblPr>
    <w:trPr>
      <w:cantSplit/>
    </w:trPr>
    <w:tcPr>
      <w:shd w:val="clear" w:color="auto" w:fill="F2F2F2"/>
      <w:vAlign w:val="center"/>
    </w:tcPr>
    <w:tblStylePr w:type="firstRow">
      <w:pPr>
        <w:jc w:val="left"/>
      </w:pPr>
      <w:rPr>
        <w:rFonts w:ascii="Fira Sans" w:hAnsi="Fira Sans"/>
        <w:b w:val="0"/>
        <w:bCs/>
        <w:color w:val="FFFFFF"/>
        <w:sz w:val="22"/>
      </w:rPr>
      <w:tblPr/>
      <w:trPr>
        <w:tblHeader/>
      </w:trPr>
      <w:tcPr>
        <w:tcBorders>
          <w:top w:val="nil"/>
          <w:left w:val="nil"/>
          <w:bottom w:val="single" w:sz="8" w:space="0" w:color="FFFFFF"/>
          <w:right w:val="nil"/>
          <w:insideH w:val="single" w:sz="4" w:space="0" w:color="FFFFFF"/>
          <w:insideV w:val="single" w:sz="4" w:space="0" w:color="FFFFFF"/>
          <w:tl2br w:val="nil"/>
          <w:tr2bl w:val="nil"/>
        </w:tcBorders>
        <w:shd w:val="clear" w:color="auto" w:fill="0B4479"/>
      </w:tcPr>
    </w:tblStylePr>
    <w:tblStylePr w:type="lastRow">
      <w:pPr>
        <w:jc w:val="left"/>
      </w:pPr>
      <w:rPr>
        <w:rFonts w:ascii="Fira Sans" w:hAnsi="Fira Sans"/>
        <w:b w:val="0"/>
        <w:bCs/>
        <w:color w:val="426520"/>
        <w:sz w:val="20"/>
      </w:rPr>
      <w:tblPr/>
      <w:tcPr>
        <w:tcBorders>
          <w:top w:val="nil"/>
        </w:tcBorders>
        <w:shd w:val="clear" w:color="auto" w:fill="E0EDC2"/>
      </w:tcPr>
    </w:tblStylePr>
    <w:tblStylePr w:type="firstCol">
      <w:rPr>
        <w:rFonts w:ascii="Fira Sans" w:hAnsi="Fira Sans"/>
        <w:b w:val="0"/>
        <w:bCs/>
        <w:color w:val="FFFFFF"/>
        <w:sz w:val="18"/>
      </w:rPr>
      <w:tblPr/>
      <w:tcPr>
        <w:tcBorders>
          <w:top w:val="nil"/>
          <w:left w:val="nil"/>
          <w:bottom w:val="nil"/>
          <w:right w:val="nil"/>
          <w:insideH w:val="single" w:sz="8" w:space="0" w:color="479EEE"/>
          <w:insideV w:val="nil"/>
        </w:tcBorders>
        <w:shd w:val="clear" w:color="auto" w:fill="0F5CA2"/>
      </w:tcPr>
    </w:tblStylePr>
    <w:tblStylePr w:type="lastCol">
      <w:pPr>
        <w:jc w:val="center"/>
      </w:pPr>
      <w:rPr>
        <w:rFonts w:ascii="Fira Sans" w:hAnsi="Fira Sans"/>
        <w:b w:val="0"/>
        <w:bCs/>
        <w:color w:val="426520"/>
        <w:sz w:val="18"/>
      </w:rPr>
      <w:tblPr/>
      <w:tcPr>
        <w:shd w:val="clear" w:color="auto" w:fill="E0EDC2"/>
      </w:tcPr>
    </w:tblStylePr>
    <w:tblStylePr w:type="band1Vert">
      <w:rPr>
        <w:rFonts w:ascii="Fira Sans" w:hAnsi="Fira Sans"/>
        <w:sz w:val="18"/>
      </w:rPr>
      <w:tblPr/>
      <w:tcPr>
        <w:shd w:val="clear" w:color="auto" w:fill="F2F2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rPr>
      <w:tblPr/>
      <w:tcPr>
        <w:shd w:val="clear" w:color="auto" w:fill="A5CC50"/>
        <w:vAlign w:val="center"/>
      </w:tcPr>
    </w:tblStylePr>
    <w:tblStylePr w:type="nwCell">
      <w:rPr>
        <w:rFonts w:ascii="Fira Sans" w:hAnsi="Fira Sans"/>
        <w:color w:val="183C5D"/>
        <w:sz w:val="22"/>
      </w:rPr>
      <w:tblPr/>
      <w:tcPr>
        <w:tcBorders>
          <w:top w:val="nil"/>
          <w:left w:val="nil"/>
          <w:bottom w:val="nil"/>
          <w:right w:val="nil"/>
          <w:insideH w:val="nil"/>
          <w:insideV w:val="nil"/>
          <w:tl2br w:val="nil"/>
          <w:tr2bl w:val="nil"/>
        </w:tcBorders>
        <w:shd w:val="clear" w:color="auto" w:fill="FFFFFF"/>
      </w:tcPr>
    </w:tblStylePr>
    <w:tblStylePr w:type="seCell">
      <w:pPr>
        <w:jc w:val="center"/>
      </w:pPr>
      <w:rPr>
        <w:color w:val="426520"/>
      </w:rPr>
      <w:tblPr/>
      <w:tcPr>
        <w:shd w:val="clear" w:color="auto" w:fill="A5CC50"/>
      </w:tcPr>
    </w:tblStylePr>
    <w:tblStylePr w:type="swCell">
      <w:pPr>
        <w:jc w:val="left"/>
      </w:pPr>
      <w:tblPr/>
      <w:tcPr>
        <w:tcBorders>
          <w:top w:val="single" w:sz="4" w:space="0" w:color="0F5CA2"/>
        </w:tcBorders>
        <w:shd w:val="clear" w:color="auto" w:fill="A5CC50"/>
      </w:tcPr>
    </w:tblStylePr>
  </w:style>
  <w:style w:type="table" w:customStyle="1" w:styleId="QHHealthTable116">
    <w:name w:val="QH Health Table 116"/>
    <w:basedOn w:val="TableNormal"/>
    <w:next w:val="GridTable5Dark-Accent1"/>
    <w:uiPriority w:val="50"/>
    <w:rsid w:val="007C415C"/>
    <w:pPr>
      <w:spacing w:line="252" w:lineRule="auto"/>
    </w:pPr>
    <w:rPr>
      <w:rFonts w:ascii="Fira Sans" w:hAnsi="Fira Sans"/>
      <w:color w:val="3A3E3E"/>
      <w:spacing w:val="-2"/>
      <w:szCs w:val="21"/>
    </w:rPr>
    <w:tblPr>
      <w:tblStyleRowBandSize w:val="1"/>
      <w:tblStyleColBandSize w:val="1"/>
      <w:tblBorders>
        <w:bottom w:val="single" w:sz="4" w:space="0" w:color="FFFFFF"/>
        <w:insideH w:val="single" w:sz="4" w:space="0" w:color="FFFFFF"/>
        <w:insideV w:val="single" w:sz="4" w:space="0" w:color="FFFFFF"/>
      </w:tblBorders>
      <w:tblCellMar>
        <w:top w:w="58" w:type="dxa"/>
        <w:left w:w="144" w:type="dxa"/>
        <w:bottom w:w="58" w:type="dxa"/>
        <w:right w:w="144" w:type="dxa"/>
      </w:tblCellMar>
    </w:tblPr>
    <w:trPr>
      <w:cantSplit/>
    </w:trPr>
    <w:tcPr>
      <w:shd w:val="clear" w:color="auto" w:fill="F2F2F2"/>
      <w:vAlign w:val="center"/>
    </w:tcPr>
    <w:tblStylePr w:type="firstRow">
      <w:pPr>
        <w:jc w:val="left"/>
      </w:pPr>
      <w:rPr>
        <w:rFonts w:ascii="Fira Sans" w:hAnsi="Fira Sans"/>
        <w:b w:val="0"/>
        <w:bCs/>
        <w:color w:val="FFFFFF"/>
        <w:sz w:val="22"/>
      </w:rPr>
      <w:tblPr/>
      <w:trPr>
        <w:tblHeader/>
      </w:trPr>
      <w:tcPr>
        <w:tcBorders>
          <w:top w:val="nil"/>
          <w:left w:val="nil"/>
          <w:bottom w:val="single" w:sz="8" w:space="0" w:color="FFFFFF"/>
          <w:right w:val="nil"/>
          <w:insideH w:val="single" w:sz="4" w:space="0" w:color="FFFFFF"/>
          <w:insideV w:val="single" w:sz="4" w:space="0" w:color="FFFFFF"/>
          <w:tl2br w:val="nil"/>
          <w:tr2bl w:val="nil"/>
        </w:tcBorders>
        <w:shd w:val="clear" w:color="auto" w:fill="0B4479"/>
      </w:tcPr>
    </w:tblStylePr>
    <w:tblStylePr w:type="lastRow">
      <w:pPr>
        <w:jc w:val="left"/>
      </w:pPr>
      <w:rPr>
        <w:rFonts w:ascii="Fira Sans" w:hAnsi="Fira Sans"/>
        <w:b w:val="0"/>
        <w:bCs/>
        <w:color w:val="426520"/>
        <w:sz w:val="20"/>
      </w:rPr>
      <w:tblPr/>
      <w:tcPr>
        <w:tcBorders>
          <w:top w:val="nil"/>
        </w:tcBorders>
        <w:shd w:val="clear" w:color="auto" w:fill="E0EDC2"/>
      </w:tcPr>
    </w:tblStylePr>
    <w:tblStylePr w:type="firstCol">
      <w:rPr>
        <w:rFonts w:ascii="Fira Sans" w:hAnsi="Fira Sans"/>
        <w:b w:val="0"/>
        <w:bCs/>
        <w:color w:val="FFFFFF"/>
        <w:sz w:val="18"/>
      </w:rPr>
      <w:tblPr/>
      <w:tcPr>
        <w:tcBorders>
          <w:top w:val="nil"/>
          <w:left w:val="nil"/>
          <w:bottom w:val="nil"/>
          <w:right w:val="nil"/>
          <w:insideH w:val="single" w:sz="8" w:space="0" w:color="479EEE"/>
          <w:insideV w:val="nil"/>
        </w:tcBorders>
        <w:shd w:val="clear" w:color="auto" w:fill="0F5CA2"/>
      </w:tcPr>
    </w:tblStylePr>
    <w:tblStylePr w:type="lastCol">
      <w:pPr>
        <w:jc w:val="center"/>
      </w:pPr>
      <w:rPr>
        <w:rFonts w:ascii="Fira Sans" w:hAnsi="Fira Sans"/>
        <w:b w:val="0"/>
        <w:bCs/>
        <w:color w:val="426520"/>
        <w:sz w:val="18"/>
      </w:rPr>
      <w:tblPr/>
      <w:tcPr>
        <w:shd w:val="clear" w:color="auto" w:fill="E0EDC2"/>
      </w:tcPr>
    </w:tblStylePr>
    <w:tblStylePr w:type="band1Vert">
      <w:rPr>
        <w:rFonts w:ascii="Fira Sans" w:hAnsi="Fira Sans"/>
        <w:sz w:val="18"/>
      </w:rPr>
      <w:tblPr/>
      <w:tcPr>
        <w:shd w:val="clear" w:color="auto" w:fill="F2F2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rPr>
      <w:tblPr/>
      <w:tcPr>
        <w:shd w:val="clear" w:color="auto" w:fill="A5CC50"/>
        <w:vAlign w:val="center"/>
      </w:tcPr>
    </w:tblStylePr>
    <w:tblStylePr w:type="nwCell">
      <w:rPr>
        <w:rFonts w:ascii="Fira Sans" w:hAnsi="Fira Sans"/>
        <w:color w:val="183C5D"/>
        <w:sz w:val="22"/>
      </w:rPr>
      <w:tblPr/>
      <w:tcPr>
        <w:tcBorders>
          <w:top w:val="nil"/>
          <w:left w:val="nil"/>
          <w:bottom w:val="nil"/>
          <w:right w:val="nil"/>
          <w:insideH w:val="nil"/>
          <w:insideV w:val="nil"/>
          <w:tl2br w:val="nil"/>
          <w:tr2bl w:val="nil"/>
        </w:tcBorders>
        <w:shd w:val="clear" w:color="auto" w:fill="FFFFFF"/>
      </w:tcPr>
    </w:tblStylePr>
    <w:tblStylePr w:type="seCell">
      <w:pPr>
        <w:jc w:val="center"/>
      </w:pPr>
      <w:rPr>
        <w:color w:val="426520"/>
      </w:rPr>
      <w:tblPr/>
      <w:tcPr>
        <w:shd w:val="clear" w:color="auto" w:fill="A5CC50"/>
      </w:tcPr>
    </w:tblStylePr>
    <w:tblStylePr w:type="swCell">
      <w:pPr>
        <w:jc w:val="left"/>
      </w:pPr>
      <w:tblPr/>
      <w:tcPr>
        <w:tcBorders>
          <w:top w:val="single" w:sz="4" w:space="0" w:color="0F5CA2"/>
        </w:tcBorders>
        <w:shd w:val="clear" w:color="auto" w:fill="A5CC50"/>
      </w:tcPr>
    </w:tblStylePr>
  </w:style>
  <w:style w:type="table" w:customStyle="1" w:styleId="QHHealthTable117">
    <w:name w:val="QH Health Table 117"/>
    <w:basedOn w:val="TableNormal"/>
    <w:next w:val="GridTable5Dark-Accent1"/>
    <w:uiPriority w:val="50"/>
    <w:rsid w:val="00393B33"/>
    <w:pPr>
      <w:spacing w:line="252" w:lineRule="auto"/>
    </w:pPr>
    <w:rPr>
      <w:rFonts w:ascii="Fira Sans" w:hAnsi="Fira Sans"/>
      <w:color w:val="3A3E3E"/>
      <w:spacing w:val="-2"/>
      <w:szCs w:val="21"/>
    </w:rPr>
    <w:tblPr>
      <w:tblStyleRowBandSize w:val="1"/>
      <w:tblStyleColBandSize w:val="1"/>
      <w:tblBorders>
        <w:bottom w:val="single" w:sz="4" w:space="0" w:color="FFFFFF"/>
        <w:insideH w:val="single" w:sz="4" w:space="0" w:color="FFFFFF"/>
        <w:insideV w:val="single" w:sz="4" w:space="0" w:color="FFFFFF"/>
      </w:tblBorders>
      <w:tblCellMar>
        <w:top w:w="58" w:type="dxa"/>
        <w:left w:w="144" w:type="dxa"/>
        <w:bottom w:w="58" w:type="dxa"/>
        <w:right w:w="144" w:type="dxa"/>
      </w:tblCellMar>
    </w:tblPr>
    <w:trPr>
      <w:cantSplit/>
    </w:trPr>
    <w:tcPr>
      <w:shd w:val="clear" w:color="auto" w:fill="F2F2F2"/>
      <w:vAlign w:val="center"/>
    </w:tcPr>
    <w:tblStylePr w:type="firstRow">
      <w:pPr>
        <w:jc w:val="left"/>
      </w:pPr>
      <w:rPr>
        <w:rFonts w:ascii="Fira Sans" w:hAnsi="Fira Sans"/>
        <w:b w:val="0"/>
        <w:bCs/>
        <w:color w:val="FFFFFF"/>
        <w:sz w:val="22"/>
      </w:rPr>
      <w:tblPr/>
      <w:trPr>
        <w:tblHeader/>
      </w:trPr>
      <w:tcPr>
        <w:tcBorders>
          <w:top w:val="nil"/>
          <w:left w:val="nil"/>
          <w:bottom w:val="single" w:sz="8" w:space="0" w:color="FFFFFF"/>
          <w:right w:val="nil"/>
          <w:insideH w:val="single" w:sz="4" w:space="0" w:color="FFFFFF"/>
          <w:insideV w:val="single" w:sz="4" w:space="0" w:color="FFFFFF"/>
          <w:tl2br w:val="nil"/>
          <w:tr2bl w:val="nil"/>
        </w:tcBorders>
        <w:shd w:val="clear" w:color="auto" w:fill="0B4479"/>
      </w:tcPr>
    </w:tblStylePr>
    <w:tblStylePr w:type="lastRow">
      <w:pPr>
        <w:jc w:val="left"/>
      </w:pPr>
      <w:rPr>
        <w:rFonts w:ascii="Fira Sans" w:hAnsi="Fira Sans"/>
        <w:b w:val="0"/>
        <w:bCs/>
        <w:color w:val="426520"/>
        <w:sz w:val="20"/>
      </w:rPr>
      <w:tblPr/>
      <w:tcPr>
        <w:tcBorders>
          <w:top w:val="nil"/>
        </w:tcBorders>
        <w:shd w:val="clear" w:color="auto" w:fill="E0EDC2"/>
      </w:tcPr>
    </w:tblStylePr>
    <w:tblStylePr w:type="firstCol">
      <w:rPr>
        <w:rFonts w:ascii="Fira Sans" w:hAnsi="Fira Sans"/>
        <w:b w:val="0"/>
        <w:bCs/>
        <w:color w:val="FFFFFF"/>
        <w:sz w:val="18"/>
      </w:rPr>
      <w:tblPr/>
      <w:tcPr>
        <w:tcBorders>
          <w:top w:val="nil"/>
          <w:left w:val="nil"/>
          <w:bottom w:val="nil"/>
          <w:right w:val="nil"/>
          <w:insideH w:val="single" w:sz="8" w:space="0" w:color="479EEE"/>
          <w:insideV w:val="nil"/>
        </w:tcBorders>
        <w:shd w:val="clear" w:color="auto" w:fill="0F5CA2"/>
      </w:tcPr>
    </w:tblStylePr>
    <w:tblStylePr w:type="lastCol">
      <w:pPr>
        <w:jc w:val="center"/>
      </w:pPr>
      <w:rPr>
        <w:rFonts w:ascii="Fira Sans" w:hAnsi="Fira Sans"/>
        <w:b w:val="0"/>
        <w:bCs/>
        <w:color w:val="426520"/>
        <w:sz w:val="18"/>
      </w:rPr>
      <w:tblPr/>
      <w:tcPr>
        <w:shd w:val="clear" w:color="auto" w:fill="E0EDC2"/>
      </w:tcPr>
    </w:tblStylePr>
    <w:tblStylePr w:type="band1Vert">
      <w:rPr>
        <w:rFonts w:ascii="Fira Sans" w:hAnsi="Fira Sans"/>
        <w:sz w:val="18"/>
      </w:rPr>
      <w:tblPr/>
      <w:tcPr>
        <w:shd w:val="clear" w:color="auto" w:fill="F2F2F2"/>
      </w:tcPr>
    </w:tblStylePr>
    <w:tblStylePr w:type="band2Vert">
      <w:rPr>
        <w:rFonts w:ascii="Fira Sans" w:hAnsi="Fira Sans"/>
        <w:sz w:val="18"/>
      </w:rPr>
      <w:tblPr/>
      <w:tcPr>
        <w:shd w:val="clear" w:color="auto" w:fill="E4E4E4"/>
      </w:tcPr>
    </w:tblStylePr>
    <w:tblStylePr w:type="band1Horz">
      <w:rPr>
        <w:rFonts w:ascii="Fira Sans" w:hAnsi="Fira Sans"/>
        <w:sz w:val="18"/>
      </w:rPr>
    </w:tblStylePr>
    <w:tblStylePr w:type="band2Horz">
      <w:rPr>
        <w:rFonts w:ascii="Fira Sans" w:hAnsi="Fira Sans"/>
        <w:sz w:val="18"/>
      </w:rPr>
      <w:tblPr/>
      <w:tcPr>
        <w:shd w:val="clear" w:color="auto" w:fill="E2E2E2"/>
      </w:tcPr>
    </w:tblStylePr>
    <w:tblStylePr w:type="neCell">
      <w:pPr>
        <w:jc w:val="center"/>
      </w:pPr>
      <w:rPr>
        <w:color w:val="426520"/>
      </w:rPr>
      <w:tblPr/>
      <w:tcPr>
        <w:shd w:val="clear" w:color="auto" w:fill="A5CC50"/>
        <w:vAlign w:val="center"/>
      </w:tcPr>
    </w:tblStylePr>
    <w:tblStylePr w:type="nwCell">
      <w:rPr>
        <w:rFonts w:ascii="Fira Sans" w:hAnsi="Fira Sans"/>
        <w:color w:val="183C5D"/>
        <w:sz w:val="22"/>
      </w:rPr>
      <w:tblPr/>
      <w:tcPr>
        <w:tcBorders>
          <w:top w:val="nil"/>
          <w:left w:val="nil"/>
          <w:bottom w:val="nil"/>
          <w:right w:val="nil"/>
          <w:insideH w:val="nil"/>
          <w:insideV w:val="nil"/>
          <w:tl2br w:val="nil"/>
          <w:tr2bl w:val="nil"/>
        </w:tcBorders>
        <w:shd w:val="clear" w:color="auto" w:fill="FFFFFF"/>
      </w:tcPr>
    </w:tblStylePr>
    <w:tblStylePr w:type="seCell">
      <w:pPr>
        <w:jc w:val="center"/>
      </w:pPr>
      <w:rPr>
        <w:color w:val="426520"/>
      </w:rPr>
      <w:tblPr/>
      <w:tcPr>
        <w:shd w:val="clear" w:color="auto" w:fill="A5CC50"/>
      </w:tcPr>
    </w:tblStylePr>
    <w:tblStylePr w:type="swCell">
      <w:pPr>
        <w:jc w:val="left"/>
      </w:pPr>
      <w:tblPr/>
      <w:tcPr>
        <w:tcBorders>
          <w:top w:val="single" w:sz="4" w:space="0" w:color="0F5CA2"/>
        </w:tcBorders>
        <w:shd w:val="clear" w:color="auto" w:fill="A5CC50"/>
      </w:tcPr>
    </w:tblStylePr>
  </w:style>
  <w:style w:type="paragraph" w:customStyle="1" w:styleId="Heading11">
    <w:name w:val="Heading 11"/>
    <w:basedOn w:val="Normal"/>
    <w:link w:val="heading1Char0"/>
    <w:qFormat/>
    <w:rsid w:val="004425E9"/>
    <w:pPr>
      <w:widowControl w:val="0"/>
      <w:suppressAutoHyphens/>
      <w:autoSpaceDE w:val="0"/>
      <w:autoSpaceDN w:val="0"/>
      <w:adjustRightInd w:val="0"/>
      <w:ind w:left="432" w:hanging="432"/>
      <w:textAlignment w:val="center"/>
      <w:outlineLvl w:val="0"/>
    </w:pPr>
    <w:rPr>
      <w:rFonts w:eastAsia="MS Mincho" w:cs="Arial"/>
      <w:b/>
      <w:color w:val="05325F"/>
      <w:sz w:val="48"/>
      <w:szCs w:val="48"/>
      <w:lang w:val="en-GB"/>
    </w:rPr>
  </w:style>
  <w:style w:type="character" w:customStyle="1" w:styleId="heading1Char0">
    <w:name w:val="heading 1 Char"/>
    <w:link w:val="Heading11"/>
    <w:rsid w:val="004425E9"/>
    <w:rPr>
      <w:rFonts w:ascii="Arial" w:eastAsia="MS Mincho" w:hAnsi="Arial" w:cs="Arial"/>
      <w:b/>
      <w:color w:val="05325F"/>
      <w:sz w:val="48"/>
      <w:szCs w:val="48"/>
      <w:lang w:val="en-GB" w:eastAsia="en-AU"/>
    </w:rPr>
  </w:style>
  <w:style w:type="paragraph" w:styleId="TOCHeading">
    <w:name w:val="TOC Heading"/>
    <w:basedOn w:val="Heading1"/>
    <w:next w:val="Normal"/>
    <w:uiPriority w:val="39"/>
    <w:unhideWhenUsed/>
    <w:qFormat/>
    <w:rsid w:val="002C330E"/>
    <w:pPr>
      <w:keepNext/>
      <w:keepLines/>
      <w:widowControl/>
      <w:suppressAutoHyphens w:val="0"/>
      <w:autoSpaceDE/>
      <w:autoSpaceDN/>
      <w:adjustRightInd/>
      <w:spacing w:before="240" w:after="0" w:line="259" w:lineRule="auto"/>
      <w:textAlignment w:val="auto"/>
      <w:outlineLvl w:val="9"/>
    </w:pPr>
    <w:rPr>
      <w:rFonts w:eastAsia="Times New Roman" w:cs="Times New Roman"/>
      <w:bCs w:val="0"/>
      <w:spacing w:val="0"/>
      <w:sz w:val="32"/>
      <w:szCs w:val="32"/>
      <w:lang w:val="en-US" w:eastAsia="en-US"/>
    </w:rPr>
  </w:style>
  <w:style w:type="paragraph" w:styleId="TOC3">
    <w:name w:val="toc 3"/>
    <w:basedOn w:val="Normal"/>
    <w:next w:val="Normal"/>
    <w:autoRedefine/>
    <w:uiPriority w:val="39"/>
    <w:unhideWhenUsed/>
    <w:rsid w:val="00653651"/>
    <w:pPr>
      <w:spacing w:after="100"/>
      <w:ind w:left="720"/>
    </w:pPr>
  </w:style>
  <w:style w:type="paragraph" w:styleId="TOC4">
    <w:name w:val="toc 4"/>
    <w:basedOn w:val="Normal"/>
    <w:next w:val="Normal"/>
    <w:autoRedefine/>
    <w:uiPriority w:val="39"/>
    <w:unhideWhenUsed/>
    <w:rsid w:val="00997D36"/>
    <w:pPr>
      <w:spacing w:after="100" w:line="278" w:lineRule="auto"/>
      <w:ind w:left="720"/>
    </w:pPr>
    <w:rPr>
      <w:rFonts w:ascii="Calibri" w:eastAsia="Times New Roman" w:hAnsi="Calibri"/>
      <w:color w:val="auto"/>
      <w:kern w:val="2"/>
      <w:sz w:val="24"/>
    </w:rPr>
  </w:style>
  <w:style w:type="paragraph" w:styleId="TOC5">
    <w:name w:val="toc 5"/>
    <w:basedOn w:val="Normal"/>
    <w:next w:val="Normal"/>
    <w:autoRedefine/>
    <w:uiPriority w:val="39"/>
    <w:unhideWhenUsed/>
    <w:rsid w:val="00997D36"/>
    <w:pPr>
      <w:spacing w:after="100" w:line="278" w:lineRule="auto"/>
      <w:ind w:left="960"/>
    </w:pPr>
    <w:rPr>
      <w:rFonts w:ascii="Calibri" w:eastAsia="Times New Roman" w:hAnsi="Calibri"/>
      <w:color w:val="auto"/>
      <w:kern w:val="2"/>
      <w:sz w:val="24"/>
    </w:rPr>
  </w:style>
  <w:style w:type="paragraph" w:styleId="TOC6">
    <w:name w:val="toc 6"/>
    <w:basedOn w:val="Normal"/>
    <w:next w:val="Normal"/>
    <w:autoRedefine/>
    <w:uiPriority w:val="39"/>
    <w:unhideWhenUsed/>
    <w:rsid w:val="00997D36"/>
    <w:pPr>
      <w:spacing w:after="100" w:line="278" w:lineRule="auto"/>
      <w:ind w:left="1200"/>
    </w:pPr>
    <w:rPr>
      <w:rFonts w:ascii="Calibri" w:eastAsia="Times New Roman" w:hAnsi="Calibri"/>
      <w:color w:val="auto"/>
      <w:kern w:val="2"/>
      <w:sz w:val="24"/>
    </w:rPr>
  </w:style>
  <w:style w:type="paragraph" w:styleId="TOC7">
    <w:name w:val="toc 7"/>
    <w:basedOn w:val="Normal"/>
    <w:next w:val="Normal"/>
    <w:autoRedefine/>
    <w:uiPriority w:val="39"/>
    <w:unhideWhenUsed/>
    <w:rsid w:val="00997D36"/>
    <w:pPr>
      <w:spacing w:after="100" w:line="278" w:lineRule="auto"/>
      <w:ind w:left="1440"/>
    </w:pPr>
    <w:rPr>
      <w:rFonts w:ascii="Calibri" w:eastAsia="Times New Roman" w:hAnsi="Calibri"/>
      <w:color w:val="auto"/>
      <w:kern w:val="2"/>
      <w:sz w:val="24"/>
    </w:rPr>
  </w:style>
  <w:style w:type="paragraph" w:styleId="TOC8">
    <w:name w:val="toc 8"/>
    <w:basedOn w:val="Normal"/>
    <w:next w:val="Normal"/>
    <w:autoRedefine/>
    <w:uiPriority w:val="39"/>
    <w:unhideWhenUsed/>
    <w:rsid w:val="00997D36"/>
    <w:pPr>
      <w:spacing w:after="100" w:line="278" w:lineRule="auto"/>
      <w:ind w:left="1680"/>
    </w:pPr>
    <w:rPr>
      <w:rFonts w:ascii="Calibri" w:eastAsia="Times New Roman" w:hAnsi="Calibri"/>
      <w:color w:val="auto"/>
      <w:kern w:val="2"/>
      <w:sz w:val="24"/>
    </w:rPr>
  </w:style>
  <w:style w:type="paragraph" w:styleId="TOC9">
    <w:name w:val="toc 9"/>
    <w:basedOn w:val="Normal"/>
    <w:next w:val="Normal"/>
    <w:autoRedefine/>
    <w:uiPriority w:val="39"/>
    <w:unhideWhenUsed/>
    <w:rsid w:val="00997D36"/>
    <w:pPr>
      <w:spacing w:after="100" w:line="278" w:lineRule="auto"/>
      <w:ind w:left="1920"/>
    </w:pPr>
    <w:rPr>
      <w:rFonts w:ascii="Calibri" w:eastAsia="Times New Roman" w:hAnsi="Calibri"/>
      <w:color w:val="auto"/>
      <w:kern w:val="2"/>
      <w:sz w:val="24"/>
    </w:rPr>
  </w:style>
  <w:style w:type="character" w:styleId="UnresolvedMention">
    <w:name w:val="Unresolved Mention"/>
    <w:uiPriority w:val="99"/>
    <w:unhideWhenUsed/>
    <w:rsid w:val="00997D36"/>
    <w:rPr>
      <w:color w:val="605E5C"/>
      <w:shd w:val="clear" w:color="auto" w:fill="E1DFDD"/>
    </w:rPr>
  </w:style>
  <w:style w:type="character" w:styleId="PlaceholderText">
    <w:name w:val="Placeholder Text"/>
    <w:uiPriority w:val="99"/>
    <w:semiHidden/>
    <w:rsid w:val="001A7676"/>
    <w:rPr>
      <w:color w:val="666666"/>
    </w:rPr>
  </w:style>
  <w:style w:type="paragraph" w:styleId="Revision">
    <w:name w:val="Revision"/>
    <w:hidden/>
    <w:uiPriority w:val="99"/>
    <w:semiHidden/>
    <w:rsid w:val="00B45C91"/>
    <w:rPr>
      <w:rFonts w:ascii="Arial" w:hAnsi="Arial"/>
      <w:color w:val="3B3838"/>
      <w:sz w:val="21"/>
      <w:szCs w:val="24"/>
    </w:rPr>
  </w:style>
  <w:style w:type="paragraph" w:styleId="CommentSubject">
    <w:name w:val="annotation subject"/>
    <w:basedOn w:val="CommentText"/>
    <w:next w:val="CommentText"/>
    <w:link w:val="CommentSubjectChar"/>
    <w:uiPriority w:val="99"/>
    <w:semiHidden/>
    <w:unhideWhenUsed/>
    <w:rsid w:val="00641226"/>
    <w:rPr>
      <w:b/>
      <w:bCs/>
    </w:rPr>
  </w:style>
  <w:style w:type="character" w:customStyle="1" w:styleId="CommentSubjectChar">
    <w:name w:val="Comment Subject Char"/>
    <w:link w:val="CommentSubject"/>
    <w:uiPriority w:val="99"/>
    <w:semiHidden/>
    <w:rsid w:val="00641226"/>
    <w:rPr>
      <w:rFonts w:ascii="Arial" w:hAnsi="Arial"/>
      <w:b/>
      <w:bCs/>
      <w:color w:val="3B3838"/>
      <w:sz w:val="20"/>
      <w:szCs w:val="20"/>
      <w:lang w:eastAsia="en-AU"/>
    </w:rPr>
  </w:style>
  <w:style w:type="character" w:customStyle="1" w:styleId="InstructionsChar">
    <w:name w:val="Instructions Char"/>
    <w:link w:val="Instructions"/>
    <w:locked/>
    <w:rsid w:val="004B7927"/>
    <w:rPr>
      <w:rFonts w:cs="Arial"/>
      <w:vanish/>
      <w:color w:val="008000"/>
      <w:sz w:val="18"/>
    </w:rPr>
  </w:style>
  <w:style w:type="paragraph" w:customStyle="1" w:styleId="Instructions">
    <w:name w:val="Instructions"/>
    <w:basedOn w:val="Normal"/>
    <w:link w:val="InstructionsChar"/>
    <w:qFormat/>
    <w:rsid w:val="004B7927"/>
    <w:pPr>
      <w:pBdr>
        <w:top w:val="single" w:sz="4" w:space="1" w:color="auto"/>
        <w:left w:val="single" w:sz="4" w:space="4" w:color="auto"/>
        <w:bottom w:val="single" w:sz="4" w:space="1" w:color="auto"/>
        <w:right w:val="single" w:sz="4" w:space="4" w:color="auto"/>
      </w:pBdr>
      <w:tabs>
        <w:tab w:val="left" w:pos="3969"/>
      </w:tabs>
      <w:spacing w:after="60" w:line="220" w:lineRule="exact"/>
    </w:pPr>
    <w:rPr>
      <w:rFonts w:ascii="Calibri" w:hAnsi="Calibri" w:cs="Arial"/>
      <w:vanish/>
      <w:color w:val="008000"/>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26" Type="http://schemas.openxmlformats.org/officeDocument/2006/relationships/image" Target="media/image10.png"/><Relationship Id="rId3" Type="http://schemas.openxmlformats.org/officeDocument/2006/relationships/customXml" Target="../customXml/item3.xml"/><Relationship Id="rId21" Type="http://schemas.openxmlformats.org/officeDocument/2006/relationships/image" Target="media/image5.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healthqld.sharepoint.com/teams/HCD-QHFacilityDesign/SitePages/QH-Design-Collaboration-Site.aspx" TargetMode="External"/><Relationship Id="rId25" Type="http://schemas.openxmlformats.org/officeDocument/2006/relationships/image" Target="media/image9.png"/><Relationship Id="rId2" Type="http://schemas.openxmlformats.org/officeDocument/2006/relationships/customXml" Target="../customXml/item2.xml"/><Relationship Id="rId16" Type="http://schemas.openxmlformats.org/officeDocument/2006/relationships/hyperlink" Target="https://www.health.qld.gov.au/system-governance/health-infrastructure/resources/building-information-modelling" TargetMode="External"/><Relationship Id="rId20" Type="http://schemas.openxmlformats.org/officeDocument/2006/relationships/image" Target="media/image4.png"/><Relationship Id="rId29"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8.png"/><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hiqdesigninnovationandassurance@health.qld.gov.au" TargetMode="External"/><Relationship Id="rId23" Type="http://schemas.openxmlformats.org/officeDocument/2006/relationships/image" Target="media/image7.png"/><Relationship Id="rId28" Type="http://schemas.openxmlformats.org/officeDocument/2006/relationships/image" Target="media/image12.png"/><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eativecommons.org/licenses/by/3.0/au" TargetMode="External"/><Relationship Id="rId22" Type="http://schemas.openxmlformats.org/officeDocument/2006/relationships/image" Target="media/image6.png"/><Relationship Id="rId27" Type="http://schemas.openxmlformats.org/officeDocument/2006/relationships/image" Target="media/image11.png"/><Relationship Id="rId30" Type="http://schemas.openxmlformats.org/officeDocument/2006/relationships/image" Target="media/image14.png"/></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uffm\Desktop\Templates\Newest\DfQ%20A4%20Word%20template%20portrait%20(Downloaded%20from%20Marketing%20Matters%20on%2016%20Oct%202025)%20(2).dotx" TargetMode="External"/></Relationships>
</file>

<file path=word/theme/theme1.xml><?xml version="1.0" encoding="utf-8"?>
<a:theme xmlns:a="http://schemas.openxmlformats.org/drawingml/2006/main" name="Office Theme">
  <a:themeElements>
    <a:clrScheme name="QGOV 2025">
      <a:dk1>
        <a:srgbClr val="005EB8"/>
      </a:dk1>
      <a:lt1>
        <a:sysClr val="window" lastClr="FFFFFF"/>
      </a:lt1>
      <a:dk2>
        <a:srgbClr val="05325F"/>
      </a:dk2>
      <a:lt2>
        <a:srgbClr val="E7E6E6"/>
      </a:lt2>
      <a:accent1>
        <a:srgbClr val="000000"/>
      </a:accent1>
      <a:accent2>
        <a:srgbClr val="ED7D31"/>
      </a:accent2>
      <a:accent3>
        <a:srgbClr val="A70240"/>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C43EFCACD72844A6A0115882679C09" ma:contentTypeVersion="22" ma:contentTypeDescription="Create a new document." ma:contentTypeScope="" ma:versionID="0571cf40eb2ac337fe8e65e5dbf9d4fb">
  <xsd:schema xmlns:xsd="http://www.w3.org/2001/XMLSchema" xmlns:xs="http://www.w3.org/2001/XMLSchema" xmlns:p="http://schemas.microsoft.com/office/2006/metadata/properties" xmlns:ns2="62f204ca-a66d-40e1-9c4d-be36ad1f92ac" xmlns:ns3="8e604408-8b58-4342-938b-868f9dc30c31" targetNamespace="http://schemas.microsoft.com/office/2006/metadata/properties" ma:root="true" ma:fieldsID="1844a89e5ec688c2cb9c03d3a1d34168" ns2:_="" ns3:_="">
    <xsd:import namespace="62f204ca-a66d-40e1-9c4d-be36ad1f92ac"/>
    <xsd:import namespace="8e604408-8b58-4342-938b-868f9dc30c3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ServiceBillingMetadata" minOccurs="0"/>
                <xsd:element ref="ns2:Notes" minOccurs="0"/>
                <xsd:element ref="ns2:Status" minOccurs="0"/>
                <xsd:element ref="ns2:Revis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204ca-a66d-40e1-9c4d-be36ad1f92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8e950ff-f1bc-4f65-9ab7-38c216eebbc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Notes" ma:index="24" nillable="true" ma:displayName="Notes" ma:format="Dropdown" ma:internalName="Notes">
      <xsd:simpleType>
        <xsd:restriction base="dms:Text">
          <xsd:maxLength value="255"/>
        </xsd:restriction>
      </xsd:simpleType>
    </xsd:element>
    <xsd:element name="Status" ma:index="25" nillable="true" ma:displayName="Status" ma:format="Dropdown" ma:internalName="Status">
      <xsd:simpleType>
        <xsd:restriction base="dms:Choice">
          <xsd:enumeration value="Awaiting Approval"/>
          <xsd:enumeration value="Published"/>
          <xsd:enumeration value="Draft"/>
        </xsd:restriction>
      </xsd:simpleType>
    </xsd:element>
    <xsd:element name="RevisionDate" ma:index="26" nillable="true" ma:displayName="Revision Date" ma:description="The Date the TAAN was last revised/published" ma:format="DateOnly" ma:internalName="Revision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e604408-8b58-4342-938b-868f9dc30c3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4e88d3b-9e90-49d9-b0a2-449a5e1a7647}" ma:internalName="TaxCatchAll" ma:showField="CatchAllData" ma:web="8e604408-8b58-4342-938b-868f9dc30c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2f204ca-a66d-40e1-9c4d-be36ad1f92ac">
      <Terms xmlns="http://schemas.microsoft.com/office/infopath/2007/PartnerControls"/>
    </lcf76f155ced4ddcb4097134ff3c332f>
    <Status xmlns="62f204ca-a66d-40e1-9c4d-be36ad1f92ac" xsi:nil="true"/>
    <TaxCatchAll xmlns="8e604408-8b58-4342-938b-868f9dc30c31" xsi:nil="true"/>
    <Notes xmlns="62f204ca-a66d-40e1-9c4d-be36ad1f92ac" xsi:nil="true"/>
    <RevisionDate xmlns="62f204ca-a66d-40e1-9c4d-be36ad1f92ac" xsi:nil="true"/>
  </documentManagement>
</p:properties>
</file>

<file path=customXml/itemProps1.xml><?xml version="1.0" encoding="utf-8"?>
<ds:datastoreItem xmlns:ds="http://schemas.openxmlformats.org/officeDocument/2006/customXml" ds:itemID="{F936256E-6D84-4F93-8F9C-0CD0B64FB1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204ca-a66d-40e1-9c4d-be36ad1f92ac"/>
    <ds:schemaRef ds:uri="8e604408-8b58-4342-938b-868f9dc30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3.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4.xml><?xml version="1.0" encoding="utf-8"?>
<ds:datastoreItem xmlns:ds="http://schemas.openxmlformats.org/officeDocument/2006/customXml" ds:itemID="{23255E8B-6177-423A-8434-C94A74EEE5E8}">
  <ds:schemaRefs>
    <ds:schemaRef ds:uri="http://www.w3.org/XML/1998/namespace"/>
    <ds:schemaRef ds:uri="http://schemas.microsoft.com/office/infopath/2007/PartnerControl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8e604408-8b58-4342-938b-868f9dc30c31"/>
    <ds:schemaRef ds:uri="62f204ca-a66d-40e1-9c4d-be36ad1f92ac"/>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DfQ A4 Word template portrait (Downloaded from Marketing Matters on 16 Oct 2025) (2)</Template>
  <TotalTime>12</TotalTime>
  <Pages>3</Pages>
  <Words>13905</Words>
  <Characters>85660</Characters>
  <Application>Microsoft Office Word</Application>
  <DocSecurity>0</DocSecurity>
  <Lines>2196</Lines>
  <Paragraphs>1363</Paragraphs>
  <ScaleCrop>false</ScaleCrop>
  <HeadingPairs>
    <vt:vector size="2" baseType="variant">
      <vt:variant>
        <vt:lpstr>Title</vt:lpstr>
      </vt:variant>
      <vt:variant>
        <vt:i4>1</vt:i4>
      </vt:variant>
    </vt:vector>
  </HeadingPairs>
  <TitlesOfParts>
    <vt:vector size="1" baseType="lpstr">
      <vt:lpstr>[Enter project title]</vt:lpstr>
    </vt:vector>
  </TitlesOfParts>
  <Company/>
  <LinksUpToDate>false</LinksUpToDate>
  <CharactersWithSpaces>98202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project title]</dc:title>
  <dc:subject>Design Building Information Modelling Execution Plan</dc:subject>
  <dc:creator>Maria Hauff</dc:creator>
  <cp:keywords/>
  <dc:description/>
  <cp:lastModifiedBy>Alisha Earel</cp:lastModifiedBy>
  <cp:revision>16</cp:revision>
  <cp:lastPrinted>2025-08-07T05:04:00Z</cp:lastPrinted>
  <dcterms:created xsi:type="dcterms:W3CDTF">2026-01-29T00:52:00Z</dcterms:created>
  <dcterms:modified xsi:type="dcterms:W3CDTF">2026-06-09T01:01:00Z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0x01010063C43EFCACD72844A6A0115882679C09</vt:lpwstr>
  </property>
  <property fmtid="{D5CDD505-2E9C-101B-9397-08002B2CF9AE}" pid="3" name="_dlc_DocIdItemGuid">
    <vt:lpwstr>177437fe-fcd7-42fc-a979-86efea21a4c1</vt:lpwstr>
  </property>
  <property fmtid="{D5CDD505-2E9C-101B-9397-08002B2CF9AE}" pid="4" name="MediaServiceImageTags">
    <vt:lpwstr/>
  </property>
  <property fmtid="{D5CDD505-2E9C-101B-9397-08002B2CF9AE}" pid="5" name="GrammarlyDocumentId">
    <vt:lpwstr>dcab9ce9-b046-402c-8e25-0209c492ee8e</vt:lpwstr>
  </property>
</Properties>
</file>