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D675E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D675E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D675E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D675E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5E100A09" w:rsidR="00154AB4" w:rsidRPr="0089106C" w:rsidRDefault="00A23DA6" w:rsidP="0089106C">
                <w:pPr>
                  <w:spacing w:before="40" w:after="40"/>
                  <w:rPr>
                    <w:b/>
                    <w:bCs/>
                    <w:sz w:val="22"/>
                    <w:szCs w:val="22"/>
                  </w:rPr>
                </w:pPr>
                <w:r>
                  <w:rPr>
                    <w:b/>
                    <w:bCs/>
                    <w:sz w:val="22"/>
                    <w:szCs w:val="22"/>
                  </w:rPr>
                  <w:t>Neonatal S</w:t>
                </w:r>
                <w:r w:rsidR="0089106C">
                  <w:rPr>
                    <w:b/>
                    <w:bCs/>
                    <w:sz w:val="22"/>
                    <w:szCs w:val="22"/>
                  </w:rPr>
                  <w:t>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6CCDEBBC" w:rsidR="00154AB4" w:rsidRPr="00B3484E" w:rsidRDefault="00154AB4" w:rsidP="00154AB4">
                <w:pPr>
                  <w:spacing w:before="40" w:after="40"/>
                  <w:rPr>
                    <w:b/>
                    <w:bCs/>
                    <w:sz w:val="22"/>
                    <w:szCs w:val="22"/>
                  </w:rPr>
                </w:pPr>
                <w:r>
                  <w:rPr>
                    <w:b/>
                    <w:bCs/>
                    <w:sz w:val="22"/>
                    <w:szCs w:val="22"/>
                  </w:rPr>
                  <w:t xml:space="preserve">Level </w:t>
                </w:r>
                <w:r w:rsidR="00C4575C">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010E3B6B" w:rsidR="00294B2A" w:rsidRPr="00D675EE" w:rsidRDefault="00BC067A" w:rsidP="00BC067A">
                <w:pPr>
                  <w:numPr>
                    <w:ilvl w:val="0"/>
                    <w:numId w:val="26"/>
                  </w:numPr>
                  <w:autoSpaceDE w:val="0"/>
                  <w:autoSpaceDN w:val="0"/>
                  <w:adjustRightInd w:val="0"/>
                  <w:spacing w:line="240" w:lineRule="auto"/>
                  <w:rPr>
                    <w:rFonts w:cs="Arial"/>
                    <w:sz w:val="19"/>
                    <w:szCs w:val="19"/>
                  </w:rPr>
                </w:pPr>
                <w:r w:rsidRPr="00D675EE">
                  <w:rPr>
                    <w:sz w:val="19"/>
                    <w:szCs w:val="19"/>
                  </w:rPr>
                  <w:t xml:space="preserve">where continuous positive airway pressure (CPAP) device </w:t>
                </w:r>
                <w:r w:rsidRPr="00D675EE">
                  <w:rPr>
                    <w:rFonts w:cs="Arial"/>
                    <w:sz w:val="19"/>
                    <w:szCs w:val="19"/>
                  </w:rPr>
                  <w:t>accessible on-site and adequately trained staff in sufficient numbers to care for baby on CPAP, capability to plan and deliver care to infants greater than or equal to 32 weeks gestational age, or who have estimated birth weight of greater than or equal to 1500g, with no additional risk factors (if born at that hospital).</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557B8C" w:rsidRDefault="00294B2A"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41EB17A" w14:textId="77777777" w:rsidR="00154AB4" w:rsidRPr="00557B8C" w:rsidRDefault="00294B2A" w:rsidP="00557B8C">
                <w:pPr>
                  <w:spacing w:line="240" w:lineRule="auto"/>
                  <w:rPr>
                    <w:color w:val="006D35" w:themeColor="accent6" w:themeShade="BF"/>
                    <w:sz w:val="19"/>
                    <w:szCs w:val="19"/>
                  </w:rPr>
                </w:pPr>
                <w:r w:rsidRPr="00557B8C">
                  <w:rPr>
                    <w:color w:val="006D35" w:themeColor="accent6" w:themeShade="BF"/>
                    <w:sz w:val="19"/>
                    <w:szCs w:val="19"/>
                  </w:rPr>
                  <w:t>Please provide specific information on th</w:t>
                </w:r>
                <w:r w:rsidR="00154AB4" w:rsidRPr="00557B8C">
                  <w:rPr>
                    <w:color w:val="006D35" w:themeColor="accent6" w:themeShade="BF"/>
                    <w:sz w:val="19"/>
                    <w:szCs w:val="19"/>
                  </w:rPr>
                  <w:t>e types of procedures performed</w:t>
                </w:r>
              </w:p>
              <w:p w14:paraId="1E513C37" w14:textId="026E625C" w:rsidR="00154AB4" w:rsidRPr="00557B8C" w:rsidRDefault="00154AB4" w:rsidP="00557B8C">
                <w:pPr>
                  <w:spacing w:line="240" w:lineRule="auto"/>
                  <w:rPr>
                    <w:color w:val="006D35" w:themeColor="accent6" w:themeShade="BF"/>
                    <w:sz w:val="19"/>
                    <w:szCs w:val="19"/>
                  </w:rPr>
                </w:pPr>
                <w:r w:rsidRPr="00557B8C">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3AAF0C28" w:rsidR="00294B2A" w:rsidRPr="00D675EE" w:rsidRDefault="00BC067A" w:rsidP="00BC067A">
                <w:pPr>
                  <w:numPr>
                    <w:ilvl w:val="0"/>
                    <w:numId w:val="26"/>
                  </w:numPr>
                  <w:autoSpaceDE w:val="0"/>
                  <w:autoSpaceDN w:val="0"/>
                  <w:adjustRightInd w:val="0"/>
                  <w:spacing w:line="240" w:lineRule="auto"/>
                  <w:rPr>
                    <w:rFonts w:cs="Arial"/>
                    <w:sz w:val="19"/>
                    <w:szCs w:val="19"/>
                  </w:rPr>
                </w:pPr>
                <w:r w:rsidRPr="00D675EE">
                  <w:rPr>
                    <w:rFonts w:cs="Arial"/>
                    <w:sz w:val="19"/>
                    <w:szCs w:val="19"/>
                  </w:rPr>
                  <w:t>where CPAP not on-site, has capability to plan and deliver care for infants greater than or equal to 34 weeks gestational age.</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557B8C" w:rsidRDefault="00294B2A" w:rsidP="00557B8C">
                <w:pPr>
                  <w:tabs>
                    <w:tab w:val="left" w:pos="720"/>
                  </w:tabs>
                  <w:spacing w:line="240" w:lineRule="auto"/>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429F6B19" w:rsidR="00294B2A" w:rsidRPr="00D675EE" w:rsidRDefault="00BC067A" w:rsidP="00BC067A">
                <w:pPr>
                  <w:numPr>
                    <w:ilvl w:val="0"/>
                    <w:numId w:val="26"/>
                  </w:numPr>
                  <w:autoSpaceDE w:val="0"/>
                  <w:autoSpaceDN w:val="0"/>
                  <w:adjustRightInd w:val="0"/>
                  <w:spacing w:line="240" w:lineRule="auto"/>
                  <w:rPr>
                    <w:rFonts w:cs="Arial"/>
                    <w:sz w:val="19"/>
                    <w:szCs w:val="19"/>
                  </w:rPr>
                </w:pPr>
                <w:r w:rsidRPr="00D675EE">
                  <w:rPr>
                    <w:rFonts w:cs="Arial"/>
                    <w:sz w:val="19"/>
                    <w:szCs w:val="19"/>
                  </w:rPr>
                  <w:t>may accept back-transfer of infants of any weight or gestational age from a Level 5 or 6 service once infants considered suitably stable for such transfer by higher level unit.</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557B8C" w:rsidRDefault="00294B2A" w:rsidP="00557B8C">
                <w:pPr>
                  <w:tabs>
                    <w:tab w:val="left" w:pos="720"/>
                  </w:tabs>
                  <w:spacing w:line="240" w:lineRule="auto"/>
                  <w:rPr>
                    <w:sz w:val="19"/>
                    <w:szCs w:val="19"/>
                  </w:rPr>
                </w:pPr>
              </w:p>
            </w:tc>
          </w:tr>
          <w:tr w:rsidR="00BC067A" w:rsidRPr="00371A1D" w14:paraId="25ECD597" w14:textId="77777777" w:rsidTr="00E45740">
            <w:tc>
              <w:tcPr>
                <w:tcW w:w="3598" w:type="dxa"/>
                <w:tcBorders>
                  <w:top w:val="single" w:sz="2" w:space="0" w:color="auto"/>
                  <w:left w:val="single" w:sz="12" w:space="0" w:color="auto"/>
                  <w:bottom w:val="single" w:sz="2" w:space="0" w:color="auto"/>
                  <w:right w:val="single" w:sz="2" w:space="0" w:color="auto"/>
                </w:tcBorders>
              </w:tcPr>
              <w:p w14:paraId="3F085106" w14:textId="0868A2BC" w:rsidR="00BC067A" w:rsidRPr="00D675EE" w:rsidRDefault="00BC067A" w:rsidP="00BC067A">
                <w:pPr>
                  <w:numPr>
                    <w:ilvl w:val="0"/>
                    <w:numId w:val="26"/>
                  </w:numPr>
                  <w:autoSpaceDE w:val="0"/>
                  <w:autoSpaceDN w:val="0"/>
                  <w:adjustRightInd w:val="0"/>
                  <w:spacing w:after="40" w:line="240" w:lineRule="auto"/>
                  <w:rPr>
                    <w:rFonts w:cs="Arial"/>
                    <w:sz w:val="19"/>
                    <w:szCs w:val="19"/>
                  </w:rPr>
                </w:pPr>
                <w:r w:rsidRPr="00D675EE">
                  <w:rPr>
                    <w:rFonts w:cs="Arial"/>
                    <w:sz w:val="19"/>
                    <w:szCs w:val="19"/>
                  </w:rPr>
                  <w:t xml:space="preserve">where unplanned births of infants of less than 32 weeks gestational age and/or infants with birth weight less than 1500 grams occur, </w:t>
                </w:r>
                <w:r w:rsidRPr="00D675EE">
                  <w:rPr>
                    <w:rFonts w:cs="Arial"/>
                    <w:sz w:val="19"/>
                    <w:szCs w:val="19"/>
                  </w:rPr>
                  <w:lastRenderedPageBreak/>
                  <w:t>care must be provided in consultation with Level 5 or 6 neonatal service.</w:t>
                </w:r>
              </w:p>
            </w:tc>
            <w:tc>
              <w:tcPr>
                <w:tcW w:w="1394" w:type="dxa"/>
                <w:tcBorders>
                  <w:top w:val="single" w:sz="2" w:space="0" w:color="auto"/>
                  <w:left w:val="single" w:sz="2" w:space="0" w:color="auto"/>
                  <w:bottom w:val="single" w:sz="2" w:space="0" w:color="auto"/>
                  <w:right w:val="single" w:sz="2" w:space="0" w:color="auto"/>
                </w:tcBorders>
              </w:tcPr>
              <w:p w14:paraId="3D193B8E" w14:textId="77777777" w:rsidR="00BC067A" w:rsidRPr="00557B8C" w:rsidRDefault="00BC067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0E9167" w14:textId="77777777" w:rsidR="00BC067A" w:rsidRPr="00557B8C" w:rsidRDefault="00BC067A" w:rsidP="00557B8C">
                <w:pPr>
                  <w:tabs>
                    <w:tab w:val="left" w:pos="720"/>
                  </w:tabs>
                  <w:spacing w:line="240" w:lineRule="auto"/>
                  <w:rPr>
                    <w:sz w:val="19"/>
                    <w:szCs w:val="19"/>
                  </w:rPr>
                </w:pPr>
              </w:p>
            </w:tc>
          </w:tr>
          <w:tr w:rsidR="00BC067A" w:rsidRPr="00371A1D" w14:paraId="3D2F1BB3" w14:textId="77777777" w:rsidTr="00E45740">
            <w:tc>
              <w:tcPr>
                <w:tcW w:w="3598" w:type="dxa"/>
                <w:tcBorders>
                  <w:top w:val="single" w:sz="2" w:space="0" w:color="auto"/>
                  <w:left w:val="single" w:sz="12" w:space="0" w:color="auto"/>
                  <w:bottom w:val="single" w:sz="2" w:space="0" w:color="auto"/>
                  <w:right w:val="single" w:sz="2" w:space="0" w:color="auto"/>
                </w:tcBorders>
              </w:tcPr>
              <w:p w14:paraId="09CACC0A" w14:textId="5DB644E1" w:rsidR="00BC067A" w:rsidRPr="00D675EE" w:rsidRDefault="00BC067A" w:rsidP="00557B8C">
                <w:pPr>
                  <w:pStyle w:val="Default"/>
                  <w:numPr>
                    <w:ilvl w:val="0"/>
                    <w:numId w:val="26"/>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admissions reported according to registration criteria of Australian and New Zealand Neonatal Network (ANZNN).</w:t>
                </w:r>
              </w:p>
            </w:tc>
            <w:tc>
              <w:tcPr>
                <w:tcW w:w="1394" w:type="dxa"/>
                <w:tcBorders>
                  <w:top w:val="single" w:sz="2" w:space="0" w:color="auto"/>
                  <w:left w:val="single" w:sz="2" w:space="0" w:color="auto"/>
                  <w:bottom w:val="single" w:sz="2" w:space="0" w:color="auto"/>
                  <w:right w:val="single" w:sz="2" w:space="0" w:color="auto"/>
                </w:tcBorders>
              </w:tcPr>
              <w:p w14:paraId="4402485D" w14:textId="77777777" w:rsidR="00BC067A" w:rsidRPr="00557B8C" w:rsidRDefault="00BC067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9F027C" w14:textId="77777777" w:rsidR="00BC067A" w:rsidRPr="00557B8C" w:rsidRDefault="00BC067A" w:rsidP="00557B8C">
                <w:pPr>
                  <w:tabs>
                    <w:tab w:val="left" w:pos="720"/>
                  </w:tabs>
                  <w:spacing w:line="240" w:lineRule="auto"/>
                  <w:rPr>
                    <w:sz w:val="19"/>
                    <w:szCs w:val="19"/>
                  </w:rPr>
                </w:pPr>
              </w:p>
            </w:tc>
          </w:tr>
          <w:tr w:rsidR="00BC067A" w:rsidRPr="00371A1D" w14:paraId="5493F414" w14:textId="77777777" w:rsidTr="00E45740">
            <w:tc>
              <w:tcPr>
                <w:tcW w:w="3598" w:type="dxa"/>
                <w:tcBorders>
                  <w:top w:val="single" w:sz="2" w:space="0" w:color="auto"/>
                  <w:left w:val="single" w:sz="12" w:space="0" w:color="auto"/>
                  <w:bottom w:val="single" w:sz="2" w:space="0" w:color="auto"/>
                  <w:right w:val="single" w:sz="2" w:space="0" w:color="auto"/>
                </w:tcBorders>
              </w:tcPr>
              <w:p w14:paraId="534674E6" w14:textId="0EEC8AB7" w:rsidR="00BC067A" w:rsidRPr="00D675EE" w:rsidRDefault="00BC067A" w:rsidP="00557B8C">
                <w:pPr>
                  <w:pStyle w:val="Default"/>
                  <w:numPr>
                    <w:ilvl w:val="0"/>
                    <w:numId w:val="26"/>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documented plans with public or licensed private health facilities to support patient referral and transfer to/from higher and lower</w:t>
                </w:r>
                <w:r w:rsidRPr="00D675EE">
                  <w:rPr>
                    <w:rFonts w:ascii="Fira Sans" w:hAnsi="Fira Sans"/>
                    <w:color w:val="3A3E3E" w:themeColor="background2" w:themeShade="40"/>
                    <w:sz w:val="19"/>
                    <w:szCs w:val="19"/>
                  </w:rPr>
                  <w:t>-</w:t>
                </w:r>
                <w:r w:rsidRPr="00D675EE">
                  <w:rPr>
                    <w:rFonts w:ascii="Fira Sans" w:hAnsi="Fira Sans"/>
                    <w:color w:val="3A3E3E" w:themeColor="background2" w:themeShade="40"/>
                    <w:sz w:val="19"/>
                    <w:szCs w:val="19"/>
                  </w:rPr>
                  <w:t>level services</w:t>
                </w:r>
              </w:p>
            </w:tc>
            <w:tc>
              <w:tcPr>
                <w:tcW w:w="1394" w:type="dxa"/>
                <w:tcBorders>
                  <w:top w:val="single" w:sz="2" w:space="0" w:color="auto"/>
                  <w:left w:val="single" w:sz="2" w:space="0" w:color="auto"/>
                  <w:bottom w:val="single" w:sz="2" w:space="0" w:color="auto"/>
                  <w:right w:val="single" w:sz="2" w:space="0" w:color="auto"/>
                </w:tcBorders>
              </w:tcPr>
              <w:p w14:paraId="50FF7159" w14:textId="77777777" w:rsidR="00BC067A" w:rsidRPr="00557B8C" w:rsidRDefault="00BC067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AC3C58" w14:textId="77777777" w:rsidR="00BC067A" w:rsidRPr="00557B8C" w:rsidRDefault="00BC067A" w:rsidP="00557B8C">
                <w:pPr>
                  <w:tabs>
                    <w:tab w:val="left" w:pos="720"/>
                  </w:tabs>
                  <w:spacing w:line="240" w:lineRule="auto"/>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557B8C" w:rsidRDefault="00294B2A" w:rsidP="00557B8C">
                <w:pPr>
                  <w:spacing w:line="240" w:lineRule="auto"/>
                  <w:rPr>
                    <w:rFonts w:cstheme="minorHAnsi"/>
                    <w:b/>
                    <w:bCs/>
                    <w:i/>
                    <w:iCs/>
                    <w:color w:val="0F59A0"/>
                    <w:sz w:val="19"/>
                    <w:szCs w:val="19"/>
                    <w:lang w:eastAsia="en-AU"/>
                  </w:rPr>
                </w:pPr>
                <w:r w:rsidRPr="00557B8C">
                  <w:rPr>
                    <w:rFonts w:cstheme="minorHAnsi"/>
                    <w:b/>
                    <w:bCs/>
                    <w:i/>
                    <w:iCs/>
                    <w:color w:val="0F59A0"/>
                    <w:sz w:val="19"/>
                    <w:szCs w:val="19"/>
                    <w:lang w:eastAsia="en-AU"/>
                  </w:rPr>
                  <w:t>Service requirements:</w:t>
                </w:r>
              </w:p>
            </w:tc>
          </w:tr>
          <w:tr w:rsidR="00D675EE" w:rsidRPr="00371A1D" w14:paraId="6BB18850" w14:textId="77777777" w:rsidTr="00E45740">
            <w:tc>
              <w:tcPr>
                <w:tcW w:w="3598" w:type="dxa"/>
                <w:tcBorders>
                  <w:top w:val="single" w:sz="2" w:space="0" w:color="auto"/>
                  <w:left w:val="single" w:sz="12" w:space="0" w:color="auto"/>
                  <w:bottom w:val="single" w:sz="2" w:space="0" w:color="auto"/>
                  <w:right w:val="single" w:sz="2" w:space="0" w:color="auto"/>
                </w:tcBorders>
              </w:tcPr>
              <w:p w14:paraId="6ADB1E16" w14:textId="7E3C88A2"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all infants admitted to unit referred to registered medical specialist with credentials in paediatrics credentialed to provide clinical neonatal care in the facility.</w:t>
                </w:r>
              </w:p>
            </w:tc>
            <w:tc>
              <w:tcPr>
                <w:tcW w:w="1394" w:type="dxa"/>
                <w:tcBorders>
                  <w:top w:val="single" w:sz="2" w:space="0" w:color="auto"/>
                  <w:left w:val="single" w:sz="2" w:space="0" w:color="auto"/>
                  <w:bottom w:val="single" w:sz="2" w:space="0" w:color="auto"/>
                  <w:right w:val="single" w:sz="2" w:space="0" w:color="auto"/>
                </w:tcBorders>
              </w:tcPr>
              <w:p w14:paraId="731E169E"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56A980" w14:textId="77777777" w:rsidR="00D675EE" w:rsidRPr="00557B8C" w:rsidRDefault="00D675EE" w:rsidP="00557B8C">
                <w:pPr>
                  <w:tabs>
                    <w:tab w:val="left" w:pos="720"/>
                  </w:tabs>
                  <w:spacing w:line="240" w:lineRule="auto"/>
                  <w:rPr>
                    <w:color w:val="auto"/>
                    <w:sz w:val="19"/>
                    <w:szCs w:val="19"/>
                  </w:rPr>
                </w:pPr>
              </w:p>
            </w:tc>
          </w:tr>
          <w:tr w:rsidR="00D675EE" w:rsidRPr="00371A1D" w14:paraId="1C484459" w14:textId="77777777" w:rsidTr="00E45740">
            <w:tc>
              <w:tcPr>
                <w:tcW w:w="3598" w:type="dxa"/>
                <w:tcBorders>
                  <w:top w:val="single" w:sz="2" w:space="0" w:color="auto"/>
                  <w:left w:val="single" w:sz="12" w:space="0" w:color="auto"/>
                  <w:bottom w:val="single" w:sz="2" w:space="0" w:color="auto"/>
                  <w:right w:val="single" w:sz="2" w:space="0" w:color="auto"/>
                </w:tcBorders>
              </w:tcPr>
              <w:p w14:paraId="14C745B9" w14:textId="1CC04888"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commences mechanical ventilation in consultation with higher level neonatal service pending transfer to Level 5 or 6 service.</w:t>
                </w:r>
              </w:p>
            </w:tc>
            <w:tc>
              <w:tcPr>
                <w:tcW w:w="1394" w:type="dxa"/>
                <w:tcBorders>
                  <w:top w:val="single" w:sz="2" w:space="0" w:color="auto"/>
                  <w:left w:val="single" w:sz="2" w:space="0" w:color="auto"/>
                  <w:bottom w:val="single" w:sz="2" w:space="0" w:color="auto"/>
                  <w:right w:val="single" w:sz="2" w:space="0" w:color="auto"/>
                </w:tcBorders>
              </w:tcPr>
              <w:p w14:paraId="3BCA89F9"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1BDF09" w14:textId="77777777" w:rsidR="00D675EE" w:rsidRPr="00557B8C" w:rsidRDefault="00D675EE" w:rsidP="00557B8C">
                <w:pPr>
                  <w:tabs>
                    <w:tab w:val="left" w:pos="720"/>
                  </w:tabs>
                  <w:spacing w:line="240" w:lineRule="auto"/>
                  <w:rPr>
                    <w:color w:val="auto"/>
                    <w:sz w:val="19"/>
                    <w:szCs w:val="19"/>
                  </w:rPr>
                </w:pPr>
              </w:p>
            </w:tc>
          </w:tr>
          <w:tr w:rsidR="00D675EE" w:rsidRPr="00371A1D" w14:paraId="21ED97AB" w14:textId="77777777" w:rsidTr="00E45740">
            <w:tc>
              <w:tcPr>
                <w:tcW w:w="3598" w:type="dxa"/>
                <w:tcBorders>
                  <w:top w:val="single" w:sz="2" w:space="0" w:color="auto"/>
                  <w:left w:val="single" w:sz="12" w:space="0" w:color="auto"/>
                  <w:bottom w:val="single" w:sz="2" w:space="0" w:color="auto"/>
                  <w:right w:val="single" w:sz="2" w:space="0" w:color="auto"/>
                </w:tcBorders>
              </w:tcPr>
              <w:p w14:paraId="1B72C946" w14:textId="1549184A" w:rsidR="00D675EE" w:rsidRPr="00D675EE" w:rsidRDefault="00D675EE"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maintains minimum nurse-patient ratio of 1:1 for mechanically ventilated infants being managed for transfer.</w:t>
                </w:r>
              </w:p>
            </w:tc>
            <w:tc>
              <w:tcPr>
                <w:tcW w:w="1394" w:type="dxa"/>
                <w:tcBorders>
                  <w:top w:val="single" w:sz="2" w:space="0" w:color="auto"/>
                  <w:left w:val="single" w:sz="2" w:space="0" w:color="auto"/>
                  <w:bottom w:val="single" w:sz="2" w:space="0" w:color="auto"/>
                  <w:right w:val="single" w:sz="2" w:space="0" w:color="auto"/>
                </w:tcBorders>
              </w:tcPr>
              <w:p w14:paraId="1DA04C16"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93B0AD" w14:textId="77777777" w:rsidR="00D675EE" w:rsidRPr="00557B8C" w:rsidRDefault="00D675EE" w:rsidP="00557B8C">
                <w:pPr>
                  <w:tabs>
                    <w:tab w:val="left" w:pos="720"/>
                  </w:tabs>
                  <w:spacing w:line="240" w:lineRule="auto"/>
                  <w:rPr>
                    <w:color w:val="auto"/>
                    <w:sz w:val="19"/>
                    <w:szCs w:val="19"/>
                  </w:rPr>
                </w:pPr>
              </w:p>
            </w:tc>
          </w:tr>
          <w:tr w:rsidR="00D675EE" w:rsidRPr="00371A1D" w14:paraId="6DCAF99E" w14:textId="77777777" w:rsidTr="00E45740">
            <w:tc>
              <w:tcPr>
                <w:tcW w:w="3598" w:type="dxa"/>
                <w:tcBorders>
                  <w:top w:val="single" w:sz="2" w:space="0" w:color="auto"/>
                  <w:left w:val="single" w:sz="12" w:space="0" w:color="auto"/>
                  <w:bottom w:val="single" w:sz="2" w:space="0" w:color="auto"/>
                  <w:right w:val="single" w:sz="2" w:space="0" w:color="auto"/>
                </w:tcBorders>
              </w:tcPr>
              <w:p w14:paraId="32E04527" w14:textId="28B51400"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gives artificial surfactant, when required.</w:t>
                </w:r>
              </w:p>
            </w:tc>
            <w:tc>
              <w:tcPr>
                <w:tcW w:w="1394" w:type="dxa"/>
                <w:tcBorders>
                  <w:top w:val="single" w:sz="2" w:space="0" w:color="auto"/>
                  <w:left w:val="single" w:sz="2" w:space="0" w:color="auto"/>
                  <w:bottom w:val="single" w:sz="2" w:space="0" w:color="auto"/>
                  <w:right w:val="single" w:sz="2" w:space="0" w:color="auto"/>
                </w:tcBorders>
              </w:tcPr>
              <w:p w14:paraId="60C9AE53"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319918" w14:textId="77777777" w:rsidR="00D675EE" w:rsidRPr="00557B8C" w:rsidRDefault="00D675EE" w:rsidP="00557B8C">
                <w:pPr>
                  <w:tabs>
                    <w:tab w:val="left" w:pos="720"/>
                  </w:tabs>
                  <w:spacing w:line="240" w:lineRule="auto"/>
                  <w:rPr>
                    <w:color w:val="auto"/>
                    <w:sz w:val="19"/>
                    <w:szCs w:val="19"/>
                  </w:rPr>
                </w:pPr>
              </w:p>
            </w:tc>
          </w:tr>
          <w:tr w:rsidR="00D675EE" w:rsidRPr="00371A1D" w14:paraId="43A388D0" w14:textId="77777777" w:rsidTr="00E45740">
            <w:tc>
              <w:tcPr>
                <w:tcW w:w="3598" w:type="dxa"/>
                <w:tcBorders>
                  <w:top w:val="single" w:sz="2" w:space="0" w:color="auto"/>
                  <w:left w:val="single" w:sz="12" w:space="0" w:color="auto"/>
                  <w:bottom w:val="single" w:sz="2" w:space="0" w:color="auto"/>
                  <w:right w:val="single" w:sz="2" w:space="0" w:color="auto"/>
                </w:tcBorders>
              </w:tcPr>
              <w:p w14:paraId="1ED722AE" w14:textId="398652B3"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inserts and manages umbilical arterial and venous catheters.</w:t>
                </w:r>
              </w:p>
            </w:tc>
            <w:tc>
              <w:tcPr>
                <w:tcW w:w="1394" w:type="dxa"/>
                <w:tcBorders>
                  <w:top w:val="single" w:sz="2" w:space="0" w:color="auto"/>
                  <w:left w:val="single" w:sz="2" w:space="0" w:color="auto"/>
                  <w:bottom w:val="single" w:sz="2" w:space="0" w:color="auto"/>
                  <w:right w:val="single" w:sz="2" w:space="0" w:color="auto"/>
                </w:tcBorders>
              </w:tcPr>
              <w:p w14:paraId="3E5A1F7D"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76D3AE" w14:textId="77777777" w:rsidR="00D675EE" w:rsidRPr="00557B8C" w:rsidRDefault="00D675EE" w:rsidP="00557B8C">
                <w:pPr>
                  <w:tabs>
                    <w:tab w:val="left" w:pos="720"/>
                  </w:tabs>
                  <w:spacing w:line="240" w:lineRule="auto"/>
                  <w:rPr>
                    <w:color w:val="auto"/>
                    <w:sz w:val="19"/>
                    <w:szCs w:val="19"/>
                  </w:rPr>
                </w:pPr>
              </w:p>
            </w:tc>
          </w:tr>
          <w:tr w:rsidR="00D675EE" w:rsidRPr="00371A1D" w14:paraId="075616D6" w14:textId="77777777" w:rsidTr="00E45740">
            <w:tc>
              <w:tcPr>
                <w:tcW w:w="3598" w:type="dxa"/>
                <w:tcBorders>
                  <w:top w:val="single" w:sz="2" w:space="0" w:color="auto"/>
                  <w:left w:val="single" w:sz="12" w:space="0" w:color="auto"/>
                  <w:bottom w:val="single" w:sz="2" w:space="0" w:color="auto"/>
                  <w:right w:val="single" w:sz="2" w:space="0" w:color="auto"/>
                </w:tcBorders>
              </w:tcPr>
              <w:p w14:paraId="73C45BCA" w14:textId="15235506"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accepts and cares for stable infants currently less than 32 weeks gestational age or 1500 grams after transfer from higher level of service.</w:t>
                </w:r>
              </w:p>
            </w:tc>
            <w:tc>
              <w:tcPr>
                <w:tcW w:w="1394" w:type="dxa"/>
                <w:tcBorders>
                  <w:top w:val="single" w:sz="2" w:space="0" w:color="auto"/>
                  <w:left w:val="single" w:sz="2" w:space="0" w:color="auto"/>
                  <w:bottom w:val="single" w:sz="2" w:space="0" w:color="auto"/>
                  <w:right w:val="single" w:sz="2" w:space="0" w:color="auto"/>
                </w:tcBorders>
              </w:tcPr>
              <w:p w14:paraId="4F02587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8094984" w14:textId="77777777" w:rsidR="00D675EE" w:rsidRPr="00557B8C" w:rsidRDefault="00D675EE" w:rsidP="00557B8C">
                <w:pPr>
                  <w:tabs>
                    <w:tab w:val="left" w:pos="720"/>
                  </w:tabs>
                  <w:spacing w:line="240" w:lineRule="auto"/>
                  <w:rPr>
                    <w:color w:val="auto"/>
                    <w:sz w:val="19"/>
                    <w:szCs w:val="19"/>
                  </w:rPr>
                </w:pPr>
              </w:p>
            </w:tc>
          </w:tr>
          <w:tr w:rsidR="00D675EE" w:rsidRPr="00371A1D" w14:paraId="0A5275D6" w14:textId="77777777" w:rsidTr="00E45740">
            <w:tc>
              <w:tcPr>
                <w:tcW w:w="3598" w:type="dxa"/>
                <w:tcBorders>
                  <w:top w:val="single" w:sz="2" w:space="0" w:color="auto"/>
                  <w:left w:val="single" w:sz="12" w:space="0" w:color="auto"/>
                  <w:bottom w:val="single" w:sz="2" w:space="0" w:color="auto"/>
                  <w:right w:val="single" w:sz="2" w:space="0" w:color="auto"/>
                </w:tcBorders>
              </w:tcPr>
              <w:p w14:paraId="0CB6C6F8" w14:textId="5DB45830"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for infants greater than or equal to 32 weeks gestational age or 1500 grams after transfer from lower-level facility, only after discussion occurred with neonatal clinical coordinator (must have CPAP on-site).</w:t>
                </w:r>
              </w:p>
            </w:tc>
            <w:tc>
              <w:tcPr>
                <w:tcW w:w="1394" w:type="dxa"/>
                <w:tcBorders>
                  <w:top w:val="single" w:sz="2" w:space="0" w:color="auto"/>
                  <w:left w:val="single" w:sz="2" w:space="0" w:color="auto"/>
                  <w:bottom w:val="single" w:sz="2" w:space="0" w:color="auto"/>
                  <w:right w:val="single" w:sz="2" w:space="0" w:color="auto"/>
                </w:tcBorders>
              </w:tcPr>
              <w:p w14:paraId="5AFBC68C"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CDA61" w14:textId="77777777" w:rsidR="00D675EE" w:rsidRPr="00557B8C" w:rsidRDefault="00D675EE" w:rsidP="00557B8C">
                <w:pPr>
                  <w:tabs>
                    <w:tab w:val="left" w:pos="720"/>
                  </w:tabs>
                  <w:spacing w:line="240" w:lineRule="auto"/>
                  <w:rPr>
                    <w:color w:val="auto"/>
                    <w:sz w:val="19"/>
                    <w:szCs w:val="19"/>
                  </w:rPr>
                </w:pPr>
              </w:p>
            </w:tc>
          </w:tr>
          <w:tr w:rsidR="00D675EE" w:rsidRPr="00371A1D" w14:paraId="083C3F29" w14:textId="77777777" w:rsidTr="00E45740">
            <w:tc>
              <w:tcPr>
                <w:tcW w:w="3598" w:type="dxa"/>
                <w:tcBorders>
                  <w:top w:val="single" w:sz="2" w:space="0" w:color="auto"/>
                  <w:left w:val="single" w:sz="12" w:space="0" w:color="auto"/>
                  <w:bottom w:val="single" w:sz="2" w:space="0" w:color="auto"/>
                  <w:right w:val="single" w:sz="2" w:space="0" w:color="auto"/>
                </w:tcBorders>
              </w:tcPr>
              <w:p w14:paraId="6BCA3B19" w14:textId="77777777"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capacity for heart rate and blood pressure monitoring.</w:t>
                </w:r>
              </w:p>
              <w:p w14:paraId="187F47DE" w14:textId="3CFF928A"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mobile chest / abdomen x-ray capability.</w:t>
                </w:r>
              </w:p>
            </w:tc>
            <w:tc>
              <w:tcPr>
                <w:tcW w:w="1394" w:type="dxa"/>
                <w:tcBorders>
                  <w:top w:val="single" w:sz="2" w:space="0" w:color="auto"/>
                  <w:left w:val="single" w:sz="2" w:space="0" w:color="auto"/>
                  <w:bottom w:val="single" w:sz="2" w:space="0" w:color="auto"/>
                  <w:right w:val="single" w:sz="2" w:space="0" w:color="auto"/>
                </w:tcBorders>
              </w:tcPr>
              <w:p w14:paraId="65F4E12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6F206F" w14:textId="77777777" w:rsidR="00D675EE" w:rsidRPr="00557B8C" w:rsidRDefault="00D675EE" w:rsidP="00557B8C">
                <w:pPr>
                  <w:tabs>
                    <w:tab w:val="left" w:pos="720"/>
                  </w:tabs>
                  <w:spacing w:line="240" w:lineRule="auto"/>
                  <w:rPr>
                    <w:color w:val="auto"/>
                    <w:sz w:val="19"/>
                    <w:szCs w:val="19"/>
                  </w:rPr>
                </w:pPr>
              </w:p>
            </w:tc>
          </w:tr>
          <w:tr w:rsidR="00D675EE" w:rsidRPr="00371A1D" w14:paraId="30FDB4B7" w14:textId="77777777" w:rsidTr="00E45740">
            <w:tc>
              <w:tcPr>
                <w:tcW w:w="3598" w:type="dxa"/>
                <w:tcBorders>
                  <w:top w:val="single" w:sz="2" w:space="0" w:color="auto"/>
                  <w:left w:val="single" w:sz="12" w:space="0" w:color="auto"/>
                  <w:bottom w:val="single" w:sz="2" w:space="0" w:color="auto"/>
                  <w:right w:val="single" w:sz="2" w:space="0" w:color="auto"/>
                </w:tcBorders>
              </w:tcPr>
              <w:p w14:paraId="0A4FACB0" w14:textId="4DDB4878" w:rsidR="00D675EE" w:rsidRPr="00D675EE" w:rsidRDefault="00D675EE" w:rsidP="00D675EE">
                <w:pPr>
                  <w:numPr>
                    <w:ilvl w:val="0"/>
                    <w:numId w:val="20"/>
                  </w:numPr>
                  <w:autoSpaceDE w:val="0"/>
                  <w:autoSpaceDN w:val="0"/>
                  <w:adjustRightInd w:val="0"/>
                  <w:spacing w:line="240" w:lineRule="auto"/>
                  <w:rPr>
                    <w:rFonts w:cs="Arial"/>
                    <w:sz w:val="19"/>
                    <w:szCs w:val="19"/>
                  </w:rPr>
                </w:pPr>
                <w:r w:rsidRPr="00D675EE">
                  <w:rPr>
                    <w:rFonts w:cs="Arial"/>
                    <w:sz w:val="19"/>
                    <w:szCs w:val="19"/>
                  </w:rPr>
                  <w:t>access to cranial ultrasonography.</w:t>
                </w:r>
              </w:p>
            </w:tc>
            <w:tc>
              <w:tcPr>
                <w:tcW w:w="1394" w:type="dxa"/>
                <w:tcBorders>
                  <w:top w:val="single" w:sz="2" w:space="0" w:color="auto"/>
                  <w:left w:val="single" w:sz="2" w:space="0" w:color="auto"/>
                  <w:bottom w:val="single" w:sz="2" w:space="0" w:color="auto"/>
                  <w:right w:val="single" w:sz="2" w:space="0" w:color="auto"/>
                </w:tcBorders>
              </w:tcPr>
              <w:p w14:paraId="2DA09688"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BBBAE6" w14:textId="77777777" w:rsidR="00D675EE" w:rsidRPr="00557B8C" w:rsidRDefault="00D675EE" w:rsidP="00557B8C">
                <w:pPr>
                  <w:tabs>
                    <w:tab w:val="left" w:pos="720"/>
                  </w:tabs>
                  <w:spacing w:line="240" w:lineRule="auto"/>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21504892" w:rsidR="00445C80" w:rsidRPr="00D675EE" w:rsidRDefault="00445C80" w:rsidP="00445C80">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initiates and maintains intravenous therapy.</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557B8C" w:rsidRDefault="00294B2A" w:rsidP="00557B8C">
                <w:pPr>
                  <w:tabs>
                    <w:tab w:val="left" w:pos="720"/>
                  </w:tabs>
                  <w:spacing w:line="240" w:lineRule="auto"/>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19C2AE44" w:rsidR="00294B2A" w:rsidRPr="00D675EE" w:rsidRDefault="00445C80"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lastRenderedPageBreak/>
                  <w:t>provides phototherapy.</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557B8C" w:rsidRDefault="00294B2A" w:rsidP="00557B8C">
                <w:pPr>
                  <w:tabs>
                    <w:tab w:val="left" w:pos="720"/>
                  </w:tabs>
                  <w:spacing w:line="240" w:lineRule="auto"/>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4CBA190A" w:rsidR="00294B2A" w:rsidRPr="00D675EE" w:rsidRDefault="00445C80"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provides controlled oxygen therapy in consultation within higher level of service.</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557B8C" w:rsidRDefault="00294B2A" w:rsidP="00557B8C">
                <w:pPr>
                  <w:tabs>
                    <w:tab w:val="left" w:pos="720"/>
                  </w:tabs>
                  <w:spacing w:line="240" w:lineRule="auto"/>
                  <w:rPr>
                    <w:color w:val="auto"/>
                    <w:sz w:val="19"/>
                    <w:szCs w:val="19"/>
                  </w:rPr>
                </w:pPr>
              </w:p>
            </w:tc>
          </w:tr>
          <w:tr w:rsidR="00294B2A"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3AF1050D" w:rsidR="00294B2A" w:rsidRPr="00D675EE" w:rsidRDefault="00805FC7"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p</w:t>
                </w:r>
                <w:r w:rsidR="00445C80" w:rsidRPr="00D675EE">
                  <w:rPr>
                    <w:rFonts w:ascii="Fira Sans" w:hAnsi="Fira Sans"/>
                    <w:color w:val="3A3E3E" w:themeColor="background2" w:themeShade="40"/>
                    <w:sz w:val="19"/>
                    <w:szCs w:val="19"/>
                  </w:rPr>
                  <w:t>rovides more than one nasogastric / orogastric tube feed in consultation with higher level of service.</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294B2A" w:rsidRPr="00557B8C" w:rsidRDefault="00294B2A" w:rsidP="00557B8C">
                <w:pPr>
                  <w:tabs>
                    <w:tab w:val="left" w:pos="720"/>
                  </w:tabs>
                  <w:spacing w:line="240" w:lineRule="auto"/>
                  <w:rPr>
                    <w:color w:val="auto"/>
                    <w:sz w:val="19"/>
                    <w:szCs w:val="19"/>
                  </w:rPr>
                </w:pPr>
              </w:p>
            </w:tc>
          </w:tr>
          <w:tr w:rsidR="00294B2A"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6BF17F13" w14:textId="7CEC8EC7" w:rsidR="00294B2A" w:rsidRPr="00D675EE" w:rsidRDefault="00445C80" w:rsidP="00557B8C">
                <w:pPr>
                  <w:pStyle w:val="Default"/>
                  <w:numPr>
                    <w:ilvl w:val="0"/>
                    <w:numId w:val="11"/>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 xml:space="preserve">full blood count and blood group result accessible within 24 </w:t>
                </w:r>
                <w:r w:rsidR="00805FC7" w:rsidRPr="00D675EE">
                  <w:rPr>
                    <w:rFonts w:ascii="Fira Sans" w:hAnsi="Fira Sans"/>
                    <w:color w:val="3A3E3E" w:themeColor="background2" w:themeShade="40"/>
                    <w:sz w:val="19"/>
                    <w:szCs w:val="19"/>
                  </w:rPr>
                  <w:t>hours</w:t>
                </w:r>
                <w:r w:rsidRPr="00D675EE">
                  <w:rP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294B2A" w:rsidRPr="00557B8C" w:rsidRDefault="00294B2A" w:rsidP="00557B8C">
                <w:pPr>
                  <w:tabs>
                    <w:tab w:val="left" w:pos="720"/>
                  </w:tabs>
                  <w:spacing w:line="240" w:lineRule="auto"/>
                  <w:rPr>
                    <w:color w:val="auto"/>
                    <w:sz w:val="19"/>
                    <w:szCs w:val="19"/>
                  </w:rPr>
                </w:pPr>
              </w:p>
            </w:tc>
          </w:tr>
          <w:tr w:rsidR="00294B2A" w:rsidRPr="00371A1D" w14:paraId="3CA8D137" w14:textId="77777777" w:rsidTr="00E45740">
            <w:tc>
              <w:tcPr>
                <w:tcW w:w="3598" w:type="dxa"/>
                <w:tcBorders>
                  <w:top w:val="single" w:sz="2" w:space="0" w:color="auto"/>
                  <w:left w:val="single" w:sz="12" w:space="0" w:color="auto"/>
                  <w:bottom w:val="single" w:sz="2" w:space="0" w:color="auto"/>
                  <w:right w:val="single" w:sz="2" w:space="0" w:color="auto"/>
                </w:tcBorders>
              </w:tcPr>
              <w:p w14:paraId="54311EAA" w14:textId="2CBA6FFE" w:rsidR="00294B2A" w:rsidRPr="00D675EE" w:rsidRDefault="00445C80"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collects blood cultures.</w:t>
                </w:r>
              </w:p>
            </w:tc>
            <w:tc>
              <w:tcPr>
                <w:tcW w:w="1394" w:type="dxa"/>
                <w:tcBorders>
                  <w:top w:val="single" w:sz="2" w:space="0" w:color="auto"/>
                  <w:left w:val="single" w:sz="2" w:space="0" w:color="auto"/>
                  <w:bottom w:val="single" w:sz="2" w:space="0" w:color="auto"/>
                  <w:right w:val="single" w:sz="2" w:space="0" w:color="auto"/>
                </w:tcBorders>
              </w:tcPr>
              <w:p w14:paraId="7B723147"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D9629B" w14:textId="77777777" w:rsidR="00294B2A" w:rsidRPr="00557B8C" w:rsidRDefault="00294B2A" w:rsidP="00557B8C">
                <w:pPr>
                  <w:tabs>
                    <w:tab w:val="left" w:pos="720"/>
                  </w:tabs>
                  <w:spacing w:line="240" w:lineRule="auto"/>
                  <w:rPr>
                    <w:color w:val="auto"/>
                    <w:sz w:val="19"/>
                    <w:szCs w:val="19"/>
                  </w:rPr>
                </w:pPr>
              </w:p>
            </w:tc>
          </w:tr>
          <w:tr w:rsidR="00294B2A" w:rsidRPr="00371A1D" w14:paraId="09E57E6A" w14:textId="77777777" w:rsidTr="00E45740">
            <w:tc>
              <w:tcPr>
                <w:tcW w:w="3598" w:type="dxa"/>
                <w:tcBorders>
                  <w:top w:val="single" w:sz="2" w:space="0" w:color="auto"/>
                  <w:left w:val="single" w:sz="12" w:space="0" w:color="auto"/>
                  <w:bottom w:val="single" w:sz="2" w:space="0" w:color="auto"/>
                  <w:right w:val="single" w:sz="2" w:space="0" w:color="auto"/>
                </w:tcBorders>
              </w:tcPr>
              <w:p w14:paraId="336EFCF4" w14:textId="12CDC511" w:rsidR="00294B2A" w:rsidRPr="00D675EE" w:rsidRDefault="00445C80" w:rsidP="00557B8C">
                <w:pPr>
                  <w:pStyle w:val="Default"/>
                  <w:numPr>
                    <w:ilvl w:val="0"/>
                    <w:numId w:val="20"/>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mobile chest / abdomen x-ray capability.</w:t>
                </w:r>
              </w:p>
            </w:tc>
            <w:tc>
              <w:tcPr>
                <w:tcW w:w="1394" w:type="dxa"/>
                <w:tcBorders>
                  <w:top w:val="single" w:sz="2" w:space="0" w:color="auto"/>
                  <w:left w:val="single" w:sz="2" w:space="0" w:color="auto"/>
                  <w:bottom w:val="single" w:sz="2" w:space="0" w:color="auto"/>
                  <w:right w:val="single" w:sz="2" w:space="0" w:color="auto"/>
                </w:tcBorders>
              </w:tcPr>
              <w:p w14:paraId="43EAEB8A"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5AF13D" w14:textId="77777777" w:rsidR="00294B2A" w:rsidRPr="00557B8C" w:rsidRDefault="00294B2A" w:rsidP="00557B8C">
                <w:pPr>
                  <w:tabs>
                    <w:tab w:val="left" w:pos="720"/>
                  </w:tabs>
                  <w:spacing w:line="240" w:lineRule="auto"/>
                  <w:rPr>
                    <w:sz w:val="19"/>
                    <w:szCs w:val="19"/>
                  </w:rPr>
                </w:pPr>
              </w:p>
            </w:tc>
          </w:tr>
          <w:tr w:rsidR="00154AB4" w:rsidRPr="00371A1D" w14:paraId="1FB9BE34" w14:textId="77777777" w:rsidTr="00E45740">
            <w:tc>
              <w:tcPr>
                <w:tcW w:w="3598" w:type="dxa"/>
                <w:tcBorders>
                  <w:top w:val="single" w:sz="2" w:space="0" w:color="auto"/>
                  <w:left w:val="single" w:sz="12" w:space="0" w:color="auto"/>
                  <w:bottom w:val="single" w:sz="2" w:space="0" w:color="auto"/>
                  <w:right w:val="single" w:sz="2" w:space="0" w:color="auto"/>
                </w:tcBorders>
              </w:tcPr>
              <w:p w14:paraId="557EE2A6" w14:textId="6EBF115A" w:rsidR="00154AB4" w:rsidRPr="00D675EE" w:rsidRDefault="00445C80" w:rsidP="00557B8C">
                <w:pPr>
                  <w:pStyle w:val="Default"/>
                  <w:numPr>
                    <w:ilvl w:val="0"/>
                    <w:numId w:val="28"/>
                  </w:numPr>
                  <w:ind w:left="323" w:hanging="323"/>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adherence to patient identification policies, including use of infant identification mechanisms.</w:t>
                </w:r>
              </w:p>
            </w:tc>
            <w:tc>
              <w:tcPr>
                <w:tcW w:w="1394" w:type="dxa"/>
                <w:tcBorders>
                  <w:top w:val="single" w:sz="2" w:space="0" w:color="auto"/>
                  <w:left w:val="single" w:sz="2" w:space="0" w:color="auto"/>
                  <w:bottom w:val="single" w:sz="2" w:space="0" w:color="auto"/>
                  <w:right w:val="single" w:sz="2" w:space="0" w:color="auto"/>
                </w:tcBorders>
              </w:tcPr>
              <w:p w14:paraId="7FC9D4BD" w14:textId="77777777" w:rsidR="00154AB4" w:rsidRPr="00557B8C" w:rsidRDefault="00154AB4"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CF36013" w14:textId="77777777" w:rsidR="00154AB4" w:rsidRPr="00557B8C" w:rsidRDefault="00154AB4" w:rsidP="00557B8C">
                <w:pPr>
                  <w:tabs>
                    <w:tab w:val="left" w:pos="720"/>
                  </w:tabs>
                  <w:spacing w:line="240" w:lineRule="auto"/>
                  <w:rPr>
                    <w:sz w:val="19"/>
                    <w:szCs w:val="19"/>
                  </w:rPr>
                </w:pPr>
              </w:p>
            </w:tc>
          </w:tr>
          <w:tr w:rsidR="00805FC7" w:rsidRPr="00371A1D" w14:paraId="7EDCC84F" w14:textId="77777777" w:rsidTr="00E45740">
            <w:tc>
              <w:tcPr>
                <w:tcW w:w="3598" w:type="dxa"/>
                <w:tcBorders>
                  <w:top w:val="single" w:sz="2" w:space="0" w:color="auto"/>
                  <w:left w:val="single" w:sz="12" w:space="0" w:color="auto"/>
                  <w:bottom w:val="single" w:sz="2" w:space="0" w:color="auto"/>
                  <w:right w:val="single" w:sz="2" w:space="0" w:color="auto"/>
                </w:tcBorders>
              </w:tcPr>
              <w:p w14:paraId="7333207A" w14:textId="01FA14B5" w:rsidR="00805FC7" w:rsidRPr="00D675EE" w:rsidRDefault="00805FC7" w:rsidP="00557B8C">
                <w:pPr>
                  <w:numPr>
                    <w:ilvl w:val="0"/>
                    <w:numId w:val="28"/>
                  </w:numPr>
                  <w:autoSpaceDE w:val="0"/>
                  <w:autoSpaceDN w:val="0"/>
                  <w:adjustRightInd w:val="0"/>
                  <w:spacing w:line="240" w:lineRule="auto"/>
                  <w:rPr>
                    <w:rFonts w:cs="Arial"/>
                    <w:sz w:val="19"/>
                    <w:szCs w:val="19"/>
                  </w:rPr>
                </w:pPr>
                <w:r w:rsidRPr="00D675EE">
                  <w:rPr>
                    <w:rFonts w:cs="Arial"/>
                    <w:sz w:val="19"/>
                    <w:szCs w:val="19"/>
                  </w:rPr>
                  <w:t>blood collection for neonatal screening.</w:t>
                </w:r>
              </w:p>
            </w:tc>
            <w:tc>
              <w:tcPr>
                <w:tcW w:w="1394" w:type="dxa"/>
                <w:tcBorders>
                  <w:top w:val="single" w:sz="2" w:space="0" w:color="auto"/>
                  <w:left w:val="single" w:sz="2" w:space="0" w:color="auto"/>
                  <w:bottom w:val="single" w:sz="2" w:space="0" w:color="auto"/>
                  <w:right w:val="single" w:sz="2" w:space="0" w:color="auto"/>
                </w:tcBorders>
              </w:tcPr>
              <w:p w14:paraId="0B71EF0C" w14:textId="77777777" w:rsidR="00805FC7" w:rsidRPr="00557B8C" w:rsidRDefault="00805FC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C4340" w14:textId="77777777" w:rsidR="00805FC7" w:rsidRPr="00557B8C" w:rsidRDefault="00805FC7" w:rsidP="00557B8C">
                <w:pPr>
                  <w:tabs>
                    <w:tab w:val="left" w:pos="720"/>
                  </w:tabs>
                  <w:spacing w:line="240" w:lineRule="auto"/>
                  <w:rPr>
                    <w:sz w:val="19"/>
                    <w:szCs w:val="19"/>
                  </w:rPr>
                </w:pPr>
              </w:p>
            </w:tc>
          </w:tr>
          <w:tr w:rsidR="00154AB4" w:rsidRPr="00371A1D" w14:paraId="3F53D009" w14:textId="77777777" w:rsidTr="00E45740">
            <w:tc>
              <w:tcPr>
                <w:tcW w:w="3598" w:type="dxa"/>
                <w:tcBorders>
                  <w:top w:val="single" w:sz="2" w:space="0" w:color="auto"/>
                  <w:left w:val="single" w:sz="12" w:space="0" w:color="auto"/>
                  <w:bottom w:val="single" w:sz="2" w:space="0" w:color="auto"/>
                  <w:right w:val="single" w:sz="2" w:space="0" w:color="auto"/>
                </w:tcBorders>
              </w:tcPr>
              <w:p w14:paraId="33C289C3" w14:textId="7956A2A0" w:rsidR="00154AB4" w:rsidRPr="00D675EE" w:rsidRDefault="00805FC7" w:rsidP="00557B8C">
                <w:pPr>
                  <w:numPr>
                    <w:ilvl w:val="0"/>
                    <w:numId w:val="28"/>
                  </w:numPr>
                  <w:autoSpaceDE w:val="0"/>
                  <w:autoSpaceDN w:val="0"/>
                  <w:adjustRightInd w:val="0"/>
                  <w:spacing w:line="240" w:lineRule="auto"/>
                  <w:rPr>
                    <w:rFonts w:cs="Arial"/>
                    <w:sz w:val="19"/>
                    <w:szCs w:val="19"/>
                  </w:rPr>
                </w:pPr>
                <w:r w:rsidRPr="00D675EE">
                  <w:rPr>
                    <w:rFonts w:cs="Arial"/>
                    <w:sz w:val="19"/>
                    <w:szCs w:val="19"/>
                  </w:rPr>
                  <w:t>n</w:t>
                </w:r>
                <w:r w:rsidR="00445C80" w:rsidRPr="00D675EE">
                  <w:rPr>
                    <w:rFonts w:cs="Arial"/>
                    <w:sz w:val="19"/>
                    <w:szCs w:val="19"/>
                  </w:rPr>
                  <w:t>eonatal bilirubin result accessible within 12 hours.</w:t>
                </w:r>
              </w:p>
            </w:tc>
            <w:tc>
              <w:tcPr>
                <w:tcW w:w="1394" w:type="dxa"/>
                <w:tcBorders>
                  <w:top w:val="single" w:sz="2" w:space="0" w:color="auto"/>
                  <w:left w:val="single" w:sz="2" w:space="0" w:color="auto"/>
                  <w:bottom w:val="single" w:sz="2" w:space="0" w:color="auto"/>
                  <w:right w:val="single" w:sz="2" w:space="0" w:color="auto"/>
                </w:tcBorders>
              </w:tcPr>
              <w:p w14:paraId="492BD282" w14:textId="77777777" w:rsidR="00154AB4" w:rsidRPr="00557B8C" w:rsidRDefault="00154AB4"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137A8CF" w14:textId="77777777" w:rsidR="00154AB4" w:rsidRPr="00557B8C" w:rsidRDefault="00154AB4" w:rsidP="00557B8C">
                <w:pPr>
                  <w:tabs>
                    <w:tab w:val="left" w:pos="720"/>
                  </w:tabs>
                  <w:spacing w:line="240" w:lineRule="auto"/>
                  <w:rPr>
                    <w:sz w:val="19"/>
                    <w:szCs w:val="19"/>
                  </w:rPr>
                </w:pPr>
              </w:p>
            </w:tc>
          </w:tr>
          <w:tr w:rsidR="00154AB4" w:rsidRPr="00371A1D" w14:paraId="09D096BE" w14:textId="77777777" w:rsidTr="00E45740">
            <w:tc>
              <w:tcPr>
                <w:tcW w:w="3598" w:type="dxa"/>
                <w:tcBorders>
                  <w:top w:val="single" w:sz="2" w:space="0" w:color="auto"/>
                  <w:left w:val="single" w:sz="12" w:space="0" w:color="auto"/>
                  <w:bottom w:val="single" w:sz="2" w:space="0" w:color="auto"/>
                  <w:right w:val="single" w:sz="2" w:space="0" w:color="auto"/>
                </w:tcBorders>
              </w:tcPr>
              <w:p w14:paraId="770C3E1F" w14:textId="72085393" w:rsidR="00154AB4" w:rsidRPr="00D675EE" w:rsidRDefault="00445C80"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bedside blood glucose testing.</w:t>
                </w:r>
              </w:p>
            </w:tc>
            <w:tc>
              <w:tcPr>
                <w:tcW w:w="1394" w:type="dxa"/>
                <w:tcBorders>
                  <w:top w:val="single" w:sz="2" w:space="0" w:color="auto"/>
                  <w:left w:val="single" w:sz="2" w:space="0" w:color="auto"/>
                  <w:bottom w:val="single" w:sz="2" w:space="0" w:color="auto"/>
                  <w:right w:val="single" w:sz="2" w:space="0" w:color="auto"/>
                </w:tcBorders>
              </w:tcPr>
              <w:p w14:paraId="2BB826F8" w14:textId="77777777" w:rsidR="00154AB4" w:rsidRPr="00557B8C" w:rsidRDefault="00154AB4"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2BBCDBC" w14:textId="77777777" w:rsidR="00154AB4" w:rsidRPr="00557B8C" w:rsidRDefault="00154AB4" w:rsidP="00557B8C">
                <w:pPr>
                  <w:tabs>
                    <w:tab w:val="left" w:pos="720"/>
                  </w:tabs>
                  <w:spacing w:line="240" w:lineRule="auto"/>
                  <w:rPr>
                    <w:sz w:val="19"/>
                    <w:szCs w:val="19"/>
                  </w:rPr>
                </w:pPr>
              </w:p>
            </w:tc>
          </w:tr>
          <w:tr w:rsidR="00445C80" w:rsidRPr="00371A1D" w14:paraId="0D930307" w14:textId="77777777" w:rsidTr="00E45740">
            <w:tc>
              <w:tcPr>
                <w:tcW w:w="3598" w:type="dxa"/>
                <w:tcBorders>
                  <w:top w:val="single" w:sz="2" w:space="0" w:color="auto"/>
                  <w:left w:val="single" w:sz="12" w:space="0" w:color="auto"/>
                  <w:bottom w:val="single" w:sz="2" w:space="0" w:color="auto"/>
                  <w:right w:val="single" w:sz="2" w:space="0" w:color="auto"/>
                </w:tcBorders>
              </w:tcPr>
              <w:p w14:paraId="5F38E3B8" w14:textId="1CFD5C34" w:rsidR="00445C80" w:rsidRPr="00D675EE" w:rsidRDefault="00445C80"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pulse oximetry Isolette® (incubator) and/or Resuscitaire® and resuscitation equipment.</w:t>
                </w:r>
              </w:p>
            </w:tc>
            <w:tc>
              <w:tcPr>
                <w:tcW w:w="1394" w:type="dxa"/>
                <w:tcBorders>
                  <w:top w:val="single" w:sz="2" w:space="0" w:color="auto"/>
                  <w:left w:val="single" w:sz="2" w:space="0" w:color="auto"/>
                  <w:bottom w:val="single" w:sz="2" w:space="0" w:color="auto"/>
                  <w:right w:val="single" w:sz="2" w:space="0" w:color="auto"/>
                </w:tcBorders>
              </w:tcPr>
              <w:p w14:paraId="2484FE96"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D2773D2" w14:textId="77777777" w:rsidR="00445C80" w:rsidRPr="00557B8C" w:rsidRDefault="00445C80" w:rsidP="00557B8C">
                <w:pPr>
                  <w:tabs>
                    <w:tab w:val="left" w:pos="720"/>
                  </w:tabs>
                  <w:spacing w:line="240" w:lineRule="auto"/>
                  <w:rPr>
                    <w:sz w:val="19"/>
                    <w:szCs w:val="19"/>
                  </w:rPr>
                </w:pPr>
              </w:p>
            </w:tc>
          </w:tr>
          <w:tr w:rsidR="00445C80" w:rsidRPr="00371A1D" w14:paraId="0DCFEBCA" w14:textId="77777777" w:rsidTr="00E45740">
            <w:tc>
              <w:tcPr>
                <w:tcW w:w="3598" w:type="dxa"/>
                <w:tcBorders>
                  <w:top w:val="single" w:sz="2" w:space="0" w:color="auto"/>
                  <w:left w:val="single" w:sz="12" w:space="0" w:color="auto"/>
                  <w:bottom w:val="single" w:sz="2" w:space="0" w:color="auto"/>
                  <w:right w:val="single" w:sz="2" w:space="0" w:color="auto"/>
                </w:tcBorders>
              </w:tcPr>
              <w:p w14:paraId="5BE7DECF" w14:textId="41E6D850" w:rsidR="00445C80" w:rsidRPr="00D675EE" w:rsidRDefault="00445C80"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Neopuff™ or similar equipment for short term ventilation of infants awaiting transfer to higher level of service.</w:t>
                </w:r>
              </w:p>
            </w:tc>
            <w:tc>
              <w:tcPr>
                <w:tcW w:w="1394" w:type="dxa"/>
                <w:tcBorders>
                  <w:top w:val="single" w:sz="2" w:space="0" w:color="auto"/>
                  <w:left w:val="single" w:sz="2" w:space="0" w:color="auto"/>
                  <w:bottom w:val="single" w:sz="2" w:space="0" w:color="auto"/>
                  <w:right w:val="single" w:sz="2" w:space="0" w:color="auto"/>
                </w:tcBorders>
              </w:tcPr>
              <w:p w14:paraId="695B9F09"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AF1156D" w14:textId="77777777" w:rsidR="00445C80" w:rsidRPr="00557B8C" w:rsidRDefault="00445C80" w:rsidP="00557B8C">
                <w:pPr>
                  <w:tabs>
                    <w:tab w:val="left" w:pos="720"/>
                  </w:tabs>
                  <w:spacing w:line="240" w:lineRule="auto"/>
                  <w:rPr>
                    <w:sz w:val="19"/>
                    <w:szCs w:val="19"/>
                  </w:rPr>
                </w:pPr>
              </w:p>
            </w:tc>
          </w:tr>
          <w:tr w:rsidR="00445C80" w:rsidRPr="00371A1D" w14:paraId="3D335B90" w14:textId="77777777" w:rsidTr="00E45740">
            <w:tc>
              <w:tcPr>
                <w:tcW w:w="3598" w:type="dxa"/>
                <w:tcBorders>
                  <w:top w:val="single" w:sz="2" w:space="0" w:color="auto"/>
                  <w:left w:val="single" w:sz="12" w:space="0" w:color="auto"/>
                  <w:bottom w:val="single" w:sz="2" w:space="0" w:color="auto"/>
                  <w:right w:val="single" w:sz="2" w:space="0" w:color="auto"/>
                </w:tcBorders>
              </w:tcPr>
              <w:p w14:paraId="7C955B27" w14:textId="0CED3025"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c</w:t>
                </w:r>
                <w:r w:rsidR="00445C80" w:rsidRPr="00D675EE">
                  <w:rPr>
                    <w:rFonts w:ascii="Fira Sans" w:hAnsi="Fira Sans"/>
                    <w:color w:val="3A3E3E" w:themeColor="background2" w:themeShade="40"/>
                    <w:sz w:val="19"/>
                    <w:szCs w:val="19"/>
                  </w:rPr>
                  <w:t xml:space="preserve">ompletion of QLD perinatal Data Collection Form (MR63d) or electronic equivalent under </w:t>
                </w:r>
                <w:r w:rsidR="00445C80" w:rsidRPr="00D675EE">
                  <w:rPr>
                    <w:rFonts w:ascii="Fira Sans" w:hAnsi="Fira Sans"/>
                    <w:i/>
                    <w:iCs/>
                    <w:color w:val="3A3E3E" w:themeColor="background2" w:themeShade="40"/>
                    <w:sz w:val="19"/>
                    <w:szCs w:val="19"/>
                  </w:rPr>
                  <w:t xml:space="preserve">Health Act 1937 </w:t>
                </w:r>
                <w:r w:rsidR="00445C80" w:rsidRPr="00D675EE">
                  <w:rPr>
                    <w:rFonts w:ascii="Fira Sans" w:hAnsi="Fira Sans"/>
                    <w:color w:val="3A3E3E" w:themeColor="background2" w:themeShade="40"/>
                    <w:sz w:val="19"/>
                    <w:szCs w:val="19"/>
                  </w:rPr>
                  <w:t>(Division 12 – Perinatal statistics)</w:t>
                </w:r>
              </w:p>
            </w:tc>
            <w:tc>
              <w:tcPr>
                <w:tcW w:w="1394" w:type="dxa"/>
                <w:tcBorders>
                  <w:top w:val="single" w:sz="2" w:space="0" w:color="auto"/>
                  <w:left w:val="single" w:sz="2" w:space="0" w:color="auto"/>
                  <w:bottom w:val="single" w:sz="2" w:space="0" w:color="auto"/>
                  <w:right w:val="single" w:sz="2" w:space="0" w:color="auto"/>
                </w:tcBorders>
              </w:tcPr>
              <w:p w14:paraId="08D6DEE8"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3227F3" w14:textId="77777777" w:rsidR="00445C80" w:rsidRPr="00557B8C" w:rsidRDefault="00445C80" w:rsidP="00557B8C">
                <w:pPr>
                  <w:tabs>
                    <w:tab w:val="left" w:pos="720"/>
                  </w:tabs>
                  <w:spacing w:line="240" w:lineRule="auto"/>
                  <w:rPr>
                    <w:sz w:val="19"/>
                    <w:szCs w:val="19"/>
                  </w:rPr>
                </w:pPr>
              </w:p>
            </w:tc>
          </w:tr>
          <w:tr w:rsidR="00445C80" w:rsidRPr="00371A1D" w14:paraId="17C39024" w14:textId="77777777" w:rsidTr="00E45740">
            <w:tc>
              <w:tcPr>
                <w:tcW w:w="3598" w:type="dxa"/>
                <w:tcBorders>
                  <w:top w:val="single" w:sz="2" w:space="0" w:color="auto"/>
                  <w:left w:val="single" w:sz="12" w:space="0" w:color="auto"/>
                  <w:bottom w:val="single" w:sz="2" w:space="0" w:color="auto"/>
                  <w:right w:val="single" w:sz="2" w:space="0" w:color="auto"/>
                </w:tcBorders>
              </w:tcPr>
              <w:p w14:paraId="49CB84F5" w14:textId="12DB48FF"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neonatal service review and audit for all patient transfers.</w:t>
                </w:r>
              </w:p>
            </w:tc>
            <w:tc>
              <w:tcPr>
                <w:tcW w:w="1394" w:type="dxa"/>
                <w:tcBorders>
                  <w:top w:val="single" w:sz="2" w:space="0" w:color="auto"/>
                  <w:left w:val="single" w:sz="2" w:space="0" w:color="auto"/>
                  <w:bottom w:val="single" w:sz="2" w:space="0" w:color="auto"/>
                  <w:right w:val="single" w:sz="2" w:space="0" w:color="auto"/>
                </w:tcBorders>
              </w:tcPr>
              <w:p w14:paraId="1FB88512"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D5C3C2" w14:textId="77777777" w:rsidR="00445C80" w:rsidRPr="00557B8C" w:rsidRDefault="00445C80" w:rsidP="00557B8C">
                <w:pPr>
                  <w:tabs>
                    <w:tab w:val="left" w:pos="720"/>
                  </w:tabs>
                  <w:spacing w:line="240" w:lineRule="auto"/>
                  <w:rPr>
                    <w:sz w:val="19"/>
                    <w:szCs w:val="19"/>
                  </w:rPr>
                </w:pPr>
              </w:p>
            </w:tc>
          </w:tr>
          <w:tr w:rsidR="00445C80" w:rsidRPr="00371A1D" w14:paraId="463DC1CD" w14:textId="77777777" w:rsidTr="00E45740">
            <w:tc>
              <w:tcPr>
                <w:tcW w:w="3598" w:type="dxa"/>
                <w:tcBorders>
                  <w:top w:val="single" w:sz="2" w:space="0" w:color="auto"/>
                  <w:left w:val="single" w:sz="12" w:space="0" w:color="auto"/>
                  <w:bottom w:val="single" w:sz="2" w:space="0" w:color="auto"/>
                  <w:right w:val="single" w:sz="2" w:space="0" w:color="auto"/>
                </w:tcBorders>
              </w:tcPr>
              <w:p w14:paraId="447D846D" w14:textId="46BB6B04"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audit in event of perinatal mortality and morbidity in consultation with higher level service.</w:t>
                </w:r>
              </w:p>
            </w:tc>
            <w:tc>
              <w:tcPr>
                <w:tcW w:w="1394" w:type="dxa"/>
                <w:tcBorders>
                  <w:top w:val="single" w:sz="2" w:space="0" w:color="auto"/>
                  <w:left w:val="single" w:sz="2" w:space="0" w:color="auto"/>
                  <w:bottom w:val="single" w:sz="2" w:space="0" w:color="auto"/>
                  <w:right w:val="single" w:sz="2" w:space="0" w:color="auto"/>
                </w:tcBorders>
              </w:tcPr>
              <w:p w14:paraId="1E4E3127"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8C059B2" w14:textId="77777777" w:rsidR="00445C80" w:rsidRPr="00557B8C" w:rsidRDefault="00445C80" w:rsidP="00557B8C">
                <w:pPr>
                  <w:tabs>
                    <w:tab w:val="left" w:pos="720"/>
                  </w:tabs>
                  <w:spacing w:line="240" w:lineRule="auto"/>
                  <w:rPr>
                    <w:sz w:val="19"/>
                    <w:szCs w:val="19"/>
                  </w:rPr>
                </w:pPr>
              </w:p>
            </w:tc>
          </w:tr>
          <w:tr w:rsidR="00445C80" w:rsidRPr="00371A1D" w14:paraId="4344DA73" w14:textId="77777777" w:rsidTr="00E45740">
            <w:tc>
              <w:tcPr>
                <w:tcW w:w="3598" w:type="dxa"/>
                <w:tcBorders>
                  <w:top w:val="single" w:sz="2" w:space="0" w:color="auto"/>
                  <w:left w:val="single" w:sz="12" w:space="0" w:color="auto"/>
                  <w:bottom w:val="single" w:sz="2" w:space="0" w:color="auto"/>
                  <w:right w:val="single" w:sz="2" w:space="0" w:color="auto"/>
                </w:tcBorders>
              </w:tcPr>
              <w:p w14:paraId="4A40C1E5" w14:textId="456C7DB5"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audit of perinatal mortality in accordance with Perinatal Society of Australia and New Zealand (PSANZ) Perinatal Death Classifications.</w:t>
                </w:r>
              </w:p>
            </w:tc>
            <w:tc>
              <w:tcPr>
                <w:tcW w:w="1394" w:type="dxa"/>
                <w:tcBorders>
                  <w:top w:val="single" w:sz="2" w:space="0" w:color="auto"/>
                  <w:left w:val="single" w:sz="2" w:space="0" w:color="auto"/>
                  <w:bottom w:val="single" w:sz="2" w:space="0" w:color="auto"/>
                  <w:right w:val="single" w:sz="2" w:space="0" w:color="auto"/>
                </w:tcBorders>
              </w:tcPr>
              <w:p w14:paraId="315B41AA"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F2D793" w14:textId="77777777" w:rsidR="00445C80" w:rsidRPr="00557B8C" w:rsidRDefault="00445C80" w:rsidP="00557B8C">
                <w:pPr>
                  <w:tabs>
                    <w:tab w:val="left" w:pos="720"/>
                  </w:tabs>
                  <w:spacing w:line="240" w:lineRule="auto"/>
                  <w:rPr>
                    <w:sz w:val="19"/>
                    <w:szCs w:val="19"/>
                  </w:rPr>
                </w:pPr>
              </w:p>
            </w:tc>
          </w:tr>
          <w:tr w:rsidR="00D675EE" w:rsidRPr="00371A1D" w14:paraId="30A46F6E" w14:textId="77777777" w:rsidTr="00E45740">
            <w:tc>
              <w:tcPr>
                <w:tcW w:w="3598" w:type="dxa"/>
                <w:tcBorders>
                  <w:top w:val="single" w:sz="2" w:space="0" w:color="auto"/>
                  <w:left w:val="single" w:sz="12" w:space="0" w:color="auto"/>
                  <w:bottom w:val="single" w:sz="2" w:space="0" w:color="auto"/>
                  <w:right w:val="single" w:sz="2" w:space="0" w:color="auto"/>
                </w:tcBorders>
              </w:tcPr>
              <w:p w14:paraId="25D12AA6" w14:textId="26E018F2" w:rsidR="00D675EE" w:rsidRPr="00D675EE" w:rsidRDefault="00D675EE"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provides reports to ANZNN.</w:t>
                </w:r>
              </w:p>
            </w:tc>
            <w:tc>
              <w:tcPr>
                <w:tcW w:w="1394" w:type="dxa"/>
                <w:tcBorders>
                  <w:top w:val="single" w:sz="2" w:space="0" w:color="auto"/>
                  <w:left w:val="single" w:sz="2" w:space="0" w:color="auto"/>
                  <w:bottom w:val="single" w:sz="2" w:space="0" w:color="auto"/>
                  <w:right w:val="single" w:sz="2" w:space="0" w:color="auto"/>
                </w:tcBorders>
              </w:tcPr>
              <w:p w14:paraId="645DE73D"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17CED33" w14:textId="77777777" w:rsidR="00D675EE" w:rsidRPr="00557B8C" w:rsidRDefault="00D675EE" w:rsidP="00557B8C">
                <w:pPr>
                  <w:tabs>
                    <w:tab w:val="left" w:pos="720"/>
                  </w:tabs>
                  <w:spacing w:line="240" w:lineRule="auto"/>
                  <w:rPr>
                    <w:sz w:val="19"/>
                    <w:szCs w:val="19"/>
                  </w:rPr>
                </w:pPr>
              </w:p>
            </w:tc>
          </w:tr>
          <w:tr w:rsidR="00445C80" w:rsidRPr="00371A1D" w14:paraId="1687C3E7" w14:textId="77777777" w:rsidTr="00E45740">
            <w:tc>
              <w:tcPr>
                <w:tcW w:w="3598" w:type="dxa"/>
                <w:tcBorders>
                  <w:top w:val="single" w:sz="2" w:space="0" w:color="auto"/>
                  <w:left w:val="single" w:sz="12" w:space="0" w:color="auto"/>
                  <w:bottom w:val="single" w:sz="2" w:space="0" w:color="auto"/>
                  <w:right w:val="single" w:sz="2" w:space="0" w:color="auto"/>
                </w:tcBorders>
              </w:tcPr>
              <w:p w14:paraId="437D4285" w14:textId="591F088D"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education and support for parenting, bonding, feeding and lactation.</w:t>
                </w:r>
              </w:p>
            </w:tc>
            <w:tc>
              <w:tcPr>
                <w:tcW w:w="1394" w:type="dxa"/>
                <w:tcBorders>
                  <w:top w:val="single" w:sz="2" w:space="0" w:color="auto"/>
                  <w:left w:val="single" w:sz="2" w:space="0" w:color="auto"/>
                  <w:bottom w:val="single" w:sz="2" w:space="0" w:color="auto"/>
                  <w:right w:val="single" w:sz="2" w:space="0" w:color="auto"/>
                </w:tcBorders>
              </w:tcPr>
              <w:p w14:paraId="376DD2DE"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B3F4D5E" w14:textId="77777777" w:rsidR="00445C80" w:rsidRPr="00557B8C" w:rsidRDefault="00445C80" w:rsidP="00557B8C">
                <w:pPr>
                  <w:tabs>
                    <w:tab w:val="left" w:pos="720"/>
                  </w:tabs>
                  <w:spacing w:line="240" w:lineRule="auto"/>
                  <w:rPr>
                    <w:sz w:val="19"/>
                    <w:szCs w:val="19"/>
                  </w:rPr>
                </w:pPr>
              </w:p>
            </w:tc>
          </w:tr>
          <w:tr w:rsidR="00445C80" w:rsidRPr="00371A1D" w14:paraId="392CA056" w14:textId="77777777" w:rsidTr="00E45740">
            <w:tc>
              <w:tcPr>
                <w:tcW w:w="3598" w:type="dxa"/>
                <w:tcBorders>
                  <w:top w:val="single" w:sz="2" w:space="0" w:color="auto"/>
                  <w:left w:val="single" w:sz="12" w:space="0" w:color="auto"/>
                  <w:bottom w:val="single" w:sz="2" w:space="0" w:color="auto"/>
                  <w:right w:val="single" w:sz="2" w:space="0" w:color="auto"/>
                </w:tcBorders>
              </w:tcPr>
              <w:p w14:paraId="71732398" w14:textId="1F8A31A6"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written information for parents using community and child health supports.</w:t>
                </w:r>
              </w:p>
            </w:tc>
            <w:tc>
              <w:tcPr>
                <w:tcW w:w="1394" w:type="dxa"/>
                <w:tcBorders>
                  <w:top w:val="single" w:sz="2" w:space="0" w:color="auto"/>
                  <w:left w:val="single" w:sz="2" w:space="0" w:color="auto"/>
                  <w:bottom w:val="single" w:sz="2" w:space="0" w:color="auto"/>
                  <w:right w:val="single" w:sz="2" w:space="0" w:color="auto"/>
                </w:tcBorders>
              </w:tcPr>
              <w:p w14:paraId="692984A3"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D25C52" w14:textId="77777777" w:rsidR="00445C80" w:rsidRPr="00557B8C" w:rsidRDefault="00445C80" w:rsidP="00557B8C">
                <w:pPr>
                  <w:tabs>
                    <w:tab w:val="left" w:pos="720"/>
                  </w:tabs>
                  <w:spacing w:line="240" w:lineRule="auto"/>
                  <w:rPr>
                    <w:sz w:val="19"/>
                    <w:szCs w:val="19"/>
                  </w:rPr>
                </w:pPr>
              </w:p>
            </w:tc>
          </w:tr>
          <w:tr w:rsidR="00445C80" w:rsidRPr="00371A1D" w14:paraId="64D3A18A" w14:textId="77777777" w:rsidTr="00E45740">
            <w:tc>
              <w:tcPr>
                <w:tcW w:w="3598" w:type="dxa"/>
                <w:tcBorders>
                  <w:top w:val="single" w:sz="2" w:space="0" w:color="auto"/>
                  <w:left w:val="single" w:sz="12" w:space="0" w:color="auto"/>
                  <w:bottom w:val="single" w:sz="2" w:space="0" w:color="auto"/>
                  <w:right w:val="single" w:sz="2" w:space="0" w:color="auto"/>
                </w:tcBorders>
              </w:tcPr>
              <w:p w14:paraId="000FE879" w14:textId="4CDD32D7" w:rsidR="00445C80"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lastRenderedPageBreak/>
                  <w:t>breast feeding advice and support consistent with Baby Friendly Health Initiative (BFHI).</w:t>
                </w:r>
              </w:p>
            </w:tc>
            <w:tc>
              <w:tcPr>
                <w:tcW w:w="1394" w:type="dxa"/>
                <w:tcBorders>
                  <w:top w:val="single" w:sz="2" w:space="0" w:color="auto"/>
                  <w:left w:val="single" w:sz="2" w:space="0" w:color="auto"/>
                  <w:bottom w:val="single" w:sz="2" w:space="0" w:color="auto"/>
                  <w:right w:val="single" w:sz="2" w:space="0" w:color="auto"/>
                </w:tcBorders>
              </w:tcPr>
              <w:p w14:paraId="7D562CA4" w14:textId="77777777" w:rsidR="00445C80" w:rsidRPr="00557B8C" w:rsidRDefault="00445C80"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DFB82BE" w14:textId="77777777" w:rsidR="00445C80" w:rsidRPr="00557B8C" w:rsidRDefault="00445C80" w:rsidP="00557B8C">
                <w:pPr>
                  <w:tabs>
                    <w:tab w:val="left" w:pos="720"/>
                  </w:tabs>
                  <w:spacing w:line="240" w:lineRule="auto"/>
                  <w:rPr>
                    <w:sz w:val="19"/>
                    <w:szCs w:val="19"/>
                  </w:rPr>
                </w:pPr>
              </w:p>
            </w:tc>
          </w:tr>
          <w:tr w:rsidR="00805FC7" w:rsidRPr="00371A1D" w14:paraId="7EB3FE09" w14:textId="77777777" w:rsidTr="00E45740">
            <w:tc>
              <w:tcPr>
                <w:tcW w:w="3598" w:type="dxa"/>
                <w:tcBorders>
                  <w:top w:val="single" w:sz="2" w:space="0" w:color="auto"/>
                  <w:left w:val="single" w:sz="12" w:space="0" w:color="auto"/>
                  <w:bottom w:val="single" w:sz="2" w:space="0" w:color="auto"/>
                  <w:right w:val="single" w:sz="2" w:space="0" w:color="auto"/>
                </w:tcBorders>
              </w:tcPr>
              <w:p w14:paraId="67A0C67E" w14:textId="121572D2" w:rsidR="00805FC7"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documented processes with Retrieval Services Queensland (RSQ), Royal Flying Doctor Service (RFDS), Flying Obstetric and Gynaecology (FOG) services, and Queensland Ambulance Service (QAS), utilised according to patient location.</w:t>
                </w:r>
              </w:p>
            </w:tc>
            <w:tc>
              <w:tcPr>
                <w:tcW w:w="1394" w:type="dxa"/>
                <w:tcBorders>
                  <w:top w:val="single" w:sz="2" w:space="0" w:color="auto"/>
                  <w:left w:val="single" w:sz="2" w:space="0" w:color="auto"/>
                  <w:bottom w:val="single" w:sz="2" w:space="0" w:color="auto"/>
                  <w:right w:val="single" w:sz="2" w:space="0" w:color="auto"/>
                </w:tcBorders>
              </w:tcPr>
              <w:p w14:paraId="1DEBB348" w14:textId="77777777" w:rsidR="00805FC7" w:rsidRPr="00557B8C" w:rsidRDefault="00805FC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498D05" w14:textId="77777777" w:rsidR="00805FC7" w:rsidRPr="00557B8C" w:rsidRDefault="00805FC7" w:rsidP="00557B8C">
                <w:pPr>
                  <w:tabs>
                    <w:tab w:val="left" w:pos="720"/>
                  </w:tabs>
                  <w:spacing w:line="240" w:lineRule="auto"/>
                  <w:rPr>
                    <w:sz w:val="19"/>
                    <w:szCs w:val="19"/>
                  </w:rPr>
                </w:pPr>
              </w:p>
            </w:tc>
          </w:tr>
          <w:tr w:rsidR="00805FC7" w:rsidRPr="00371A1D" w14:paraId="468B06F3" w14:textId="77777777" w:rsidTr="00E45740">
            <w:tc>
              <w:tcPr>
                <w:tcW w:w="3598" w:type="dxa"/>
                <w:tcBorders>
                  <w:top w:val="single" w:sz="2" w:space="0" w:color="auto"/>
                  <w:left w:val="single" w:sz="12" w:space="0" w:color="auto"/>
                  <w:bottom w:val="single" w:sz="2" w:space="0" w:color="auto"/>
                  <w:right w:val="single" w:sz="2" w:space="0" w:color="auto"/>
                </w:tcBorders>
              </w:tcPr>
              <w:p w14:paraId="5A259DF9" w14:textId="64AE6DAD" w:rsidR="00805FC7"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access to children’s speciality services for advice/referral.</w:t>
                </w:r>
              </w:p>
            </w:tc>
            <w:tc>
              <w:tcPr>
                <w:tcW w:w="1394" w:type="dxa"/>
                <w:tcBorders>
                  <w:top w:val="single" w:sz="2" w:space="0" w:color="auto"/>
                  <w:left w:val="single" w:sz="2" w:space="0" w:color="auto"/>
                  <w:bottom w:val="single" w:sz="2" w:space="0" w:color="auto"/>
                  <w:right w:val="single" w:sz="2" w:space="0" w:color="auto"/>
                </w:tcBorders>
              </w:tcPr>
              <w:p w14:paraId="702A394A" w14:textId="77777777" w:rsidR="00805FC7" w:rsidRPr="00557B8C" w:rsidRDefault="00805FC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E4B1F0" w14:textId="77777777" w:rsidR="00805FC7" w:rsidRPr="00557B8C" w:rsidRDefault="00805FC7" w:rsidP="00557B8C">
                <w:pPr>
                  <w:tabs>
                    <w:tab w:val="left" w:pos="720"/>
                  </w:tabs>
                  <w:spacing w:line="240" w:lineRule="auto"/>
                  <w:rPr>
                    <w:sz w:val="19"/>
                    <w:szCs w:val="19"/>
                  </w:rPr>
                </w:pPr>
              </w:p>
            </w:tc>
          </w:tr>
          <w:tr w:rsidR="00805FC7" w:rsidRPr="00371A1D" w14:paraId="23D985C4" w14:textId="77777777" w:rsidTr="00E45740">
            <w:tc>
              <w:tcPr>
                <w:tcW w:w="3598" w:type="dxa"/>
                <w:tcBorders>
                  <w:top w:val="single" w:sz="2" w:space="0" w:color="auto"/>
                  <w:left w:val="single" w:sz="12" w:space="0" w:color="auto"/>
                  <w:bottom w:val="single" w:sz="2" w:space="0" w:color="auto"/>
                  <w:right w:val="single" w:sz="2" w:space="0" w:color="auto"/>
                </w:tcBorders>
              </w:tcPr>
              <w:p w14:paraId="5E966C0C" w14:textId="425B01C6" w:rsidR="00805FC7" w:rsidRPr="00D675EE" w:rsidRDefault="00805FC7" w:rsidP="00557B8C">
                <w:pPr>
                  <w:pStyle w:val="Default"/>
                  <w:numPr>
                    <w:ilvl w:val="0"/>
                    <w:numId w:val="28"/>
                  </w:numPr>
                  <w:rPr>
                    <w:rFonts w:ascii="Fira Sans" w:hAnsi="Fira Sans"/>
                    <w:color w:val="3A3E3E" w:themeColor="background2" w:themeShade="40"/>
                    <w:sz w:val="19"/>
                    <w:szCs w:val="19"/>
                  </w:rPr>
                </w:pPr>
                <w:r w:rsidRPr="00D675EE">
                  <w:rPr>
                    <w:rFonts w:ascii="Fira Sans" w:hAnsi="Fira Sans"/>
                    <w:color w:val="3A3E3E" w:themeColor="background2" w:themeShade="40"/>
                    <w:sz w:val="19"/>
                    <w:szCs w:val="19"/>
                  </w:rPr>
                  <w:t>access to routine healthy hearing screening and diagnostic audiology services.</w:t>
                </w:r>
              </w:p>
            </w:tc>
            <w:tc>
              <w:tcPr>
                <w:tcW w:w="1394" w:type="dxa"/>
                <w:tcBorders>
                  <w:top w:val="single" w:sz="2" w:space="0" w:color="auto"/>
                  <w:left w:val="single" w:sz="2" w:space="0" w:color="auto"/>
                  <w:bottom w:val="single" w:sz="2" w:space="0" w:color="auto"/>
                  <w:right w:val="single" w:sz="2" w:space="0" w:color="auto"/>
                </w:tcBorders>
              </w:tcPr>
              <w:p w14:paraId="4BBBE50C" w14:textId="77777777" w:rsidR="00805FC7" w:rsidRPr="00557B8C" w:rsidRDefault="00805FC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24ECB4A" w14:textId="77777777" w:rsidR="00805FC7" w:rsidRPr="00557B8C" w:rsidRDefault="00805FC7" w:rsidP="00557B8C">
                <w:pPr>
                  <w:tabs>
                    <w:tab w:val="left" w:pos="720"/>
                  </w:tabs>
                  <w:spacing w:line="240" w:lineRule="auto"/>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557B8C" w:rsidRDefault="00F35279" w:rsidP="00557B8C">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009E7E12" w:rsidRPr="00557B8C">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23FCB41E" w:rsidR="009E7E12" w:rsidRPr="00D675EE" w:rsidRDefault="004E4CBE" w:rsidP="004E4CBE">
                <w:pPr>
                  <w:numPr>
                    <w:ilvl w:val="0"/>
                    <w:numId w:val="11"/>
                  </w:numPr>
                  <w:autoSpaceDE w:val="0"/>
                  <w:autoSpaceDN w:val="0"/>
                  <w:adjustRightInd w:val="0"/>
                  <w:spacing w:line="240" w:lineRule="auto"/>
                  <w:rPr>
                    <w:rFonts w:cs="Arial"/>
                    <w:sz w:val="19"/>
                    <w:szCs w:val="19"/>
                  </w:rPr>
                </w:pPr>
                <w:r w:rsidRPr="00D675EE">
                  <w:rPr>
                    <w:rFonts w:cs="Arial"/>
                    <w:sz w:val="19"/>
                    <w:szCs w:val="19"/>
                  </w:rPr>
                  <w:t>in addition to site-specific requirements, staff providing neonatal services must complete child safety training and breastfeeding competency annually (as appropriate).</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557B8C" w:rsidRDefault="009E7E12"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557B8C" w:rsidRDefault="009E7E12" w:rsidP="00557B8C">
                <w:pPr>
                  <w:tabs>
                    <w:tab w:val="left" w:pos="720"/>
                  </w:tabs>
                  <w:spacing w:line="240" w:lineRule="auto"/>
                  <w:rPr>
                    <w:color w:val="auto"/>
                    <w:sz w:val="19"/>
                    <w:szCs w:val="19"/>
                  </w:rPr>
                </w:pPr>
              </w:p>
            </w:tc>
          </w:tr>
          <w:tr w:rsidR="004E4CBE" w:rsidRPr="00371A1D" w14:paraId="5D85A993" w14:textId="77777777" w:rsidTr="00E45740">
            <w:tc>
              <w:tcPr>
                <w:tcW w:w="3598" w:type="dxa"/>
                <w:tcBorders>
                  <w:top w:val="single" w:sz="2" w:space="0" w:color="auto"/>
                  <w:left w:val="single" w:sz="12" w:space="0" w:color="auto"/>
                  <w:bottom w:val="single" w:sz="2" w:space="0" w:color="auto"/>
                  <w:right w:val="single" w:sz="2" w:space="0" w:color="auto"/>
                </w:tcBorders>
              </w:tcPr>
              <w:p w14:paraId="0040831A" w14:textId="12C32DCF" w:rsidR="004E4CBE" w:rsidRPr="00D675EE" w:rsidRDefault="004E4CBE" w:rsidP="004E4CBE">
                <w:pPr>
                  <w:numPr>
                    <w:ilvl w:val="0"/>
                    <w:numId w:val="11"/>
                  </w:numPr>
                  <w:autoSpaceDE w:val="0"/>
                  <w:autoSpaceDN w:val="0"/>
                  <w:adjustRightInd w:val="0"/>
                  <w:spacing w:line="240" w:lineRule="auto"/>
                  <w:rPr>
                    <w:rFonts w:cs="Arial"/>
                    <w:sz w:val="19"/>
                    <w:szCs w:val="19"/>
                  </w:rPr>
                </w:pPr>
                <w:r w:rsidRPr="00D675EE">
                  <w:rPr>
                    <w:rFonts w:cs="Arial"/>
                    <w:sz w:val="19"/>
                    <w:szCs w:val="19"/>
                  </w:rPr>
                  <w:t>clinical staff participate in neonatal resuscitation training (with re-training at least every 2 years).</w:t>
                </w:r>
              </w:p>
            </w:tc>
            <w:tc>
              <w:tcPr>
                <w:tcW w:w="1394" w:type="dxa"/>
                <w:tcBorders>
                  <w:top w:val="single" w:sz="2" w:space="0" w:color="auto"/>
                  <w:left w:val="single" w:sz="2" w:space="0" w:color="auto"/>
                  <w:bottom w:val="single" w:sz="2" w:space="0" w:color="auto"/>
                  <w:right w:val="single" w:sz="2" w:space="0" w:color="auto"/>
                </w:tcBorders>
              </w:tcPr>
              <w:p w14:paraId="45F23564"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F718F7" w14:textId="77777777" w:rsidR="004E4CBE" w:rsidRPr="00557B8C" w:rsidRDefault="004E4CBE" w:rsidP="00557B8C">
                <w:pPr>
                  <w:tabs>
                    <w:tab w:val="left" w:pos="720"/>
                  </w:tabs>
                  <w:spacing w:line="240" w:lineRule="auto"/>
                  <w:rPr>
                    <w:color w:val="auto"/>
                    <w:sz w:val="19"/>
                    <w:szCs w:val="19"/>
                  </w:rPr>
                </w:pPr>
              </w:p>
            </w:tc>
          </w:tr>
          <w:tr w:rsidR="004E4CBE" w:rsidRPr="00371A1D" w14:paraId="135EDDAF" w14:textId="77777777" w:rsidTr="00E45740">
            <w:tc>
              <w:tcPr>
                <w:tcW w:w="3598" w:type="dxa"/>
                <w:tcBorders>
                  <w:top w:val="single" w:sz="2" w:space="0" w:color="auto"/>
                  <w:left w:val="single" w:sz="12" w:space="0" w:color="auto"/>
                  <w:bottom w:val="single" w:sz="2" w:space="0" w:color="auto"/>
                  <w:right w:val="single" w:sz="2" w:space="0" w:color="auto"/>
                </w:tcBorders>
              </w:tcPr>
              <w:p w14:paraId="55302890" w14:textId="7D479E86" w:rsidR="004E4CBE" w:rsidRPr="00D675EE" w:rsidRDefault="000C03D9" w:rsidP="004E4CBE">
                <w:pPr>
                  <w:numPr>
                    <w:ilvl w:val="0"/>
                    <w:numId w:val="11"/>
                  </w:numPr>
                  <w:autoSpaceDE w:val="0"/>
                  <w:autoSpaceDN w:val="0"/>
                  <w:adjustRightInd w:val="0"/>
                  <w:spacing w:line="240" w:lineRule="auto"/>
                  <w:rPr>
                    <w:sz w:val="19"/>
                    <w:szCs w:val="19"/>
                  </w:rPr>
                </w:pPr>
                <w:r w:rsidRPr="00D675EE">
                  <w:rPr>
                    <w:rFonts w:cs="Arial"/>
                    <w:sz w:val="19"/>
                    <w:szCs w:val="19"/>
                  </w:rPr>
                  <w:t>clinical staff trained in basic life support</w:t>
                </w:r>
                <w:r w:rsidR="00805FC7" w:rsidRPr="00D675EE">
                  <w:rPr>
                    <w:rFonts w:cs="Arial"/>
                    <w:sz w:val="19"/>
                    <w:szCs w:val="19"/>
                  </w:rPr>
                  <w:t xml:space="preserve"> for infants and can stabilise those who required transfer to higher level of service.</w:t>
                </w:r>
              </w:p>
            </w:tc>
            <w:tc>
              <w:tcPr>
                <w:tcW w:w="1394" w:type="dxa"/>
                <w:tcBorders>
                  <w:top w:val="single" w:sz="2" w:space="0" w:color="auto"/>
                  <w:left w:val="single" w:sz="2" w:space="0" w:color="auto"/>
                  <w:bottom w:val="single" w:sz="2" w:space="0" w:color="auto"/>
                  <w:right w:val="single" w:sz="2" w:space="0" w:color="auto"/>
                </w:tcBorders>
              </w:tcPr>
              <w:p w14:paraId="3390EFDC"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4E92B4" w14:textId="77777777" w:rsidR="004E4CBE" w:rsidRPr="00557B8C" w:rsidRDefault="004E4CBE" w:rsidP="00557B8C">
                <w:pPr>
                  <w:tabs>
                    <w:tab w:val="left" w:pos="720"/>
                  </w:tabs>
                  <w:spacing w:line="240" w:lineRule="auto"/>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557B8C" w:rsidRDefault="00BF32A8" w:rsidP="00557B8C">
                <w:pPr>
                  <w:spacing w:line="240" w:lineRule="auto"/>
                  <w:rPr>
                    <w:sz w:val="19"/>
                    <w:szCs w:val="19"/>
                  </w:rPr>
                </w:pPr>
                <w:r w:rsidRPr="00557B8C">
                  <w:rPr>
                    <w:color w:val="0F5CA2" w:themeColor="accent1"/>
                    <w:kern w:val="21"/>
                    <w:sz w:val="19"/>
                    <w:szCs w:val="19"/>
                    <w14:numSpacing w14:val="proportional"/>
                  </w:rPr>
                  <w:t>Medical</w:t>
                </w:r>
              </w:p>
            </w:tc>
          </w:tr>
          <w:tr w:rsidR="00D675EE" w:rsidRPr="00371A1D" w14:paraId="27BA76D7" w14:textId="77777777" w:rsidTr="00E45740">
            <w:tc>
              <w:tcPr>
                <w:tcW w:w="3598" w:type="dxa"/>
                <w:tcBorders>
                  <w:top w:val="single" w:sz="2" w:space="0" w:color="auto"/>
                  <w:left w:val="single" w:sz="12" w:space="0" w:color="auto"/>
                  <w:bottom w:val="single" w:sz="2" w:space="0" w:color="auto"/>
                  <w:right w:val="single" w:sz="2" w:space="0" w:color="auto"/>
                </w:tcBorders>
              </w:tcPr>
              <w:p w14:paraId="184520F6" w14:textId="1BAC58D2" w:rsidR="00D675EE" w:rsidRPr="00D675EE" w:rsidRDefault="00D675EE" w:rsidP="00D675EE">
                <w:pPr>
                  <w:numPr>
                    <w:ilvl w:val="0"/>
                    <w:numId w:val="22"/>
                  </w:numPr>
                  <w:autoSpaceDE w:val="0"/>
                  <w:autoSpaceDN w:val="0"/>
                  <w:adjustRightInd w:val="0"/>
                  <w:spacing w:line="240" w:lineRule="auto"/>
                  <w:rPr>
                    <w:rFonts w:cs="Arial"/>
                    <w:sz w:val="19"/>
                    <w:szCs w:val="19"/>
                  </w:rPr>
                </w:pPr>
                <w:r w:rsidRPr="00D675EE">
                  <w:rPr>
                    <w:rFonts w:cs="Arial"/>
                    <w:sz w:val="19"/>
                    <w:szCs w:val="19"/>
                  </w:rPr>
                  <w:t>registered medical practitioner with experience in paediatrics accessible to attend within 5 minutes (in normal circumstances) when infant unstable or mechanically ventilated.</w:t>
                </w:r>
              </w:p>
            </w:tc>
            <w:tc>
              <w:tcPr>
                <w:tcW w:w="1394" w:type="dxa"/>
                <w:tcBorders>
                  <w:top w:val="single" w:sz="2" w:space="0" w:color="auto"/>
                  <w:left w:val="single" w:sz="2" w:space="0" w:color="auto"/>
                  <w:bottom w:val="single" w:sz="2" w:space="0" w:color="auto"/>
                  <w:right w:val="single" w:sz="2" w:space="0" w:color="auto"/>
                </w:tcBorders>
              </w:tcPr>
              <w:p w14:paraId="2F0E4526"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17F9D18" w14:textId="77777777" w:rsidR="00D675EE" w:rsidRPr="00557B8C" w:rsidRDefault="00D675EE" w:rsidP="00557B8C">
                <w:pPr>
                  <w:spacing w:line="240" w:lineRule="auto"/>
                  <w:rPr>
                    <w:sz w:val="19"/>
                    <w:szCs w:val="19"/>
                  </w:rPr>
                </w:pPr>
              </w:p>
            </w:tc>
          </w:tr>
          <w:tr w:rsidR="00D675EE" w:rsidRPr="00371A1D" w14:paraId="33E099FA" w14:textId="77777777" w:rsidTr="00E45740">
            <w:tc>
              <w:tcPr>
                <w:tcW w:w="3598" w:type="dxa"/>
                <w:tcBorders>
                  <w:top w:val="single" w:sz="2" w:space="0" w:color="auto"/>
                  <w:left w:val="single" w:sz="12" w:space="0" w:color="auto"/>
                  <w:bottom w:val="single" w:sz="2" w:space="0" w:color="auto"/>
                  <w:right w:val="single" w:sz="2" w:space="0" w:color="auto"/>
                </w:tcBorders>
              </w:tcPr>
              <w:p w14:paraId="7CFD8A5A" w14:textId="37B617FB" w:rsidR="00D675EE" w:rsidRPr="00D675EE" w:rsidRDefault="00D675EE" w:rsidP="00D675EE">
                <w:pPr>
                  <w:numPr>
                    <w:ilvl w:val="0"/>
                    <w:numId w:val="22"/>
                  </w:numPr>
                  <w:autoSpaceDE w:val="0"/>
                  <w:autoSpaceDN w:val="0"/>
                  <w:adjustRightInd w:val="0"/>
                  <w:spacing w:line="240" w:lineRule="auto"/>
                  <w:rPr>
                    <w:rFonts w:cs="Arial"/>
                    <w:sz w:val="19"/>
                    <w:szCs w:val="19"/>
                  </w:rPr>
                </w:pPr>
                <w:r w:rsidRPr="00D675EE">
                  <w:rPr>
                    <w:rFonts w:cs="Arial"/>
                    <w:sz w:val="19"/>
                    <w:szCs w:val="19"/>
                  </w:rPr>
                  <w:t>lead clinician with responsibility for clinical governance of neonatal service.</w:t>
                </w:r>
              </w:p>
            </w:tc>
            <w:tc>
              <w:tcPr>
                <w:tcW w:w="1394" w:type="dxa"/>
                <w:tcBorders>
                  <w:top w:val="single" w:sz="2" w:space="0" w:color="auto"/>
                  <w:left w:val="single" w:sz="2" w:space="0" w:color="auto"/>
                  <w:bottom w:val="single" w:sz="2" w:space="0" w:color="auto"/>
                  <w:right w:val="single" w:sz="2" w:space="0" w:color="auto"/>
                </w:tcBorders>
              </w:tcPr>
              <w:p w14:paraId="25B19D2D"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E79234" w14:textId="77777777" w:rsidR="00D675EE" w:rsidRPr="00557B8C" w:rsidRDefault="00D675EE" w:rsidP="00557B8C">
                <w:pPr>
                  <w:spacing w:line="240" w:lineRule="auto"/>
                  <w:rPr>
                    <w:sz w:val="19"/>
                    <w:szCs w:val="19"/>
                  </w:rPr>
                </w:pP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39ED6BAC" w:rsidR="009E7E12" w:rsidRPr="00D675EE" w:rsidRDefault="00D675EE" w:rsidP="00D675EE">
                <w:pPr>
                  <w:numPr>
                    <w:ilvl w:val="0"/>
                    <w:numId w:val="22"/>
                  </w:numPr>
                  <w:autoSpaceDE w:val="0"/>
                  <w:autoSpaceDN w:val="0"/>
                  <w:adjustRightInd w:val="0"/>
                  <w:spacing w:line="240" w:lineRule="auto"/>
                  <w:rPr>
                    <w:b/>
                    <w:sz w:val="19"/>
                    <w:szCs w:val="19"/>
                  </w:rPr>
                </w:pPr>
                <w:r w:rsidRPr="00D675EE">
                  <w:rPr>
                    <w:rFonts w:cs="Arial"/>
                    <w:sz w:val="19"/>
                    <w:szCs w:val="19"/>
                  </w:rPr>
                  <w:t>registered medical specialist (specialist p</w:t>
                </w:r>
                <w:r w:rsidRPr="00D675EE">
                  <w:rPr>
                    <w:rFonts w:cs="Arial"/>
                    <w:sz w:val="19"/>
                    <w:szCs w:val="19"/>
                  </w:rPr>
                  <w:t>a</w:t>
                </w:r>
                <w:r w:rsidRPr="00D675EE">
                  <w:rPr>
                    <w:rFonts w:cs="Arial"/>
                    <w:sz w:val="19"/>
                    <w:szCs w:val="19"/>
                  </w:rPr>
                  <w:t>ediatrician) to provide neonatal care accessible 24 hour/s and able to attend within 30 minutes, in normal circumstances</w:t>
                </w:r>
                <w:r w:rsidRPr="00D675EE">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557B8C" w:rsidRDefault="009E7E12"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9E7E12" w:rsidRPr="00557B8C" w:rsidRDefault="009E7E12" w:rsidP="00557B8C">
                <w:pPr>
                  <w:spacing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4E4CBE" w:rsidRDefault="00BF32A8" w:rsidP="00557B8C">
                <w:pPr>
                  <w:spacing w:line="240" w:lineRule="auto"/>
                  <w:rPr>
                    <w:sz w:val="19"/>
                    <w:szCs w:val="19"/>
                  </w:rPr>
                </w:pPr>
                <w:r w:rsidRPr="004E4CBE">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39A793C5" w:rsidR="00887948" w:rsidRPr="00D675EE" w:rsidRDefault="00D675EE" w:rsidP="00D675EE">
                <w:pPr>
                  <w:numPr>
                    <w:ilvl w:val="0"/>
                    <w:numId w:val="23"/>
                  </w:numPr>
                  <w:autoSpaceDE w:val="0"/>
                  <w:autoSpaceDN w:val="0"/>
                  <w:adjustRightInd w:val="0"/>
                  <w:spacing w:line="240" w:lineRule="auto"/>
                  <w:ind w:left="357" w:hanging="357"/>
                  <w:rPr>
                    <w:rFonts w:cs="Arial"/>
                    <w:sz w:val="19"/>
                    <w:szCs w:val="19"/>
                  </w:rPr>
                </w:pPr>
                <w:r w:rsidRPr="00D675EE">
                  <w:rPr>
                    <w:rFonts w:cs="Arial"/>
                    <w:sz w:val="19"/>
                    <w:szCs w:val="19"/>
                  </w:rPr>
                  <w:t>suitably qualified and experienced registered nurse (however titled) in charge of neonatal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557B8C" w:rsidRDefault="0088794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15485CC" w:rsidR="00887948" w:rsidRPr="00557B8C" w:rsidRDefault="00887948" w:rsidP="00557B8C">
                <w:pPr>
                  <w:spacing w:line="240" w:lineRule="auto"/>
                  <w:rPr>
                    <w:sz w:val="19"/>
                    <w:szCs w:val="19"/>
                  </w:rPr>
                </w:pPr>
                <w:r w:rsidRPr="00557B8C">
                  <w:rPr>
                    <w:color w:val="006D35" w:themeColor="accent6" w:themeShade="BF"/>
                    <w:sz w:val="19"/>
                    <w:szCs w:val="19"/>
                  </w:rPr>
                  <w:t>Please provide name of nurse manager or equivalent</w:t>
                </w:r>
                <w:r w:rsidR="00F4733A" w:rsidRPr="00557B8C">
                  <w:rPr>
                    <w:color w:val="006D35" w:themeColor="accent6" w:themeShade="BF"/>
                    <w:sz w:val="19"/>
                    <w:szCs w:val="19"/>
                  </w:rPr>
                  <w:t>.</w:t>
                </w:r>
                <w:r w:rsidR="004E4CBE" w:rsidRPr="00557B8C">
                  <w:rPr>
                    <w:color w:val="006D35" w:themeColor="accent6" w:themeShade="BF"/>
                    <w:sz w:val="19"/>
                    <w:szCs w:val="19"/>
                  </w:rPr>
                  <w:t xml:space="preserve"> </w:t>
                </w:r>
                <w:r w:rsidR="004E4CBE" w:rsidRPr="00557B8C">
                  <w:rPr>
                    <w:color w:val="006D35" w:themeColor="accent6" w:themeShade="BF"/>
                    <w:sz w:val="19"/>
                    <w:szCs w:val="19"/>
                  </w:rPr>
                  <w:t>Please provide a nursing staff roster that includes staff designations.</w:t>
                </w:r>
              </w:p>
            </w:tc>
          </w:tr>
          <w:tr w:rsidR="00D675EE" w:rsidRPr="00371A1D" w14:paraId="5D59DCD5" w14:textId="77777777" w:rsidTr="00E45740">
            <w:tc>
              <w:tcPr>
                <w:tcW w:w="3598" w:type="dxa"/>
                <w:tcBorders>
                  <w:top w:val="single" w:sz="2" w:space="0" w:color="auto"/>
                  <w:left w:val="single" w:sz="12" w:space="0" w:color="auto"/>
                  <w:bottom w:val="single" w:sz="2" w:space="0" w:color="auto"/>
                  <w:right w:val="single" w:sz="2" w:space="0" w:color="auto"/>
                </w:tcBorders>
              </w:tcPr>
              <w:p w14:paraId="591A59AE" w14:textId="217A622F" w:rsidR="00D675EE" w:rsidRPr="00D675EE" w:rsidRDefault="00D675EE" w:rsidP="00D675EE">
                <w:pPr>
                  <w:numPr>
                    <w:ilvl w:val="0"/>
                    <w:numId w:val="23"/>
                  </w:numPr>
                  <w:autoSpaceDE w:val="0"/>
                  <w:autoSpaceDN w:val="0"/>
                  <w:adjustRightInd w:val="0"/>
                  <w:spacing w:line="240" w:lineRule="auto"/>
                  <w:ind w:left="357" w:hanging="357"/>
                  <w:rPr>
                    <w:rFonts w:cs="Arial"/>
                    <w:sz w:val="19"/>
                    <w:szCs w:val="19"/>
                  </w:rPr>
                </w:pPr>
                <w:r w:rsidRPr="00D675EE">
                  <w:rPr>
                    <w:rFonts w:cs="Arial"/>
                    <w:sz w:val="19"/>
                    <w:szCs w:val="19"/>
                  </w:rPr>
                  <w:lastRenderedPageBreak/>
                  <w:t>On-site 24 hours suitably qualified and experienced nursing staff</w:t>
                </w:r>
                <w:r w:rsidRPr="00D675EE">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62EF45A5"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4FB831" w14:textId="77777777" w:rsidR="00D675EE" w:rsidRPr="00557B8C" w:rsidRDefault="00D675EE" w:rsidP="00557B8C">
                <w:pPr>
                  <w:spacing w:line="240" w:lineRule="auto"/>
                  <w:rPr>
                    <w:color w:val="006D35" w:themeColor="accent6" w:themeShade="BF"/>
                    <w:sz w:val="19"/>
                    <w:szCs w:val="19"/>
                  </w:rPr>
                </w:pPr>
              </w:p>
            </w:tc>
          </w:tr>
          <w:tr w:rsidR="00D675EE" w:rsidRPr="00371A1D" w14:paraId="455B573C" w14:textId="77777777" w:rsidTr="00E45740">
            <w:tc>
              <w:tcPr>
                <w:tcW w:w="3598" w:type="dxa"/>
                <w:tcBorders>
                  <w:top w:val="single" w:sz="2" w:space="0" w:color="auto"/>
                  <w:left w:val="single" w:sz="12" w:space="0" w:color="auto"/>
                  <w:bottom w:val="single" w:sz="2" w:space="0" w:color="auto"/>
                  <w:right w:val="single" w:sz="2" w:space="0" w:color="auto"/>
                </w:tcBorders>
              </w:tcPr>
              <w:p w14:paraId="743BF51B" w14:textId="3562927D" w:rsidR="00D675EE" w:rsidRPr="00D675EE" w:rsidRDefault="00D675EE" w:rsidP="00D675EE">
                <w:pPr>
                  <w:numPr>
                    <w:ilvl w:val="0"/>
                    <w:numId w:val="23"/>
                  </w:numPr>
                  <w:autoSpaceDE w:val="0"/>
                  <w:autoSpaceDN w:val="0"/>
                  <w:adjustRightInd w:val="0"/>
                  <w:spacing w:line="240" w:lineRule="auto"/>
                  <w:ind w:left="357" w:hanging="357"/>
                  <w:rPr>
                    <w:rFonts w:cs="Arial"/>
                    <w:sz w:val="19"/>
                    <w:szCs w:val="19"/>
                  </w:rPr>
                </w:pPr>
                <w:r w:rsidRPr="00D675EE">
                  <w:rPr>
                    <w:rFonts w:cs="Arial"/>
                    <w:sz w:val="19"/>
                    <w:szCs w:val="19"/>
                  </w:rPr>
                  <w:t>minimum two suitably qualified and experienced nursing staff or combination on duty at any one time in neonatal unit when it is occupied exclusively by infants needing Level 4 care, or delegated second nursing staff member accessible to attend immediately (when neonatal unit is jointly located with another maternity ward).</w:t>
                </w:r>
              </w:p>
            </w:tc>
            <w:tc>
              <w:tcPr>
                <w:tcW w:w="1394" w:type="dxa"/>
                <w:tcBorders>
                  <w:top w:val="single" w:sz="2" w:space="0" w:color="auto"/>
                  <w:left w:val="single" w:sz="2" w:space="0" w:color="auto"/>
                  <w:bottom w:val="single" w:sz="2" w:space="0" w:color="auto"/>
                  <w:right w:val="single" w:sz="2" w:space="0" w:color="auto"/>
                </w:tcBorders>
              </w:tcPr>
              <w:p w14:paraId="3B36F5B5"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67D05FB" w14:textId="77777777" w:rsidR="00D675EE" w:rsidRPr="00557B8C" w:rsidRDefault="00D675EE" w:rsidP="00557B8C">
                <w:pPr>
                  <w:spacing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4E4CBE" w:rsidRDefault="00154AB4" w:rsidP="00557B8C">
                <w:pPr>
                  <w:spacing w:line="240" w:lineRule="auto"/>
                  <w:rPr>
                    <w:color w:val="auto"/>
                    <w:sz w:val="19"/>
                    <w:szCs w:val="19"/>
                  </w:rPr>
                </w:pPr>
                <w:r w:rsidRPr="004E4CBE">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65FBE015" w:rsidR="00154AB4" w:rsidRPr="004E4CBE" w:rsidRDefault="004E4CBE" w:rsidP="004E4CBE">
                <w:pPr>
                  <w:numPr>
                    <w:ilvl w:val="0"/>
                    <w:numId w:val="23"/>
                  </w:numPr>
                  <w:autoSpaceDE w:val="0"/>
                  <w:autoSpaceDN w:val="0"/>
                  <w:adjustRightInd w:val="0"/>
                  <w:spacing w:line="240" w:lineRule="auto"/>
                  <w:rPr>
                    <w:b/>
                    <w:sz w:val="19"/>
                    <w:szCs w:val="19"/>
                  </w:rPr>
                </w:pPr>
                <w:r w:rsidRPr="00D675EE">
                  <w:rPr>
                    <w:rFonts w:cs="Arial"/>
                    <w:sz w:val="19"/>
                    <w:szCs w:val="19"/>
                  </w:rPr>
                  <w:t>access to allied health services, including dietetics, occupational therapy, physiotherapy, social work and speech pathology within local areas, via referral from midwife, nurse and/or general practitioner, or from visiting or outreach service.</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557B8C" w:rsidRDefault="00154AB4" w:rsidP="00557B8C">
                <w:pPr>
                  <w:spacing w:line="240" w:lineRule="auto"/>
                  <w:rPr>
                    <w:color w:val="auto"/>
                    <w:sz w:val="19"/>
                    <w:szCs w:val="19"/>
                  </w:rPr>
                </w:pPr>
              </w:p>
            </w:tc>
          </w:tr>
          <w:tr w:rsidR="004E4CBE" w:rsidRPr="00371A1D" w14:paraId="6517F869" w14:textId="77777777" w:rsidTr="00E45740">
            <w:tc>
              <w:tcPr>
                <w:tcW w:w="3598" w:type="dxa"/>
                <w:tcBorders>
                  <w:top w:val="single" w:sz="2" w:space="0" w:color="auto"/>
                  <w:left w:val="single" w:sz="12" w:space="0" w:color="auto"/>
                  <w:bottom w:val="single" w:sz="2" w:space="0" w:color="auto"/>
                  <w:right w:val="single" w:sz="2" w:space="0" w:color="auto"/>
                </w:tcBorders>
              </w:tcPr>
              <w:p w14:paraId="5E666D2F" w14:textId="5E4CD81D" w:rsidR="004E4CBE" w:rsidRPr="00557B8C" w:rsidRDefault="004E4CBE" w:rsidP="004E4CBE">
                <w:pPr>
                  <w:pStyle w:val="Default"/>
                  <w:rPr>
                    <w:rFonts w:ascii="Fira Sans" w:hAnsi="Fira Sans"/>
                    <w:sz w:val="19"/>
                    <w:szCs w:val="19"/>
                  </w:rPr>
                </w:pPr>
                <w:r>
                  <w:rPr>
                    <w:rFonts w:ascii="Fira Sans" w:hAnsi="Fira Sans"/>
                    <w:color w:val="0F5CA2" w:themeColor="accent1"/>
                    <w:kern w:val="21"/>
                    <w:sz w:val="19"/>
                    <w:szCs w:val="19"/>
                    <w14:numSpacing w14:val="proportional"/>
                  </w:rPr>
                  <w:t>Other</w:t>
                </w:r>
              </w:p>
            </w:tc>
            <w:tc>
              <w:tcPr>
                <w:tcW w:w="1394" w:type="dxa"/>
                <w:tcBorders>
                  <w:top w:val="single" w:sz="2" w:space="0" w:color="auto"/>
                  <w:left w:val="single" w:sz="2" w:space="0" w:color="auto"/>
                  <w:bottom w:val="single" w:sz="2" w:space="0" w:color="auto"/>
                  <w:right w:val="single" w:sz="2" w:space="0" w:color="auto"/>
                </w:tcBorders>
              </w:tcPr>
              <w:p w14:paraId="1A777A9E" w14:textId="77777777" w:rsidR="004E4CBE" w:rsidRPr="00557B8C" w:rsidRDefault="004E4CB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4A7D15E" w14:textId="77777777" w:rsidR="004E4CBE" w:rsidRPr="00557B8C" w:rsidRDefault="004E4CBE" w:rsidP="00557B8C">
                <w:pPr>
                  <w:spacing w:line="240" w:lineRule="auto"/>
                  <w:rPr>
                    <w:color w:val="auto"/>
                    <w:sz w:val="19"/>
                    <w:szCs w:val="19"/>
                  </w:rPr>
                </w:pPr>
              </w:p>
            </w:tc>
          </w:tr>
          <w:tr w:rsidR="00D675EE" w:rsidRPr="00371A1D" w14:paraId="59CF89FE" w14:textId="77777777" w:rsidTr="00E45740">
            <w:tc>
              <w:tcPr>
                <w:tcW w:w="3598" w:type="dxa"/>
                <w:tcBorders>
                  <w:top w:val="single" w:sz="2" w:space="0" w:color="auto"/>
                  <w:left w:val="single" w:sz="12" w:space="0" w:color="auto"/>
                  <w:bottom w:val="single" w:sz="2" w:space="0" w:color="auto"/>
                  <w:right w:val="single" w:sz="2" w:space="0" w:color="auto"/>
                </w:tcBorders>
              </w:tcPr>
              <w:p w14:paraId="3F311FDC" w14:textId="30F8797F" w:rsidR="00D675EE" w:rsidRPr="00D675EE" w:rsidRDefault="00D675EE" w:rsidP="00D675EE">
                <w:pPr>
                  <w:numPr>
                    <w:ilvl w:val="0"/>
                    <w:numId w:val="23"/>
                  </w:numPr>
                  <w:autoSpaceDE w:val="0"/>
                  <w:autoSpaceDN w:val="0"/>
                  <w:adjustRightInd w:val="0"/>
                  <w:spacing w:line="240" w:lineRule="auto"/>
                  <w:ind w:left="357" w:hanging="357"/>
                  <w:rPr>
                    <w:sz w:val="19"/>
                    <w:szCs w:val="19"/>
                  </w:rPr>
                </w:pPr>
                <w:r w:rsidRPr="00D675EE">
                  <w:rPr>
                    <w:sz w:val="19"/>
                    <w:szCs w:val="19"/>
                  </w:rPr>
                  <w:t>access to lactation consultant</w:t>
                </w:r>
                <w:r w:rsidRPr="00D675EE">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AA0156F"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A632D59" w14:textId="77777777" w:rsidR="00D675EE" w:rsidRPr="00557B8C" w:rsidRDefault="00D675EE" w:rsidP="00557B8C">
                <w:pPr>
                  <w:spacing w:line="240" w:lineRule="auto"/>
                  <w:rPr>
                    <w:color w:val="auto"/>
                    <w:sz w:val="19"/>
                    <w:szCs w:val="19"/>
                  </w:rPr>
                </w:pPr>
              </w:p>
            </w:tc>
          </w:tr>
          <w:tr w:rsidR="00D675EE" w:rsidRPr="00371A1D" w14:paraId="175D40AF" w14:textId="77777777" w:rsidTr="00E45740">
            <w:tc>
              <w:tcPr>
                <w:tcW w:w="3598" w:type="dxa"/>
                <w:tcBorders>
                  <w:top w:val="single" w:sz="2" w:space="0" w:color="auto"/>
                  <w:left w:val="single" w:sz="12" w:space="0" w:color="auto"/>
                  <w:bottom w:val="single" w:sz="2" w:space="0" w:color="auto"/>
                  <w:right w:val="single" w:sz="2" w:space="0" w:color="auto"/>
                </w:tcBorders>
              </w:tcPr>
              <w:p w14:paraId="09EDCD3D" w14:textId="615CCDC3" w:rsidR="00D675EE" w:rsidRPr="00D675EE" w:rsidRDefault="00D675EE" w:rsidP="00D675EE">
                <w:pPr>
                  <w:numPr>
                    <w:ilvl w:val="0"/>
                    <w:numId w:val="23"/>
                  </w:numPr>
                  <w:autoSpaceDE w:val="0"/>
                  <w:autoSpaceDN w:val="0"/>
                  <w:adjustRightInd w:val="0"/>
                  <w:spacing w:line="240" w:lineRule="auto"/>
                  <w:ind w:left="357" w:hanging="357"/>
                  <w:rPr>
                    <w:sz w:val="19"/>
                    <w:szCs w:val="19"/>
                  </w:rPr>
                </w:pPr>
                <w:r w:rsidRPr="00D675EE">
                  <w:rPr>
                    <w:rFonts w:cs="Arial"/>
                    <w:sz w:val="19"/>
                    <w:szCs w:val="19"/>
                  </w:rPr>
                  <w:t>access to Aboriginal and Torres Strait Islander</w:t>
                </w:r>
                <w:r w:rsidRPr="00D675EE">
                  <w:rPr>
                    <w:sz w:val="19"/>
                    <w:szCs w:val="19"/>
                  </w:rPr>
                  <w:t xml:space="preserve"> liaison officer as required</w:t>
                </w:r>
                <w:r w:rsidRPr="00D675EE">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2E74939"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DF0BBB0" w14:textId="77777777" w:rsidR="00D675EE" w:rsidRPr="00557B8C" w:rsidRDefault="00D675EE" w:rsidP="00557B8C">
                <w:pPr>
                  <w:spacing w:line="240" w:lineRule="auto"/>
                  <w:rPr>
                    <w:color w:val="auto"/>
                    <w:sz w:val="19"/>
                    <w:szCs w:val="19"/>
                  </w:rPr>
                </w:pPr>
              </w:p>
            </w:tc>
          </w:tr>
          <w:tr w:rsidR="004E4CBE" w:rsidRPr="00371A1D" w14:paraId="1619BD82" w14:textId="77777777" w:rsidTr="00E45740">
            <w:tc>
              <w:tcPr>
                <w:tcW w:w="3598" w:type="dxa"/>
                <w:tcBorders>
                  <w:top w:val="single" w:sz="2" w:space="0" w:color="auto"/>
                  <w:left w:val="single" w:sz="12" w:space="0" w:color="auto"/>
                  <w:bottom w:val="single" w:sz="2" w:space="0" w:color="auto"/>
                  <w:right w:val="single" w:sz="2" w:space="0" w:color="auto"/>
                </w:tcBorders>
              </w:tcPr>
              <w:p w14:paraId="63A1B852" w14:textId="2455D87D" w:rsidR="004E4CBE" w:rsidRPr="00D675EE" w:rsidRDefault="004E4CBE" w:rsidP="004E4CBE">
                <w:pPr>
                  <w:numPr>
                    <w:ilvl w:val="0"/>
                    <w:numId w:val="23"/>
                  </w:numPr>
                  <w:autoSpaceDE w:val="0"/>
                  <w:autoSpaceDN w:val="0"/>
                  <w:adjustRightInd w:val="0"/>
                  <w:spacing w:line="240" w:lineRule="auto"/>
                  <w:rPr>
                    <w:b/>
                    <w:sz w:val="19"/>
                    <w:szCs w:val="19"/>
                  </w:rPr>
                </w:pPr>
                <w:r w:rsidRPr="00D675EE">
                  <w:rPr>
                    <w:rFonts w:cs="Arial"/>
                    <w:sz w:val="19"/>
                    <w:szCs w:val="19"/>
                  </w:rPr>
                  <w:t>access to biomedical support for equipment maintenance.</w:t>
                </w:r>
              </w:p>
            </w:tc>
            <w:tc>
              <w:tcPr>
                <w:tcW w:w="1394" w:type="dxa"/>
                <w:tcBorders>
                  <w:top w:val="single" w:sz="2" w:space="0" w:color="auto"/>
                  <w:left w:val="single" w:sz="2" w:space="0" w:color="auto"/>
                  <w:bottom w:val="single" w:sz="2" w:space="0" w:color="auto"/>
                  <w:right w:val="single" w:sz="2" w:space="0" w:color="auto"/>
                </w:tcBorders>
              </w:tcPr>
              <w:p w14:paraId="4E291C5F" w14:textId="77777777" w:rsidR="004E4CBE" w:rsidRPr="00557B8C" w:rsidRDefault="004E4CB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A3248A6" w14:textId="77777777" w:rsidR="004E4CBE" w:rsidRPr="00557B8C" w:rsidRDefault="004E4CBE" w:rsidP="00557B8C">
                <w:pPr>
                  <w:spacing w:line="240" w:lineRule="auto"/>
                  <w:rPr>
                    <w:color w:val="auto"/>
                    <w:sz w:val="19"/>
                    <w:szCs w:val="19"/>
                  </w:rPr>
                </w:pPr>
              </w:p>
            </w:tc>
          </w:tr>
          <w:tr w:rsidR="004E4CBE" w:rsidRPr="00371A1D" w14:paraId="025E2326" w14:textId="77777777" w:rsidTr="00E45740">
            <w:tc>
              <w:tcPr>
                <w:tcW w:w="3598" w:type="dxa"/>
                <w:tcBorders>
                  <w:top w:val="single" w:sz="2" w:space="0" w:color="auto"/>
                  <w:left w:val="single" w:sz="12" w:space="0" w:color="auto"/>
                  <w:bottom w:val="single" w:sz="2" w:space="0" w:color="auto"/>
                  <w:right w:val="single" w:sz="2" w:space="0" w:color="auto"/>
                </w:tcBorders>
              </w:tcPr>
              <w:p w14:paraId="59A70844" w14:textId="6ABBF5BE" w:rsidR="004E4CBE" w:rsidRPr="00D675EE" w:rsidRDefault="004E4CBE" w:rsidP="004E4CBE">
                <w:pPr>
                  <w:numPr>
                    <w:ilvl w:val="0"/>
                    <w:numId w:val="23"/>
                  </w:numPr>
                  <w:autoSpaceDE w:val="0"/>
                  <w:autoSpaceDN w:val="0"/>
                  <w:adjustRightInd w:val="0"/>
                  <w:spacing w:line="240" w:lineRule="auto"/>
                  <w:rPr>
                    <w:b/>
                    <w:sz w:val="19"/>
                    <w:szCs w:val="19"/>
                  </w:rPr>
                </w:pPr>
                <w:r w:rsidRPr="00D675EE">
                  <w:rPr>
                    <w:rFonts w:cs="Arial"/>
                    <w:sz w:val="19"/>
                    <w:szCs w:val="19"/>
                  </w:rPr>
                  <w:t>access to outreach, community- or hospital-based pastoral care workers.</w:t>
                </w:r>
              </w:p>
            </w:tc>
            <w:tc>
              <w:tcPr>
                <w:tcW w:w="1394" w:type="dxa"/>
                <w:tcBorders>
                  <w:top w:val="single" w:sz="2" w:space="0" w:color="auto"/>
                  <w:left w:val="single" w:sz="2" w:space="0" w:color="auto"/>
                  <w:bottom w:val="single" w:sz="2" w:space="0" w:color="auto"/>
                  <w:right w:val="single" w:sz="2" w:space="0" w:color="auto"/>
                </w:tcBorders>
              </w:tcPr>
              <w:p w14:paraId="77F50C8A" w14:textId="77777777" w:rsidR="004E4CBE" w:rsidRPr="00557B8C" w:rsidRDefault="004E4CB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EF034C" w14:textId="77777777" w:rsidR="004E4CBE" w:rsidRPr="00557B8C" w:rsidRDefault="004E4CBE" w:rsidP="00557B8C">
                <w:pPr>
                  <w:spacing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557B8C" w:rsidRDefault="00154AB4" w:rsidP="00557B8C">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006D1738" w:rsidRPr="00557B8C">
                  <w:rPr>
                    <w:rFonts w:cstheme="minorHAnsi"/>
                    <w:b/>
                    <w:bCs/>
                    <w:i/>
                    <w:iCs/>
                    <w:color w:val="0F59A0"/>
                    <w:kern w:val="21"/>
                    <w:sz w:val="19"/>
                    <w:szCs w:val="19"/>
                    <w:lang w:val="en-AU" w:eastAsia="en-AU"/>
                    <w14:numSpacing w14:val="proportional"/>
                  </w:rPr>
                  <w:t>Specific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7998CB21" w:rsidR="006D1738" w:rsidRPr="004E4CBE" w:rsidRDefault="004E4CBE" w:rsidP="004E4CBE">
                <w:pPr>
                  <w:numPr>
                    <w:ilvl w:val="0"/>
                    <w:numId w:val="23"/>
                  </w:numPr>
                  <w:autoSpaceDE w:val="0"/>
                  <w:autoSpaceDN w:val="0"/>
                  <w:adjustRightInd w:val="0"/>
                  <w:spacing w:line="240" w:lineRule="auto"/>
                  <w:rPr>
                    <w:sz w:val="19"/>
                    <w:szCs w:val="19"/>
                  </w:rPr>
                </w:pPr>
                <w:r w:rsidRPr="000C03D9">
                  <w:rPr>
                    <w:rFonts w:cs="Arial"/>
                    <w:sz w:val="19"/>
                    <w:szCs w:val="19"/>
                  </w:rPr>
                  <w:t>second attendant trained in neonatal resuscitation must be immediately accessible on-site to attend birth in services where planned birthing occurs.</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557B8C" w:rsidRDefault="006D173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557B8C" w:rsidRDefault="006D1738" w:rsidP="00557B8C">
                <w:pPr>
                  <w:spacing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557B8C" w:rsidRDefault="006D1738" w:rsidP="00557B8C">
                <w:pPr>
                  <w:spacing w:line="240" w:lineRule="auto"/>
                  <w:rPr>
                    <w:sz w:val="19"/>
                    <w:szCs w:val="19"/>
                  </w:rPr>
                </w:pPr>
                <w:r w:rsidRPr="00557B8C">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Pr="00557B8C" w:rsidRDefault="00154AB4" w:rsidP="00557B8C">
                <w:pPr>
                  <w:pStyle w:val="Heading5"/>
                  <w:spacing w:before="0" w:after="0" w:line="240" w:lineRule="auto"/>
                  <w:rPr>
                    <w:rFonts w:ascii="Fira Sans" w:hAnsi="Fira Sans" w:cstheme="minorHAnsi"/>
                    <w:color w:val="3A3E3E" w:themeColor="background2" w:themeShade="40"/>
                    <w:sz w:val="19"/>
                    <w:szCs w:val="19"/>
                  </w:rPr>
                </w:pPr>
                <w:r w:rsidRPr="00557B8C">
                  <w:rPr>
                    <w:rFonts w:ascii="Fira Sans" w:hAnsi="Fira Sans" w:cstheme="minorHAnsi"/>
                    <w:color w:val="0F59A0"/>
                    <w:sz w:val="19"/>
                    <w:szCs w:val="19"/>
                  </w:rPr>
                  <w:t xml:space="preserve">On-site: </w:t>
                </w:r>
              </w:p>
              <w:p w14:paraId="1B2FBBFD" w14:textId="297B0DB5" w:rsidR="004E4CBE" w:rsidRPr="000C03D9" w:rsidRDefault="004722FC" w:rsidP="00557B8C">
                <w:pPr>
                  <w:pStyle w:val="BodyText"/>
                  <w:numPr>
                    <w:ilvl w:val="0"/>
                    <w:numId w:val="23"/>
                  </w:numPr>
                  <w:spacing w:before="0" w:after="0" w:line="240" w:lineRule="auto"/>
                  <w:rPr>
                    <w:sz w:val="19"/>
                    <w:szCs w:val="19"/>
                    <w:lang w:eastAsia="en-AU"/>
                  </w:rPr>
                </w:pPr>
                <w:r w:rsidRPr="000C03D9">
                  <w:rPr>
                    <w:sz w:val="19"/>
                    <w:szCs w:val="19"/>
                    <w:lang w:eastAsia="en-AU"/>
                  </w:rPr>
                  <w:t xml:space="preserve">Level </w:t>
                </w:r>
                <w:r w:rsidR="00D675EE">
                  <w:rPr>
                    <w:sz w:val="19"/>
                    <w:szCs w:val="19"/>
                    <w:lang w:eastAsia="en-AU"/>
                  </w:rPr>
                  <w:t>4</w:t>
                </w:r>
                <w:r w:rsidRPr="000C03D9">
                  <w:rPr>
                    <w:sz w:val="19"/>
                    <w:szCs w:val="19"/>
                    <w:lang w:eastAsia="en-AU"/>
                  </w:rPr>
                  <w:t xml:space="preserve"> – </w:t>
                </w:r>
                <w:r w:rsidR="004E4CBE" w:rsidRPr="000C03D9">
                  <w:rPr>
                    <w:sz w:val="19"/>
                    <w:szCs w:val="19"/>
                  </w:rPr>
                  <w:t>Medical imaging</w:t>
                </w:r>
              </w:p>
              <w:p w14:paraId="3E097B00" w14:textId="041D4B2C" w:rsidR="004722FC" w:rsidRPr="004E4CBE" w:rsidRDefault="004E4CBE" w:rsidP="004E4CBE">
                <w:pPr>
                  <w:pStyle w:val="BodyText"/>
                  <w:numPr>
                    <w:ilvl w:val="0"/>
                    <w:numId w:val="23"/>
                  </w:numPr>
                  <w:spacing w:before="0" w:after="0" w:line="240" w:lineRule="auto"/>
                  <w:rPr>
                    <w:sz w:val="19"/>
                    <w:szCs w:val="19"/>
                    <w:lang w:eastAsia="en-AU"/>
                  </w:rPr>
                </w:pPr>
                <w:r w:rsidRPr="000C03D9">
                  <w:rPr>
                    <w:sz w:val="19"/>
                    <w:szCs w:val="19"/>
                  </w:rPr>
                  <w:t xml:space="preserve">Level </w:t>
                </w:r>
                <w:r w:rsidR="00D675EE">
                  <w:rPr>
                    <w:sz w:val="19"/>
                    <w:szCs w:val="19"/>
                  </w:rPr>
                  <w:t>4</w:t>
                </w:r>
                <w:r w:rsidRPr="000C03D9">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557B8C" w:rsidRDefault="00154AB4" w:rsidP="00557B8C">
                <w:pPr>
                  <w:spacing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557B8C" w:rsidRDefault="00154AB4" w:rsidP="00557B8C">
                <w:pPr>
                  <w:spacing w:line="240" w:lineRule="auto"/>
                  <w:rPr>
                    <w:color w:val="0F5CA2" w:themeColor="accent1"/>
                    <w:sz w:val="19"/>
                    <w:szCs w:val="19"/>
                  </w:rPr>
                </w:pPr>
                <w:r w:rsidRPr="00557B8C">
                  <w:rPr>
                    <w:color w:val="0F5CA2" w:themeColor="accent1"/>
                    <w:sz w:val="19"/>
                    <w:szCs w:val="19"/>
                  </w:rPr>
                  <w:t>Access to:</w:t>
                </w:r>
              </w:p>
              <w:p w14:paraId="1717B7C7" w14:textId="5AB391F3" w:rsidR="004722FC" w:rsidRPr="00557B8C" w:rsidRDefault="004722FC" w:rsidP="004E4CBE">
                <w:pPr>
                  <w:pStyle w:val="ListBullet"/>
                  <w:spacing w:after="0" w:line="240" w:lineRule="auto"/>
                  <w:rPr>
                    <w:sz w:val="19"/>
                    <w:szCs w:val="19"/>
                  </w:rPr>
                </w:pPr>
                <w:r w:rsidRPr="000C03D9">
                  <w:rPr>
                    <w:sz w:val="19"/>
                    <w:szCs w:val="19"/>
                  </w:rPr>
                  <w:t xml:space="preserve">Level 3 – </w:t>
                </w:r>
                <w:r w:rsidR="004E4CBE" w:rsidRPr="000C03D9">
                  <w:rPr>
                    <w:sz w:val="19"/>
                    <w:szCs w:val="19"/>
                  </w:rPr>
                  <w:t>Pathology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557B8C" w:rsidRDefault="00154AB4" w:rsidP="00557B8C">
                <w:pPr>
                  <w:spacing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D675EE"/>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D675EE"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D675EE">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D675EE">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D675EE">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ECD6897C"/>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9CD3920"/>
    <w:multiLevelType w:val="hybridMultilevel"/>
    <w:tmpl w:val="A5D0A6BE"/>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050"/>
    <w:multiLevelType w:val="hybridMultilevel"/>
    <w:tmpl w:val="40625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5D46A8"/>
    <w:multiLevelType w:val="hybridMultilevel"/>
    <w:tmpl w:val="9FC6197C"/>
    <w:lvl w:ilvl="0" w:tplc="55F653FC">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0" w15:restartNumberingAfterBreak="0">
    <w:nsid w:val="17D16F69"/>
    <w:multiLevelType w:val="hybridMultilevel"/>
    <w:tmpl w:val="9DCC2A7E"/>
    <w:lvl w:ilvl="0" w:tplc="01B018C2">
      <w:start w:val="323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7A3348"/>
    <w:multiLevelType w:val="hybridMultilevel"/>
    <w:tmpl w:val="2D28E50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24823AA7"/>
    <w:multiLevelType w:val="hybridMultilevel"/>
    <w:tmpl w:val="03EA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105B68"/>
    <w:multiLevelType w:val="hybridMultilevel"/>
    <w:tmpl w:val="D97600B0"/>
    <w:lvl w:ilvl="0" w:tplc="0C090001">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7"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B4289C"/>
    <w:multiLevelType w:val="hybridMultilevel"/>
    <w:tmpl w:val="666A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E92211"/>
    <w:multiLevelType w:val="hybridMultilevel"/>
    <w:tmpl w:val="4858B24E"/>
    <w:lvl w:ilvl="0" w:tplc="C344C14E">
      <w:start w:val="1"/>
      <w:numFmt w:val="bullet"/>
      <w:lvlText w:val=""/>
      <w:lvlJc w:val="left"/>
      <w:pPr>
        <w:ind w:left="360" w:hanging="360"/>
      </w:pPr>
      <w:rPr>
        <w:rFonts w:ascii="Symbol" w:hAnsi="Symbol" w:hint="default"/>
        <w:color w:val="auto"/>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4A3C93"/>
    <w:multiLevelType w:val="hybridMultilevel"/>
    <w:tmpl w:val="0CD47404"/>
    <w:lvl w:ilvl="0" w:tplc="55F653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14124"/>
    <w:multiLevelType w:val="hybridMultilevel"/>
    <w:tmpl w:val="8C66BE88"/>
    <w:lvl w:ilvl="0" w:tplc="0C090003">
      <w:start w:val="1"/>
      <w:numFmt w:val="bullet"/>
      <w:lvlText w:val="o"/>
      <w:lvlJc w:val="left"/>
      <w:pPr>
        <w:ind w:left="1166" w:hanging="360"/>
      </w:pPr>
      <w:rPr>
        <w:rFonts w:ascii="Courier New" w:hAnsi="Courier New" w:cs="Courier New"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25" w15:restartNumberingAfterBreak="0">
    <w:nsid w:val="464B6E47"/>
    <w:multiLevelType w:val="hybridMultilevel"/>
    <w:tmpl w:val="1638E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094328"/>
    <w:multiLevelType w:val="multilevel"/>
    <w:tmpl w:val="C2FE460C"/>
    <w:numStyleLink w:val="Bullets"/>
  </w:abstractNum>
  <w:abstractNum w:abstractNumId="27"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9" w15:restartNumberingAfterBreak="0">
    <w:nsid w:val="552E7D82"/>
    <w:multiLevelType w:val="hybridMultilevel"/>
    <w:tmpl w:val="7C18493A"/>
    <w:lvl w:ilvl="0" w:tplc="34B0B7E2">
      <w:start w:val="1"/>
      <w:numFmt w:val="bullet"/>
      <w:lvlText w:val="­"/>
      <w:lvlJc w:val="left"/>
      <w:pPr>
        <w:ind w:left="1042" w:hanging="360"/>
      </w:pPr>
      <w:rPr>
        <w:rFonts w:ascii="Courier New" w:hAnsi="Courier New" w:hint="default"/>
      </w:rPr>
    </w:lvl>
    <w:lvl w:ilvl="1" w:tplc="0C090003">
      <w:start w:val="1"/>
      <w:numFmt w:val="bullet"/>
      <w:lvlText w:val="o"/>
      <w:lvlJc w:val="left"/>
      <w:pPr>
        <w:ind w:left="1762" w:hanging="360"/>
      </w:pPr>
      <w:rPr>
        <w:rFonts w:ascii="Courier New" w:hAnsi="Courier New" w:cs="Courier New" w:hint="default"/>
      </w:rPr>
    </w:lvl>
    <w:lvl w:ilvl="2" w:tplc="0C090005" w:tentative="1">
      <w:start w:val="1"/>
      <w:numFmt w:val="bullet"/>
      <w:lvlText w:val=""/>
      <w:lvlJc w:val="left"/>
      <w:pPr>
        <w:ind w:left="2482" w:hanging="360"/>
      </w:pPr>
      <w:rPr>
        <w:rFonts w:ascii="Wingdings" w:hAnsi="Wingdings" w:hint="default"/>
      </w:rPr>
    </w:lvl>
    <w:lvl w:ilvl="3" w:tplc="0C090001" w:tentative="1">
      <w:start w:val="1"/>
      <w:numFmt w:val="bullet"/>
      <w:lvlText w:val=""/>
      <w:lvlJc w:val="left"/>
      <w:pPr>
        <w:ind w:left="3202" w:hanging="360"/>
      </w:pPr>
      <w:rPr>
        <w:rFonts w:ascii="Symbol" w:hAnsi="Symbol" w:hint="default"/>
      </w:rPr>
    </w:lvl>
    <w:lvl w:ilvl="4" w:tplc="0C090003" w:tentative="1">
      <w:start w:val="1"/>
      <w:numFmt w:val="bullet"/>
      <w:lvlText w:val="o"/>
      <w:lvlJc w:val="left"/>
      <w:pPr>
        <w:ind w:left="3922" w:hanging="360"/>
      </w:pPr>
      <w:rPr>
        <w:rFonts w:ascii="Courier New" w:hAnsi="Courier New" w:cs="Courier New" w:hint="default"/>
      </w:rPr>
    </w:lvl>
    <w:lvl w:ilvl="5" w:tplc="0C090005" w:tentative="1">
      <w:start w:val="1"/>
      <w:numFmt w:val="bullet"/>
      <w:lvlText w:val=""/>
      <w:lvlJc w:val="left"/>
      <w:pPr>
        <w:ind w:left="4642" w:hanging="360"/>
      </w:pPr>
      <w:rPr>
        <w:rFonts w:ascii="Wingdings" w:hAnsi="Wingdings" w:hint="default"/>
      </w:rPr>
    </w:lvl>
    <w:lvl w:ilvl="6" w:tplc="0C090001" w:tentative="1">
      <w:start w:val="1"/>
      <w:numFmt w:val="bullet"/>
      <w:lvlText w:val=""/>
      <w:lvlJc w:val="left"/>
      <w:pPr>
        <w:ind w:left="5362" w:hanging="360"/>
      </w:pPr>
      <w:rPr>
        <w:rFonts w:ascii="Symbol" w:hAnsi="Symbol" w:hint="default"/>
      </w:rPr>
    </w:lvl>
    <w:lvl w:ilvl="7" w:tplc="0C090003" w:tentative="1">
      <w:start w:val="1"/>
      <w:numFmt w:val="bullet"/>
      <w:lvlText w:val="o"/>
      <w:lvlJc w:val="left"/>
      <w:pPr>
        <w:ind w:left="6082" w:hanging="360"/>
      </w:pPr>
      <w:rPr>
        <w:rFonts w:ascii="Courier New" w:hAnsi="Courier New" w:cs="Courier New" w:hint="default"/>
      </w:rPr>
    </w:lvl>
    <w:lvl w:ilvl="8" w:tplc="0C090005" w:tentative="1">
      <w:start w:val="1"/>
      <w:numFmt w:val="bullet"/>
      <w:lvlText w:val=""/>
      <w:lvlJc w:val="left"/>
      <w:pPr>
        <w:ind w:left="6802" w:hanging="360"/>
      </w:pPr>
      <w:rPr>
        <w:rFonts w:ascii="Wingdings" w:hAnsi="Wingdings" w:hint="default"/>
      </w:rPr>
    </w:lvl>
  </w:abstractNum>
  <w:abstractNum w:abstractNumId="30"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ED72AA"/>
    <w:multiLevelType w:val="hybridMultilevel"/>
    <w:tmpl w:val="91969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1827EBD"/>
    <w:multiLevelType w:val="hybridMultilevel"/>
    <w:tmpl w:val="BC6020A6"/>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9" w15:restartNumberingAfterBreak="0">
    <w:nsid w:val="653625B2"/>
    <w:multiLevelType w:val="hybridMultilevel"/>
    <w:tmpl w:val="CC64C6B2"/>
    <w:lvl w:ilvl="0" w:tplc="0C09000D">
      <w:start w:val="1"/>
      <w:numFmt w:val="bullet"/>
      <w:lvlText w:val=""/>
      <w:lvlJc w:val="left"/>
      <w:pPr>
        <w:ind w:left="1166" w:hanging="360"/>
      </w:pPr>
      <w:rPr>
        <w:rFonts w:ascii="Wingdings" w:hAnsi="Wingdings"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40"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A2D122B"/>
    <w:multiLevelType w:val="hybridMultilevel"/>
    <w:tmpl w:val="9AC8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B9F0F7F"/>
    <w:multiLevelType w:val="hybridMultilevel"/>
    <w:tmpl w:val="6E9CED92"/>
    <w:lvl w:ilvl="0" w:tplc="55F653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9559DA"/>
    <w:multiLevelType w:val="hybridMultilevel"/>
    <w:tmpl w:val="8C4EFAA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7BB12C5"/>
    <w:multiLevelType w:val="hybridMultilevel"/>
    <w:tmpl w:val="8398F320"/>
    <w:lvl w:ilvl="0" w:tplc="55F653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21"/>
  </w:num>
  <w:num w:numId="4">
    <w:abstractNumId w:val="17"/>
  </w:num>
  <w:num w:numId="5">
    <w:abstractNumId w:val="28"/>
  </w:num>
  <w:num w:numId="6">
    <w:abstractNumId w:val="26"/>
  </w:num>
  <w:num w:numId="7">
    <w:abstractNumId w:val="7"/>
  </w:num>
  <w:num w:numId="8">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4"/>
  </w:num>
  <w:num w:numId="11">
    <w:abstractNumId w:val="34"/>
  </w:num>
  <w:num w:numId="12">
    <w:abstractNumId w:val="36"/>
  </w:num>
  <w:num w:numId="13">
    <w:abstractNumId w:val="27"/>
  </w:num>
  <w:num w:numId="14">
    <w:abstractNumId w:val="13"/>
  </w:num>
  <w:num w:numId="15">
    <w:abstractNumId w:val="42"/>
  </w:num>
  <w:num w:numId="16">
    <w:abstractNumId w:val="35"/>
  </w:num>
  <w:num w:numId="17">
    <w:abstractNumId w:val="3"/>
  </w:num>
  <w:num w:numId="18">
    <w:abstractNumId w:val="2"/>
  </w:num>
  <w:num w:numId="19">
    <w:abstractNumId w:val="40"/>
  </w:num>
  <w:num w:numId="20">
    <w:abstractNumId w:val="32"/>
  </w:num>
  <w:num w:numId="21">
    <w:abstractNumId w:val="33"/>
  </w:num>
  <w:num w:numId="22">
    <w:abstractNumId w:val="6"/>
  </w:num>
  <w:num w:numId="23">
    <w:abstractNumId w:val="20"/>
  </w:num>
  <w:num w:numId="24">
    <w:abstractNumId w:val="44"/>
  </w:num>
  <w:num w:numId="25">
    <w:abstractNumId w:val="11"/>
  </w:num>
  <w:num w:numId="26">
    <w:abstractNumId w:val="18"/>
  </w:num>
  <w:num w:numId="27">
    <w:abstractNumId w:val="19"/>
  </w:num>
  <w:num w:numId="28">
    <w:abstractNumId w:val="30"/>
  </w:num>
  <w:num w:numId="29">
    <w:abstractNumId w:val="10"/>
  </w:num>
  <w:num w:numId="30">
    <w:abstractNumId w:val="22"/>
  </w:num>
  <w:num w:numId="31">
    <w:abstractNumId w:val="1"/>
  </w:num>
  <w:num w:numId="32">
    <w:abstractNumId w:val="23"/>
  </w:num>
  <w:num w:numId="33">
    <w:abstractNumId w:val="46"/>
  </w:num>
  <w:num w:numId="34">
    <w:abstractNumId w:val="8"/>
  </w:num>
  <w:num w:numId="35">
    <w:abstractNumId w:val="16"/>
  </w:num>
  <w:num w:numId="36">
    <w:abstractNumId w:val="43"/>
  </w:num>
  <w:num w:numId="37">
    <w:abstractNumId w:val="9"/>
  </w:num>
  <w:num w:numId="38">
    <w:abstractNumId w:val="31"/>
  </w:num>
  <w:num w:numId="39">
    <w:abstractNumId w:val="5"/>
  </w:num>
  <w:num w:numId="40">
    <w:abstractNumId w:val="37"/>
  </w:num>
  <w:num w:numId="41">
    <w:abstractNumId w:val="25"/>
  </w:num>
  <w:num w:numId="42">
    <w:abstractNumId w:val="39"/>
  </w:num>
  <w:num w:numId="43">
    <w:abstractNumId w:val="12"/>
  </w:num>
  <w:num w:numId="44">
    <w:abstractNumId w:val="45"/>
  </w:num>
  <w:num w:numId="45">
    <w:abstractNumId w:val="29"/>
  </w:num>
  <w:num w:numId="46">
    <w:abstractNumId w:val="24"/>
  </w:num>
  <w:num w:numId="47">
    <w:abstractNumId w:val="15"/>
  </w:num>
  <w:num w:numId="4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03D9"/>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5C80"/>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E4CBE"/>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57B8C"/>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05FC7"/>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3DA6"/>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067A"/>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575C"/>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675EE"/>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7E318AD5-0383-47F4-B0E1-756AF4F41AF9}"/>
</file>

<file path=customXml/itemProps5.xml><?xml version="1.0" encoding="utf-8"?>
<ds:datastoreItem xmlns:ds="http://schemas.openxmlformats.org/officeDocument/2006/customXml" ds:itemID="{551ABE43-83D3-4166-8E00-63EB1925DC95}"/>
</file>

<file path=customXml/itemProps6.xml><?xml version="1.0" encoding="utf-8"?>
<ds:datastoreItem xmlns:ds="http://schemas.openxmlformats.org/officeDocument/2006/customXml" ds:itemID="{A48329F7-4019-44D9-B45C-BA94D8B65E97}"/>
</file>

<file path=docProps/app.xml><?xml version="1.0" encoding="utf-8"?>
<Properties xmlns="http://schemas.openxmlformats.org/officeDocument/2006/extended-properties" xmlns:vt="http://schemas.openxmlformats.org/officeDocument/2006/docPropsVTypes">
  <Template>QH A4 Portrait Word Template</Template>
  <TotalTime>15</TotalTime>
  <Pages>5</Pages>
  <Words>986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4</cp:revision>
  <dcterms:created xsi:type="dcterms:W3CDTF">2022-02-17T02:48:00Z</dcterms:created>
  <dcterms:modified xsi:type="dcterms:W3CDTF">2022-02-17T03:06:00Z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