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E3F7D" w14:textId="77777777" w:rsidR="009F6AA0" w:rsidRDefault="009F6AA0" w:rsidP="009F6AA0"/>
    <w:p w14:paraId="489678A0" w14:textId="77777777" w:rsidR="009F6AA0" w:rsidRDefault="009F6AA0" w:rsidP="009F6AA0"/>
    <w:p w14:paraId="4F9E6046" w14:textId="77777777" w:rsidR="009F6AA0" w:rsidRDefault="009F6AA0" w:rsidP="009F6AA0"/>
    <w:p w14:paraId="09E04895" w14:textId="77777777" w:rsidR="009F6AA0" w:rsidRDefault="009F6AA0" w:rsidP="009F6AA0"/>
    <w:p w14:paraId="7C4D25DC" w14:textId="77777777" w:rsidR="009F6AA0" w:rsidRDefault="009F6AA0" w:rsidP="009F6AA0"/>
    <w:p w14:paraId="36B26FCB" w14:textId="77777777" w:rsidR="009F6AA0" w:rsidRDefault="009F6AA0" w:rsidP="009F6AA0"/>
    <w:p w14:paraId="767796C9" w14:textId="77777777" w:rsidR="009F6AA0" w:rsidRDefault="00FF161A" w:rsidP="00C11B31">
      <w:pPr>
        <w:tabs>
          <w:tab w:val="left" w:pos="3900"/>
        </w:tabs>
      </w:pPr>
      <w:r>
        <w:tab/>
      </w:r>
    </w:p>
    <w:p w14:paraId="64E08744" w14:textId="77777777" w:rsidR="009F6AA0" w:rsidRDefault="009F6AA0" w:rsidP="009F6AA0"/>
    <w:p w14:paraId="14B22B6D" w14:textId="77777777" w:rsidR="009F6AA0" w:rsidRPr="00F45C9F" w:rsidRDefault="009F6AA0" w:rsidP="009F6AA0">
      <w:pPr>
        <w:rPr>
          <w:color w:val="1F497D"/>
        </w:rPr>
      </w:pPr>
    </w:p>
    <w:p w14:paraId="1238A168" w14:textId="77777777" w:rsidR="009F6AA0" w:rsidRPr="00F45C9F" w:rsidRDefault="009F6AA0" w:rsidP="009F6AA0">
      <w:pPr>
        <w:rPr>
          <w:color w:val="1F497D"/>
        </w:rPr>
      </w:pPr>
    </w:p>
    <w:p w14:paraId="2194DE16" w14:textId="77777777" w:rsidR="00FA69F5" w:rsidRPr="00F45C9F" w:rsidRDefault="00FA69F5" w:rsidP="009F6AA0">
      <w:pPr>
        <w:rPr>
          <w:color w:val="1F497D"/>
        </w:rPr>
      </w:pPr>
    </w:p>
    <w:p w14:paraId="6718BA85" w14:textId="77777777" w:rsidR="00C60020" w:rsidRPr="00F45C9F" w:rsidRDefault="00C60020" w:rsidP="009F6AA0">
      <w:pPr>
        <w:rPr>
          <w:color w:val="1F497D"/>
        </w:rPr>
      </w:pPr>
    </w:p>
    <w:p w14:paraId="3AB879ED" w14:textId="77777777" w:rsidR="00C60020" w:rsidRPr="00F45C9F" w:rsidRDefault="00C60020" w:rsidP="009F6AA0">
      <w:pPr>
        <w:rPr>
          <w:color w:val="1F497D"/>
        </w:rPr>
      </w:pPr>
    </w:p>
    <w:p w14:paraId="522A4B5E" w14:textId="77777777" w:rsidR="00C60020" w:rsidRDefault="00C60020" w:rsidP="009F6AA0"/>
    <w:p w14:paraId="3B9A3FEC" w14:textId="77777777" w:rsidR="00C60020" w:rsidRDefault="00C60020" w:rsidP="009F6AA0"/>
    <w:p w14:paraId="423A97A4" w14:textId="77777777" w:rsidR="00C60020" w:rsidRDefault="00C60020" w:rsidP="009F6AA0"/>
    <w:tbl>
      <w:tblPr>
        <w:tblpPr w:leftFromText="181" w:rightFromText="181" w:vertAnchor="text" w:horzAnchor="page" w:tblpX="2229" w:tblpY="-11"/>
        <w:tblOverlap w:val="never"/>
        <w:tblW w:w="0" w:type="auto"/>
        <w:tblLayout w:type="fixed"/>
        <w:tblLook w:val="01E0" w:firstRow="1" w:lastRow="1" w:firstColumn="1" w:lastColumn="1" w:noHBand="0" w:noVBand="0"/>
      </w:tblPr>
      <w:tblGrid>
        <w:gridCol w:w="9460"/>
      </w:tblGrid>
      <w:tr w:rsidR="00324457" w14:paraId="6C867D9E" w14:textId="77777777" w:rsidTr="005A26D9">
        <w:trPr>
          <w:cantSplit/>
          <w:trHeight w:val="4500"/>
          <w:tblHeader/>
        </w:trPr>
        <w:tc>
          <w:tcPr>
            <w:tcW w:w="9460" w:type="dxa"/>
            <w:shd w:val="clear" w:color="auto" w:fill="auto"/>
          </w:tcPr>
          <w:p w14:paraId="5CD85228" w14:textId="77777777" w:rsidR="005A26D9" w:rsidRDefault="00FF161A" w:rsidP="005A26D9">
            <w:pPr>
              <w:pStyle w:val="Title"/>
              <w:spacing w:after="0"/>
              <w:jc w:val="left"/>
              <w:rPr>
                <w:rStyle w:val="DocSubTitle"/>
                <w:color w:val="1F497D"/>
                <w:sz w:val="60"/>
                <w:szCs w:val="60"/>
              </w:rPr>
            </w:pPr>
            <w:r>
              <w:rPr>
                <w:rStyle w:val="DocTitle"/>
                <w:color w:val="1F497D"/>
                <w:sz w:val="60"/>
                <w:szCs w:val="60"/>
              </w:rPr>
              <w:t>Coronial and Public Health Sciences</w:t>
            </w:r>
            <w:r w:rsidR="00EA0EBB">
              <w:rPr>
                <w:rStyle w:val="DocSubTitle"/>
                <w:color w:val="1F497D"/>
                <w:sz w:val="60"/>
                <w:szCs w:val="60"/>
              </w:rPr>
              <w:t xml:space="preserve"> Human Ethics Committee</w:t>
            </w:r>
          </w:p>
          <w:p w14:paraId="339279F7" w14:textId="249E35A7" w:rsidR="001E6A1D" w:rsidRPr="001E6A1D" w:rsidRDefault="001E6A1D" w:rsidP="001E6A1D">
            <w:pPr>
              <w:pStyle w:val="Subtitle"/>
              <w:jc w:val="left"/>
              <w:rPr>
                <w:lang w:eastAsia="en-US"/>
              </w:rPr>
            </w:pPr>
            <w:r>
              <w:rPr>
                <w:lang w:eastAsia="en-US"/>
              </w:rPr>
              <w:t>Standard Operating Procedures</w:t>
            </w:r>
          </w:p>
          <w:p w14:paraId="1A9AB8E5" w14:textId="77777777" w:rsidR="005A26D9" w:rsidRPr="008E17B7" w:rsidRDefault="005A26D9" w:rsidP="005A26D9">
            <w:pPr>
              <w:rPr>
                <w:color w:val="1F497D"/>
                <w:sz w:val="26"/>
                <w:szCs w:val="26"/>
              </w:rPr>
            </w:pPr>
          </w:p>
          <w:p w14:paraId="3CB3F7F1" w14:textId="77777777" w:rsidR="005A26D9" w:rsidRPr="008E17B7" w:rsidRDefault="005A26D9" w:rsidP="005A26D9">
            <w:pPr>
              <w:rPr>
                <w:color w:val="1F497D"/>
                <w:sz w:val="26"/>
                <w:szCs w:val="26"/>
              </w:rPr>
            </w:pPr>
          </w:p>
          <w:p w14:paraId="5F3BAEB7" w14:textId="77777777" w:rsidR="005A26D9" w:rsidRPr="005A26D9" w:rsidRDefault="00FF161A" w:rsidP="005A26D9">
            <w:pPr>
              <w:rPr>
                <w:b/>
                <w:bCs/>
                <w:color w:val="1F497D"/>
                <w:sz w:val="30"/>
                <w:szCs w:val="30"/>
                <w:lang w:val="en-GB"/>
              </w:rPr>
            </w:pPr>
            <w:r w:rsidRPr="008E17B7">
              <w:rPr>
                <w:b/>
                <w:bCs/>
                <w:color w:val="1F497D"/>
                <w:sz w:val="30"/>
                <w:szCs w:val="30"/>
                <w:lang w:val="en-GB"/>
              </w:rPr>
              <w:t>November 2025</w:t>
            </w:r>
            <w:r w:rsidRPr="008E17B7">
              <w:rPr>
                <w:b/>
                <w:bCs/>
                <w:color w:val="1F497D"/>
                <w:sz w:val="30"/>
                <w:szCs w:val="30"/>
                <w:lang w:val="en-GB"/>
              </w:rPr>
              <w:br/>
              <w:t>Version 2</w:t>
            </w:r>
          </w:p>
          <w:p w14:paraId="0FAA9E57" w14:textId="77777777" w:rsidR="005A26D9" w:rsidRPr="005A26D9" w:rsidRDefault="005A26D9" w:rsidP="005A26D9">
            <w:pPr>
              <w:rPr>
                <w:color w:val="1F497D"/>
                <w:sz w:val="30"/>
                <w:szCs w:val="30"/>
              </w:rPr>
            </w:pPr>
          </w:p>
          <w:p w14:paraId="1F892CC0" w14:textId="77777777" w:rsidR="005A26D9" w:rsidRPr="005A26D9" w:rsidRDefault="005A26D9" w:rsidP="005A26D9">
            <w:pPr>
              <w:pStyle w:val="Subtitle"/>
              <w:spacing w:after="0"/>
              <w:jc w:val="left"/>
              <w:rPr>
                <w:color w:val="1F497D"/>
              </w:rPr>
            </w:pPr>
          </w:p>
        </w:tc>
      </w:tr>
    </w:tbl>
    <w:p w14:paraId="7E8DF541" w14:textId="77777777" w:rsidR="00C60020" w:rsidRDefault="00C60020" w:rsidP="009F6AA0"/>
    <w:p w14:paraId="2706BD52" w14:textId="77777777" w:rsidR="00C60020" w:rsidRDefault="00C60020" w:rsidP="009F6AA0"/>
    <w:p w14:paraId="4899AC42" w14:textId="77777777" w:rsidR="00E4429E" w:rsidRDefault="00E4429E" w:rsidP="009F6AA0"/>
    <w:p w14:paraId="4A724607" w14:textId="77777777" w:rsidR="00E4429E" w:rsidRDefault="00E4429E" w:rsidP="009F6AA0"/>
    <w:p w14:paraId="1CF56385" w14:textId="77777777" w:rsidR="00C60020" w:rsidRDefault="00C60020" w:rsidP="00FA69F5">
      <w:pPr>
        <w:rPr>
          <w:rStyle w:val="DocProjectName"/>
          <w:color w:val="000000"/>
        </w:rPr>
      </w:pPr>
    </w:p>
    <w:p w14:paraId="0CF7AB27" w14:textId="77777777" w:rsidR="009F6AA0" w:rsidRPr="009842F2" w:rsidRDefault="009F6AA0" w:rsidP="009F6AA0">
      <w:pPr>
        <w:ind w:firstLine="567"/>
        <w:rPr>
          <w:color w:val="000000"/>
        </w:rPr>
        <w:sectPr w:rsidR="009F6AA0" w:rsidRPr="009842F2" w:rsidSect="00E81629">
          <w:headerReference w:type="default" r:id="rId8"/>
          <w:footerReference w:type="default" r:id="rId9"/>
          <w:headerReference w:type="first" r:id="rId10"/>
          <w:footerReference w:type="first" r:id="rId11"/>
          <w:type w:val="continuous"/>
          <w:pgSz w:w="11907" w:h="16840" w:code="9"/>
          <w:pgMar w:top="567" w:right="567" w:bottom="1134" w:left="1701" w:header="567" w:footer="567" w:gutter="0"/>
          <w:pgNumType w:fmt="lowerRoman"/>
          <w:cols w:space="720"/>
          <w:formProt w:val="0"/>
          <w:titlePg/>
        </w:sectPr>
      </w:pPr>
    </w:p>
    <w:p w14:paraId="146DB5BC" w14:textId="77777777" w:rsidR="00557A84" w:rsidRPr="00FE126D" w:rsidRDefault="00FF161A" w:rsidP="00A75E1A">
      <w:pPr>
        <w:pStyle w:val="HeadingHidden"/>
      </w:pPr>
      <w:r w:rsidRPr="00FE126D">
        <w:lastRenderedPageBreak/>
        <w:t>Contents</w:t>
      </w:r>
    </w:p>
    <w:p w14:paraId="33D40360" w14:textId="5F0E385A" w:rsidR="00FF161A" w:rsidRDefault="00FF161A">
      <w:pPr>
        <w:pStyle w:val="TOC1"/>
        <w:rPr>
          <w:rFonts w:asciiTheme="minorHAnsi" w:eastAsiaTheme="minorEastAsia" w:hAnsiTheme="minorHAnsi" w:cstheme="minorBidi"/>
          <w:kern w:val="2"/>
          <w14:ligatures w14:val="standardContextual"/>
        </w:rPr>
      </w:pPr>
      <w:r>
        <w:fldChar w:fldCharType="begin"/>
      </w:r>
      <w:r>
        <w:instrText xml:space="preserve"> TOC \h \z \t "Heading 1,1,Heading 2,2,Heading 3,3,Heading,1,No. Heading 1,1,No. Heading 2,2,No. Heading 3,3" </w:instrText>
      </w:r>
      <w:r>
        <w:fldChar w:fldCharType="separate"/>
      </w:r>
      <w:hyperlink w:anchor="_Toc213750584" w:history="1">
        <w:r w:rsidRPr="00B36C1F">
          <w:rPr>
            <w:rStyle w:val="Hyperlink"/>
          </w:rPr>
          <w:t>1.</w:t>
        </w:r>
        <w:r>
          <w:rPr>
            <w:rFonts w:asciiTheme="minorHAnsi" w:eastAsiaTheme="minorEastAsia" w:hAnsiTheme="minorHAnsi" w:cstheme="minorBidi"/>
            <w:kern w:val="2"/>
            <w14:ligatures w14:val="standardContextual"/>
          </w:rPr>
          <w:tab/>
        </w:r>
        <w:r w:rsidRPr="00B36C1F">
          <w:rPr>
            <w:rStyle w:val="Hyperlink"/>
          </w:rPr>
          <w:t>Scope</w:t>
        </w:r>
        <w:r>
          <w:rPr>
            <w:webHidden/>
          </w:rPr>
          <w:tab/>
        </w:r>
        <w:r>
          <w:rPr>
            <w:webHidden/>
          </w:rPr>
          <w:fldChar w:fldCharType="begin"/>
        </w:r>
        <w:r>
          <w:rPr>
            <w:webHidden/>
          </w:rPr>
          <w:instrText xml:space="preserve"> PAGEREF _Toc213750584 \h </w:instrText>
        </w:r>
        <w:r>
          <w:rPr>
            <w:webHidden/>
          </w:rPr>
        </w:r>
        <w:r>
          <w:rPr>
            <w:webHidden/>
          </w:rPr>
          <w:fldChar w:fldCharType="separate"/>
        </w:r>
        <w:r>
          <w:rPr>
            <w:webHidden/>
          </w:rPr>
          <w:t>1</w:t>
        </w:r>
        <w:r>
          <w:rPr>
            <w:webHidden/>
          </w:rPr>
          <w:fldChar w:fldCharType="end"/>
        </w:r>
      </w:hyperlink>
    </w:p>
    <w:p w14:paraId="67924028" w14:textId="6DA9BC9C" w:rsidR="00FF161A" w:rsidRDefault="00FF161A">
      <w:pPr>
        <w:pStyle w:val="TOC1"/>
        <w:rPr>
          <w:rFonts w:asciiTheme="minorHAnsi" w:eastAsiaTheme="minorEastAsia" w:hAnsiTheme="minorHAnsi" w:cstheme="minorBidi"/>
          <w:kern w:val="2"/>
          <w14:ligatures w14:val="standardContextual"/>
        </w:rPr>
      </w:pPr>
      <w:hyperlink w:anchor="_Toc213750585" w:history="1">
        <w:r w:rsidRPr="00B36C1F">
          <w:rPr>
            <w:rStyle w:val="Hyperlink"/>
          </w:rPr>
          <w:t>2.</w:t>
        </w:r>
        <w:r>
          <w:rPr>
            <w:rFonts w:asciiTheme="minorHAnsi" w:eastAsiaTheme="minorEastAsia" w:hAnsiTheme="minorHAnsi" w:cstheme="minorBidi"/>
            <w:kern w:val="2"/>
            <w14:ligatures w14:val="standardContextual"/>
          </w:rPr>
          <w:tab/>
        </w:r>
        <w:r w:rsidRPr="00B36C1F">
          <w:rPr>
            <w:rStyle w:val="Hyperlink"/>
          </w:rPr>
          <w:t>Procedures</w:t>
        </w:r>
        <w:r>
          <w:rPr>
            <w:webHidden/>
          </w:rPr>
          <w:tab/>
        </w:r>
        <w:r>
          <w:rPr>
            <w:webHidden/>
          </w:rPr>
          <w:fldChar w:fldCharType="begin"/>
        </w:r>
        <w:r>
          <w:rPr>
            <w:webHidden/>
          </w:rPr>
          <w:instrText xml:space="preserve"> PAGEREF _Toc213750585 \h </w:instrText>
        </w:r>
        <w:r>
          <w:rPr>
            <w:webHidden/>
          </w:rPr>
        </w:r>
        <w:r>
          <w:rPr>
            <w:webHidden/>
          </w:rPr>
          <w:fldChar w:fldCharType="separate"/>
        </w:r>
        <w:r>
          <w:rPr>
            <w:webHidden/>
          </w:rPr>
          <w:t>2</w:t>
        </w:r>
        <w:r>
          <w:rPr>
            <w:webHidden/>
          </w:rPr>
          <w:fldChar w:fldCharType="end"/>
        </w:r>
      </w:hyperlink>
    </w:p>
    <w:p w14:paraId="70B426E7" w14:textId="20B9716C" w:rsidR="00FF161A" w:rsidRDefault="00FF161A">
      <w:pPr>
        <w:pStyle w:val="TOC2"/>
        <w:rPr>
          <w:rFonts w:asciiTheme="minorHAnsi" w:eastAsiaTheme="minorEastAsia" w:hAnsiTheme="minorHAnsi" w:cstheme="minorBidi"/>
          <w:kern w:val="2"/>
          <w:sz w:val="24"/>
          <w14:ligatures w14:val="standardContextual"/>
        </w:rPr>
      </w:pPr>
      <w:hyperlink w:anchor="_Toc213750586" w:history="1">
        <w:r w:rsidRPr="00B36C1F">
          <w:rPr>
            <w:rStyle w:val="Hyperlink"/>
          </w:rPr>
          <w:t>2.1</w:t>
        </w:r>
        <w:r>
          <w:rPr>
            <w:rFonts w:asciiTheme="minorHAnsi" w:eastAsiaTheme="minorEastAsia" w:hAnsiTheme="minorHAnsi" w:cstheme="minorBidi"/>
            <w:kern w:val="2"/>
            <w:sz w:val="24"/>
            <w14:ligatures w14:val="standardContextual"/>
          </w:rPr>
          <w:tab/>
        </w:r>
        <w:r w:rsidRPr="00B36C1F">
          <w:rPr>
            <w:rStyle w:val="Hyperlink"/>
          </w:rPr>
          <w:t>Levels of ethical review</w:t>
        </w:r>
        <w:r>
          <w:rPr>
            <w:webHidden/>
          </w:rPr>
          <w:tab/>
        </w:r>
        <w:r>
          <w:rPr>
            <w:webHidden/>
          </w:rPr>
          <w:fldChar w:fldCharType="begin"/>
        </w:r>
        <w:r>
          <w:rPr>
            <w:webHidden/>
          </w:rPr>
          <w:instrText xml:space="preserve"> PAGEREF _Toc213750586 \h </w:instrText>
        </w:r>
        <w:r>
          <w:rPr>
            <w:webHidden/>
          </w:rPr>
        </w:r>
        <w:r>
          <w:rPr>
            <w:webHidden/>
          </w:rPr>
          <w:fldChar w:fldCharType="separate"/>
        </w:r>
        <w:r>
          <w:rPr>
            <w:webHidden/>
          </w:rPr>
          <w:t>2</w:t>
        </w:r>
        <w:r>
          <w:rPr>
            <w:webHidden/>
          </w:rPr>
          <w:fldChar w:fldCharType="end"/>
        </w:r>
      </w:hyperlink>
    </w:p>
    <w:p w14:paraId="4A456D18" w14:textId="668BEFD0" w:rsidR="00FF161A" w:rsidRDefault="00FF161A">
      <w:pPr>
        <w:pStyle w:val="TOC3"/>
        <w:rPr>
          <w:rFonts w:asciiTheme="minorHAnsi" w:eastAsiaTheme="minorEastAsia" w:hAnsiTheme="minorHAnsi" w:cstheme="minorBidi"/>
          <w:kern w:val="2"/>
          <w:sz w:val="24"/>
          <w14:ligatures w14:val="standardContextual"/>
        </w:rPr>
      </w:pPr>
      <w:hyperlink w:anchor="_Toc213750587" w:history="1">
        <w:r w:rsidRPr="00B36C1F">
          <w:rPr>
            <w:rStyle w:val="Hyperlink"/>
          </w:rPr>
          <w:t>2.1.1</w:t>
        </w:r>
        <w:r>
          <w:rPr>
            <w:rFonts w:asciiTheme="minorHAnsi" w:eastAsiaTheme="minorEastAsia" w:hAnsiTheme="minorHAnsi" w:cstheme="minorBidi"/>
            <w:kern w:val="2"/>
            <w:sz w:val="24"/>
            <w14:ligatures w14:val="standardContextual"/>
          </w:rPr>
          <w:tab/>
        </w:r>
        <w:r w:rsidRPr="00B36C1F">
          <w:rPr>
            <w:rStyle w:val="Hyperlink"/>
          </w:rPr>
          <w:t>Greater than low risk applications</w:t>
        </w:r>
        <w:r>
          <w:rPr>
            <w:webHidden/>
          </w:rPr>
          <w:tab/>
        </w:r>
        <w:r>
          <w:rPr>
            <w:webHidden/>
          </w:rPr>
          <w:fldChar w:fldCharType="begin"/>
        </w:r>
        <w:r>
          <w:rPr>
            <w:webHidden/>
          </w:rPr>
          <w:instrText xml:space="preserve"> PAGEREF _Toc213750587 \h </w:instrText>
        </w:r>
        <w:r>
          <w:rPr>
            <w:webHidden/>
          </w:rPr>
        </w:r>
        <w:r>
          <w:rPr>
            <w:webHidden/>
          </w:rPr>
          <w:fldChar w:fldCharType="separate"/>
        </w:r>
        <w:r>
          <w:rPr>
            <w:webHidden/>
          </w:rPr>
          <w:t>2</w:t>
        </w:r>
        <w:r>
          <w:rPr>
            <w:webHidden/>
          </w:rPr>
          <w:fldChar w:fldCharType="end"/>
        </w:r>
      </w:hyperlink>
    </w:p>
    <w:p w14:paraId="64771140" w14:textId="253BDEE0" w:rsidR="00FF161A" w:rsidRDefault="00FF161A">
      <w:pPr>
        <w:pStyle w:val="TOC3"/>
        <w:rPr>
          <w:rFonts w:asciiTheme="minorHAnsi" w:eastAsiaTheme="minorEastAsia" w:hAnsiTheme="minorHAnsi" w:cstheme="minorBidi"/>
          <w:kern w:val="2"/>
          <w:sz w:val="24"/>
          <w14:ligatures w14:val="standardContextual"/>
        </w:rPr>
      </w:pPr>
      <w:hyperlink w:anchor="_Toc213750588" w:history="1">
        <w:r w:rsidRPr="00B36C1F">
          <w:rPr>
            <w:rStyle w:val="Hyperlink"/>
          </w:rPr>
          <w:t>2.1.2</w:t>
        </w:r>
        <w:r>
          <w:rPr>
            <w:rFonts w:asciiTheme="minorHAnsi" w:eastAsiaTheme="minorEastAsia" w:hAnsiTheme="minorHAnsi" w:cstheme="minorBidi"/>
            <w:kern w:val="2"/>
            <w:sz w:val="24"/>
            <w14:ligatures w14:val="standardContextual"/>
          </w:rPr>
          <w:tab/>
        </w:r>
        <w:r w:rsidRPr="00B36C1F">
          <w:rPr>
            <w:rStyle w:val="Hyperlink"/>
          </w:rPr>
          <w:t>Lower risk applications</w:t>
        </w:r>
        <w:r>
          <w:rPr>
            <w:webHidden/>
          </w:rPr>
          <w:tab/>
        </w:r>
        <w:r>
          <w:rPr>
            <w:webHidden/>
          </w:rPr>
          <w:fldChar w:fldCharType="begin"/>
        </w:r>
        <w:r>
          <w:rPr>
            <w:webHidden/>
          </w:rPr>
          <w:instrText xml:space="preserve"> PAGEREF _Toc213750588 \h </w:instrText>
        </w:r>
        <w:r>
          <w:rPr>
            <w:webHidden/>
          </w:rPr>
        </w:r>
        <w:r>
          <w:rPr>
            <w:webHidden/>
          </w:rPr>
          <w:fldChar w:fldCharType="separate"/>
        </w:r>
        <w:r>
          <w:rPr>
            <w:webHidden/>
          </w:rPr>
          <w:t>2</w:t>
        </w:r>
        <w:r>
          <w:rPr>
            <w:webHidden/>
          </w:rPr>
          <w:fldChar w:fldCharType="end"/>
        </w:r>
      </w:hyperlink>
    </w:p>
    <w:p w14:paraId="46DDB4CB" w14:textId="11107D8E" w:rsidR="00FF161A" w:rsidRDefault="00FF161A">
      <w:pPr>
        <w:pStyle w:val="TOC3"/>
        <w:rPr>
          <w:rFonts w:asciiTheme="minorHAnsi" w:eastAsiaTheme="minorEastAsia" w:hAnsiTheme="minorHAnsi" w:cstheme="minorBidi"/>
          <w:kern w:val="2"/>
          <w:sz w:val="24"/>
          <w14:ligatures w14:val="standardContextual"/>
        </w:rPr>
      </w:pPr>
      <w:hyperlink w:anchor="_Toc213750589" w:history="1">
        <w:r w:rsidRPr="00B36C1F">
          <w:rPr>
            <w:rStyle w:val="Hyperlink"/>
          </w:rPr>
          <w:t xml:space="preserve">2.1.3 </w:t>
        </w:r>
        <w:r>
          <w:rPr>
            <w:rFonts w:asciiTheme="minorHAnsi" w:eastAsiaTheme="minorEastAsia" w:hAnsiTheme="minorHAnsi" w:cstheme="minorBidi"/>
            <w:kern w:val="2"/>
            <w:sz w:val="24"/>
            <w14:ligatures w14:val="standardContextual"/>
          </w:rPr>
          <w:tab/>
        </w:r>
        <w:r w:rsidRPr="00B36C1F">
          <w:rPr>
            <w:rStyle w:val="Hyperlink"/>
          </w:rPr>
          <w:t>Minimal risk applications</w:t>
        </w:r>
        <w:r>
          <w:rPr>
            <w:webHidden/>
          </w:rPr>
          <w:tab/>
        </w:r>
        <w:r>
          <w:rPr>
            <w:webHidden/>
          </w:rPr>
          <w:fldChar w:fldCharType="begin"/>
        </w:r>
        <w:r>
          <w:rPr>
            <w:webHidden/>
          </w:rPr>
          <w:instrText xml:space="preserve"> PAGEREF _Toc213750589 \h </w:instrText>
        </w:r>
        <w:r>
          <w:rPr>
            <w:webHidden/>
          </w:rPr>
        </w:r>
        <w:r>
          <w:rPr>
            <w:webHidden/>
          </w:rPr>
          <w:fldChar w:fldCharType="separate"/>
        </w:r>
        <w:r>
          <w:rPr>
            <w:webHidden/>
          </w:rPr>
          <w:t>2</w:t>
        </w:r>
        <w:r>
          <w:rPr>
            <w:webHidden/>
          </w:rPr>
          <w:fldChar w:fldCharType="end"/>
        </w:r>
      </w:hyperlink>
    </w:p>
    <w:p w14:paraId="426DA2D7" w14:textId="4008E1C8" w:rsidR="00FF161A" w:rsidRDefault="00FF161A">
      <w:pPr>
        <w:pStyle w:val="TOC3"/>
        <w:rPr>
          <w:rFonts w:asciiTheme="minorHAnsi" w:eastAsiaTheme="minorEastAsia" w:hAnsiTheme="minorHAnsi" w:cstheme="minorBidi"/>
          <w:kern w:val="2"/>
          <w:sz w:val="24"/>
          <w14:ligatures w14:val="standardContextual"/>
        </w:rPr>
      </w:pPr>
      <w:hyperlink w:anchor="_Toc213750590" w:history="1">
        <w:r w:rsidRPr="00B36C1F">
          <w:rPr>
            <w:rStyle w:val="Hyperlink"/>
          </w:rPr>
          <w:t>2.1.4</w:t>
        </w:r>
        <w:r>
          <w:rPr>
            <w:rFonts w:asciiTheme="minorHAnsi" w:eastAsiaTheme="minorEastAsia" w:hAnsiTheme="minorHAnsi" w:cstheme="minorBidi"/>
            <w:kern w:val="2"/>
            <w:sz w:val="24"/>
            <w14:ligatures w14:val="standardContextual"/>
          </w:rPr>
          <w:tab/>
        </w:r>
        <w:r w:rsidRPr="00B36C1F">
          <w:rPr>
            <w:rStyle w:val="Hyperlink"/>
          </w:rPr>
          <w:t>Exemption from ethical review (exempt research/non-research activities)</w:t>
        </w:r>
        <w:r>
          <w:rPr>
            <w:webHidden/>
          </w:rPr>
          <w:tab/>
        </w:r>
        <w:r>
          <w:rPr>
            <w:webHidden/>
          </w:rPr>
          <w:fldChar w:fldCharType="begin"/>
        </w:r>
        <w:r>
          <w:rPr>
            <w:webHidden/>
          </w:rPr>
          <w:instrText xml:space="preserve"> PAGEREF _Toc213750590 \h </w:instrText>
        </w:r>
        <w:r>
          <w:rPr>
            <w:webHidden/>
          </w:rPr>
        </w:r>
        <w:r>
          <w:rPr>
            <w:webHidden/>
          </w:rPr>
          <w:fldChar w:fldCharType="separate"/>
        </w:r>
        <w:r>
          <w:rPr>
            <w:webHidden/>
          </w:rPr>
          <w:t>2</w:t>
        </w:r>
        <w:r>
          <w:rPr>
            <w:webHidden/>
          </w:rPr>
          <w:fldChar w:fldCharType="end"/>
        </w:r>
      </w:hyperlink>
    </w:p>
    <w:p w14:paraId="030CFCCF" w14:textId="7233A344" w:rsidR="00FF161A" w:rsidRDefault="00FF161A">
      <w:pPr>
        <w:pStyle w:val="TOC3"/>
        <w:rPr>
          <w:rFonts w:asciiTheme="minorHAnsi" w:eastAsiaTheme="minorEastAsia" w:hAnsiTheme="minorHAnsi" w:cstheme="minorBidi"/>
          <w:kern w:val="2"/>
          <w:sz w:val="24"/>
          <w14:ligatures w14:val="standardContextual"/>
        </w:rPr>
      </w:pPr>
      <w:hyperlink w:anchor="_Toc213750591" w:history="1">
        <w:r w:rsidRPr="00B36C1F">
          <w:rPr>
            <w:rStyle w:val="Hyperlink"/>
          </w:rPr>
          <w:t>2.1.5</w:t>
        </w:r>
        <w:r>
          <w:rPr>
            <w:rFonts w:asciiTheme="minorHAnsi" w:eastAsiaTheme="minorEastAsia" w:hAnsiTheme="minorHAnsi" w:cstheme="minorBidi"/>
            <w:kern w:val="2"/>
            <w:sz w:val="24"/>
            <w14:ligatures w14:val="standardContextual"/>
          </w:rPr>
          <w:tab/>
        </w:r>
        <w:r w:rsidRPr="00B36C1F">
          <w:rPr>
            <w:rStyle w:val="Hyperlink"/>
          </w:rPr>
          <w:t>Quality assurance/evaluation activities that require ethical review</w:t>
        </w:r>
        <w:r>
          <w:rPr>
            <w:webHidden/>
          </w:rPr>
          <w:tab/>
        </w:r>
        <w:r>
          <w:rPr>
            <w:webHidden/>
          </w:rPr>
          <w:fldChar w:fldCharType="begin"/>
        </w:r>
        <w:r>
          <w:rPr>
            <w:webHidden/>
          </w:rPr>
          <w:instrText xml:space="preserve"> PAGEREF _Toc213750591 \h </w:instrText>
        </w:r>
        <w:r>
          <w:rPr>
            <w:webHidden/>
          </w:rPr>
        </w:r>
        <w:r>
          <w:rPr>
            <w:webHidden/>
          </w:rPr>
          <w:fldChar w:fldCharType="separate"/>
        </w:r>
        <w:r>
          <w:rPr>
            <w:webHidden/>
          </w:rPr>
          <w:t>2</w:t>
        </w:r>
        <w:r>
          <w:rPr>
            <w:webHidden/>
          </w:rPr>
          <w:fldChar w:fldCharType="end"/>
        </w:r>
      </w:hyperlink>
    </w:p>
    <w:p w14:paraId="244B377D" w14:textId="4A7DE835" w:rsidR="00FF161A" w:rsidRDefault="00FF161A">
      <w:pPr>
        <w:pStyle w:val="TOC3"/>
        <w:rPr>
          <w:rFonts w:asciiTheme="minorHAnsi" w:eastAsiaTheme="minorEastAsia" w:hAnsiTheme="minorHAnsi" w:cstheme="minorBidi"/>
          <w:kern w:val="2"/>
          <w:sz w:val="24"/>
          <w14:ligatures w14:val="standardContextual"/>
        </w:rPr>
      </w:pPr>
      <w:hyperlink w:anchor="_Toc213750592" w:history="1">
        <w:r w:rsidRPr="00B36C1F">
          <w:rPr>
            <w:rStyle w:val="Hyperlink"/>
          </w:rPr>
          <w:t>2.1.6</w:t>
        </w:r>
        <w:r>
          <w:rPr>
            <w:rFonts w:asciiTheme="minorHAnsi" w:eastAsiaTheme="minorEastAsia" w:hAnsiTheme="minorHAnsi" w:cstheme="minorBidi"/>
            <w:kern w:val="2"/>
            <w:sz w:val="24"/>
            <w14:ligatures w14:val="standardContextual"/>
          </w:rPr>
          <w:tab/>
        </w:r>
        <w:r w:rsidRPr="00B36C1F">
          <w:rPr>
            <w:rStyle w:val="Hyperlink"/>
          </w:rPr>
          <w:t>Amendments</w:t>
        </w:r>
        <w:r>
          <w:rPr>
            <w:webHidden/>
          </w:rPr>
          <w:tab/>
        </w:r>
        <w:r>
          <w:rPr>
            <w:webHidden/>
          </w:rPr>
          <w:fldChar w:fldCharType="begin"/>
        </w:r>
        <w:r>
          <w:rPr>
            <w:webHidden/>
          </w:rPr>
          <w:instrText xml:space="preserve"> PAGEREF _Toc213750592 \h </w:instrText>
        </w:r>
        <w:r>
          <w:rPr>
            <w:webHidden/>
          </w:rPr>
        </w:r>
        <w:r>
          <w:rPr>
            <w:webHidden/>
          </w:rPr>
          <w:fldChar w:fldCharType="separate"/>
        </w:r>
        <w:r>
          <w:rPr>
            <w:webHidden/>
          </w:rPr>
          <w:t>3</w:t>
        </w:r>
        <w:r>
          <w:rPr>
            <w:webHidden/>
          </w:rPr>
          <w:fldChar w:fldCharType="end"/>
        </w:r>
      </w:hyperlink>
    </w:p>
    <w:p w14:paraId="749C8948" w14:textId="3F0D0D3E" w:rsidR="00FF161A" w:rsidRDefault="00FF161A">
      <w:pPr>
        <w:pStyle w:val="TOC3"/>
        <w:rPr>
          <w:rFonts w:asciiTheme="minorHAnsi" w:eastAsiaTheme="minorEastAsia" w:hAnsiTheme="minorHAnsi" w:cstheme="minorBidi"/>
          <w:kern w:val="2"/>
          <w:sz w:val="24"/>
          <w14:ligatures w14:val="standardContextual"/>
        </w:rPr>
      </w:pPr>
      <w:hyperlink w:anchor="_Toc213750593" w:history="1">
        <w:r w:rsidRPr="00B36C1F">
          <w:rPr>
            <w:rStyle w:val="Hyperlink"/>
          </w:rPr>
          <w:t>2.1.7</w:t>
        </w:r>
        <w:r>
          <w:rPr>
            <w:rFonts w:asciiTheme="minorHAnsi" w:eastAsiaTheme="minorEastAsia" w:hAnsiTheme="minorHAnsi" w:cstheme="minorBidi"/>
            <w:kern w:val="2"/>
            <w:sz w:val="24"/>
            <w14:ligatures w14:val="standardContextual"/>
          </w:rPr>
          <w:tab/>
        </w:r>
        <w:r w:rsidRPr="00B36C1F">
          <w:rPr>
            <w:rStyle w:val="Hyperlink"/>
          </w:rPr>
          <w:t>Minimising duplication of ethical review</w:t>
        </w:r>
        <w:r>
          <w:rPr>
            <w:webHidden/>
          </w:rPr>
          <w:tab/>
        </w:r>
        <w:r>
          <w:rPr>
            <w:webHidden/>
          </w:rPr>
          <w:fldChar w:fldCharType="begin"/>
        </w:r>
        <w:r>
          <w:rPr>
            <w:webHidden/>
          </w:rPr>
          <w:instrText xml:space="preserve"> PAGEREF _Toc213750593 \h </w:instrText>
        </w:r>
        <w:r>
          <w:rPr>
            <w:webHidden/>
          </w:rPr>
        </w:r>
        <w:r>
          <w:rPr>
            <w:webHidden/>
          </w:rPr>
          <w:fldChar w:fldCharType="separate"/>
        </w:r>
        <w:r>
          <w:rPr>
            <w:webHidden/>
          </w:rPr>
          <w:t>3</w:t>
        </w:r>
        <w:r>
          <w:rPr>
            <w:webHidden/>
          </w:rPr>
          <w:fldChar w:fldCharType="end"/>
        </w:r>
      </w:hyperlink>
    </w:p>
    <w:p w14:paraId="344B7BF4" w14:textId="2F936B93" w:rsidR="00FF161A" w:rsidRDefault="00FF161A">
      <w:pPr>
        <w:pStyle w:val="TOC2"/>
        <w:rPr>
          <w:rFonts w:asciiTheme="minorHAnsi" w:eastAsiaTheme="minorEastAsia" w:hAnsiTheme="minorHAnsi" w:cstheme="minorBidi"/>
          <w:kern w:val="2"/>
          <w:sz w:val="24"/>
          <w14:ligatures w14:val="standardContextual"/>
        </w:rPr>
      </w:pPr>
      <w:hyperlink w:anchor="_Toc213750594" w:history="1">
        <w:r w:rsidRPr="00B36C1F">
          <w:rPr>
            <w:rStyle w:val="Hyperlink"/>
          </w:rPr>
          <w:t>2.2 Applications and submissions</w:t>
        </w:r>
        <w:r>
          <w:rPr>
            <w:webHidden/>
          </w:rPr>
          <w:tab/>
        </w:r>
        <w:r>
          <w:rPr>
            <w:webHidden/>
          </w:rPr>
          <w:fldChar w:fldCharType="begin"/>
        </w:r>
        <w:r>
          <w:rPr>
            <w:webHidden/>
          </w:rPr>
          <w:instrText xml:space="preserve"> PAGEREF _Toc213750594 \h </w:instrText>
        </w:r>
        <w:r>
          <w:rPr>
            <w:webHidden/>
          </w:rPr>
        </w:r>
        <w:r>
          <w:rPr>
            <w:webHidden/>
          </w:rPr>
          <w:fldChar w:fldCharType="separate"/>
        </w:r>
        <w:r>
          <w:rPr>
            <w:webHidden/>
          </w:rPr>
          <w:t>3</w:t>
        </w:r>
        <w:r>
          <w:rPr>
            <w:webHidden/>
          </w:rPr>
          <w:fldChar w:fldCharType="end"/>
        </w:r>
      </w:hyperlink>
    </w:p>
    <w:p w14:paraId="4EDF0F97" w14:textId="06986C5F" w:rsidR="00FF161A" w:rsidRDefault="00FF161A">
      <w:pPr>
        <w:pStyle w:val="TOC3"/>
        <w:rPr>
          <w:rFonts w:asciiTheme="minorHAnsi" w:eastAsiaTheme="minorEastAsia" w:hAnsiTheme="minorHAnsi" w:cstheme="minorBidi"/>
          <w:kern w:val="2"/>
          <w:sz w:val="24"/>
          <w14:ligatures w14:val="standardContextual"/>
        </w:rPr>
      </w:pPr>
      <w:hyperlink w:anchor="_Toc213750595" w:history="1">
        <w:r w:rsidRPr="00B36C1F">
          <w:rPr>
            <w:rStyle w:val="Hyperlink"/>
          </w:rPr>
          <w:t>2.2.1</w:t>
        </w:r>
        <w:r>
          <w:rPr>
            <w:rFonts w:asciiTheme="minorHAnsi" w:eastAsiaTheme="minorEastAsia" w:hAnsiTheme="minorHAnsi" w:cstheme="minorBidi"/>
            <w:kern w:val="2"/>
            <w:sz w:val="24"/>
            <w14:ligatures w14:val="standardContextual"/>
          </w:rPr>
          <w:tab/>
        </w:r>
        <w:r w:rsidRPr="00B36C1F">
          <w:rPr>
            <w:rStyle w:val="Hyperlink"/>
          </w:rPr>
          <w:t>Application process</w:t>
        </w:r>
        <w:r>
          <w:rPr>
            <w:webHidden/>
          </w:rPr>
          <w:tab/>
        </w:r>
        <w:r>
          <w:rPr>
            <w:webHidden/>
          </w:rPr>
          <w:fldChar w:fldCharType="begin"/>
        </w:r>
        <w:r>
          <w:rPr>
            <w:webHidden/>
          </w:rPr>
          <w:instrText xml:space="preserve"> PAGEREF _Toc213750595 \h </w:instrText>
        </w:r>
        <w:r>
          <w:rPr>
            <w:webHidden/>
          </w:rPr>
        </w:r>
        <w:r>
          <w:rPr>
            <w:webHidden/>
          </w:rPr>
          <w:fldChar w:fldCharType="separate"/>
        </w:r>
        <w:r>
          <w:rPr>
            <w:webHidden/>
          </w:rPr>
          <w:t>3</w:t>
        </w:r>
        <w:r>
          <w:rPr>
            <w:webHidden/>
          </w:rPr>
          <w:fldChar w:fldCharType="end"/>
        </w:r>
      </w:hyperlink>
    </w:p>
    <w:p w14:paraId="5E65E66D" w14:textId="0DBAAE9F" w:rsidR="00FF161A" w:rsidRDefault="00FF161A">
      <w:pPr>
        <w:pStyle w:val="TOC3"/>
        <w:rPr>
          <w:rFonts w:asciiTheme="minorHAnsi" w:eastAsiaTheme="minorEastAsia" w:hAnsiTheme="minorHAnsi" w:cstheme="minorBidi"/>
          <w:kern w:val="2"/>
          <w:sz w:val="24"/>
          <w14:ligatures w14:val="standardContextual"/>
        </w:rPr>
      </w:pPr>
      <w:hyperlink w:anchor="_Toc213750596" w:history="1">
        <w:r w:rsidRPr="00B36C1F">
          <w:rPr>
            <w:rStyle w:val="Hyperlink"/>
          </w:rPr>
          <w:t>2.2.2</w:t>
        </w:r>
        <w:r>
          <w:rPr>
            <w:rFonts w:asciiTheme="minorHAnsi" w:eastAsiaTheme="minorEastAsia" w:hAnsiTheme="minorHAnsi" w:cstheme="minorBidi"/>
            <w:kern w:val="2"/>
            <w:sz w:val="24"/>
            <w14:ligatures w14:val="standardContextual"/>
          </w:rPr>
          <w:tab/>
        </w:r>
        <w:r w:rsidRPr="00B36C1F">
          <w:rPr>
            <w:rStyle w:val="Hyperlink"/>
          </w:rPr>
          <w:t>Additional/regulatory approvals</w:t>
        </w:r>
        <w:r>
          <w:rPr>
            <w:webHidden/>
          </w:rPr>
          <w:tab/>
        </w:r>
        <w:r>
          <w:rPr>
            <w:webHidden/>
          </w:rPr>
          <w:fldChar w:fldCharType="begin"/>
        </w:r>
        <w:r>
          <w:rPr>
            <w:webHidden/>
          </w:rPr>
          <w:instrText xml:space="preserve"> PAGEREF _Toc213750596 \h </w:instrText>
        </w:r>
        <w:r>
          <w:rPr>
            <w:webHidden/>
          </w:rPr>
        </w:r>
        <w:r>
          <w:rPr>
            <w:webHidden/>
          </w:rPr>
          <w:fldChar w:fldCharType="separate"/>
        </w:r>
        <w:r>
          <w:rPr>
            <w:webHidden/>
          </w:rPr>
          <w:t>4</w:t>
        </w:r>
        <w:r>
          <w:rPr>
            <w:webHidden/>
          </w:rPr>
          <w:fldChar w:fldCharType="end"/>
        </w:r>
      </w:hyperlink>
    </w:p>
    <w:p w14:paraId="0645C3E2" w14:textId="10455131" w:rsidR="00FF161A" w:rsidRDefault="00FF161A">
      <w:pPr>
        <w:pStyle w:val="TOC2"/>
        <w:rPr>
          <w:rFonts w:asciiTheme="minorHAnsi" w:eastAsiaTheme="minorEastAsia" w:hAnsiTheme="minorHAnsi" w:cstheme="minorBidi"/>
          <w:kern w:val="2"/>
          <w:sz w:val="24"/>
          <w14:ligatures w14:val="standardContextual"/>
        </w:rPr>
      </w:pPr>
      <w:hyperlink w:anchor="_Toc213750597" w:history="1">
        <w:r w:rsidRPr="00B36C1F">
          <w:rPr>
            <w:rStyle w:val="Hyperlink"/>
          </w:rPr>
          <w:t>2.3</w:t>
        </w:r>
        <w:r>
          <w:rPr>
            <w:rFonts w:asciiTheme="minorHAnsi" w:eastAsiaTheme="minorEastAsia" w:hAnsiTheme="minorHAnsi" w:cstheme="minorBidi"/>
            <w:kern w:val="2"/>
            <w:sz w:val="24"/>
            <w14:ligatures w14:val="standardContextual"/>
          </w:rPr>
          <w:tab/>
        </w:r>
        <w:r w:rsidRPr="00B36C1F">
          <w:rPr>
            <w:rStyle w:val="Hyperlink"/>
          </w:rPr>
          <w:t>Meetings</w:t>
        </w:r>
        <w:r>
          <w:rPr>
            <w:webHidden/>
          </w:rPr>
          <w:tab/>
        </w:r>
        <w:r>
          <w:rPr>
            <w:webHidden/>
          </w:rPr>
          <w:fldChar w:fldCharType="begin"/>
        </w:r>
        <w:r>
          <w:rPr>
            <w:webHidden/>
          </w:rPr>
          <w:instrText xml:space="preserve"> PAGEREF _Toc213750597 \h </w:instrText>
        </w:r>
        <w:r>
          <w:rPr>
            <w:webHidden/>
          </w:rPr>
        </w:r>
        <w:r>
          <w:rPr>
            <w:webHidden/>
          </w:rPr>
          <w:fldChar w:fldCharType="separate"/>
        </w:r>
        <w:r>
          <w:rPr>
            <w:webHidden/>
          </w:rPr>
          <w:t>5</w:t>
        </w:r>
        <w:r>
          <w:rPr>
            <w:webHidden/>
          </w:rPr>
          <w:fldChar w:fldCharType="end"/>
        </w:r>
      </w:hyperlink>
    </w:p>
    <w:p w14:paraId="3D78783D" w14:textId="5DCCD2AE" w:rsidR="00FF161A" w:rsidRDefault="00FF161A">
      <w:pPr>
        <w:pStyle w:val="TOC3"/>
        <w:rPr>
          <w:rFonts w:asciiTheme="minorHAnsi" w:eastAsiaTheme="minorEastAsia" w:hAnsiTheme="minorHAnsi" w:cstheme="minorBidi"/>
          <w:kern w:val="2"/>
          <w:sz w:val="24"/>
          <w14:ligatures w14:val="standardContextual"/>
        </w:rPr>
      </w:pPr>
      <w:hyperlink w:anchor="_Toc213750598" w:history="1">
        <w:r w:rsidRPr="00B36C1F">
          <w:rPr>
            <w:rStyle w:val="Hyperlink"/>
          </w:rPr>
          <w:t>2.3.1</w:t>
        </w:r>
        <w:r>
          <w:rPr>
            <w:rFonts w:asciiTheme="minorHAnsi" w:eastAsiaTheme="minorEastAsia" w:hAnsiTheme="minorHAnsi" w:cstheme="minorBidi"/>
            <w:kern w:val="2"/>
            <w:sz w:val="24"/>
            <w14:ligatures w14:val="standardContextual"/>
          </w:rPr>
          <w:tab/>
        </w:r>
        <w:r w:rsidRPr="00B36C1F">
          <w:rPr>
            <w:rStyle w:val="Hyperlink"/>
          </w:rPr>
          <w:t>Meeting procedures</w:t>
        </w:r>
        <w:r>
          <w:rPr>
            <w:webHidden/>
          </w:rPr>
          <w:tab/>
        </w:r>
        <w:r>
          <w:rPr>
            <w:webHidden/>
          </w:rPr>
          <w:fldChar w:fldCharType="begin"/>
        </w:r>
        <w:r>
          <w:rPr>
            <w:webHidden/>
          </w:rPr>
          <w:instrText xml:space="preserve"> PAGEREF _Toc213750598 \h </w:instrText>
        </w:r>
        <w:r>
          <w:rPr>
            <w:webHidden/>
          </w:rPr>
        </w:r>
        <w:r>
          <w:rPr>
            <w:webHidden/>
          </w:rPr>
          <w:fldChar w:fldCharType="separate"/>
        </w:r>
        <w:r>
          <w:rPr>
            <w:webHidden/>
          </w:rPr>
          <w:t>6</w:t>
        </w:r>
        <w:r>
          <w:rPr>
            <w:webHidden/>
          </w:rPr>
          <w:fldChar w:fldCharType="end"/>
        </w:r>
      </w:hyperlink>
    </w:p>
    <w:p w14:paraId="51A98C68" w14:textId="6ADA215A" w:rsidR="00FF161A" w:rsidRDefault="00FF161A">
      <w:pPr>
        <w:pStyle w:val="TOC3"/>
        <w:rPr>
          <w:rFonts w:asciiTheme="minorHAnsi" w:eastAsiaTheme="minorEastAsia" w:hAnsiTheme="minorHAnsi" w:cstheme="minorBidi"/>
          <w:kern w:val="2"/>
          <w:sz w:val="24"/>
          <w14:ligatures w14:val="standardContextual"/>
        </w:rPr>
      </w:pPr>
      <w:hyperlink w:anchor="_Toc213750599" w:history="1">
        <w:r w:rsidRPr="00B36C1F">
          <w:rPr>
            <w:rStyle w:val="Hyperlink"/>
          </w:rPr>
          <w:t>2.3.2</w:t>
        </w:r>
        <w:r>
          <w:rPr>
            <w:rFonts w:asciiTheme="minorHAnsi" w:eastAsiaTheme="minorEastAsia" w:hAnsiTheme="minorHAnsi" w:cstheme="minorBidi"/>
            <w:kern w:val="2"/>
            <w:sz w:val="24"/>
            <w14:ligatures w14:val="standardContextual"/>
          </w:rPr>
          <w:tab/>
        </w:r>
        <w:r w:rsidRPr="00B36C1F">
          <w:rPr>
            <w:rStyle w:val="Hyperlink"/>
          </w:rPr>
          <w:t>Decisions available to the CPHS-HEC</w:t>
        </w:r>
        <w:r>
          <w:rPr>
            <w:webHidden/>
          </w:rPr>
          <w:tab/>
        </w:r>
        <w:r>
          <w:rPr>
            <w:webHidden/>
          </w:rPr>
          <w:fldChar w:fldCharType="begin"/>
        </w:r>
        <w:r>
          <w:rPr>
            <w:webHidden/>
          </w:rPr>
          <w:instrText xml:space="preserve"> PAGEREF _Toc213750599 \h </w:instrText>
        </w:r>
        <w:r>
          <w:rPr>
            <w:webHidden/>
          </w:rPr>
        </w:r>
        <w:r>
          <w:rPr>
            <w:webHidden/>
          </w:rPr>
          <w:fldChar w:fldCharType="separate"/>
        </w:r>
        <w:r>
          <w:rPr>
            <w:webHidden/>
          </w:rPr>
          <w:t>6</w:t>
        </w:r>
        <w:r>
          <w:rPr>
            <w:webHidden/>
          </w:rPr>
          <w:fldChar w:fldCharType="end"/>
        </w:r>
      </w:hyperlink>
    </w:p>
    <w:p w14:paraId="707C6039" w14:textId="0EA30E9D" w:rsidR="00FF161A" w:rsidRDefault="00FF161A">
      <w:pPr>
        <w:pStyle w:val="TOC3"/>
        <w:rPr>
          <w:rFonts w:asciiTheme="minorHAnsi" w:eastAsiaTheme="minorEastAsia" w:hAnsiTheme="minorHAnsi" w:cstheme="minorBidi"/>
          <w:kern w:val="2"/>
          <w:sz w:val="24"/>
          <w14:ligatures w14:val="standardContextual"/>
        </w:rPr>
      </w:pPr>
      <w:hyperlink w:anchor="_Toc213750600" w:history="1">
        <w:r w:rsidRPr="00B36C1F">
          <w:rPr>
            <w:rStyle w:val="Hyperlink"/>
          </w:rPr>
          <w:t>2.3.3.</w:t>
        </w:r>
        <w:r>
          <w:rPr>
            <w:rFonts w:asciiTheme="minorHAnsi" w:eastAsiaTheme="minorEastAsia" w:hAnsiTheme="minorHAnsi" w:cstheme="minorBidi"/>
            <w:kern w:val="2"/>
            <w:sz w:val="24"/>
            <w14:ligatures w14:val="standardContextual"/>
          </w:rPr>
          <w:tab/>
        </w:r>
        <w:r w:rsidRPr="00B36C1F">
          <w:rPr>
            <w:rStyle w:val="Hyperlink"/>
          </w:rPr>
          <w:t>Duration of approval</w:t>
        </w:r>
        <w:r>
          <w:rPr>
            <w:webHidden/>
          </w:rPr>
          <w:tab/>
        </w:r>
        <w:r>
          <w:rPr>
            <w:webHidden/>
          </w:rPr>
          <w:fldChar w:fldCharType="begin"/>
        </w:r>
        <w:r>
          <w:rPr>
            <w:webHidden/>
          </w:rPr>
          <w:instrText xml:space="preserve"> PAGEREF _Toc213750600 \h </w:instrText>
        </w:r>
        <w:r>
          <w:rPr>
            <w:webHidden/>
          </w:rPr>
        </w:r>
        <w:r>
          <w:rPr>
            <w:webHidden/>
          </w:rPr>
          <w:fldChar w:fldCharType="separate"/>
        </w:r>
        <w:r>
          <w:rPr>
            <w:webHidden/>
          </w:rPr>
          <w:t>7</w:t>
        </w:r>
        <w:r>
          <w:rPr>
            <w:webHidden/>
          </w:rPr>
          <w:fldChar w:fldCharType="end"/>
        </w:r>
      </w:hyperlink>
    </w:p>
    <w:p w14:paraId="6E8460DE" w14:textId="731FFD18" w:rsidR="00FF161A" w:rsidRDefault="00FF161A">
      <w:pPr>
        <w:pStyle w:val="TOC3"/>
        <w:rPr>
          <w:rFonts w:asciiTheme="minorHAnsi" w:eastAsiaTheme="minorEastAsia" w:hAnsiTheme="minorHAnsi" w:cstheme="minorBidi"/>
          <w:kern w:val="2"/>
          <w:sz w:val="24"/>
          <w14:ligatures w14:val="standardContextual"/>
        </w:rPr>
      </w:pPr>
      <w:hyperlink w:anchor="_Toc213750601" w:history="1">
        <w:r w:rsidRPr="00B36C1F">
          <w:rPr>
            <w:rStyle w:val="Hyperlink"/>
          </w:rPr>
          <w:t>2.3.4</w:t>
        </w:r>
        <w:r>
          <w:rPr>
            <w:rFonts w:asciiTheme="minorHAnsi" w:eastAsiaTheme="minorEastAsia" w:hAnsiTheme="minorHAnsi" w:cstheme="minorBidi"/>
            <w:kern w:val="2"/>
            <w:sz w:val="24"/>
            <w14:ligatures w14:val="standardContextual"/>
          </w:rPr>
          <w:tab/>
        </w:r>
        <w:r w:rsidRPr="00B36C1F">
          <w:rPr>
            <w:rStyle w:val="Hyperlink"/>
          </w:rPr>
          <w:t>Documentation and records</w:t>
        </w:r>
        <w:r>
          <w:rPr>
            <w:webHidden/>
          </w:rPr>
          <w:tab/>
        </w:r>
        <w:r>
          <w:rPr>
            <w:webHidden/>
          </w:rPr>
          <w:fldChar w:fldCharType="begin"/>
        </w:r>
        <w:r>
          <w:rPr>
            <w:webHidden/>
          </w:rPr>
          <w:instrText xml:space="preserve"> PAGEREF _Toc213750601 \h </w:instrText>
        </w:r>
        <w:r>
          <w:rPr>
            <w:webHidden/>
          </w:rPr>
        </w:r>
        <w:r>
          <w:rPr>
            <w:webHidden/>
          </w:rPr>
          <w:fldChar w:fldCharType="separate"/>
        </w:r>
        <w:r>
          <w:rPr>
            <w:webHidden/>
          </w:rPr>
          <w:t>7</w:t>
        </w:r>
        <w:r>
          <w:rPr>
            <w:webHidden/>
          </w:rPr>
          <w:fldChar w:fldCharType="end"/>
        </w:r>
      </w:hyperlink>
    </w:p>
    <w:p w14:paraId="67850FB8" w14:textId="4D18CA00" w:rsidR="00FF161A" w:rsidRDefault="00FF161A">
      <w:pPr>
        <w:pStyle w:val="TOC2"/>
        <w:rPr>
          <w:rFonts w:asciiTheme="minorHAnsi" w:eastAsiaTheme="minorEastAsia" w:hAnsiTheme="minorHAnsi" w:cstheme="minorBidi"/>
          <w:kern w:val="2"/>
          <w:sz w:val="24"/>
          <w14:ligatures w14:val="standardContextual"/>
        </w:rPr>
      </w:pPr>
      <w:hyperlink w:anchor="_Toc213750602" w:history="1">
        <w:r w:rsidRPr="00B36C1F">
          <w:rPr>
            <w:rStyle w:val="Hyperlink"/>
          </w:rPr>
          <w:t>2.4</w:t>
        </w:r>
        <w:r>
          <w:rPr>
            <w:rFonts w:asciiTheme="minorHAnsi" w:eastAsiaTheme="minorEastAsia" w:hAnsiTheme="minorHAnsi" w:cstheme="minorBidi"/>
            <w:kern w:val="2"/>
            <w:sz w:val="24"/>
            <w14:ligatures w14:val="standardContextual"/>
          </w:rPr>
          <w:tab/>
        </w:r>
        <w:r w:rsidRPr="00B36C1F">
          <w:rPr>
            <w:rStyle w:val="Hyperlink"/>
          </w:rPr>
          <w:t>Project monitoring</w:t>
        </w:r>
        <w:r>
          <w:rPr>
            <w:webHidden/>
          </w:rPr>
          <w:tab/>
        </w:r>
        <w:r>
          <w:rPr>
            <w:webHidden/>
          </w:rPr>
          <w:fldChar w:fldCharType="begin"/>
        </w:r>
        <w:r>
          <w:rPr>
            <w:webHidden/>
          </w:rPr>
          <w:instrText xml:space="preserve"> PAGEREF _Toc213750602 \h </w:instrText>
        </w:r>
        <w:r>
          <w:rPr>
            <w:webHidden/>
          </w:rPr>
        </w:r>
        <w:r>
          <w:rPr>
            <w:webHidden/>
          </w:rPr>
          <w:fldChar w:fldCharType="separate"/>
        </w:r>
        <w:r>
          <w:rPr>
            <w:webHidden/>
          </w:rPr>
          <w:t>7</w:t>
        </w:r>
        <w:r>
          <w:rPr>
            <w:webHidden/>
          </w:rPr>
          <w:fldChar w:fldCharType="end"/>
        </w:r>
      </w:hyperlink>
    </w:p>
    <w:p w14:paraId="76B8F569" w14:textId="58B420C6" w:rsidR="00FF161A" w:rsidRDefault="00FF161A">
      <w:pPr>
        <w:pStyle w:val="TOC2"/>
        <w:rPr>
          <w:rFonts w:asciiTheme="minorHAnsi" w:eastAsiaTheme="minorEastAsia" w:hAnsiTheme="minorHAnsi" w:cstheme="minorBidi"/>
          <w:kern w:val="2"/>
          <w:sz w:val="24"/>
          <w14:ligatures w14:val="standardContextual"/>
        </w:rPr>
      </w:pPr>
      <w:hyperlink w:anchor="_Toc213750603" w:history="1">
        <w:r w:rsidRPr="00B36C1F">
          <w:rPr>
            <w:rStyle w:val="Hyperlink"/>
          </w:rPr>
          <w:t>2.5</w:t>
        </w:r>
        <w:r>
          <w:rPr>
            <w:rFonts w:asciiTheme="minorHAnsi" w:eastAsiaTheme="minorEastAsia" w:hAnsiTheme="minorHAnsi" w:cstheme="minorBidi"/>
            <w:kern w:val="2"/>
            <w:sz w:val="24"/>
            <w14:ligatures w14:val="standardContextual"/>
          </w:rPr>
          <w:tab/>
        </w:r>
        <w:r w:rsidRPr="00B36C1F">
          <w:rPr>
            <w:rStyle w:val="Hyperlink"/>
          </w:rPr>
          <w:t>Complaints</w:t>
        </w:r>
        <w:r>
          <w:rPr>
            <w:webHidden/>
          </w:rPr>
          <w:tab/>
        </w:r>
        <w:r>
          <w:rPr>
            <w:webHidden/>
          </w:rPr>
          <w:fldChar w:fldCharType="begin"/>
        </w:r>
        <w:r>
          <w:rPr>
            <w:webHidden/>
          </w:rPr>
          <w:instrText xml:space="preserve"> PAGEREF _Toc213750603 \h </w:instrText>
        </w:r>
        <w:r>
          <w:rPr>
            <w:webHidden/>
          </w:rPr>
        </w:r>
        <w:r>
          <w:rPr>
            <w:webHidden/>
          </w:rPr>
          <w:fldChar w:fldCharType="separate"/>
        </w:r>
        <w:r>
          <w:rPr>
            <w:webHidden/>
          </w:rPr>
          <w:t>7</w:t>
        </w:r>
        <w:r>
          <w:rPr>
            <w:webHidden/>
          </w:rPr>
          <w:fldChar w:fldCharType="end"/>
        </w:r>
      </w:hyperlink>
    </w:p>
    <w:p w14:paraId="30ABA8BE" w14:textId="48EAA1FC" w:rsidR="00FF161A" w:rsidRDefault="00FF161A">
      <w:pPr>
        <w:pStyle w:val="TOC3"/>
        <w:rPr>
          <w:rFonts w:asciiTheme="minorHAnsi" w:eastAsiaTheme="minorEastAsia" w:hAnsiTheme="minorHAnsi" w:cstheme="minorBidi"/>
          <w:kern w:val="2"/>
          <w:sz w:val="24"/>
          <w14:ligatures w14:val="standardContextual"/>
        </w:rPr>
      </w:pPr>
      <w:hyperlink w:anchor="_Toc213750604" w:history="1">
        <w:r w:rsidRPr="00B36C1F">
          <w:rPr>
            <w:rStyle w:val="Hyperlink"/>
          </w:rPr>
          <w:t>2.5.1</w:t>
        </w:r>
        <w:r>
          <w:rPr>
            <w:rFonts w:asciiTheme="minorHAnsi" w:eastAsiaTheme="minorEastAsia" w:hAnsiTheme="minorHAnsi" w:cstheme="minorBidi"/>
            <w:kern w:val="2"/>
            <w:sz w:val="24"/>
            <w14:ligatures w14:val="standardContextual"/>
          </w:rPr>
          <w:tab/>
        </w:r>
        <w:r w:rsidRPr="00B36C1F">
          <w:rPr>
            <w:rStyle w:val="Hyperlink"/>
          </w:rPr>
          <w:t>Complaints about the operation of the CPHS-HEC</w:t>
        </w:r>
        <w:r>
          <w:rPr>
            <w:webHidden/>
          </w:rPr>
          <w:tab/>
        </w:r>
        <w:r>
          <w:rPr>
            <w:webHidden/>
          </w:rPr>
          <w:fldChar w:fldCharType="begin"/>
        </w:r>
        <w:r>
          <w:rPr>
            <w:webHidden/>
          </w:rPr>
          <w:instrText xml:space="preserve"> PAGEREF _Toc213750604 \h </w:instrText>
        </w:r>
        <w:r>
          <w:rPr>
            <w:webHidden/>
          </w:rPr>
        </w:r>
        <w:r>
          <w:rPr>
            <w:webHidden/>
          </w:rPr>
          <w:fldChar w:fldCharType="separate"/>
        </w:r>
        <w:r>
          <w:rPr>
            <w:webHidden/>
          </w:rPr>
          <w:t>7</w:t>
        </w:r>
        <w:r>
          <w:rPr>
            <w:webHidden/>
          </w:rPr>
          <w:fldChar w:fldCharType="end"/>
        </w:r>
      </w:hyperlink>
    </w:p>
    <w:p w14:paraId="44755492" w14:textId="2515D4D0" w:rsidR="00FF161A" w:rsidRDefault="00FF161A">
      <w:pPr>
        <w:pStyle w:val="TOC3"/>
        <w:rPr>
          <w:rFonts w:asciiTheme="minorHAnsi" w:eastAsiaTheme="minorEastAsia" w:hAnsiTheme="minorHAnsi" w:cstheme="minorBidi"/>
          <w:kern w:val="2"/>
          <w:sz w:val="24"/>
          <w14:ligatures w14:val="standardContextual"/>
        </w:rPr>
      </w:pPr>
      <w:hyperlink w:anchor="_Toc213750605" w:history="1">
        <w:r w:rsidRPr="00B36C1F">
          <w:rPr>
            <w:rStyle w:val="Hyperlink"/>
          </w:rPr>
          <w:t>2.5.2</w:t>
        </w:r>
        <w:r>
          <w:rPr>
            <w:rFonts w:asciiTheme="minorHAnsi" w:eastAsiaTheme="minorEastAsia" w:hAnsiTheme="minorHAnsi" w:cstheme="minorBidi"/>
            <w:kern w:val="2"/>
            <w:sz w:val="24"/>
            <w14:ligatures w14:val="standardContextual"/>
          </w:rPr>
          <w:tab/>
        </w:r>
        <w:r w:rsidRPr="00B36C1F">
          <w:rPr>
            <w:rStyle w:val="Hyperlink"/>
          </w:rPr>
          <w:t>Complaints regarding the conduct of projects approved by the CPHS-HEC</w:t>
        </w:r>
        <w:r>
          <w:rPr>
            <w:webHidden/>
          </w:rPr>
          <w:tab/>
        </w:r>
        <w:r>
          <w:rPr>
            <w:webHidden/>
          </w:rPr>
          <w:fldChar w:fldCharType="begin"/>
        </w:r>
        <w:r>
          <w:rPr>
            <w:webHidden/>
          </w:rPr>
          <w:instrText xml:space="preserve"> PAGEREF _Toc213750605 \h </w:instrText>
        </w:r>
        <w:r>
          <w:rPr>
            <w:webHidden/>
          </w:rPr>
        </w:r>
        <w:r>
          <w:rPr>
            <w:webHidden/>
          </w:rPr>
          <w:fldChar w:fldCharType="separate"/>
        </w:r>
        <w:r>
          <w:rPr>
            <w:webHidden/>
          </w:rPr>
          <w:t>8</w:t>
        </w:r>
        <w:r>
          <w:rPr>
            <w:webHidden/>
          </w:rPr>
          <w:fldChar w:fldCharType="end"/>
        </w:r>
      </w:hyperlink>
    </w:p>
    <w:p w14:paraId="643A2CD2" w14:textId="2217F1A9" w:rsidR="00FF161A" w:rsidRDefault="00FF161A">
      <w:pPr>
        <w:pStyle w:val="TOC2"/>
        <w:rPr>
          <w:rFonts w:asciiTheme="minorHAnsi" w:eastAsiaTheme="minorEastAsia" w:hAnsiTheme="minorHAnsi" w:cstheme="minorBidi"/>
          <w:kern w:val="2"/>
          <w:sz w:val="24"/>
          <w14:ligatures w14:val="standardContextual"/>
        </w:rPr>
      </w:pPr>
      <w:hyperlink w:anchor="_Toc213750606" w:history="1">
        <w:r w:rsidRPr="00B36C1F">
          <w:rPr>
            <w:rStyle w:val="Hyperlink"/>
          </w:rPr>
          <w:t>2.6</w:t>
        </w:r>
        <w:r>
          <w:rPr>
            <w:rFonts w:asciiTheme="minorHAnsi" w:eastAsiaTheme="minorEastAsia" w:hAnsiTheme="minorHAnsi" w:cstheme="minorBidi"/>
            <w:kern w:val="2"/>
            <w:sz w:val="24"/>
            <w14:ligatures w14:val="standardContextual"/>
          </w:rPr>
          <w:tab/>
        </w:r>
        <w:r w:rsidRPr="00B36C1F">
          <w:rPr>
            <w:rStyle w:val="Hyperlink"/>
          </w:rPr>
          <w:t>Alleged breaches of the Australian Code for the Responsible Conduct of Research (The Code)</w:t>
        </w:r>
        <w:r>
          <w:rPr>
            <w:webHidden/>
          </w:rPr>
          <w:tab/>
        </w:r>
        <w:r>
          <w:rPr>
            <w:webHidden/>
          </w:rPr>
          <w:fldChar w:fldCharType="begin"/>
        </w:r>
        <w:r>
          <w:rPr>
            <w:webHidden/>
          </w:rPr>
          <w:instrText xml:space="preserve"> PAGEREF _Toc213750606 \h </w:instrText>
        </w:r>
        <w:r>
          <w:rPr>
            <w:webHidden/>
          </w:rPr>
        </w:r>
        <w:r>
          <w:rPr>
            <w:webHidden/>
          </w:rPr>
          <w:fldChar w:fldCharType="separate"/>
        </w:r>
        <w:r>
          <w:rPr>
            <w:webHidden/>
          </w:rPr>
          <w:t>9</w:t>
        </w:r>
        <w:r>
          <w:rPr>
            <w:webHidden/>
          </w:rPr>
          <w:fldChar w:fldCharType="end"/>
        </w:r>
      </w:hyperlink>
    </w:p>
    <w:p w14:paraId="26D64E94" w14:textId="24CC5C89" w:rsidR="00FF161A" w:rsidRDefault="00FF161A">
      <w:pPr>
        <w:pStyle w:val="TOC1"/>
        <w:rPr>
          <w:rFonts w:asciiTheme="minorHAnsi" w:eastAsiaTheme="minorEastAsia" w:hAnsiTheme="minorHAnsi" w:cstheme="minorBidi"/>
          <w:kern w:val="2"/>
          <w14:ligatures w14:val="standardContextual"/>
        </w:rPr>
      </w:pPr>
      <w:hyperlink w:anchor="_Toc213750607" w:history="1">
        <w:r w:rsidRPr="00B36C1F">
          <w:rPr>
            <w:rStyle w:val="Hyperlink"/>
          </w:rPr>
          <w:t>3.</w:t>
        </w:r>
        <w:r>
          <w:rPr>
            <w:rFonts w:asciiTheme="minorHAnsi" w:eastAsiaTheme="minorEastAsia" w:hAnsiTheme="minorHAnsi" w:cstheme="minorBidi"/>
            <w:kern w:val="2"/>
            <w14:ligatures w14:val="standardContextual"/>
          </w:rPr>
          <w:tab/>
        </w:r>
        <w:r w:rsidRPr="00B36C1F">
          <w:rPr>
            <w:rStyle w:val="Hyperlink"/>
          </w:rPr>
          <w:t>References</w:t>
        </w:r>
        <w:r>
          <w:rPr>
            <w:webHidden/>
          </w:rPr>
          <w:tab/>
        </w:r>
        <w:r>
          <w:rPr>
            <w:webHidden/>
          </w:rPr>
          <w:fldChar w:fldCharType="begin"/>
        </w:r>
        <w:r>
          <w:rPr>
            <w:webHidden/>
          </w:rPr>
          <w:instrText xml:space="preserve"> PAGEREF _Toc213750607 \h </w:instrText>
        </w:r>
        <w:r>
          <w:rPr>
            <w:webHidden/>
          </w:rPr>
        </w:r>
        <w:r>
          <w:rPr>
            <w:webHidden/>
          </w:rPr>
          <w:fldChar w:fldCharType="separate"/>
        </w:r>
        <w:r>
          <w:rPr>
            <w:webHidden/>
          </w:rPr>
          <w:t>10</w:t>
        </w:r>
        <w:r>
          <w:rPr>
            <w:webHidden/>
          </w:rPr>
          <w:fldChar w:fldCharType="end"/>
        </w:r>
      </w:hyperlink>
    </w:p>
    <w:p w14:paraId="069158E3" w14:textId="229FD81E" w:rsidR="00FF161A" w:rsidRDefault="00FF161A">
      <w:pPr>
        <w:pStyle w:val="TOC1"/>
        <w:rPr>
          <w:rFonts w:asciiTheme="minorHAnsi" w:eastAsiaTheme="minorEastAsia" w:hAnsiTheme="minorHAnsi" w:cstheme="minorBidi"/>
          <w:kern w:val="2"/>
          <w14:ligatures w14:val="standardContextual"/>
        </w:rPr>
      </w:pPr>
      <w:hyperlink w:anchor="_Toc213750608" w:history="1">
        <w:r w:rsidRPr="00B36C1F">
          <w:rPr>
            <w:rStyle w:val="Hyperlink"/>
          </w:rPr>
          <w:t>4.</w:t>
        </w:r>
        <w:r>
          <w:rPr>
            <w:rFonts w:asciiTheme="minorHAnsi" w:eastAsiaTheme="minorEastAsia" w:hAnsiTheme="minorHAnsi" w:cstheme="minorBidi"/>
            <w:kern w:val="2"/>
            <w14:ligatures w14:val="standardContextual"/>
          </w:rPr>
          <w:tab/>
        </w:r>
        <w:r w:rsidRPr="00B36C1F">
          <w:rPr>
            <w:rStyle w:val="Hyperlink"/>
          </w:rPr>
          <w:t>Abbreviations</w:t>
        </w:r>
        <w:r>
          <w:rPr>
            <w:webHidden/>
          </w:rPr>
          <w:tab/>
        </w:r>
        <w:r>
          <w:rPr>
            <w:webHidden/>
          </w:rPr>
          <w:fldChar w:fldCharType="begin"/>
        </w:r>
        <w:r>
          <w:rPr>
            <w:webHidden/>
          </w:rPr>
          <w:instrText xml:space="preserve"> PAGEREF _Toc213750608 \h </w:instrText>
        </w:r>
        <w:r>
          <w:rPr>
            <w:webHidden/>
          </w:rPr>
        </w:r>
        <w:r>
          <w:rPr>
            <w:webHidden/>
          </w:rPr>
          <w:fldChar w:fldCharType="separate"/>
        </w:r>
        <w:r>
          <w:rPr>
            <w:webHidden/>
          </w:rPr>
          <w:t>12</w:t>
        </w:r>
        <w:r>
          <w:rPr>
            <w:webHidden/>
          </w:rPr>
          <w:fldChar w:fldCharType="end"/>
        </w:r>
      </w:hyperlink>
    </w:p>
    <w:p w14:paraId="5498E773" w14:textId="110BBD22" w:rsidR="00A32FC5" w:rsidRPr="00A33746" w:rsidRDefault="00FF161A" w:rsidP="00A33746">
      <w:r>
        <w:rPr>
          <w:noProof/>
          <w:sz w:val="24"/>
        </w:rPr>
        <w:fldChar w:fldCharType="end"/>
      </w:r>
    </w:p>
    <w:p w14:paraId="08F4123A" w14:textId="77777777" w:rsidR="00A42590" w:rsidRPr="00A42590" w:rsidRDefault="00A42590" w:rsidP="00A42590"/>
    <w:p w14:paraId="166C00AE" w14:textId="77777777" w:rsidR="000F5523" w:rsidRPr="000F5523" w:rsidRDefault="000F5523" w:rsidP="000F5523">
      <w:pPr>
        <w:pStyle w:val="BodyText"/>
      </w:pPr>
    </w:p>
    <w:p w14:paraId="4862E33C" w14:textId="77777777" w:rsidR="00560867" w:rsidRDefault="00560867" w:rsidP="005E56F8">
      <w:pPr>
        <w:pStyle w:val="BodyText"/>
      </w:pPr>
    </w:p>
    <w:p w14:paraId="14B44E57" w14:textId="77777777" w:rsidR="00AD37A8" w:rsidRPr="00A624D7" w:rsidRDefault="00AD37A8" w:rsidP="005E56F8">
      <w:pPr>
        <w:pStyle w:val="BodyText"/>
        <w:sectPr w:rsidR="00AD37A8" w:rsidRPr="00A624D7" w:rsidSect="00573BB0">
          <w:headerReference w:type="default" r:id="rId12"/>
          <w:footerReference w:type="default" r:id="rId13"/>
          <w:pgSz w:w="11907" w:h="16840" w:code="9"/>
          <w:pgMar w:top="1418" w:right="1701" w:bottom="1134" w:left="1701" w:header="567" w:footer="425" w:gutter="0"/>
          <w:pgNumType w:fmt="lowerRoman"/>
          <w:cols w:space="720"/>
          <w:formProt w:val="0"/>
        </w:sectPr>
      </w:pPr>
    </w:p>
    <w:p w14:paraId="642E1567" w14:textId="15A23293" w:rsidR="006B6FED" w:rsidRPr="009F2373" w:rsidRDefault="00FF161A" w:rsidP="009F2373">
      <w:pPr>
        <w:pStyle w:val="Heading1"/>
        <w:numPr>
          <w:ilvl w:val="0"/>
          <w:numId w:val="45"/>
        </w:numPr>
      </w:pPr>
      <w:bookmarkStart w:id="0" w:name="_Toc155797450"/>
      <w:bookmarkStart w:id="1" w:name="Instructional"/>
      <w:bookmarkStart w:id="2" w:name="_Toc213750584"/>
      <w:r w:rsidRPr="009F2373">
        <w:lastRenderedPageBreak/>
        <w:t>Scope</w:t>
      </w:r>
      <w:bookmarkEnd w:id="0"/>
      <w:bookmarkEnd w:id="2"/>
    </w:p>
    <w:p w14:paraId="2CADBDEF" w14:textId="77777777" w:rsidR="001E6A1D" w:rsidRDefault="00FF161A" w:rsidP="006B6FED">
      <w:pPr>
        <w:pStyle w:val="paragraph"/>
        <w:spacing w:before="0" w:beforeAutospacing="0" w:after="0" w:afterAutospacing="0"/>
        <w:textAlignment w:val="baseline"/>
        <w:rPr>
          <w:rStyle w:val="normaltextrun"/>
          <w:rFonts w:ascii="Arial" w:hAnsi="Arial" w:cs="Arial"/>
          <w:sz w:val="22"/>
          <w:szCs w:val="22"/>
        </w:rPr>
      </w:pPr>
      <w:r w:rsidRPr="0083536D">
        <w:rPr>
          <w:rStyle w:val="normaltextrun"/>
          <w:rFonts w:ascii="Arial" w:hAnsi="Arial" w:cs="Arial"/>
          <w:sz w:val="22"/>
          <w:szCs w:val="22"/>
        </w:rPr>
        <w:t>Human Research Ethics Review is a process to explore the ethical issues presented by, and</w:t>
      </w:r>
      <w:r w:rsidR="001E6A1D">
        <w:rPr>
          <w:rStyle w:val="normaltextrun"/>
          <w:rFonts w:ascii="Arial" w:hAnsi="Arial" w:cs="Arial"/>
          <w:sz w:val="22"/>
          <w:szCs w:val="22"/>
        </w:rPr>
        <w:t xml:space="preserve"> the</w:t>
      </w:r>
      <w:r w:rsidRPr="0083536D">
        <w:rPr>
          <w:rStyle w:val="normaltextrun"/>
          <w:rFonts w:ascii="Arial" w:hAnsi="Arial" w:cs="Arial"/>
          <w:sz w:val="22"/>
          <w:szCs w:val="22"/>
        </w:rPr>
        <w:t xml:space="preserve"> implications of, a research project involving humans. </w:t>
      </w:r>
    </w:p>
    <w:p w14:paraId="0E2B3327" w14:textId="77777777" w:rsidR="001E6A1D" w:rsidRDefault="001E6A1D" w:rsidP="006B6FED">
      <w:pPr>
        <w:pStyle w:val="paragraph"/>
        <w:spacing w:before="0" w:beforeAutospacing="0" w:after="0" w:afterAutospacing="0"/>
        <w:textAlignment w:val="baseline"/>
        <w:rPr>
          <w:rStyle w:val="normaltextrun"/>
          <w:rFonts w:ascii="Arial" w:hAnsi="Arial" w:cs="Arial"/>
          <w:sz w:val="22"/>
          <w:szCs w:val="22"/>
        </w:rPr>
      </w:pPr>
    </w:p>
    <w:p w14:paraId="56F7FA4A" w14:textId="205C40B5" w:rsidR="006B6FED" w:rsidRPr="0083536D" w:rsidRDefault="00FF161A" w:rsidP="006B6FED">
      <w:pPr>
        <w:pStyle w:val="paragraph"/>
        <w:spacing w:before="0" w:beforeAutospacing="0" w:after="0" w:afterAutospacing="0"/>
        <w:textAlignment w:val="baseline"/>
        <w:rPr>
          <w:rStyle w:val="normaltextrun"/>
          <w:rFonts w:ascii="Arial" w:hAnsi="Arial" w:cs="Arial"/>
          <w:sz w:val="22"/>
          <w:szCs w:val="22"/>
        </w:rPr>
      </w:pPr>
      <w:r w:rsidRPr="0083536D">
        <w:rPr>
          <w:rStyle w:val="normaltextrun"/>
          <w:rFonts w:ascii="Arial" w:hAnsi="Arial" w:cs="Arial"/>
          <w:sz w:val="22"/>
          <w:szCs w:val="22"/>
        </w:rPr>
        <w:t>Human Research Ethics Committees (HRECs) play a central role in the Australian system of ethical oversight of research. HRECs review research proposals involving human participants to ensure that they are ethically acceptable, have scientific merit, protect the rights, safety and privacy of participants and are beneficial and just</w:t>
      </w:r>
      <w:r>
        <w:rPr>
          <w:rStyle w:val="normaltextrun"/>
          <w:rFonts w:ascii="Arial" w:hAnsi="Arial" w:cs="Arial"/>
          <w:sz w:val="22"/>
          <w:szCs w:val="22"/>
        </w:rPr>
        <w:t>,</w:t>
      </w:r>
      <w:r w:rsidRPr="0083536D">
        <w:rPr>
          <w:rStyle w:val="normaltextrun"/>
          <w:rFonts w:ascii="Arial" w:hAnsi="Arial" w:cs="Arial"/>
          <w:sz w:val="22"/>
          <w:szCs w:val="22"/>
        </w:rPr>
        <w:t xml:space="preserve"> in accordance with relevant standards and guidelines, including the </w:t>
      </w:r>
      <w:r w:rsidRPr="001E6A1D">
        <w:rPr>
          <w:rStyle w:val="normaltextrun"/>
          <w:rFonts w:ascii="Arial" w:hAnsi="Arial" w:cs="Arial"/>
          <w:i/>
          <w:iCs/>
          <w:sz w:val="22"/>
          <w:szCs w:val="22"/>
        </w:rPr>
        <w:t>National Statement on Ethical Conduct in Human Research 2007</w:t>
      </w:r>
      <w:r w:rsidRPr="0083536D">
        <w:rPr>
          <w:rStyle w:val="normaltextrun"/>
          <w:rFonts w:ascii="Arial" w:hAnsi="Arial" w:cs="Arial"/>
          <w:sz w:val="22"/>
          <w:szCs w:val="22"/>
        </w:rPr>
        <w:t xml:space="preserve"> (Updated 2018) (National Statement)</w:t>
      </w:r>
    </w:p>
    <w:p w14:paraId="0249DBFA" w14:textId="77777777" w:rsidR="006B6FED" w:rsidRPr="0083536D" w:rsidRDefault="006B6FED" w:rsidP="006B6FED">
      <w:pPr>
        <w:pStyle w:val="paragraph"/>
        <w:spacing w:before="0" w:beforeAutospacing="0" w:after="0" w:afterAutospacing="0"/>
        <w:textAlignment w:val="baseline"/>
        <w:rPr>
          <w:rStyle w:val="normaltextrun"/>
          <w:rFonts w:ascii="Arial" w:hAnsi="Arial" w:cs="Arial"/>
          <w:sz w:val="22"/>
          <w:szCs w:val="22"/>
        </w:rPr>
      </w:pPr>
    </w:p>
    <w:p w14:paraId="6688B94B" w14:textId="77777777" w:rsidR="006B6FED" w:rsidRPr="0083536D" w:rsidRDefault="00FF161A" w:rsidP="006B6FED">
      <w:pPr>
        <w:pStyle w:val="paragraph"/>
        <w:spacing w:before="0" w:beforeAutospacing="0" w:after="0" w:afterAutospacing="0"/>
        <w:textAlignment w:val="baseline"/>
        <w:rPr>
          <w:rFonts w:ascii="Arial" w:hAnsi="Arial" w:cs="Arial"/>
          <w:sz w:val="22"/>
          <w:szCs w:val="22"/>
        </w:rPr>
      </w:pPr>
      <w:r w:rsidRPr="0083536D">
        <w:rPr>
          <w:rStyle w:val="normaltextrun"/>
          <w:rFonts w:ascii="Arial" w:hAnsi="Arial" w:cs="Arial"/>
          <w:sz w:val="22"/>
          <w:szCs w:val="22"/>
        </w:rPr>
        <w:t xml:space="preserve">The </w:t>
      </w:r>
      <w:r w:rsidR="00567EB1">
        <w:rPr>
          <w:rStyle w:val="normaltextrun"/>
          <w:rFonts w:ascii="Arial" w:hAnsi="Arial" w:cs="Arial"/>
          <w:sz w:val="22"/>
          <w:szCs w:val="22"/>
        </w:rPr>
        <w:t>Coronial and Public Health Sciences</w:t>
      </w:r>
      <w:r w:rsidRPr="0083536D">
        <w:rPr>
          <w:rStyle w:val="normaltextrun"/>
          <w:rFonts w:ascii="Arial" w:hAnsi="Arial" w:cs="Arial"/>
          <w:sz w:val="22"/>
          <w:szCs w:val="22"/>
        </w:rPr>
        <w:t xml:space="preserve"> Human Ethics Committee (</w:t>
      </w:r>
      <w:r w:rsidR="00581E9B">
        <w:rPr>
          <w:rStyle w:val="normaltextrun"/>
          <w:rFonts w:ascii="Arial" w:hAnsi="Arial" w:cs="Arial"/>
          <w:sz w:val="22"/>
          <w:szCs w:val="22"/>
        </w:rPr>
        <w:t>CPHS</w:t>
      </w:r>
      <w:r w:rsidRPr="0083536D">
        <w:rPr>
          <w:rStyle w:val="normaltextrun"/>
          <w:rFonts w:ascii="Arial" w:hAnsi="Arial" w:cs="Arial"/>
          <w:sz w:val="22"/>
          <w:szCs w:val="22"/>
        </w:rPr>
        <w:t xml:space="preserve">-HEC) is registered with the National Health and Medical Research Council (NHMRC) (Registration number EC00305) and is constituted and functions in accordance with the NHMRC </w:t>
      </w:r>
      <w:r w:rsidRPr="0083536D">
        <w:rPr>
          <w:rStyle w:val="normaltextrun"/>
          <w:rFonts w:ascii="Arial" w:hAnsi="Arial" w:cs="Arial"/>
          <w:i/>
          <w:iCs/>
          <w:sz w:val="22"/>
          <w:szCs w:val="22"/>
        </w:rPr>
        <w:t>National Statement on Ethical Conduct in Human Research</w:t>
      </w:r>
      <w:r w:rsidRPr="0083536D">
        <w:rPr>
          <w:rStyle w:val="normaltextrun"/>
          <w:rFonts w:ascii="Arial" w:hAnsi="Arial" w:cs="Arial"/>
          <w:sz w:val="22"/>
          <w:szCs w:val="22"/>
        </w:rPr>
        <w:t xml:space="preserve"> </w:t>
      </w:r>
      <w:r w:rsidRPr="006B6FED">
        <w:rPr>
          <w:rStyle w:val="normaltextrun"/>
          <w:rFonts w:ascii="Arial" w:hAnsi="Arial" w:cs="Arial"/>
          <w:i/>
          <w:iCs/>
          <w:color w:val="000000"/>
          <w:sz w:val="22"/>
          <w:szCs w:val="22"/>
        </w:rPr>
        <w:t>202</w:t>
      </w:r>
      <w:r w:rsidR="00905BD3">
        <w:rPr>
          <w:rStyle w:val="normaltextrun"/>
          <w:rFonts w:ascii="Arial" w:hAnsi="Arial" w:cs="Arial"/>
          <w:i/>
          <w:iCs/>
          <w:color w:val="000000"/>
          <w:sz w:val="22"/>
          <w:szCs w:val="22"/>
        </w:rPr>
        <w:t>5</w:t>
      </w:r>
      <w:r w:rsidRPr="006B6FED">
        <w:rPr>
          <w:rStyle w:val="normaltextrun"/>
          <w:rFonts w:ascii="Arial" w:hAnsi="Arial" w:cs="Arial"/>
          <w:color w:val="000000"/>
          <w:sz w:val="22"/>
          <w:szCs w:val="22"/>
        </w:rPr>
        <w:t xml:space="preserve"> </w:t>
      </w:r>
      <w:r w:rsidRPr="0083536D">
        <w:rPr>
          <w:rStyle w:val="normaltextrun"/>
          <w:rFonts w:ascii="Arial" w:hAnsi="Arial" w:cs="Arial"/>
          <w:sz w:val="22"/>
          <w:szCs w:val="22"/>
        </w:rPr>
        <w:t>(NS).</w:t>
      </w:r>
      <w:r w:rsidRPr="0083536D">
        <w:rPr>
          <w:rStyle w:val="eop"/>
          <w:rFonts w:ascii="Arial" w:hAnsi="Arial" w:cs="Arial"/>
          <w:sz w:val="22"/>
          <w:szCs w:val="22"/>
        </w:rPr>
        <w:t> </w:t>
      </w:r>
    </w:p>
    <w:p w14:paraId="26396A49" w14:textId="77777777" w:rsidR="006B6FED" w:rsidRPr="0083536D" w:rsidRDefault="00FF161A" w:rsidP="006B6FED">
      <w:pPr>
        <w:pStyle w:val="paragraph"/>
        <w:spacing w:before="0" w:beforeAutospacing="0" w:after="0" w:afterAutospacing="0"/>
        <w:textAlignment w:val="baseline"/>
        <w:rPr>
          <w:rFonts w:ascii="Arial" w:hAnsi="Arial" w:cs="Arial"/>
          <w:sz w:val="22"/>
          <w:szCs w:val="22"/>
        </w:rPr>
      </w:pPr>
      <w:r w:rsidRPr="0083536D">
        <w:rPr>
          <w:rStyle w:val="eop"/>
          <w:rFonts w:ascii="Arial" w:hAnsi="Arial" w:cs="Arial"/>
          <w:sz w:val="22"/>
          <w:szCs w:val="22"/>
        </w:rPr>
        <w:t> </w:t>
      </w:r>
    </w:p>
    <w:p w14:paraId="03AF3C8D" w14:textId="440A6A9F" w:rsidR="006B6FED" w:rsidRPr="0083536D" w:rsidRDefault="00FF161A" w:rsidP="006B6FED">
      <w:pPr>
        <w:pStyle w:val="paragraph"/>
        <w:spacing w:before="0" w:beforeAutospacing="0" w:after="0" w:afterAutospacing="0"/>
        <w:textAlignment w:val="baseline"/>
        <w:rPr>
          <w:rFonts w:ascii="Arial" w:hAnsi="Arial" w:cs="Arial"/>
          <w:sz w:val="22"/>
          <w:szCs w:val="22"/>
        </w:rPr>
      </w:pPr>
      <w:r w:rsidRPr="0083536D">
        <w:rPr>
          <w:rStyle w:val="normaltextrun"/>
          <w:rFonts w:ascii="Arial" w:hAnsi="Arial" w:cs="Arial"/>
          <w:sz w:val="22"/>
          <w:szCs w:val="22"/>
        </w:rPr>
        <w:t xml:space="preserve">In addition to its role as a HREC, the </w:t>
      </w:r>
      <w:r w:rsidR="00581E9B">
        <w:rPr>
          <w:rStyle w:val="normaltextrun"/>
          <w:rFonts w:ascii="Arial" w:hAnsi="Arial" w:cs="Arial"/>
          <w:sz w:val="22"/>
          <w:szCs w:val="22"/>
        </w:rPr>
        <w:t>CPHS</w:t>
      </w:r>
      <w:r w:rsidR="001E6A1D">
        <w:rPr>
          <w:rStyle w:val="normaltextrun"/>
          <w:rFonts w:ascii="Arial" w:hAnsi="Arial" w:cs="Arial"/>
          <w:sz w:val="22"/>
          <w:szCs w:val="22"/>
        </w:rPr>
        <w:t>-</w:t>
      </w:r>
      <w:r w:rsidRPr="0083536D">
        <w:rPr>
          <w:rStyle w:val="normaltextrun"/>
          <w:rFonts w:ascii="Arial" w:hAnsi="Arial" w:cs="Arial"/>
          <w:sz w:val="22"/>
          <w:szCs w:val="22"/>
        </w:rPr>
        <w:t>HEC:</w:t>
      </w:r>
    </w:p>
    <w:p w14:paraId="74B2B261" w14:textId="77777777" w:rsidR="006B6FED" w:rsidRPr="0083536D" w:rsidRDefault="00FF161A" w:rsidP="00CE01AE">
      <w:pPr>
        <w:pStyle w:val="paragraph"/>
        <w:numPr>
          <w:ilvl w:val="0"/>
          <w:numId w:val="22"/>
        </w:numPr>
        <w:spacing w:before="0" w:beforeAutospacing="0" w:after="0" w:afterAutospacing="0"/>
        <w:ind w:left="426" w:hanging="284"/>
        <w:textAlignment w:val="baseline"/>
        <w:rPr>
          <w:rFonts w:ascii="Arial" w:hAnsi="Arial" w:cs="Arial"/>
          <w:sz w:val="22"/>
          <w:szCs w:val="22"/>
        </w:rPr>
      </w:pPr>
      <w:r w:rsidRPr="0083536D">
        <w:rPr>
          <w:rStyle w:val="normaltextrun"/>
          <w:rFonts w:ascii="Arial" w:hAnsi="Arial" w:cs="Arial"/>
          <w:sz w:val="22"/>
          <w:szCs w:val="22"/>
        </w:rPr>
        <w:t>undertakes ethical reviews and provides oversight of human research and other work involving the non-diagnostic use of human tissue and confidential data</w:t>
      </w:r>
      <w:r w:rsidRPr="0083536D">
        <w:rPr>
          <w:rStyle w:val="eop"/>
          <w:rFonts w:ascii="Arial" w:hAnsi="Arial" w:cs="Arial"/>
          <w:sz w:val="22"/>
          <w:szCs w:val="22"/>
        </w:rPr>
        <w:t> </w:t>
      </w:r>
    </w:p>
    <w:p w14:paraId="0672262F" w14:textId="77777777" w:rsidR="006B6FED" w:rsidRPr="0083536D" w:rsidRDefault="00FF161A" w:rsidP="00CE01AE">
      <w:pPr>
        <w:pStyle w:val="paragraph"/>
        <w:numPr>
          <w:ilvl w:val="0"/>
          <w:numId w:val="22"/>
        </w:numPr>
        <w:spacing w:before="0" w:beforeAutospacing="0" w:after="0" w:afterAutospacing="0"/>
        <w:ind w:left="426" w:hanging="284"/>
        <w:textAlignment w:val="baseline"/>
        <w:rPr>
          <w:rFonts w:ascii="Arial" w:hAnsi="Arial" w:cs="Arial"/>
          <w:sz w:val="22"/>
          <w:szCs w:val="22"/>
        </w:rPr>
      </w:pPr>
      <w:r w:rsidRPr="0083536D">
        <w:rPr>
          <w:rStyle w:val="normaltextrun"/>
          <w:rFonts w:ascii="Arial" w:hAnsi="Arial" w:cs="Arial"/>
          <w:sz w:val="22"/>
          <w:szCs w:val="22"/>
        </w:rPr>
        <w:t>provides</w:t>
      </w:r>
      <w:r w:rsidR="00567EB1">
        <w:rPr>
          <w:rStyle w:val="normaltextrun"/>
          <w:rFonts w:ascii="Arial" w:hAnsi="Arial" w:cs="Arial"/>
          <w:sz w:val="22"/>
          <w:szCs w:val="22"/>
        </w:rPr>
        <w:t xml:space="preserve"> Forensic Pathology and Coronial Services</w:t>
      </w:r>
      <w:r w:rsidRPr="0083536D">
        <w:rPr>
          <w:rStyle w:val="normaltextrun"/>
          <w:rFonts w:ascii="Arial" w:hAnsi="Arial" w:cs="Arial"/>
          <w:sz w:val="22"/>
          <w:szCs w:val="22"/>
        </w:rPr>
        <w:t xml:space="preserve"> </w:t>
      </w:r>
      <w:r w:rsidR="00567EB1">
        <w:rPr>
          <w:rStyle w:val="normaltextrun"/>
          <w:rFonts w:ascii="Arial" w:hAnsi="Arial" w:cs="Arial"/>
          <w:sz w:val="22"/>
          <w:szCs w:val="22"/>
        </w:rPr>
        <w:t>(</w:t>
      </w:r>
      <w:proofErr w:type="spellStart"/>
      <w:r w:rsidR="00581E9B">
        <w:rPr>
          <w:rStyle w:val="normaltextrun"/>
          <w:rFonts w:ascii="Arial" w:hAnsi="Arial" w:cs="Arial"/>
          <w:sz w:val="22"/>
          <w:szCs w:val="22"/>
        </w:rPr>
        <w:t>FPaCS</w:t>
      </w:r>
      <w:proofErr w:type="spellEnd"/>
      <w:r w:rsidR="00567EB1">
        <w:rPr>
          <w:rStyle w:val="normaltextrun"/>
          <w:rFonts w:ascii="Arial" w:hAnsi="Arial" w:cs="Arial"/>
          <w:sz w:val="22"/>
          <w:szCs w:val="22"/>
        </w:rPr>
        <w:t>)</w:t>
      </w:r>
      <w:r w:rsidRPr="0083536D">
        <w:rPr>
          <w:rStyle w:val="normaltextrun"/>
          <w:rFonts w:ascii="Arial" w:hAnsi="Arial" w:cs="Arial"/>
          <w:sz w:val="22"/>
          <w:szCs w:val="22"/>
        </w:rPr>
        <w:t xml:space="preserve"> executive with independent advice on human ethical issues affecting </w:t>
      </w:r>
      <w:proofErr w:type="spellStart"/>
      <w:r w:rsidR="00581E9B">
        <w:rPr>
          <w:rStyle w:val="normaltextrun"/>
          <w:rFonts w:ascii="Arial" w:hAnsi="Arial" w:cs="Arial"/>
          <w:sz w:val="22"/>
          <w:szCs w:val="22"/>
        </w:rPr>
        <w:t>FPaCS</w:t>
      </w:r>
      <w:proofErr w:type="spellEnd"/>
      <w:r w:rsidR="00581E9B" w:rsidRPr="0083536D">
        <w:rPr>
          <w:rStyle w:val="normaltextrun"/>
          <w:rFonts w:ascii="Arial" w:hAnsi="Arial" w:cs="Arial"/>
          <w:sz w:val="22"/>
          <w:szCs w:val="22"/>
        </w:rPr>
        <w:t xml:space="preserve"> </w:t>
      </w:r>
      <w:r w:rsidRPr="0083536D">
        <w:rPr>
          <w:rStyle w:val="normaltextrun"/>
          <w:rFonts w:ascii="Arial" w:hAnsi="Arial" w:cs="Arial"/>
          <w:sz w:val="22"/>
          <w:szCs w:val="22"/>
        </w:rPr>
        <w:t>and its clients, and</w:t>
      </w:r>
      <w:r w:rsidRPr="0083536D">
        <w:rPr>
          <w:rStyle w:val="eop"/>
          <w:rFonts w:ascii="Arial" w:hAnsi="Arial" w:cs="Arial"/>
          <w:sz w:val="22"/>
          <w:szCs w:val="22"/>
        </w:rPr>
        <w:t> </w:t>
      </w:r>
    </w:p>
    <w:p w14:paraId="0D1EE6B2" w14:textId="3B1D0303" w:rsidR="006B6FED" w:rsidRDefault="00FF161A" w:rsidP="006B6FED">
      <w:pPr>
        <w:pStyle w:val="paragraph"/>
        <w:numPr>
          <w:ilvl w:val="0"/>
          <w:numId w:val="22"/>
        </w:numPr>
        <w:spacing w:before="0" w:beforeAutospacing="0" w:after="0" w:afterAutospacing="0"/>
        <w:ind w:left="426" w:hanging="284"/>
        <w:textAlignment w:val="baseline"/>
        <w:rPr>
          <w:rStyle w:val="eop"/>
          <w:rFonts w:ascii="Arial" w:hAnsi="Arial" w:cs="Arial"/>
          <w:sz w:val="22"/>
          <w:szCs w:val="22"/>
        </w:rPr>
      </w:pPr>
      <w:r w:rsidRPr="0083536D">
        <w:rPr>
          <w:rStyle w:val="normaltextrun"/>
          <w:rFonts w:ascii="Arial" w:hAnsi="Arial" w:cs="Arial"/>
          <w:sz w:val="22"/>
          <w:szCs w:val="22"/>
        </w:rPr>
        <w:t xml:space="preserve">has a special responsibility to review and consider applications for ethical review of research </w:t>
      </w:r>
      <w:r w:rsidRPr="0083536D">
        <w:rPr>
          <w:rStyle w:val="normaltextrun"/>
          <w:rFonts w:ascii="Arial" w:hAnsi="Arial" w:cs="Arial"/>
          <w:sz w:val="22"/>
          <w:szCs w:val="22"/>
        </w:rPr>
        <w:t>conducted in any/all Queensland Health Sites that involve use of coronial material</w:t>
      </w:r>
      <w:r w:rsidRPr="006B6FED">
        <w:rPr>
          <w:rStyle w:val="normaltextrun"/>
          <w:rFonts w:ascii="Arial" w:hAnsi="Arial" w:cs="Arial"/>
          <w:color w:val="000000"/>
          <w:sz w:val="22"/>
          <w:szCs w:val="22"/>
        </w:rPr>
        <w:t xml:space="preserve"> or data</w:t>
      </w:r>
      <w:r w:rsidRPr="0083536D">
        <w:rPr>
          <w:rStyle w:val="normaltextrun"/>
          <w:rFonts w:ascii="Arial" w:hAnsi="Arial" w:cs="Arial"/>
          <w:sz w:val="22"/>
          <w:szCs w:val="22"/>
        </w:rPr>
        <w:t>.</w:t>
      </w:r>
      <w:r w:rsidRPr="0083536D">
        <w:rPr>
          <w:rStyle w:val="eop"/>
          <w:rFonts w:ascii="Arial" w:hAnsi="Arial" w:cs="Arial"/>
          <w:sz w:val="22"/>
          <w:szCs w:val="22"/>
        </w:rPr>
        <w:t> </w:t>
      </w:r>
    </w:p>
    <w:p w14:paraId="76A81D08" w14:textId="77777777" w:rsidR="001E6A1D" w:rsidRPr="001E6A1D" w:rsidRDefault="001E6A1D" w:rsidP="001E6A1D">
      <w:pPr>
        <w:pStyle w:val="paragraph"/>
        <w:spacing w:before="0" w:beforeAutospacing="0" w:after="0" w:afterAutospacing="0"/>
        <w:ind w:left="426"/>
        <w:textAlignment w:val="baseline"/>
        <w:rPr>
          <w:rFonts w:ascii="Arial" w:hAnsi="Arial" w:cs="Arial"/>
          <w:sz w:val="22"/>
          <w:szCs w:val="22"/>
        </w:rPr>
      </w:pPr>
    </w:p>
    <w:p w14:paraId="7584E4B2" w14:textId="77777777" w:rsidR="006B6FED" w:rsidRPr="0083536D" w:rsidRDefault="00FF161A" w:rsidP="006B6FED">
      <w:pPr>
        <w:pStyle w:val="paragraph"/>
        <w:spacing w:before="0" w:beforeAutospacing="0" w:after="0" w:afterAutospacing="0"/>
        <w:textAlignment w:val="baseline"/>
        <w:rPr>
          <w:rStyle w:val="normaltextrun"/>
          <w:rFonts w:ascii="Arial" w:hAnsi="Arial" w:cs="Arial"/>
          <w:sz w:val="22"/>
          <w:szCs w:val="22"/>
        </w:rPr>
      </w:pPr>
      <w:r w:rsidRPr="0083536D">
        <w:rPr>
          <w:rStyle w:val="normaltextrun"/>
          <w:rFonts w:ascii="Arial" w:hAnsi="Arial" w:cs="Arial"/>
          <w:sz w:val="22"/>
          <w:szCs w:val="22"/>
        </w:rPr>
        <w:t>T</w:t>
      </w:r>
      <w:r w:rsidRPr="0083536D">
        <w:rPr>
          <w:rStyle w:val="normaltextrun"/>
          <w:rFonts w:ascii="Arial" w:hAnsi="Arial" w:cs="Arial"/>
          <w:sz w:val="22"/>
          <w:szCs w:val="22"/>
        </w:rPr>
        <w:t xml:space="preserve">he purpose of this document is to provide standard operating procedures (SOPs) for </w:t>
      </w:r>
      <w:r w:rsidR="00905BD3">
        <w:rPr>
          <w:rStyle w:val="normaltextrun"/>
          <w:rFonts w:ascii="Arial" w:hAnsi="Arial" w:cs="Arial"/>
          <w:sz w:val="22"/>
          <w:szCs w:val="22"/>
        </w:rPr>
        <w:t xml:space="preserve">the </w:t>
      </w:r>
      <w:r w:rsidR="00581E9B">
        <w:rPr>
          <w:rStyle w:val="normaltextrun"/>
          <w:rFonts w:ascii="Arial" w:hAnsi="Arial" w:cs="Arial"/>
          <w:sz w:val="22"/>
          <w:szCs w:val="22"/>
        </w:rPr>
        <w:t>CPHS</w:t>
      </w:r>
      <w:r w:rsidRPr="0083536D">
        <w:rPr>
          <w:rStyle w:val="normaltextrun"/>
          <w:rFonts w:ascii="Arial" w:hAnsi="Arial" w:cs="Arial"/>
          <w:sz w:val="22"/>
          <w:szCs w:val="22"/>
        </w:rPr>
        <w:t xml:space="preserve">-HEC. The SOPs are designed to ensure the Committee operates in accordance with the National Statement and the National Health and Medical Research Council (NHMRC) </w:t>
      </w:r>
      <w:r w:rsidRPr="001E6A1D">
        <w:rPr>
          <w:rStyle w:val="normaltextrun"/>
          <w:rFonts w:ascii="Arial" w:hAnsi="Arial" w:cs="Arial"/>
          <w:i/>
          <w:iCs/>
          <w:sz w:val="22"/>
          <w:szCs w:val="22"/>
        </w:rPr>
        <w:t>Australian Code for the Responsible Conduct of Research, 2018</w:t>
      </w:r>
      <w:r w:rsidRPr="0083536D">
        <w:rPr>
          <w:rStyle w:val="normaltextrun"/>
          <w:rFonts w:ascii="Arial" w:hAnsi="Arial" w:cs="Arial"/>
          <w:sz w:val="22"/>
          <w:szCs w:val="22"/>
        </w:rPr>
        <w:t xml:space="preserve"> </w:t>
      </w:r>
    </w:p>
    <w:p w14:paraId="06467D0D" w14:textId="77777777" w:rsidR="006B6FED" w:rsidRPr="0083536D" w:rsidRDefault="006B6FED" w:rsidP="006B6FED">
      <w:pPr>
        <w:pStyle w:val="paragraph"/>
        <w:spacing w:before="0" w:beforeAutospacing="0" w:after="0" w:afterAutospacing="0"/>
        <w:jc w:val="both"/>
        <w:textAlignment w:val="baseline"/>
        <w:rPr>
          <w:rStyle w:val="normaltextrun"/>
          <w:rFonts w:ascii="Arial" w:hAnsi="Arial" w:cs="Arial"/>
          <w:sz w:val="22"/>
          <w:szCs w:val="22"/>
        </w:rPr>
      </w:pPr>
    </w:p>
    <w:p w14:paraId="5937FCEA" w14:textId="77777777" w:rsidR="006B6FED" w:rsidRPr="0083536D" w:rsidRDefault="006B6FED" w:rsidP="006B6FED">
      <w:pPr>
        <w:pStyle w:val="BodyText"/>
        <w:rPr>
          <w:rFonts w:cs="Arial"/>
        </w:rPr>
      </w:pPr>
    </w:p>
    <w:p w14:paraId="53EE88C1" w14:textId="77777777" w:rsidR="006B6FED" w:rsidRPr="0083536D" w:rsidRDefault="006B6FED" w:rsidP="006B6FED">
      <w:pPr>
        <w:pStyle w:val="BodyText"/>
        <w:rPr>
          <w:rFonts w:cs="Arial"/>
        </w:rPr>
      </w:pPr>
    </w:p>
    <w:p w14:paraId="01013599" w14:textId="77777777" w:rsidR="006B6FED" w:rsidRDefault="00FF161A" w:rsidP="006B6FED">
      <w:pPr>
        <w:rPr>
          <w:rFonts w:cs="Arial"/>
          <w:b/>
          <w:color w:val="016171"/>
          <w:sz w:val="32"/>
          <w:szCs w:val="36"/>
        </w:rPr>
      </w:pPr>
      <w:bookmarkStart w:id="3" w:name="_Toc155797451"/>
      <w:r>
        <w:rPr>
          <w:rFonts w:cs="Arial"/>
        </w:rPr>
        <w:br w:type="page"/>
      </w:r>
    </w:p>
    <w:p w14:paraId="2671EE20" w14:textId="5FE0FAA6" w:rsidR="006B6FED" w:rsidRPr="009F2373" w:rsidRDefault="009F2373" w:rsidP="009F2373">
      <w:pPr>
        <w:pStyle w:val="Heading1"/>
      </w:pPr>
      <w:bookmarkStart w:id="4" w:name="_Toc213750585"/>
      <w:r>
        <w:lastRenderedPageBreak/>
        <w:t>2.</w:t>
      </w:r>
      <w:r>
        <w:tab/>
      </w:r>
      <w:r w:rsidR="00FF161A" w:rsidRPr="009F2373">
        <w:t>Procedures</w:t>
      </w:r>
      <w:bookmarkEnd w:id="3"/>
      <w:bookmarkEnd w:id="4"/>
    </w:p>
    <w:p w14:paraId="7BC8F64C" w14:textId="32EF90ED" w:rsidR="006B6FED" w:rsidRPr="009F2373" w:rsidRDefault="001E6A1D" w:rsidP="009F2373">
      <w:pPr>
        <w:pStyle w:val="Heading2"/>
        <w:rPr>
          <w:rStyle w:val="normaltextrun"/>
        </w:rPr>
      </w:pPr>
      <w:bookmarkStart w:id="5" w:name="_Toc213750586"/>
      <w:r w:rsidRPr="009F2373">
        <w:rPr>
          <w:rStyle w:val="normaltextrun"/>
        </w:rPr>
        <w:t>2.1</w:t>
      </w:r>
      <w:r w:rsidRPr="009F2373">
        <w:rPr>
          <w:rStyle w:val="normaltextrun"/>
        </w:rPr>
        <w:tab/>
        <w:t>Levels of ethical review</w:t>
      </w:r>
      <w:bookmarkEnd w:id="5"/>
    </w:p>
    <w:p w14:paraId="679DC18C" w14:textId="3819E364" w:rsidR="006B6FED" w:rsidRPr="009F2373" w:rsidRDefault="001E6A1D" w:rsidP="009F2373">
      <w:pPr>
        <w:pStyle w:val="Heading3"/>
        <w:ind w:firstLine="720"/>
        <w:rPr>
          <w:rStyle w:val="normaltextrun"/>
        </w:rPr>
      </w:pPr>
      <w:bookmarkStart w:id="6" w:name="_Toc213750587"/>
      <w:r w:rsidRPr="009F2373">
        <w:rPr>
          <w:rStyle w:val="normaltextrun"/>
        </w:rPr>
        <w:t>2.1.1</w:t>
      </w:r>
      <w:r w:rsidRPr="009F2373">
        <w:rPr>
          <w:rStyle w:val="normaltextrun"/>
        </w:rPr>
        <w:tab/>
      </w:r>
      <w:r w:rsidR="00FF161A" w:rsidRPr="009F2373">
        <w:rPr>
          <w:rStyle w:val="normaltextrun"/>
        </w:rPr>
        <w:t>Greater than low risk</w:t>
      </w:r>
      <w:r w:rsidR="007845F4">
        <w:rPr>
          <w:rStyle w:val="normaltextrun"/>
        </w:rPr>
        <w:t xml:space="preserve"> </w:t>
      </w:r>
      <w:r w:rsidR="00FF161A" w:rsidRPr="009F2373">
        <w:rPr>
          <w:rStyle w:val="normaltextrun"/>
        </w:rPr>
        <w:t>applications</w:t>
      </w:r>
      <w:bookmarkEnd w:id="6"/>
    </w:p>
    <w:p w14:paraId="51034681" w14:textId="30C53E20" w:rsidR="006B6FED" w:rsidRPr="001E6A1D" w:rsidRDefault="00FF161A" w:rsidP="001E6A1D">
      <w:pPr>
        <w:pStyle w:val="paragraph"/>
        <w:spacing w:before="0" w:beforeAutospacing="0" w:after="0" w:afterAutospacing="0"/>
        <w:ind w:left="720"/>
        <w:textAlignment w:val="baseline"/>
        <w:rPr>
          <w:rFonts w:ascii="Arial" w:hAnsi="Arial" w:cs="Arial"/>
          <w:color w:val="000000"/>
          <w:sz w:val="22"/>
          <w:szCs w:val="22"/>
        </w:rPr>
      </w:pPr>
      <w:r w:rsidRPr="004812FF">
        <w:rPr>
          <w:rStyle w:val="normaltextrun"/>
          <w:rFonts w:ascii="Arial" w:hAnsi="Arial" w:cs="Arial"/>
          <w:color w:val="000000"/>
          <w:sz w:val="22"/>
          <w:szCs w:val="22"/>
        </w:rPr>
        <w:t xml:space="preserve">All </w:t>
      </w:r>
      <w:r w:rsidRPr="004812FF">
        <w:rPr>
          <w:rStyle w:val="normaltextrun"/>
          <w:rFonts w:ascii="Arial" w:hAnsi="Arial" w:cs="Arial"/>
          <w:color w:val="000000"/>
          <w:sz w:val="22"/>
          <w:szCs w:val="22"/>
        </w:rPr>
        <w:t>applications for research that involve more than low risk will be reviewed by the full committee (NS, 5.1</w:t>
      </w:r>
      <w:r w:rsidRPr="006B6FED">
        <w:rPr>
          <w:rStyle w:val="normaltextrun"/>
          <w:rFonts w:ascii="Arial" w:hAnsi="Arial" w:cs="Arial"/>
          <w:color w:val="000000"/>
          <w:sz w:val="22"/>
          <w:szCs w:val="22"/>
        </w:rPr>
        <w:t>.11</w:t>
      </w:r>
      <w:r w:rsidRPr="004812FF">
        <w:rPr>
          <w:rStyle w:val="normaltextrun"/>
          <w:rFonts w:ascii="Arial" w:hAnsi="Arial" w:cs="Arial"/>
          <w:color w:val="000000"/>
          <w:sz w:val="22"/>
          <w:szCs w:val="22"/>
        </w:rPr>
        <w:t>).</w:t>
      </w:r>
    </w:p>
    <w:p w14:paraId="05B4A0E7" w14:textId="438A60A3" w:rsidR="006B6FED" w:rsidRPr="009F2373" w:rsidRDefault="001E6A1D" w:rsidP="009F2373">
      <w:pPr>
        <w:pStyle w:val="Heading3"/>
        <w:ind w:firstLine="720"/>
        <w:rPr>
          <w:rStyle w:val="normaltextrun"/>
        </w:rPr>
      </w:pPr>
      <w:bookmarkStart w:id="7" w:name="_Toc213750588"/>
      <w:r w:rsidRPr="009F2373">
        <w:rPr>
          <w:rStyle w:val="normaltextrun"/>
        </w:rPr>
        <w:t>2.1.2</w:t>
      </w:r>
      <w:r w:rsidRPr="009F2373">
        <w:rPr>
          <w:rStyle w:val="normaltextrun"/>
        </w:rPr>
        <w:tab/>
      </w:r>
      <w:r w:rsidR="00FF161A" w:rsidRPr="009F2373">
        <w:rPr>
          <w:rStyle w:val="normaltextrun"/>
        </w:rPr>
        <w:t>Lower risk applications</w:t>
      </w:r>
      <w:bookmarkEnd w:id="7"/>
    </w:p>
    <w:p w14:paraId="7D8D6FD1" w14:textId="6EB4FFC6" w:rsidR="006B6FED" w:rsidRPr="004812FF" w:rsidRDefault="00FF161A" w:rsidP="00CE01AE">
      <w:pPr>
        <w:pStyle w:val="paragraph"/>
        <w:numPr>
          <w:ilvl w:val="0"/>
          <w:numId w:val="30"/>
        </w:numPr>
        <w:spacing w:before="120" w:beforeAutospacing="0" w:after="120" w:afterAutospacing="0"/>
        <w:ind w:left="1276"/>
        <w:textAlignment w:val="baseline"/>
        <w:rPr>
          <w:rStyle w:val="eop"/>
          <w:rFonts w:ascii="Arial" w:hAnsi="Arial" w:cs="Arial"/>
          <w:color w:val="000000"/>
          <w:sz w:val="22"/>
          <w:szCs w:val="22"/>
        </w:rPr>
      </w:pPr>
      <w:r w:rsidRPr="004812FF">
        <w:rPr>
          <w:rStyle w:val="normaltextrun"/>
          <w:rFonts w:ascii="Arial" w:hAnsi="Arial" w:cs="Arial"/>
          <w:color w:val="000000"/>
          <w:sz w:val="22"/>
          <w:szCs w:val="22"/>
        </w:rPr>
        <w:t xml:space="preserve">Low-risk applications (as defined by NS, 2.1) will be considered out of session by the Chairperson or Deputy Chairperson and two members of the </w:t>
      </w:r>
      <w:r w:rsidR="00581E9B">
        <w:rPr>
          <w:rStyle w:val="normaltextrun"/>
          <w:rFonts w:ascii="Arial" w:hAnsi="Arial" w:cs="Arial"/>
          <w:color w:val="000000"/>
          <w:sz w:val="22"/>
          <w:szCs w:val="22"/>
        </w:rPr>
        <w:t>CPHS</w:t>
      </w:r>
      <w:r w:rsidRPr="004812FF">
        <w:rPr>
          <w:rStyle w:val="normaltextrun"/>
          <w:rFonts w:ascii="Arial" w:hAnsi="Arial" w:cs="Arial"/>
          <w:color w:val="000000"/>
          <w:sz w:val="22"/>
          <w:szCs w:val="22"/>
        </w:rPr>
        <w:t>-HEC</w:t>
      </w:r>
      <w:r w:rsidR="00905BD3">
        <w:rPr>
          <w:rStyle w:val="normaltextrun"/>
          <w:rFonts w:ascii="Arial" w:hAnsi="Arial" w:cs="Arial"/>
          <w:color w:val="000000"/>
          <w:sz w:val="22"/>
          <w:szCs w:val="22"/>
        </w:rPr>
        <w:t>. These reviews and associated approvals are then</w:t>
      </w:r>
      <w:r w:rsidRPr="004812FF">
        <w:rPr>
          <w:rStyle w:val="normaltextrun"/>
          <w:rFonts w:ascii="Arial" w:hAnsi="Arial" w:cs="Arial"/>
          <w:color w:val="000000"/>
          <w:sz w:val="22"/>
          <w:szCs w:val="22"/>
        </w:rPr>
        <w:t xml:space="preserve"> noted by the full committee</w:t>
      </w:r>
      <w:r w:rsidR="00905BD3">
        <w:rPr>
          <w:rStyle w:val="normaltextrun"/>
          <w:rFonts w:ascii="Arial" w:hAnsi="Arial" w:cs="Arial"/>
          <w:color w:val="000000"/>
          <w:sz w:val="22"/>
          <w:szCs w:val="22"/>
        </w:rPr>
        <w:t xml:space="preserve"> at the next Committee meeting</w:t>
      </w:r>
      <w:r w:rsidRPr="004812FF">
        <w:rPr>
          <w:rStyle w:val="normaltextrun"/>
          <w:rFonts w:ascii="Arial" w:hAnsi="Arial" w:cs="Arial"/>
          <w:color w:val="000000"/>
          <w:sz w:val="22"/>
          <w:szCs w:val="22"/>
        </w:rPr>
        <w:t xml:space="preserve"> (NS 5.1.</w:t>
      </w:r>
      <w:r>
        <w:rPr>
          <w:rStyle w:val="normaltextrun"/>
          <w:rFonts w:ascii="Arial" w:hAnsi="Arial" w:cs="Arial"/>
          <w:color w:val="000000"/>
          <w:sz w:val="22"/>
          <w:szCs w:val="22"/>
        </w:rPr>
        <w:t>12</w:t>
      </w:r>
      <w:r w:rsidRPr="004812FF">
        <w:rPr>
          <w:rStyle w:val="normaltextrun"/>
          <w:rFonts w:ascii="Arial" w:hAnsi="Arial" w:cs="Arial"/>
          <w:color w:val="000000"/>
          <w:sz w:val="22"/>
          <w:szCs w:val="22"/>
        </w:rPr>
        <w:t>).</w:t>
      </w:r>
    </w:p>
    <w:p w14:paraId="3607A414" w14:textId="2B477089" w:rsidR="006B6FED" w:rsidRPr="004812FF" w:rsidRDefault="00FF161A" w:rsidP="00CE01AE">
      <w:pPr>
        <w:pStyle w:val="paragraph"/>
        <w:numPr>
          <w:ilvl w:val="0"/>
          <w:numId w:val="30"/>
        </w:numPr>
        <w:spacing w:before="120" w:beforeAutospacing="0" w:after="120" w:afterAutospacing="0"/>
        <w:ind w:left="1276"/>
        <w:textAlignment w:val="baseline"/>
        <w:rPr>
          <w:rStyle w:val="eop"/>
          <w:rFonts w:ascii="Arial" w:hAnsi="Arial" w:cs="Arial"/>
          <w:color w:val="000000"/>
          <w:sz w:val="22"/>
          <w:szCs w:val="22"/>
        </w:rPr>
      </w:pPr>
      <w:r w:rsidRPr="004812FF">
        <w:rPr>
          <w:rStyle w:val="normaltextrun"/>
          <w:rFonts w:ascii="Arial" w:hAnsi="Arial" w:cs="Arial"/>
          <w:color w:val="000000"/>
          <w:sz w:val="22"/>
          <w:szCs w:val="22"/>
        </w:rPr>
        <w:t xml:space="preserve">If an application that has been reviewed through the low-risk review process and involves a </w:t>
      </w:r>
      <w:r w:rsidRPr="004812FF">
        <w:rPr>
          <w:rStyle w:val="normaltextrun"/>
          <w:rFonts w:ascii="Arial" w:hAnsi="Arial" w:cs="Arial"/>
          <w:color w:val="000000"/>
          <w:sz w:val="22"/>
          <w:szCs w:val="22"/>
        </w:rPr>
        <w:t>waiver of consent for research using personal health information</w:t>
      </w:r>
      <w:r w:rsidRPr="004812FF">
        <w:rPr>
          <w:rStyle w:val="superscript"/>
          <w:rFonts w:ascii="Arial" w:hAnsi="Arial" w:cs="Arial"/>
          <w:color w:val="000000"/>
          <w:sz w:val="22"/>
          <w:szCs w:val="22"/>
          <w:vertAlign w:val="superscript"/>
        </w:rPr>
        <w:t>1</w:t>
      </w:r>
      <w:r w:rsidRPr="004812FF">
        <w:rPr>
          <w:rStyle w:val="normaltextrun"/>
          <w:rFonts w:ascii="Arial" w:hAnsi="Arial" w:cs="Arial"/>
          <w:color w:val="000000"/>
          <w:sz w:val="22"/>
          <w:szCs w:val="22"/>
        </w:rPr>
        <w:t xml:space="preserve"> or personal information</w:t>
      </w:r>
      <w:r w:rsidRPr="004812FF">
        <w:rPr>
          <w:rStyle w:val="superscript"/>
          <w:rFonts w:ascii="Arial" w:hAnsi="Arial" w:cs="Arial"/>
          <w:color w:val="000000"/>
          <w:sz w:val="22"/>
          <w:szCs w:val="22"/>
          <w:vertAlign w:val="superscript"/>
        </w:rPr>
        <w:t>2</w:t>
      </w:r>
      <w:r w:rsidRPr="004812FF">
        <w:rPr>
          <w:rStyle w:val="normaltextrun"/>
          <w:rFonts w:ascii="Arial" w:hAnsi="Arial" w:cs="Arial"/>
          <w:color w:val="000000"/>
          <w:sz w:val="22"/>
          <w:szCs w:val="22"/>
        </w:rPr>
        <w:t xml:space="preserve"> in medical research, review of the waiver will be referred to the full committee for consideration against NS 2.3.10 (NS 2.3.9)</w:t>
      </w:r>
      <w:r w:rsidR="007845F4">
        <w:rPr>
          <w:rStyle w:val="eop"/>
          <w:rFonts w:ascii="Arial" w:hAnsi="Arial" w:cs="Arial"/>
          <w:color w:val="000000"/>
          <w:sz w:val="22"/>
          <w:szCs w:val="22"/>
        </w:rPr>
        <w:t>.</w:t>
      </w:r>
    </w:p>
    <w:p w14:paraId="3786A630" w14:textId="5435393C" w:rsidR="006B6FED" w:rsidRPr="001E6A1D" w:rsidRDefault="00FF161A" w:rsidP="001E6A1D">
      <w:pPr>
        <w:pStyle w:val="paragraph"/>
        <w:numPr>
          <w:ilvl w:val="0"/>
          <w:numId w:val="30"/>
        </w:numPr>
        <w:spacing w:before="120" w:beforeAutospacing="0" w:after="120" w:afterAutospacing="0"/>
        <w:ind w:left="1276"/>
        <w:textAlignment w:val="baseline"/>
        <w:rPr>
          <w:rFonts w:ascii="Arial" w:hAnsi="Arial" w:cs="Arial"/>
          <w:color w:val="000000"/>
          <w:sz w:val="22"/>
          <w:szCs w:val="22"/>
        </w:rPr>
      </w:pPr>
      <w:r w:rsidRPr="004812FF">
        <w:rPr>
          <w:rStyle w:val="normaltextrun"/>
          <w:rFonts w:ascii="Arial" w:hAnsi="Arial" w:cs="Arial"/>
          <w:color w:val="000000"/>
          <w:sz w:val="22"/>
          <w:szCs w:val="22"/>
        </w:rPr>
        <w:t>If, in the process of a low-risk review, it is identified that the research risk is greater than low-risk, the application will be referred to the full committee</w:t>
      </w:r>
      <w:r w:rsidRPr="004812FF">
        <w:rPr>
          <w:rStyle w:val="normaltextrun"/>
          <w:rFonts w:ascii="Arial" w:hAnsi="Arial" w:cs="Arial"/>
          <w:sz w:val="22"/>
          <w:szCs w:val="22"/>
        </w:rPr>
        <w:t>. (NS, 5.1.21)</w:t>
      </w:r>
      <w:r w:rsidRPr="004812FF">
        <w:rPr>
          <w:rStyle w:val="normaltextrun"/>
          <w:rFonts w:ascii="Arial" w:hAnsi="Arial" w:cs="Arial"/>
          <w:color w:val="000000"/>
          <w:sz w:val="22"/>
          <w:szCs w:val="22"/>
        </w:rPr>
        <w:t>.</w:t>
      </w:r>
    </w:p>
    <w:p w14:paraId="43A2444C" w14:textId="09F493CD" w:rsidR="006B6FED" w:rsidRPr="009F2373" w:rsidRDefault="001E6A1D" w:rsidP="009F2373">
      <w:pPr>
        <w:pStyle w:val="Heading3"/>
        <w:ind w:firstLine="720"/>
        <w:rPr>
          <w:rStyle w:val="normaltextrun"/>
        </w:rPr>
      </w:pPr>
      <w:bookmarkStart w:id="8" w:name="_Toc213750589"/>
      <w:r w:rsidRPr="009F2373">
        <w:rPr>
          <w:rStyle w:val="normaltextrun"/>
        </w:rPr>
        <w:t xml:space="preserve">2.1.3 </w:t>
      </w:r>
      <w:r w:rsidRPr="009F2373">
        <w:rPr>
          <w:rStyle w:val="normaltextrun"/>
        </w:rPr>
        <w:tab/>
      </w:r>
      <w:r w:rsidR="00FF161A" w:rsidRPr="009F2373">
        <w:rPr>
          <w:rStyle w:val="normaltextrun"/>
        </w:rPr>
        <w:t>Minimal risk applications</w:t>
      </w:r>
      <w:bookmarkEnd w:id="8"/>
    </w:p>
    <w:p w14:paraId="4322EEAD" w14:textId="18E19EB2" w:rsidR="006B6FED" w:rsidRPr="004812FF" w:rsidRDefault="00FF161A" w:rsidP="00CE01AE">
      <w:pPr>
        <w:pStyle w:val="paragraph"/>
        <w:numPr>
          <w:ilvl w:val="0"/>
          <w:numId w:val="25"/>
        </w:numPr>
        <w:tabs>
          <w:tab w:val="clear" w:pos="720"/>
        </w:tabs>
        <w:spacing w:before="120" w:beforeAutospacing="0" w:after="120" w:afterAutospacing="0"/>
        <w:ind w:left="1276"/>
        <w:textAlignment w:val="baseline"/>
        <w:rPr>
          <w:rStyle w:val="eop"/>
          <w:rFonts w:ascii="Arial" w:hAnsi="Arial" w:cs="Arial"/>
          <w:color w:val="000000"/>
          <w:sz w:val="22"/>
          <w:szCs w:val="22"/>
        </w:rPr>
      </w:pPr>
      <w:r w:rsidRPr="006B6FED">
        <w:rPr>
          <w:rStyle w:val="normaltextrun"/>
          <w:rFonts w:ascii="Arial" w:hAnsi="Arial" w:cs="Arial"/>
          <w:color w:val="000000"/>
          <w:sz w:val="22"/>
          <w:szCs w:val="22"/>
        </w:rPr>
        <w:t xml:space="preserve">Minimal </w:t>
      </w:r>
      <w:r w:rsidRPr="004812FF">
        <w:rPr>
          <w:rStyle w:val="normaltextrun"/>
          <w:rFonts w:ascii="Arial" w:hAnsi="Arial" w:cs="Arial"/>
          <w:color w:val="000000"/>
          <w:sz w:val="22"/>
          <w:szCs w:val="22"/>
        </w:rPr>
        <w:t xml:space="preserve">risk applications that do not meet the criteria for exemption (as per 1.4 </w:t>
      </w:r>
      <w:r w:rsidRPr="004812FF">
        <w:rPr>
          <w:rStyle w:val="normaltextrun"/>
          <w:rFonts w:ascii="Arial" w:hAnsi="Arial" w:cs="Arial"/>
          <w:color w:val="000000"/>
          <w:sz w:val="22"/>
          <w:szCs w:val="22"/>
        </w:rPr>
        <w:t>below) will be considered out of session by the Chairperson or Deputy Chairperson and noted by the full committee (NS 5.1.</w:t>
      </w:r>
      <w:r>
        <w:rPr>
          <w:rStyle w:val="normaltextrun"/>
          <w:rFonts w:ascii="Arial" w:hAnsi="Arial" w:cs="Arial"/>
          <w:color w:val="000000"/>
          <w:sz w:val="22"/>
          <w:szCs w:val="22"/>
        </w:rPr>
        <w:t>12</w:t>
      </w:r>
      <w:r w:rsidRPr="004812FF">
        <w:rPr>
          <w:rStyle w:val="normaltextrun"/>
          <w:rFonts w:ascii="Arial" w:hAnsi="Arial" w:cs="Arial"/>
          <w:color w:val="000000"/>
          <w:sz w:val="22"/>
          <w:szCs w:val="22"/>
        </w:rPr>
        <w:t>).</w:t>
      </w:r>
    </w:p>
    <w:p w14:paraId="2E2B3F3C" w14:textId="50A6FF81" w:rsidR="006B6FED" w:rsidRPr="004812FF" w:rsidRDefault="00FF161A" w:rsidP="00CE01AE">
      <w:pPr>
        <w:pStyle w:val="paragraph"/>
        <w:numPr>
          <w:ilvl w:val="0"/>
          <w:numId w:val="25"/>
        </w:numPr>
        <w:tabs>
          <w:tab w:val="clear" w:pos="720"/>
        </w:tabs>
        <w:spacing w:before="120" w:beforeAutospacing="0" w:after="120" w:afterAutospacing="0"/>
        <w:ind w:left="1276"/>
        <w:textAlignment w:val="baseline"/>
        <w:rPr>
          <w:rStyle w:val="eop"/>
          <w:rFonts w:ascii="Arial" w:hAnsi="Arial" w:cs="Arial"/>
          <w:sz w:val="22"/>
          <w:szCs w:val="22"/>
        </w:rPr>
      </w:pPr>
      <w:r w:rsidRPr="004812FF">
        <w:rPr>
          <w:rStyle w:val="normaltextrun"/>
          <w:rFonts w:ascii="Arial" w:hAnsi="Arial" w:cs="Arial"/>
          <w:color w:val="000000"/>
          <w:sz w:val="22"/>
          <w:szCs w:val="22"/>
        </w:rPr>
        <w:t xml:space="preserve">An application that has been reviewed through the </w:t>
      </w:r>
      <w:r w:rsidRPr="006B6FED">
        <w:rPr>
          <w:rStyle w:val="normaltextrun"/>
          <w:rFonts w:ascii="Arial" w:hAnsi="Arial" w:cs="Arial"/>
          <w:color w:val="000000"/>
          <w:sz w:val="22"/>
          <w:szCs w:val="22"/>
        </w:rPr>
        <w:t xml:space="preserve">minimal </w:t>
      </w:r>
      <w:r w:rsidRPr="004812FF">
        <w:rPr>
          <w:rStyle w:val="normaltextrun"/>
          <w:rFonts w:ascii="Arial" w:hAnsi="Arial" w:cs="Arial"/>
          <w:color w:val="000000"/>
          <w:sz w:val="22"/>
          <w:szCs w:val="22"/>
        </w:rPr>
        <w:t>risk review process that involves a waiver of consent for research using personal health information or personal information in medical research, review of the waiver will be referred to the full committee for consideration against NS 2.3.10 (NS 2.3.9)</w:t>
      </w:r>
      <w:r w:rsidR="007845F4">
        <w:rPr>
          <w:rStyle w:val="eop"/>
          <w:rFonts w:ascii="Arial" w:hAnsi="Arial" w:cs="Arial"/>
          <w:color w:val="000000"/>
          <w:sz w:val="22"/>
          <w:szCs w:val="22"/>
        </w:rPr>
        <w:t>.</w:t>
      </w:r>
    </w:p>
    <w:p w14:paraId="5E3F3358" w14:textId="31A4D3A7" w:rsidR="006B6FED" w:rsidRPr="001E6A1D" w:rsidRDefault="00FF161A" w:rsidP="001E6A1D">
      <w:pPr>
        <w:pStyle w:val="paragraph"/>
        <w:numPr>
          <w:ilvl w:val="0"/>
          <w:numId w:val="25"/>
        </w:numPr>
        <w:tabs>
          <w:tab w:val="clear" w:pos="720"/>
        </w:tabs>
        <w:spacing w:before="120" w:beforeAutospacing="0" w:after="120" w:afterAutospacing="0"/>
        <w:ind w:left="1276"/>
        <w:textAlignment w:val="baseline"/>
        <w:rPr>
          <w:rFonts w:ascii="Arial" w:hAnsi="Arial" w:cs="Arial"/>
          <w:sz w:val="22"/>
          <w:szCs w:val="22"/>
        </w:rPr>
      </w:pPr>
      <w:r w:rsidRPr="004812FF">
        <w:rPr>
          <w:rStyle w:val="normaltextrun"/>
          <w:rFonts w:ascii="Arial" w:hAnsi="Arial" w:cs="Arial"/>
          <w:color w:val="000000"/>
          <w:sz w:val="22"/>
          <w:szCs w:val="22"/>
        </w:rPr>
        <w:t xml:space="preserve">If, in the process of a </w:t>
      </w:r>
      <w:r w:rsidRPr="006B6FED">
        <w:rPr>
          <w:rStyle w:val="normaltextrun"/>
          <w:rFonts w:ascii="Arial" w:hAnsi="Arial" w:cs="Arial"/>
          <w:color w:val="000000"/>
          <w:sz w:val="22"/>
          <w:szCs w:val="22"/>
        </w:rPr>
        <w:t xml:space="preserve">minimal risk </w:t>
      </w:r>
      <w:r w:rsidRPr="004812FF">
        <w:rPr>
          <w:rStyle w:val="normaltextrun"/>
          <w:rFonts w:ascii="Arial" w:hAnsi="Arial" w:cs="Arial"/>
          <w:color w:val="000000"/>
          <w:sz w:val="22"/>
          <w:szCs w:val="22"/>
        </w:rPr>
        <w:t xml:space="preserve">review, it is identified that the research risk is </w:t>
      </w:r>
      <w:r w:rsidRPr="006B6FED">
        <w:rPr>
          <w:rStyle w:val="normaltextrun"/>
          <w:rFonts w:ascii="Arial" w:hAnsi="Arial" w:cs="Arial"/>
          <w:color w:val="000000"/>
          <w:sz w:val="22"/>
          <w:szCs w:val="22"/>
        </w:rPr>
        <w:t xml:space="preserve">more </w:t>
      </w:r>
      <w:r w:rsidRPr="004812FF">
        <w:rPr>
          <w:rStyle w:val="normaltextrun"/>
          <w:rFonts w:ascii="Arial" w:hAnsi="Arial" w:cs="Arial"/>
          <w:color w:val="000000"/>
          <w:sz w:val="22"/>
          <w:szCs w:val="22"/>
        </w:rPr>
        <w:t xml:space="preserve">than </w:t>
      </w:r>
      <w:r w:rsidRPr="006B6FED">
        <w:rPr>
          <w:rStyle w:val="normaltextrun"/>
          <w:rFonts w:ascii="Arial" w:hAnsi="Arial" w:cs="Arial"/>
          <w:color w:val="000000"/>
          <w:sz w:val="22"/>
          <w:szCs w:val="22"/>
        </w:rPr>
        <w:t>minimal,</w:t>
      </w:r>
      <w:r w:rsidRPr="004812FF">
        <w:rPr>
          <w:rStyle w:val="normaltextrun"/>
          <w:rFonts w:ascii="Arial" w:hAnsi="Arial" w:cs="Arial"/>
          <w:color w:val="000000"/>
          <w:sz w:val="22"/>
          <w:szCs w:val="22"/>
        </w:rPr>
        <w:t xml:space="preserve"> the application will be transferred to the low-risk review pathway or referred to the full committee, whichever is appropriate (NS, 5.1.</w:t>
      </w:r>
      <w:r w:rsidRPr="006B6FED">
        <w:rPr>
          <w:rStyle w:val="normaltextrun"/>
          <w:rFonts w:ascii="Arial" w:hAnsi="Arial" w:cs="Arial"/>
          <w:color w:val="000000"/>
          <w:sz w:val="22"/>
          <w:szCs w:val="22"/>
        </w:rPr>
        <w:t>14(c)</w:t>
      </w:r>
      <w:r w:rsidRPr="004812FF">
        <w:rPr>
          <w:rStyle w:val="normaltextrun"/>
          <w:rFonts w:ascii="Arial" w:hAnsi="Arial" w:cs="Arial"/>
          <w:color w:val="000000"/>
          <w:sz w:val="22"/>
          <w:szCs w:val="22"/>
        </w:rPr>
        <w:t>).</w:t>
      </w:r>
    </w:p>
    <w:p w14:paraId="39A191EF" w14:textId="2D7F2763" w:rsidR="006B6FED" w:rsidRPr="009F2373" w:rsidRDefault="001E6A1D" w:rsidP="009F2373">
      <w:pPr>
        <w:pStyle w:val="Heading3"/>
        <w:ind w:left="720"/>
        <w:rPr>
          <w:rStyle w:val="normaltextrun"/>
        </w:rPr>
      </w:pPr>
      <w:bookmarkStart w:id="9" w:name="_Toc213750590"/>
      <w:r w:rsidRPr="009F2373">
        <w:rPr>
          <w:rStyle w:val="normaltextrun"/>
        </w:rPr>
        <w:t>2.1.4</w:t>
      </w:r>
      <w:r w:rsidRPr="009F2373">
        <w:rPr>
          <w:rStyle w:val="normaltextrun"/>
        </w:rPr>
        <w:tab/>
      </w:r>
      <w:r w:rsidR="00FF161A" w:rsidRPr="009F2373">
        <w:rPr>
          <w:rStyle w:val="normaltextrun"/>
        </w:rPr>
        <w:t xml:space="preserve">Exemption from ethical review </w:t>
      </w:r>
      <w:r w:rsidR="00CE01AE" w:rsidRPr="009F2373">
        <w:rPr>
          <w:rStyle w:val="normaltextrun"/>
        </w:rPr>
        <w:t>(exempt research/non-research activities)</w:t>
      </w:r>
      <w:bookmarkEnd w:id="9"/>
    </w:p>
    <w:p w14:paraId="066844EF" w14:textId="77777777" w:rsidR="006B6FED" w:rsidRPr="004812FF" w:rsidRDefault="00FF161A" w:rsidP="001E6A1D">
      <w:pPr>
        <w:pStyle w:val="paragraph"/>
        <w:spacing w:before="0" w:beforeAutospacing="0" w:after="0" w:afterAutospacing="0"/>
        <w:ind w:left="720"/>
        <w:textAlignment w:val="baseline"/>
        <w:rPr>
          <w:rStyle w:val="normaltextrun"/>
          <w:rFonts w:ascii="Arial" w:hAnsi="Arial" w:cs="Arial"/>
          <w:color w:val="000000"/>
          <w:sz w:val="22"/>
          <w:szCs w:val="22"/>
        </w:rPr>
      </w:pPr>
      <w:r w:rsidRPr="004812FF">
        <w:rPr>
          <w:rStyle w:val="normaltextrun"/>
          <w:rFonts w:ascii="Arial" w:hAnsi="Arial" w:cs="Arial"/>
          <w:color w:val="000000"/>
          <w:sz w:val="22"/>
          <w:szCs w:val="22"/>
        </w:rPr>
        <w:t xml:space="preserve">Requests for exemption from ethical review may be considered by the </w:t>
      </w:r>
      <w:r w:rsidR="00581E9B">
        <w:rPr>
          <w:rStyle w:val="normaltextrun"/>
          <w:rFonts w:ascii="Arial" w:hAnsi="Arial" w:cs="Arial"/>
          <w:color w:val="000000"/>
          <w:sz w:val="22"/>
          <w:szCs w:val="22"/>
        </w:rPr>
        <w:t>CPHS</w:t>
      </w:r>
      <w:r w:rsidRPr="004812FF">
        <w:rPr>
          <w:rStyle w:val="normaltextrun"/>
          <w:rFonts w:ascii="Arial" w:hAnsi="Arial" w:cs="Arial"/>
          <w:color w:val="000000"/>
          <w:sz w:val="22"/>
          <w:szCs w:val="22"/>
        </w:rPr>
        <w:t>-HEC Secretary and noted by the full committee.</w:t>
      </w:r>
      <w:r w:rsidRPr="006B6FED">
        <w:rPr>
          <w:rStyle w:val="normaltextrun"/>
          <w:rFonts w:ascii="Arial" w:hAnsi="Arial" w:cs="Arial"/>
          <w:color w:val="000000"/>
          <w:sz w:val="22"/>
          <w:szCs w:val="22"/>
        </w:rPr>
        <w:t xml:space="preserve"> Requests for exemption from ethical review will only be granted where the proposal meets the conditions for eligibility as set out in the National Statement, paragraph (</w:t>
      </w:r>
      <w:r w:rsidRPr="004812FF">
        <w:rPr>
          <w:rStyle w:val="normaltextrun"/>
          <w:rFonts w:ascii="Arial" w:hAnsi="Arial" w:cs="Arial"/>
          <w:color w:val="000000"/>
          <w:sz w:val="22"/>
          <w:szCs w:val="22"/>
        </w:rPr>
        <w:t>5.1.16 -17).</w:t>
      </w:r>
    </w:p>
    <w:p w14:paraId="6F8C7AAF" w14:textId="5D846008" w:rsidR="006B6FED" w:rsidRPr="009F2373" w:rsidRDefault="001E6A1D" w:rsidP="009F2373">
      <w:pPr>
        <w:pStyle w:val="Heading3"/>
        <w:ind w:left="720"/>
        <w:rPr>
          <w:rStyle w:val="normaltextrun"/>
        </w:rPr>
      </w:pPr>
      <w:bookmarkStart w:id="10" w:name="_Toc213750591"/>
      <w:r w:rsidRPr="009F2373">
        <w:rPr>
          <w:rStyle w:val="normaltextrun"/>
        </w:rPr>
        <w:t>2.1.5</w:t>
      </w:r>
      <w:r w:rsidRPr="009F2373">
        <w:rPr>
          <w:rStyle w:val="normaltextrun"/>
        </w:rPr>
        <w:tab/>
      </w:r>
      <w:r w:rsidR="00FF161A" w:rsidRPr="009F2373">
        <w:rPr>
          <w:rStyle w:val="normaltextrun"/>
        </w:rPr>
        <w:t>Quality assurance/</w:t>
      </w:r>
      <w:r w:rsidR="00CE01AE" w:rsidRPr="009F2373">
        <w:rPr>
          <w:rStyle w:val="normaltextrun"/>
        </w:rPr>
        <w:t>evaluation activities</w:t>
      </w:r>
      <w:r w:rsidR="00FF161A" w:rsidRPr="009F2373">
        <w:rPr>
          <w:rStyle w:val="normaltextrun"/>
        </w:rPr>
        <w:t xml:space="preserve"> </w:t>
      </w:r>
      <w:r w:rsidR="00CE01AE" w:rsidRPr="009F2373">
        <w:rPr>
          <w:rStyle w:val="normaltextrun"/>
        </w:rPr>
        <w:t>that require ethical review</w:t>
      </w:r>
      <w:bookmarkEnd w:id="10"/>
    </w:p>
    <w:p w14:paraId="17F6F464" w14:textId="1B5874B4" w:rsidR="006B6FED" w:rsidRPr="001E6A1D" w:rsidRDefault="00FF161A" w:rsidP="001E6A1D">
      <w:pPr>
        <w:pStyle w:val="paragraph"/>
        <w:spacing w:before="0" w:beforeAutospacing="0" w:after="0" w:afterAutospacing="0"/>
        <w:ind w:left="720"/>
        <w:textAlignment w:val="baseline"/>
        <w:rPr>
          <w:rStyle w:val="normaltextrun"/>
          <w:rFonts w:ascii="Arial" w:hAnsi="Arial" w:cs="Arial"/>
          <w:color w:val="000000"/>
          <w:sz w:val="22"/>
          <w:szCs w:val="22"/>
        </w:rPr>
      </w:pPr>
      <w:r w:rsidRPr="004812FF">
        <w:rPr>
          <w:rStyle w:val="normaltextrun"/>
          <w:rFonts w:ascii="Arial" w:hAnsi="Arial" w:cs="Arial"/>
          <w:color w:val="000000"/>
          <w:sz w:val="22"/>
          <w:szCs w:val="22"/>
        </w:rPr>
        <w:t xml:space="preserve">Quality assurance and quality development/improvement activities that require ethical oversight will be reviewed by the </w:t>
      </w:r>
      <w:r w:rsidR="00581E9B">
        <w:rPr>
          <w:rStyle w:val="normaltextrun"/>
          <w:rFonts w:ascii="Arial" w:hAnsi="Arial" w:cs="Arial"/>
          <w:color w:val="000000"/>
          <w:sz w:val="22"/>
          <w:szCs w:val="22"/>
        </w:rPr>
        <w:t>CPHS</w:t>
      </w:r>
      <w:r w:rsidRPr="004812FF">
        <w:rPr>
          <w:rStyle w:val="normaltextrun"/>
          <w:rFonts w:ascii="Arial" w:hAnsi="Arial" w:cs="Arial"/>
          <w:color w:val="000000"/>
          <w:sz w:val="22"/>
          <w:szCs w:val="22"/>
        </w:rPr>
        <w:t xml:space="preserve">-HEC Chairperson, Deputy </w:t>
      </w:r>
      <w:r w:rsidRPr="004812FF">
        <w:rPr>
          <w:rStyle w:val="normaltextrun"/>
          <w:rFonts w:ascii="Arial" w:hAnsi="Arial" w:cs="Arial"/>
          <w:color w:val="000000"/>
          <w:sz w:val="22"/>
          <w:szCs w:val="22"/>
        </w:rPr>
        <w:lastRenderedPageBreak/>
        <w:t xml:space="preserve">Chairperson or Secretary with reference to the NHMRC document </w:t>
      </w:r>
      <w:hyperlink r:id="rId14" w:tgtFrame="_blank" w:history="1">
        <w:r w:rsidR="006B6FED" w:rsidRPr="004812FF">
          <w:rPr>
            <w:rStyle w:val="normaltextrun"/>
            <w:rFonts w:ascii="Arial" w:hAnsi="Arial" w:cs="Arial"/>
            <w:i/>
            <w:iCs/>
            <w:color w:val="0563C1"/>
            <w:sz w:val="22"/>
            <w:szCs w:val="22"/>
            <w:u w:val="single"/>
          </w:rPr>
          <w:t>Ethical Considerations in Quality Assurance and Evaluation Activities</w:t>
        </w:r>
      </w:hyperlink>
      <w:r w:rsidRPr="004812FF">
        <w:rPr>
          <w:rStyle w:val="normaltextrun"/>
          <w:rFonts w:ascii="Arial" w:hAnsi="Arial" w:cs="Arial"/>
          <w:color w:val="000000"/>
          <w:sz w:val="22"/>
          <w:szCs w:val="22"/>
        </w:rPr>
        <w:t xml:space="preserve"> (ie. 2e - Triggers for ethical review).</w:t>
      </w:r>
    </w:p>
    <w:p w14:paraId="780A5E97" w14:textId="0C1385C2" w:rsidR="006B6FED" w:rsidRPr="009F2373" w:rsidRDefault="001E6A1D" w:rsidP="009F2373">
      <w:pPr>
        <w:pStyle w:val="Heading3"/>
        <w:ind w:firstLine="720"/>
        <w:rPr>
          <w:rStyle w:val="normaltextrun"/>
        </w:rPr>
      </w:pPr>
      <w:bookmarkStart w:id="11" w:name="_Toc213750592"/>
      <w:r w:rsidRPr="009F2373">
        <w:rPr>
          <w:rStyle w:val="normaltextrun"/>
        </w:rPr>
        <w:t>2.1.6</w:t>
      </w:r>
      <w:r w:rsidRPr="009F2373">
        <w:rPr>
          <w:rStyle w:val="normaltextrun"/>
        </w:rPr>
        <w:tab/>
      </w:r>
      <w:r w:rsidR="00FF161A" w:rsidRPr="009F2373">
        <w:rPr>
          <w:rStyle w:val="normaltextrun"/>
        </w:rPr>
        <w:t>Amendments</w:t>
      </w:r>
      <w:bookmarkEnd w:id="11"/>
      <w:r w:rsidR="00FF161A" w:rsidRPr="009F2373">
        <w:rPr>
          <w:rStyle w:val="normaltextrun"/>
        </w:rPr>
        <w:t xml:space="preserve"> </w:t>
      </w:r>
    </w:p>
    <w:p w14:paraId="40DBC4E3" w14:textId="2F561964" w:rsidR="006B6FED" w:rsidRDefault="00FF161A" w:rsidP="006B6FED">
      <w:pPr>
        <w:ind w:left="720"/>
        <w:rPr>
          <w:rStyle w:val="eop"/>
          <w:rFonts w:cs="Arial"/>
          <w:color w:val="000000"/>
          <w:szCs w:val="22"/>
        </w:rPr>
      </w:pPr>
      <w:r w:rsidRPr="004812FF">
        <w:rPr>
          <w:rStyle w:val="normaltextrun"/>
          <w:rFonts w:cs="Arial"/>
          <w:color w:val="000000"/>
          <w:szCs w:val="22"/>
        </w:rPr>
        <w:t>Requests for amendments to current ethics approval applications may be reviewed and approved by the Chairperson, Deputy Chairperson or the Secretary between meetings.</w:t>
      </w:r>
    </w:p>
    <w:p w14:paraId="4A1D0005" w14:textId="77777777" w:rsidR="006B6FED" w:rsidRPr="004812FF" w:rsidRDefault="006B6FED" w:rsidP="006B6FED">
      <w:pPr>
        <w:ind w:left="720"/>
        <w:rPr>
          <w:rStyle w:val="eop"/>
          <w:rFonts w:cs="Arial"/>
          <w:color w:val="000000"/>
          <w:szCs w:val="22"/>
        </w:rPr>
      </w:pPr>
    </w:p>
    <w:p w14:paraId="5CA9DCF7" w14:textId="73AD1436" w:rsidR="001E6A1D" w:rsidRPr="001E6A1D" w:rsidRDefault="00FF161A" w:rsidP="001E6A1D">
      <w:pPr>
        <w:ind w:left="720"/>
        <w:rPr>
          <w:rFonts w:cs="Arial"/>
          <w:color w:val="000000"/>
          <w:szCs w:val="22"/>
        </w:rPr>
      </w:pPr>
      <w:r w:rsidRPr="004812FF">
        <w:rPr>
          <w:rStyle w:val="normaltextrun"/>
          <w:rFonts w:cs="Arial"/>
          <w:color w:val="000000"/>
          <w:szCs w:val="22"/>
        </w:rPr>
        <w:t>Substantial amendments may require consultation with additional HEC members or full committee review.</w:t>
      </w:r>
    </w:p>
    <w:p w14:paraId="189915A7" w14:textId="08D63D52" w:rsidR="006B6FED" w:rsidRPr="009F2373" w:rsidRDefault="001E6A1D" w:rsidP="009F2373">
      <w:pPr>
        <w:pStyle w:val="Heading3"/>
        <w:ind w:firstLine="720"/>
        <w:rPr>
          <w:rStyle w:val="normaltextrun"/>
        </w:rPr>
      </w:pPr>
      <w:bookmarkStart w:id="12" w:name="_Toc213750593"/>
      <w:r w:rsidRPr="009F2373">
        <w:rPr>
          <w:rStyle w:val="normaltextrun"/>
        </w:rPr>
        <w:t>2.1.7</w:t>
      </w:r>
      <w:r w:rsidRPr="009F2373">
        <w:rPr>
          <w:rStyle w:val="normaltextrun"/>
        </w:rPr>
        <w:tab/>
      </w:r>
      <w:r w:rsidR="00FF161A" w:rsidRPr="009F2373">
        <w:rPr>
          <w:rStyle w:val="normaltextrun"/>
        </w:rPr>
        <w:t>Minimising duplication of ethical review</w:t>
      </w:r>
      <w:bookmarkEnd w:id="12"/>
    </w:p>
    <w:p w14:paraId="11436A0C" w14:textId="1DFB1FF9" w:rsidR="008702A1" w:rsidRDefault="00FF161A" w:rsidP="009F2373">
      <w:pPr>
        <w:pStyle w:val="paragraph"/>
        <w:spacing w:before="120" w:beforeAutospacing="0" w:after="120" w:afterAutospacing="0"/>
        <w:ind w:left="720"/>
        <w:textAlignment w:val="baseline"/>
        <w:rPr>
          <w:rStyle w:val="normaltextrun"/>
          <w:rFonts w:ascii="Arial" w:hAnsi="Arial" w:cs="Arial"/>
          <w:color w:val="000000"/>
          <w:sz w:val="22"/>
          <w:szCs w:val="22"/>
        </w:rPr>
      </w:pPr>
      <w:r>
        <w:rPr>
          <w:rStyle w:val="normaltextrun"/>
          <w:rFonts w:ascii="Arial" w:hAnsi="Arial" w:cs="Arial"/>
          <w:color w:val="000000"/>
          <w:sz w:val="22"/>
          <w:szCs w:val="22"/>
        </w:rPr>
        <w:t xml:space="preserve">All research conducted in Queensland Health involving Queensland coronial material or data must be reviewed by the CPHS-HEC as outlined in the </w:t>
      </w:r>
      <w:hyperlink r:id="rId15" w:history="1">
        <w:r w:rsidR="00581E9B" w:rsidRPr="00581E9B">
          <w:rPr>
            <w:rStyle w:val="Hyperlink"/>
            <w:rFonts w:ascii="Arial" w:hAnsi="Arial" w:cs="Arial"/>
            <w:sz w:val="22"/>
            <w:szCs w:val="22"/>
          </w:rPr>
          <w:t xml:space="preserve">Department </w:t>
        </w:r>
        <w:r w:rsidRPr="00581E9B">
          <w:rPr>
            <w:rStyle w:val="Hyperlink"/>
            <w:rFonts w:ascii="Arial" w:hAnsi="Arial" w:cs="Arial"/>
            <w:sz w:val="22"/>
            <w:szCs w:val="22"/>
          </w:rPr>
          <w:t>H</w:t>
        </w:r>
        <w:r w:rsidR="00581E9B" w:rsidRPr="00581E9B">
          <w:rPr>
            <w:rStyle w:val="Hyperlink"/>
            <w:rFonts w:ascii="Arial" w:hAnsi="Arial" w:cs="Arial"/>
            <w:sz w:val="22"/>
            <w:szCs w:val="22"/>
          </w:rPr>
          <w:t>ealth</w:t>
        </w:r>
        <w:r w:rsidRPr="00581E9B">
          <w:rPr>
            <w:rStyle w:val="Hyperlink"/>
            <w:rFonts w:ascii="Arial" w:hAnsi="Arial" w:cs="Arial"/>
            <w:sz w:val="22"/>
            <w:szCs w:val="22"/>
          </w:rPr>
          <w:t xml:space="preserve"> Research </w:t>
        </w:r>
        <w:r w:rsidR="00581E9B" w:rsidRPr="00581E9B">
          <w:rPr>
            <w:rStyle w:val="Hyperlink"/>
            <w:rFonts w:ascii="Arial" w:hAnsi="Arial" w:cs="Arial"/>
            <w:sz w:val="22"/>
            <w:szCs w:val="22"/>
          </w:rPr>
          <w:t>Management</w:t>
        </w:r>
        <w:r w:rsidRPr="00581E9B">
          <w:rPr>
            <w:rStyle w:val="Hyperlink"/>
            <w:rFonts w:ascii="Arial" w:hAnsi="Arial" w:cs="Arial"/>
            <w:sz w:val="22"/>
            <w:szCs w:val="22"/>
          </w:rPr>
          <w:t xml:space="preserve"> Standard</w:t>
        </w:r>
      </w:hyperlink>
      <w:r w:rsidR="00581E9B">
        <w:rPr>
          <w:rStyle w:val="normaltextrun"/>
          <w:rFonts w:ascii="Arial" w:hAnsi="Arial" w:cs="Arial"/>
          <w:color w:val="000000"/>
          <w:sz w:val="22"/>
          <w:szCs w:val="22"/>
        </w:rPr>
        <w:t xml:space="preserve"> (QH-IMP-013-1:2022) and </w:t>
      </w:r>
      <w:hyperlink r:id="rId16" w:history="1">
        <w:r w:rsidR="00581E9B" w:rsidRPr="00581E9B">
          <w:rPr>
            <w:rStyle w:val="Hyperlink"/>
            <w:rFonts w:ascii="Arial" w:hAnsi="Arial" w:cs="Arial"/>
            <w:sz w:val="22"/>
            <w:szCs w:val="22"/>
          </w:rPr>
          <w:t>Queensland Health Human Research Ethics Committee (HREC) Administrator Standard Operating Procedures</w:t>
        </w:r>
      </w:hyperlink>
      <w:r>
        <w:rPr>
          <w:rStyle w:val="normaltextrun"/>
          <w:rFonts w:ascii="Arial" w:hAnsi="Arial" w:cs="Arial"/>
          <w:color w:val="000000"/>
          <w:sz w:val="22"/>
          <w:szCs w:val="22"/>
        </w:rPr>
        <w:t>.</w:t>
      </w:r>
    </w:p>
    <w:p w14:paraId="0107EE92" w14:textId="46065B3D" w:rsidR="008702A1" w:rsidRDefault="00FF161A" w:rsidP="009F2373">
      <w:pPr>
        <w:pStyle w:val="paragraph"/>
        <w:spacing w:before="120" w:beforeAutospacing="0" w:after="120" w:afterAutospacing="0"/>
        <w:ind w:left="720"/>
        <w:textAlignment w:val="baseline"/>
        <w:rPr>
          <w:rStyle w:val="normaltextrun"/>
          <w:rFonts w:ascii="Arial" w:hAnsi="Arial" w:cs="Arial"/>
          <w:color w:val="000000"/>
          <w:sz w:val="22"/>
          <w:szCs w:val="22"/>
        </w:rPr>
      </w:pPr>
      <w:r>
        <w:rPr>
          <w:rStyle w:val="normaltextrun"/>
          <w:rFonts w:ascii="Arial" w:hAnsi="Arial" w:cs="Arial"/>
          <w:color w:val="000000"/>
          <w:sz w:val="22"/>
          <w:szCs w:val="22"/>
        </w:rPr>
        <w:t xml:space="preserve">Projects involving </w:t>
      </w:r>
      <w:r w:rsidR="00612A65">
        <w:rPr>
          <w:rStyle w:val="normaltextrun"/>
          <w:rFonts w:ascii="Arial" w:hAnsi="Arial" w:cs="Arial"/>
          <w:color w:val="000000"/>
          <w:sz w:val="22"/>
          <w:szCs w:val="22"/>
        </w:rPr>
        <w:t>Q</w:t>
      </w:r>
      <w:r w:rsidR="00581E9B">
        <w:rPr>
          <w:rStyle w:val="normaltextrun"/>
          <w:rFonts w:ascii="Arial" w:hAnsi="Arial" w:cs="Arial"/>
          <w:color w:val="000000"/>
          <w:sz w:val="22"/>
          <w:szCs w:val="22"/>
        </w:rPr>
        <w:t>ueensland</w:t>
      </w:r>
      <w:r>
        <w:rPr>
          <w:rStyle w:val="normaltextrun"/>
          <w:rFonts w:ascii="Arial" w:hAnsi="Arial" w:cs="Arial"/>
          <w:color w:val="000000"/>
          <w:sz w:val="22"/>
          <w:szCs w:val="22"/>
        </w:rPr>
        <w:t xml:space="preserve"> coronial material </w:t>
      </w:r>
      <w:r w:rsidR="00581E9B">
        <w:rPr>
          <w:rStyle w:val="normaltextrun"/>
          <w:rFonts w:ascii="Arial" w:hAnsi="Arial" w:cs="Arial"/>
          <w:color w:val="000000"/>
          <w:sz w:val="22"/>
          <w:szCs w:val="22"/>
        </w:rPr>
        <w:t xml:space="preserve">and data </w:t>
      </w:r>
      <w:r>
        <w:rPr>
          <w:rStyle w:val="normaltextrun"/>
          <w:rFonts w:ascii="Arial" w:hAnsi="Arial" w:cs="Arial"/>
          <w:color w:val="000000"/>
          <w:sz w:val="22"/>
          <w:szCs w:val="22"/>
        </w:rPr>
        <w:t>are specifically excluded from the N</w:t>
      </w:r>
      <w:r w:rsidR="00581E9B">
        <w:rPr>
          <w:rStyle w:val="normaltextrun"/>
          <w:rFonts w:ascii="Arial" w:hAnsi="Arial" w:cs="Arial"/>
          <w:color w:val="000000"/>
          <w:sz w:val="22"/>
          <w:szCs w:val="22"/>
        </w:rPr>
        <w:t xml:space="preserve">ational </w:t>
      </w:r>
      <w:r>
        <w:rPr>
          <w:rStyle w:val="normaltextrun"/>
          <w:rFonts w:ascii="Arial" w:hAnsi="Arial" w:cs="Arial"/>
          <w:color w:val="000000"/>
          <w:sz w:val="22"/>
          <w:szCs w:val="22"/>
        </w:rPr>
        <w:t>M</w:t>
      </w:r>
      <w:r w:rsidR="00581E9B">
        <w:rPr>
          <w:rStyle w:val="normaltextrun"/>
          <w:rFonts w:ascii="Arial" w:hAnsi="Arial" w:cs="Arial"/>
          <w:color w:val="000000"/>
          <w:sz w:val="22"/>
          <w:szCs w:val="22"/>
        </w:rPr>
        <w:t xml:space="preserve">utual Acceptance Scheme (NMA), </w:t>
      </w:r>
      <w:r>
        <w:rPr>
          <w:rStyle w:val="normaltextrun"/>
          <w:rFonts w:ascii="Arial" w:hAnsi="Arial" w:cs="Arial"/>
          <w:color w:val="000000"/>
          <w:sz w:val="22"/>
          <w:szCs w:val="22"/>
        </w:rPr>
        <w:t xml:space="preserve">ie. </w:t>
      </w:r>
      <w:r w:rsidR="00612A65">
        <w:rPr>
          <w:rStyle w:val="normaltextrun"/>
          <w:rFonts w:ascii="Arial" w:hAnsi="Arial" w:cs="Arial"/>
          <w:color w:val="000000"/>
          <w:sz w:val="22"/>
          <w:szCs w:val="22"/>
        </w:rPr>
        <w:t xml:space="preserve">an </w:t>
      </w:r>
      <w:r w:rsidR="00581E9B">
        <w:rPr>
          <w:rStyle w:val="normaltextrun"/>
          <w:rFonts w:ascii="Arial" w:hAnsi="Arial" w:cs="Arial"/>
          <w:color w:val="000000"/>
          <w:sz w:val="22"/>
          <w:szCs w:val="22"/>
        </w:rPr>
        <w:t xml:space="preserve">ethics </w:t>
      </w:r>
      <w:r w:rsidR="00612A65">
        <w:rPr>
          <w:rStyle w:val="normaltextrun"/>
          <w:rFonts w:ascii="Arial" w:hAnsi="Arial" w:cs="Arial"/>
          <w:color w:val="000000"/>
          <w:sz w:val="22"/>
          <w:szCs w:val="22"/>
        </w:rPr>
        <w:t xml:space="preserve">approval </w:t>
      </w:r>
      <w:r w:rsidR="00581E9B">
        <w:rPr>
          <w:rStyle w:val="normaltextrun"/>
          <w:rFonts w:ascii="Arial" w:hAnsi="Arial" w:cs="Arial"/>
          <w:color w:val="000000"/>
          <w:sz w:val="22"/>
          <w:szCs w:val="22"/>
        </w:rPr>
        <w:t>provided</w:t>
      </w:r>
      <w:r w:rsidR="00612A65">
        <w:rPr>
          <w:rStyle w:val="normaltextrun"/>
          <w:rFonts w:ascii="Arial" w:hAnsi="Arial" w:cs="Arial"/>
          <w:color w:val="000000"/>
          <w:sz w:val="22"/>
          <w:szCs w:val="22"/>
        </w:rPr>
        <w:t xml:space="preserve"> under the NMA is </w:t>
      </w:r>
      <w:r>
        <w:rPr>
          <w:rStyle w:val="normaltextrun"/>
          <w:rFonts w:ascii="Arial" w:hAnsi="Arial" w:cs="Arial"/>
          <w:color w:val="000000"/>
          <w:sz w:val="22"/>
          <w:szCs w:val="22"/>
        </w:rPr>
        <w:t xml:space="preserve">not </w:t>
      </w:r>
      <w:r w:rsidR="00612A65">
        <w:rPr>
          <w:rStyle w:val="normaltextrun"/>
          <w:rFonts w:ascii="Arial" w:hAnsi="Arial" w:cs="Arial"/>
          <w:color w:val="000000"/>
          <w:sz w:val="22"/>
          <w:szCs w:val="22"/>
        </w:rPr>
        <w:t>a</w:t>
      </w:r>
      <w:r w:rsidR="00581E9B">
        <w:rPr>
          <w:rStyle w:val="normaltextrun"/>
          <w:rFonts w:ascii="Arial" w:hAnsi="Arial" w:cs="Arial"/>
          <w:color w:val="000000"/>
          <w:sz w:val="22"/>
          <w:szCs w:val="22"/>
        </w:rPr>
        <w:t xml:space="preserve"> valid approval </w:t>
      </w:r>
      <w:r>
        <w:rPr>
          <w:rStyle w:val="normaltextrun"/>
          <w:rFonts w:ascii="Arial" w:hAnsi="Arial" w:cs="Arial"/>
          <w:color w:val="000000"/>
          <w:sz w:val="22"/>
          <w:szCs w:val="22"/>
        </w:rPr>
        <w:t xml:space="preserve">for </w:t>
      </w:r>
      <w:r w:rsidR="00581E9B">
        <w:rPr>
          <w:rStyle w:val="normaltextrun"/>
          <w:rFonts w:ascii="Arial" w:hAnsi="Arial" w:cs="Arial"/>
          <w:color w:val="000000"/>
          <w:sz w:val="22"/>
          <w:szCs w:val="22"/>
        </w:rPr>
        <w:t xml:space="preserve">research </w:t>
      </w:r>
      <w:r w:rsidR="00905BD3">
        <w:rPr>
          <w:rStyle w:val="normaltextrun"/>
          <w:rFonts w:ascii="Arial" w:hAnsi="Arial" w:cs="Arial"/>
          <w:color w:val="000000"/>
          <w:sz w:val="22"/>
          <w:szCs w:val="22"/>
        </w:rPr>
        <w:t>using</w:t>
      </w:r>
      <w:r>
        <w:rPr>
          <w:rStyle w:val="normaltextrun"/>
          <w:rFonts w:ascii="Arial" w:hAnsi="Arial" w:cs="Arial"/>
          <w:color w:val="000000"/>
          <w:sz w:val="22"/>
          <w:szCs w:val="22"/>
        </w:rPr>
        <w:t xml:space="preserve"> Q</w:t>
      </w:r>
      <w:r w:rsidR="00581E9B">
        <w:rPr>
          <w:rStyle w:val="normaltextrun"/>
          <w:rFonts w:ascii="Arial" w:hAnsi="Arial" w:cs="Arial"/>
          <w:color w:val="000000"/>
          <w:sz w:val="22"/>
          <w:szCs w:val="22"/>
        </w:rPr>
        <w:t>ueensland</w:t>
      </w:r>
      <w:r>
        <w:rPr>
          <w:rStyle w:val="normaltextrun"/>
          <w:rFonts w:ascii="Arial" w:hAnsi="Arial" w:cs="Arial"/>
          <w:color w:val="000000"/>
          <w:sz w:val="22"/>
          <w:szCs w:val="22"/>
        </w:rPr>
        <w:t xml:space="preserve"> Coronial material or data.</w:t>
      </w:r>
    </w:p>
    <w:p w14:paraId="285810D0" w14:textId="5547467F" w:rsidR="006B6FED" w:rsidRPr="004812FF" w:rsidRDefault="00FF161A" w:rsidP="009F2373">
      <w:pPr>
        <w:pStyle w:val="paragraph"/>
        <w:spacing w:before="120" w:beforeAutospacing="0" w:after="120" w:afterAutospacing="0"/>
        <w:ind w:left="720"/>
        <w:textAlignment w:val="baseline"/>
        <w:rPr>
          <w:rStyle w:val="eop"/>
          <w:rFonts w:ascii="Arial" w:hAnsi="Arial" w:cs="Arial"/>
          <w:color w:val="000000"/>
          <w:sz w:val="22"/>
          <w:szCs w:val="22"/>
        </w:rPr>
      </w:pPr>
      <w:r w:rsidRPr="004812FF">
        <w:rPr>
          <w:rStyle w:val="normaltextrun"/>
          <w:rFonts w:ascii="Arial" w:hAnsi="Arial" w:cs="Arial"/>
          <w:color w:val="000000"/>
          <w:sz w:val="22"/>
          <w:szCs w:val="22"/>
        </w:rPr>
        <w:t xml:space="preserve">Where another Australian Human Research Ethics Committee (HREC) has </w:t>
      </w:r>
      <w:r w:rsidR="00CE01AE">
        <w:rPr>
          <w:rStyle w:val="normaltextrun"/>
          <w:rFonts w:ascii="Arial" w:hAnsi="Arial" w:cs="Arial"/>
          <w:color w:val="000000"/>
          <w:sz w:val="22"/>
          <w:szCs w:val="22"/>
        </w:rPr>
        <w:t>provided ethical approval</w:t>
      </w:r>
      <w:r w:rsidR="008702A1">
        <w:rPr>
          <w:rStyle w:val="normaltextrun"/>
          <w:rFonts w:ascii="Arial" w:hAnsi="Arial" w:cs="Arial"/>
          <w:color w:val="000000"/>
          <w:sz w:val="22"/>
          <w:szCs w:val="22"/>
        </w:rPr>
        <w:t xml:space="preserve"> and </w:t>
      </w:r>
      <w:r w:rsidRPr="004812FF">
        <w:rPr>
          <w:rStyle w:val="normaltextrun"/>
          <w:rFonts w:ascii="Arial" w:hAnsi="Arial" w:cs="Arial"/>
          <w:color w:val="000000"/>
          <w:sz w:val="22"/>
          <w:szCs w:val="22"/>
        </w:rPr>
        <w:t xml:space="preserve">that HREC is either a Queensland Health HREC or a certified committee participating in the National Mutual Acceptance (NMA) Scheme, </w:t>
      </w:r>
      <w:r w:rsidR="00581E9B">
        <w:rPr>
          <w:rStyle w:val="normaltextrun"/>
          <w:rFonts w:ascii="Arial" w:hAnsi="Arial" w:cs="Arial"/>
          <w:color w:val="000000"/>
          <w:sz w:val="22"/>
          <w:szCs w:val="22"/>
        </w:rPr>
        <w:t>CPHS-HEC</w:t>
      </w:r>
      <w:r w:rsidR="00581E9B" w:rsidRPr="004812FF">
        <w:rPr>
          <w:rStyle w:val="normaltextrun"/>
          <w:rFonts w:ascii="Arial" w:hAnsi="Arial" w:cs="Arial"/>
          <w:color w:val="000000"/>
          <w:sz w:val="22"/>
          <w:szCs w:val="22"/>
        </w:rPr>
        <w:t xml:space="preserve"> </w:t>
      </w:r>
      <w:r w:rsidR="00CE01AE">
        <w:rPr>
          <w:rStyle w:val="normaltextrun"/>
          <w:rFonts w:ascii="Arial" w:hAnsi="Arial" w:cs="Arial"/>
          <w:color w:val="000000"/>
          <w:sz w:val="22"/>
          <w:szCs w:val="22"/>
        </w:rPr>
        <w:t>may</w:t>
      </w:r>
      <w:r w:rsidR="00CE01AE" w:rsidRPr="004812FF">
        <w:rPr>
          <w:rStyle w:val="normaltextrun"/>
          <w:rFonts w:ascii="Arial" w:hAnsi="Arial" w:cs="Arial"/>
          <w:color w:val="000000"/>
          <w:sz w:val="22"/>
          <w:szCs w:val="22"/>
        </w:rPr>
        <w:t xml:space="preserve"> </w:t>
      </w:r>
      <w:r w:rsidRPr="004812FF">
        <w:rPr>
          <w:rStyle w:val="normaltextrun"/>
          <w:rFonts w:ascii="Arial" w:hAnsi="Arial" w:cs="Arial"/>
          <w:color w:val="000000"/>
          <w:sz w:val="22"/>
          <w:szCs w:val="22"/>
        </w:rPr>
        <w:t xml:space="preserve">accept that </w:t>
      </w:r>
      <w:r w:rsidR="00CE01AE">
        <w:rPr>
          <w:rStyle w:val="normaltextrun"/>
          <w:rFonts w:ascii="Arial" w:hAnsi="Arial" w:cs="Arial"/>
          <w:color w:val="000000"/>
          <w:sz w:val="22"/>
          <w:szCs w:val="22"/>
        </w:rPr>
        <w:t>approval</w:t>
      </w:r>
      <w:r w:rsidR="00CE01AE" w:rsidRPr="004812FF">
        <w:rPr>
          <w:rStyle w:val="normaltextrun"/>
          <w:rFonts w:ascii="Arial" w:hAnsi="Arial" w:cs="Arial"/>
          <w:color w:val="000000"/>
          <w:sz w:val="22"/>
          <w:szCs w:val="22"/>
        </w:rPr>
        <w:t xml:space="preserve"> </w:t>
      </w:r>
      <w:r w:rsidRPr="004812FF">
        <w:rPr>
          <w:rStyle w:val="normaltextrun"/>
          <w:rFonts w:ascii="Arial" w:hAnsi="Arial" w:cs="Arial"/>
          <w:color w:val="000000"/>
          <w:sz w:val="22"/>
          <w:szCs w:val="22"/>
        </w:rPr>
        <w:t xml:space="preserve">without </w:t>
      </w:r>
      <w:r w:rsidR="00905BD3">
        <w:rPr>
          <w:rStyle w:val="normaltextrun"/>
          <w:rFonts w:ascii="Arial" w:hAnsi="Arial" w:cs="Arial"/>
          <w:color w:val="000000"/>
          <w:sz w:val="22"/>
          <w:szCs w:val="22"/>
        </w:rPr>
        <w:t>full</w:t>
      </w:r>
      <w:r w:rsidR="00905BD3" w:rsidRPr="004812FF">
        <w:rPr>
          <w:rStyle w:val="normaltextrun"/>
          <w:rFonts w:ascii="Arial" w:hAnsi="Arial" w:cs="Arial"/>
          <w:color w:val="000000"/>
          <w:sz w:val="22"/>
          <w:szCs w:val="22"/>
        </w:rPr>
        <w:t xml:space="preserve"> </w:t>
      </w:r>
      <w:r w:rsidRPr="004812FF">
        <w:rPr>
          <w:rStyle w:val="normaltextrun"/>
          <w:rFonts w:ascii="Arial" w:hAnsi="Arial" w:cs="Arial"/>
          <w:color w:val="000000"/>
          <w:sz w:val="22"/>
          <w:szCs w:val="22"/>
        </w:rPr>
        <w:t>ethical review</w:t>
      </w:r>
      <w:r w:rsidR="00CE01AE">
        <w:rPr>
          <w:rStyle w:val="normaltextrun"/>
          <w:rFonts w:ascii="Arial" w:hAnsi="Arial" w:cs="Arial"/>
          <w:color w:val="000000"/>
          <w:sz w:val="22"/>
          <w:szCs w:val="22"/>
        </w:rPr>
        <w:t xml:space="preserve"> of the ethics application</w:t>
      </w:r>
      <w:r w:rsidRPr="004812FF">
        <w:rPr>
          <w:rStyle w:val="normaltextrun"/>
          <w:rFonts w:ascii="Arial" w:hAnsi="Arial" w:cs="Arial"/>
          <w:color w:val="000000"/>
          <w:sz w:val="22"/>
          <w:szCs w:val="22"/>
        </w:rPr>
        <w:t>, unless:</w:t>
      </w:r>
    </w:p>
    <w:p w14:paraId="5589B0C3" w14:textId="7E721FC2" w:rsidR="006B6FED" w:rsidRPr="004812FF" w:rsidRDefault="00FF161A" w:rsidP="00CE01AE">
      <w:pPr>
        <w:pStyle w:val="paragraph"/>
        <w:numPr>
          <w:ilvl w:val="0"/>
          <w:numId w:val="23"/>
        </w:numPr>
        <w:spacing w:before="120" w:beforeAutospacing="0" w:after="120" w:afterAutospacing="0"/>
        <w:ind w:left="1276"/>
        <w:textAlignment w:val="baseline"/>
        <w:rPr>
          <w:rFonts w:ascii="Arial" w:hAnsi="Arial" w:cs="Arial"/>
          <w:sz w:val="22"/>
          <w:szCs w:val="22"/>
        </w:rPr>
      </w:pPr>
      <w:r w:rsidRPr="004812FF">
        <w:rPr>
          <w:rStyle w:val="normaltextrun"/>
          <w:rFonts w:ascii="Arial" w:hAnsi="Arial" w:cs="Arial"/>
          <w:color w:val="000000"/>
          <w:sz w:val="22"/>
          <w:szCs w:val="22"/>
        </w:rPr>
        <w:t xml:space="preserve">the project involves access to or use of coronial material, in which case the aspects of the application which involve coronial </w:t>
      </w:r>
      <w:r w:rsidR="00CE01AE">
        <w:rPr>
          <w:rStyle w:val="normaltextrun"/>
          <w:rFonts w:ascii="Arial" w:hAnsi="Arial" w:cs="Arial"/>
          <w:color w:val="000000"/>
          <w:sz w:val="22"/>
          <w:szCs w:val="22"/>
        </w:rPr>
        <w:t>material and data</w:t>
      </w:r>
      <w:r w:rsidR="007845F4">
        <w:rPr>
          <w:rStyle w:val="normaltextrun"/>
          <w:rFonts w:ascii="Arial" w:hAnsi="Arial" w:cs="Arial"/>
          <w:color w:val="000000"/>
          <w:sz w:val="22"/>
          <w:szCs w:val="22"/>
        </w:rPr>
        <w:t xml:space="preserve"> </w:t>
      </w:r>
      <w:r w:rsidR="00CE01AE">
        <w:rPr>
          <w:rStyle w:val="normaltextrun"/>
          <w:rFonts w:ascii="Arial" w:hAnsi="Arial" w:cs="Arial"/>
          <w:color w:val="000000"/>
          <w:sz w:val="22"/>
          <w:szCs w:val="22"/>
        </w:rPr>
        <w:t xml:space="preserve">will </w:t>
      </w:r>
      <w:r w:rsidRPr="004812FF">
        <w:rPr>
          <w:rStyle w:val="normaltextrun"/>
          <w:rFonts w:ascii="Arial" w:hAnsi="Arial" w:cs="Arial"/>
          <w:color w:val="000000"/>
          <w:sz w:val="22"/>
          <w:szCs w:val="22"/>
        </w:rPr>
        <w:t xml:space="preserve">be reviewed by the </w:t>
      </w:r>
      <w:r w:rsidR="00581E9B">
        <w:rPr>
          <w:rStyle w:val="normaltextrun"/>
          <w:rFonts w:ascii="Arial" w:hAnsi="Arial" w:cs="Arial"/>
          <w:color w:val="000000"/>
          <w:sz w:val="22"/>
          <w:szCs w:val="22"/>
        </w:rPr>
        <w:t>CPHS</w:t>
      </w:r>
      <w:r w:rsidRPr="004812FF">
        <w:rPr>
          <w:rStyle w:val="normaltextrun"/>
          <w:rFonts w:ascii="Arial" w:hAnsi="Arial" w:cs="Arial"/>
          <w:color w:val="000000"/>
          <w:sz w:val="22"/>
          <w:szCs w:val="22"/>
        </w:rPr>
        <w:t>-HEC Executive Committee (with referral to the full HEC where the Executive Committee deems this necessary); or</w:t>
      </w:r>
    </w:p>
    <w:p w14:paraId="59AC1D65" w14:textId="7B3943C5" w:rsidR="006B6FED" w:rsidRPr="001E6A1D" w:rsidRDefault="00FF161A" w:rsidP="006B6FED">
      <w:pPr>
        <w:pStyle w:val="paragraph"/>
        <w:numPr>
          <w:ilvl w:val="0"/>
          <w:numId w:val="23"/>
        </w:numPr>
        <w:spacing w:before="120" w:beforeAutospacing="0" w:after="120" w:afterAutospacing="0"/>
        <w:ind w:left="1276"/>
        <w:textAlignment w:val="baseline"/>
        <w:rPr>
          <w:rStyle w:val="eop"/>
          <w:rFonts w:ascii="Arial" w:hAnsi="Arial" w:cs="Arial"/>
          <w:sz w:val="22"/>
          <w:szCs w:val="22"/>
        </w:rPr>
      </w:pPr>
      <w:r w:rsidRPr="004812FF">
        <w:rPr>
          <w:rStyle w:val="normaltextrun"/>
          <w:rFonts w:ascii="Arial" w:hAnsi="Arial" w:cs="Arial"/>
          <w:color w:val="000000"/>
          <w:sz w:val="22"/>
          <w:szCs w:val="22"/>
        </w:rPr>
        <w:t xml:space="preserve">during the governance assessment, ethical considerations or risks arising from local circumstances are identified. In this case, the </w:t>
      </w:r>
      <w:r w:rsidR="00581E9B">
        <w:rPr>
          <w:rStyle w:val="normaltextrun"/>
          <w:rFonts w:ascii="Arial" w:hAnsi="Arial" w:cs="Arial"/>
          <w:color w:val="000000"/>
          <w:sz w:val="22"/>
          <w:szCs w:val="22"/>
        </w:rPr>
        <w:t>CPHS</w:t>
      </w:r>
      <w:r w:rsidRPr="004812FF">
        <w:rPr>
          <w:rStyle w:val="normaltextrun"/>
          <w:rFonts w:ascii="Arial" w:hAnsi="Arial" w:cs="Arial"/>
          <w:color w:val="000000"/>
          <w:sz w:val="22"/>
          <w:szCs w:val="22"/>
        </w:rPr>
        <w:t>-HEC Chairperson or Deputy Chairperson will liaise with the reviewing HREC for the management and resolution of the issues.</w:t>
      </w:r>
    </w:p>
    <w:p w14:paraId="3AF0999D" w14:textId="17AA303C" w:rsidR="006B6FED" w:rsidRPr="009F2373" w:rsidRDefault="001E6A1D" w:rsidP="009F2373">
      <w:pPr>
        <w:pStyle w:val="Heading2"/>
        <w:rPr>
          <w:rStyle w:val="normaltextrun"/>
        </w:rPr>
      </w:pPr>
      <w:bookmarkStart w:id="13" w:name="_Toc213750594"/>
      <w:r w:rsidRPr="009F2373">
        <w:rPr>
          <w:rStyle w:val="normaltextrun"/>
        </w:rPr>
        <w:t xml:space="preserve">2.2 </w:t>
      </w:r>
      <w:r w:rsidR="00FF161A" w:rsidRPr="009F2373">
        <w:rPr>
          <w:rStyle w:val="normaltextrun"/>
        </w:rPr>
        <w:t>A</w:t>
      </w:r>
      <w:r w:rsidRPr="009F2373">
        <w:rPr>
          <w:rStyle w:val="normaltextrun"/>
        </w:rPr>
        <w:t>pplications and submissions</w:t>
      </w:r>
      <w:bookmarkEnd w:id="13"/>
    </w:p>
    <w:p w14:paraId="3B41E16B" w14:textId="585590A1" w:rsidR="006B6FED" w:rsidRPr="009F2373" w:rsidRDefault="001E6A1D" w:rsidP="009F2373">
      <w:pPr>
        <w:pStyle w:val="Heading3"/>
        <w:ind w:firstLine="720"/>
        <w:rPr>
          <w:rStyle w:val="normaltextrun"/>
        </w:rPr>
      </w:pPr>
      <w:bookmarkStart w:id="14" w:name="_Toc213750595"/>
      <w:r w:rsidRPr="009F2373">
        <w:rPr>
          <w:rStyle w:val="normaltextrun"/>
        </w:rPr>
        <w:t>2.2.1</w:t>
      </w:r>
      <w:r w:rsidRPr="009F2373">
        <w:rPr>
          <w:rStyle w:val="normaltextrun"/>
        </w:rPr>
        <w:tab/>
      </w:r>
      <w:r w:rsidR="00FF161A" w:rsidRPr="009F2373">
        <w:rPr>
          <w:rStyle w:val="normaltextrun"/>
        </w:rPr>
        <w:t>Application process</w:t>
      </w:r>
      <w:bookmarkEnd w:id="14"/>
    </w:p>
    <w:p w14:paraId="6971A75A" w14:textId="63808BF4" w:rsidR="006B6FED" w:rsidRPr="004812FF" w:rsidRDefault="00FF161A" w:rsidP="001E6A1D">
      <w:pPr>
        <w:pStyle w:val="paragraph"/>
        <w:spacing w:before="120" w:beforeAutospacing="0" w:after="120" w:afterAutospacing="0"/>
        <w:ind w:left="720"/>
        <w:textAlignment w:val="baseline"/>
        <w:rPr>
          <w:rFonts w:ascii="Arial" w:hAnsi="Arial" w:cs="Arial"/>
          <w:sz w:val="22"/>
          <w:szCs w:val="22"/>
        </w:rPr>
      </w:pPr>
      <w:r w:rsidRPr="004812FF">
        <w:rPr>
          <w:rStyle w:val="normaltextrun"/>
          <w:rFonts w:ascii="Arial" w:hAnsi="Arial" w:cs="Arial"/>
          <w:color w:val="000000"/>
          <w:sz w:val="22"/>
          <w:szCs w:val="22"/>
        </w:rPr>
        <w:t xml:space="preserve">The </w:t>
      </w:r>
      <w:r w:rsidR="00581E9B">
        <w:rPr>
          <w:rStyle w:val="normaltextrun"/>
          <w:rFonts w:ascii="Arial" w:hAnsi="Arial" w:cs="Arial"/>
          <w:color w:val="000000"/>
          <w:sz w:val="22"/>
          <w:szCs w:val="22"/>
        </w:rPr>
        <w:t>CPHS</w:t>
      </w:r>
      <w:r w:rsidRPr="004812FF">
        <w:rPr>
          <w:rStyle w:val="normaltextrun"/>
          <w:rFonts w:ascii="Arial" w:hAnsi="Arial" w:cs="Arial"/>
          <w:color w:val="000000"/>
          <w:sz w:val="22"/>
          <w:szCs w:val="22"/>
        </w:rPr>
        <w:t xml:space="preserve">-HEC requires applications for ethical review of research projects to be submitted electronically using the Ethics Review Manager (ERM) system and </w:t>
      </w:r>
      <w:r w:rsidRPr="004812FF">
        <w:rPr>
          <w:rStyle w:val="normaltextrun"/>
          <w:rFonts w:ascii="Arial" w:hAnsi="Arial" w:cs="Arial"/>
          <w:color w:val="000000"/>
          <w:sz w:val="22"/>
          <w:szCs w:val="22"/>
        </w:rPr>
        <w:t>submitted to the ‘</w:t>
      </w:r>
      <w:r w:rsidR="00905BD3">
        <w:rPr>
          <w:rStyle w:val="normaltextrun"/>
          <w:rFonts w:ascii="Arial" w:hAnsi="Arial" w:cs="Arial"/>
          <w:color w:val="000000"/>
          <w:sz w:val="22"/>
          <w:szCs w:val="22"/>
        </w:rPr>
        <w:t>Coronial and Public Health Sciences</w:t>
      </w:r>
      <w:r w:rsidRPr="004812FF">
        <w:rPr>
          <w:rStyle w:val="normaltextrun"/>
          <w:rFonts w:ascii="Arial" w:hAnsi="Arial" w:cs="Arial"/>
          <w:color w:val="000000"/>
          <w:sz w:val="22"/>
          <w:szCs w:val="22"/>
        </w:rPr>
        <w:t xml:space="preserve"> Human Ethics Committee’.</w:t>
      </w:r>
    </w:p>
    <w:p w14:paraId="482E0D99" w14:textId="5585F95D" w:rsidR="006B6FED" w:rsidRPr="004812FF" w:rsidRDefault="00FF161A" w:rsidP="00CE01AE">
      <w:pPr>
        <w:pStyle w:val="paragraph"/>
        <w:numPr>
          <w:ilvl w:val="0"/>
          <w:numId w:val="27"/>
        </w:numPr>
        <w:tabs>
          <w:tab w:val="clear" w:pos="720"/>
          <w:tab w:val="num" w:pos="1276"/>
        </w:tabs>
        <w:spacing w:before="120" w:beforeAutospacing="0" w:after="120" w:afterAutospacing="0"/>
        <w:ind w:left="1276"/>
        <w:textAlignment w:val="baseline"/>
        <w:rPr>
          <w:rStyle w:val="eop"/>
          <w:rFonts w:ascii="Arial" w:hAnsi="Arial" w:cs="Arial"/>
          <w:color w:val="000000"/>
          <w:sz w:val="22"/>
          <w:szCs w:val="22"/>
        </w:rPr>
      </w:pPr>
      <w:r w:rsidRPr="004812FF">
        <w:rPr>
          <w:rStyle w:val="normaltextrun"/>
          <w:rFonts w:ascii="Arial" w:hAnsi="Arial" w:cs="Arial"/>
          <w:color w:val="000000"/>
          <w:sz w:val="22"/>
          <w:szCs w:val="22"/>
        </w:rPr>
        <w:t>Applications must include:</w:t>
      </w:r>
    </w:p>
    <w:p w14:paraId="29CC819F" w14:textId="45AAC358" w:rsidR="006B6FED" w:rsidRPr="004812FF" w:rsidRDefault="00FF161A" w:rsidP="009F2373">
      <w:pPr>
        <w:pStyle w:val="paragraph"/>
        <w:numPr>
          <w:ilvl w:val="0"/>
          <w:numId w:val="31"/>
        </w:numPr>
        <w:tabs>
          <w:tab w:val="num" w:pos="1701"/>
        </w:tabs>
        <w:spacing w:before="0" w:beforeAutospacing="0" w:after="0" w:afterAutospacing="0"/>
        <w:ind w:left="1701" w:hanging="357"/>
        <w:textAlignment w:val="baseline"/>
        <w:rPr>
          <w:rFonts w:ascii="Arial" w:hAnsi="Arial" w:cs="Arial"/>
          <w:sz w:val="22"/>
          <w:szCs w:val="22"/>
        </w:rPr>
      </w:pPr>
      <w:r w:rsidRPr="004812FF">
        <w:rPr>
          <w:rStyle w:val="normaltextrun"/>
          <w:rFonts w:ascii="Arial" w:hAnsi="Arial" w:cs="Arial"/>
          <w:color w:val="000000"/>
          <w:sz w:val="22"/>
          <w:szCs w:val="22"/>
        </w:rPr>
        <w:t>a project description / plan</w:t>
      </w:r>
      <w:r w:rsidR="007845F4">
        <w:rPr>
          <w:rStyle w:val="normaltextrun"/>
          <w:rFonts w:ascii="Arial" w:hAnsi="Arial" w:cs="Arial"/>
          <w:color w:val="000000"/>
          <w:sz w:val="22"/>
          <w:szCs w:val="22"/>
        </w:rPr>
        <w:t>,</w:t>
      </w:r>
    </w:p>
    <w:p w14:paraId="25957ED7" w14:textId="4314D80B" w:rsidR="006B6FED" w:rsidRPr="004812FF" w:rsidRDefault="00FF161A" w:rsidP="009F2373">
      <w:pPr>
        <w:pStyle w:val="paragraph"/>
        <w:numPr>
          <w:ilvl w:val="0"/>
          <w:numId w:val="31"/>
        </w:numPr>
        <w:tabs>
          <w:tab w:val="num" w:pos="1701"/>
        </w:tabs>
        <w:spacing w:before="0" w:beforeAutospacing="0" w:after="0" w:afterAutospacing="0"/>
        <w:ind w:left="1701" w:hanging="357"/>
        <w:textAlignment w:val="baseline"/>
        <w:rPr>
          <w:rFonts w:ascii="Arial" w:hAnsi="Arial" w:cs="Arial"/>
          <w:sz w:val="22"/>
          <w:szCs w:val="22"/>
        </w:rPr>
      </w:pPr>
      <w:r w:rsidRPr="004812FF">
        <w:rPr>
          <w:rStyle w:val="normaltextrun"/>
          <w:rFonts w:ascii="Arial" w:hAnsi="Arial" w:cs="Arial"/>
          <w:color w:val="000000"/>
          <w:sz w:val="22"/>
          <w:szCs w:val="22"/>
        </w:rPr>
        <w:t>consent forms and participant information sheets (where applicable)</w:t>
      </w:r>
      <w:r w:rsidR="007845F4">
        <w:rPr>
          <w:rStyle w:val="normaltextrun"/>
          <w:rFonts w:ascii="Arial" w:hAnsi="Arial" w:cs="Arial"/>
          <w:color w:val="000000"/>
          <w:sz w:val="22"/>
          <w:szCs w:val="22"/>
        </w:rPr>
        <w:t>,</w:t>
      </w:r>
    </w:p>
    <w:p w14:paraId="732FBBEB" w14:textId="4A747D31" w:rsidR="006B6FED" w:rsidRPr="0095736F" w:rsidRDefault="001E6A1D" w:rsidP="009F2373">
      <w:pPr>
        <w:pStyle w:val="paragraph"/>
        <w:numPr>
          <w:ilvl w:val="0"/>
          <w:numId w:val="31"/>
        </w:numPr>
        <w:tabs>
          <w:tab w:val="num" w:pos="1701"/>
        </w:tabs>
        <w:spacing w:before="0" w:beforeAutospacing="0" w:after="0" w:afterAutospacing="0"/>
        <w:ind w:left="1701" w:hanging="357"/>
        <w:textAlignment w:val="baseline"/>
        <w:rPr>
          <w:rFonts w:ascii="Arial" w:hAnsi="Arial" w:cs="Arial"/>
          <w:color w:val="0563C1"/>
          <w:sz w:val="22"/>
          <w:szCs w:val="22"/>
          <w:u w:val="single"/>
          <w:lang w:val="en-US"/>
        </w:rPr>
      </w:pPr>
      <w:r>
        <w:rPr>
          <w:rStyle w:val="normaltextrun"/>
          <w:rFonts w:ascii="Arial" w:hAnsi="Arial" w:cs="Arial"/>
          <w:color w:val="000000"/>
          <w:sz w:val="22"/>
          <w:szCs w:val="22"/>
        </w:rPr>
        <w:t>a</w:t>
      </w:r>
      <w:r w:rsidR="00FF161A" w:rsidRPr="006B6FED">
        <w:rPr>
          <w:rStyle w:val="normaltextrun"/>
          <w:rFonts w:ascii="Arial" w:hAnsi="Arial" w:cs="Arial"/>
          <w:color w:val="000000"/>
          <w:sz w:val="22"/>
          <w:szCs w:val="22"/>
        </w:rPr>
        <w:t xml:space="preserve"> data management plan that is compliant with the </w:t>
      </w:r>
      <w:hyperlink r:id="rId17" w:history="1">
        <w:r w:rsidR="006B6FED" w:rsidRPr="00244717">
          <w:rPr>
            <w:rStyle w:val="normaltextrun"/>
            <w:rFonts w:ascii="Arial" w:hAnsi="Arial" w:cs="Arial"/>
            <w:color w:val="0563C1"/>
            <w:sz w:val="22"/>
            <w:szCs w:val="22"/>
            <w:u w:val="single"/>
          </w:rPr>
          <w:t xml:space="preserve">Queensland Health De-identification and </w:t>
        </w:r>
        <w:r w:rsidR="006B6FED">
          <w:rPr>
            <w:rStyle w:val="normaltextrun"/>
            <w:rFonts w:ascii="Arial" w:hAnsi="Arial" w:cs="Arial"/>
            <w:color w:val="0563C1"/>
            <w:sz w:val="22"/>
            <w:szCs w:val="22"/>
            <w:u w:val="single"/>
          </w:rPr>
          <w:t>A</w:t>
        </w:r>
        <w:r w:rsidR="006B6FED" w:rsidRPr="00244717">
          <w:rPr>
            <w:rStyle w:val="normaltextrun"/>
            <w:rFonts w:ascii="Arial" w:hAnsi="Arial" w:cs="Arial"/>
            <w:color w:val="0563C1"/>
            <w:sz w:val="22"/>
            <w:szCs w:val="22"/>
            <w:u w:val="single"/>
          </w:rPr>
          <w:t>nonymisation of Data Guideline</w:t>
        </w:r>
      </w:hyperlink>
      <w:r w:rsidR="00FF161A" w:rsidRPr="006B6FED">
        <w:rPr>
          <w:rStyle w:val="normaltextrun"/>
          <w:rFonts w:ascii="Arial" w:hAnsi="Arial" w:cs="Arial"/>
          <w:color w:val="000000"/>
          <w:sz w:val="22"/>
          <w:szCs w:val="22"/>
        </w:rPr>
        <w:t xml:space="preserve">, and </w:t>
      </w:r>
      <w:hyperlink r:id="rId18" w:history="1">
        <w:r w:rsidR="006B6FED" w:rsidRPr="0095736F">
          <w:rPr>
            <w:rFonts w:ascii="Arial" w:hAnsi="Arial"/>
            <w:color w:val="0563C1"/>
            <w:sz w:val="22"/>
            <w:u w:val="single"/>
            <w:lang w:eastAsia="en-AU"/>
          </w:rPr>
          <w:t>The Australian Code for the Responsible Conduct of Research (2018)</w:t>
        </w:r>
      </w:hyperlink>
      <w:r w:rsidR="007845F4">
        <w:rPr>
          <w:rFonts w:ascii="Arial" w:hAnsi="Arial" w:cs="Arial"/>
          <w:color w:val="0563C1"/>
          <w:sz w:val="22"/>
          <w:szCs w:val="22"/>
          <w:u w:val="single"/>
          <w:lang w:val="en-US"/>
        </w:rPr>
        <w:t>,</w:t>
      </w:r>
    </w:p>
    <w:p w14:paraId="094920F5" w14:textId="71F3AFEB" w:rsidR="006B6FED" w:rsidRPr="004812FF" w:rsidRDefault="00FF161A" w:rsidP="009F2373">
      <w:pPr>
        <w:pStyle w:val="paragraph"/>
        <w:numPr>
          <w:ilvl w:val="0"/>
          <w:numId w:val="31"/>
        </w:numPr>
        <w:tabs>
          <w:tab w:val="num" w:pos="1701"/>
        </w:tabs>
        <w:spacing w:before="0" w:beforeAutospacing="0" w:after="0" w:afterAutospacing="0"/>
        <w:ind w:left="1701" w:hanging="357"/>
        <w:textAlignment w:val="baseline"/>
        <w:rPr>
          <w:rStyle w:val="eop"/>
          <w:rFonts w:ascii="Arial" w:hAnsi="Arial" w:cs="Arial"/>
          <w:sz w:val="22"/>
          <w:szCs w:val="22"/>
        </w:rPr>
      </w:pPr>
      <w:r w:rsidRPr="004812FF">
        <w:rPr>
          <w:rStyle w:val="normaltextrun"/>
          <w:rFonts w:ascii="Arial" w:hAnsi="Arial" w:cs="Arial"/>
          <w:color w:val="000000"/>
          <w:sz w:val="22"/>
          <w:szCs w:val="22"/>
        </w:rPr>
        <w:t>any other relevant supporting documentation, such as letters of support.</w:t>
      </w:r>
    </w:p>
    <w:p w14:paraId="558210C6" w14:textId="2CB0B286" w:rsidR="006B6FED" w:rsidRPr="004812FF" w:rsidRDefault="00FF161A" w:rsidP="00CE01AE">
      <w:pPr>
        <w:pStyle w:val="paragraph"/>
        <w:numPr>
          <w:ilvl w:val="0"/>
          <w:numId w:val="27"/>
        </w:numPr>
        <w:tabs>
          <w:tab w:val="clear" w:pos="720"/>
          <w:tab w:val="num" w:pos="1276"/>
        </w:tabs>
        <w:spacing w:before="120" w:beforeAutospacing="0" w:after="120" w:afterAutospacing="0"/>
        <w:ind w:left="1276"/>
        <w:textAlignment w:val="baseline"/>
        <w:rPr>
          <w:rStyle w:val="normaltextrun"/>
          <w:rFonts w:ascii="Arial" w:hAnsi="Arial" w:cs="Arial"/>
          <w:color w:val="000000"/>
          <w:sz w:val="22"/>
          <w:szCs w:val="22"/>
        </w:rPr>
      </w:pPr>
      <w:r w:rsidRPr="004812FF">
        <w:rPr>
          <w:rStyle w:val="normaltextrun"/>
          <w:rFonts w:ascii="Arial" w:hAnsi="Arial" w:cs="Arial"/>
          <w:color w:val="000000"/>
          <w:sz w:val="22"/>
          <w:szCs w:val="22"/>
        </w:rPr>
        <w:t xml:space="preserve">Applicants submitting projects for </w:t>
      </w:r>
      <w:r w:rsidR="00581E9B">
        <w:rPr>
          <w:rStyle w:val="normaltextrun"/>
          <w:rFonts w:ascii="Arial" w:hAnsi="Arial" w:cs="Arial"/>
          <w:color w:val="000000"/>
          <w:sz w:val="22"/>
          <w:szCs w:val="22"/>
        </w:rPr>
        <w:t>CPHS</w:t>
      </w:r>
      <w:r w:rsidRPr="004812FF">
        <w:rPr>
          <w:rStyle w:val="normaltextrun"/>
          <w:rFonts w:ascii="Arial" w:hAnsi="Arial" w:cs="Arial"/>
          <w:color w:val="000000"/>
          <w:sz w:val="22"/>
          <w:szCs w:val="22"/>
        </w:rPr>
        <w:t>-HEC review must demonstrate that:</w:t>
      </w:r>
    </w:p>
    <w:p w14:paraId="79CA577D" w14:textId="11BD84BE" w:rsidR="006B6FED" w:rsidRPr="004812FF" w:rsidRDefault="00FF161A" w:rsidP="009F2373">
      <w:pPr>
        <w:pStyle w:val="paragraph"/>
        <w:numPr>
          <w:ilvl w:val="0"/>
          <w:numId w:val="32"/>
        </w:numPr>
        <w:spacing w:before="0" w:beforeAutospacing="0" w:after="0" w:afterAutospacing="0"/>
        <w:ind w:left="1701" w:hanging="357"/>
        <w:textAlignment w:val="baseline"/>
        <w:rPr>
          <w:rFonts w:ascii="Arial" w:hAnsi="Arial" w:cs="Arial"/>
          <w:sz w:val="22"/>
          <w:szCs w:val="22"/>
        </w:rPr>
      </w:pPr>
      <w:r w:rsidRPr="004812FF">
        <w:rPr>
          <w:rStyle w:val="normaltextrun"/>
          <w:rFonts w:ascii="Arial" w:hAnsi="Arial" w:cs="Arial"/>
          <w:color w:val="000000"/>
          <w:sz w:val="22"/>
          <w:szCs w:val="22"/>
        </w:rPr>
        <w:t>research is planned to produce clear results intended for publication in peer-reviewed literature,</w:t>
      </w:r>
    </w:p>
    <w:p w14:paraId="628B5543" w14:textId="68E94B2A" w:rsidR="006B6FED" w:rsidRPr="004812FF" w:rsidRDefault="00FF161A" w:rsidP="009F2373">
      <w:pPr>
        <w:pStyle w:val="paragraph"/>
        <w:numPr>
          <w:ilvl w:val="0"/>
          <w:numId w:val="32"/>
        </w:numPr>
        <w:spacing w:before="0" w:beforeAutospacing="0" w:after="0" w:afterAutospacing="0"/>
        <w:ind w:left="1701" w:hanging="357"/>
        <w:textAlignment w:val="baseline"/>
        <w:rPr>
          <w:rStyle w:val="normaltextrun"/>
          <w:rFonts w:ascii="Arial" w:hAnsi="Arial" w:cs="Arial"/>
          <w:sz w:val="22"/>
          <w:szCs w:val="22"/>
        </w:rPr>
      </w:pPr>
      <w:r w:rsidRPr="004812FF">
        <w:rPr>
          <w:rStyle w:val="normaltextrun"/>
          <w:rFonts w:ascii="Arial" w:hAnsi="Arial" w:cs="Arial"/>
          <w:color w:val="000000"/>
          <w:sz w:val="22"/>
          <w:szCs w:val="22"/>
        </w:rPr>
        <w:t>research will be conducted or supervised by persons with experience, professional competence, and qualifications appropriate to the research,</w:t>
      </w:r>
    </w:p>
    <w:p w14:paraId="1652D91D" w14:textId="59BD3CDD" w:rsidR="006B6FED" w:rsidRPr="004812FF" w:rsidRDefault="00FF161A" w:rsidP="009F2373">
      <w:pPr>
        <w:pStyle w:val="paragraph"/>
        <w:numPr>
          <w:ilvl w:val="0"/>
          <w:numId w:val="32"/>
        </w:numPr>
        <w:spacing w:before="0" w:beforeAutospacing="0" w:after="0" w:afterAutospacing="0"/>
        <w:ind w:left="1701" w:hanging="357"/>
        <w:textAlignment w:val="baseline"/>
        <w:rPr>
          <w:rStyle w:val="eop"/>
          <w:rFonts w:ascii="Arial" w:hAnsi="Arial" w:cs="Arial"/>
          <w:sz w:val="22"/>
          <w:szCs w:val="22"/>
        </w:rPr>
      </w:pPr>
      <w:r w:rsidRPr="004812FF">
        <w:rPr>
          <w:rStyle w:val="normaltextrun"/>
          <w:rFonts w:ascii="Arial" w:hAnsi="Arial" w:cs="Arial"/>
          <w:color w:val="000000"/>
          <w:sz w:val="22"/>
          <w:szCs w:val="22"/>
        </w:rPr>
        <w:t xml:space="preserve">for research involving coronial material or data, that the guidance provided by the </w:t>
      </w:r>
      <w:r w:rsidR="00581E9B">
        <w:rPr>
          <w:rStyle w:val="normaltextrun"/>
          <w:rFonts w:ascii="Arial" w:hAnsi="Arial" w:cs="Arial"/>
          <w:color w:val="000000"/>
          <w:sz w:val="22"/>
          <w:szCs w:val="22"/>
        </w:rPr>
        <w:t>CPHS</w:t>
      </w:r>
      <w:r>
        <w:rPr>
          <w:rStyle w:val="normaltextrun"/>
          <w:rFonts w:ascii="Arial" w:hAnsi="Arial" w:cs="Arial"/>
          <w:color w:val="000000"/>
          <w:sz w:val="22"/>
          <w:szCs w:val="22"/>
        </w:rPr>
        <w:t>-</w:t>
      </w:r>
      <w:r w:rsidRPr="004812FF">
        <w:rPr>
          <w:rStyle w:val="normaltextrun"/>
          <w:rFonts w:ascii="Arial" w:hAnsi="Arial" w:cs="Arial"/>
          <w:color w:val="000000"/>
          <w:sz w:val="22"/>
          <w:szCs w:val="22"/>
        </w:rPr>
        <w:t xml:space="preserve">HEC on </w:t>
      </w:r>
      <w:hyperlink r:id="rId19" w:history="1">
        <w:r w:rsidR="006B6FED" w:rsidRPr="00626423">
          <w:rPr>
            <w:rStyle w:val="normaltextrun"/>
            <w:rFonts w:ascii="Arial" w:hAnsi="Arial" w:cs="Arial"/>
            <w:color w:val="0563C1"/>
            <w:sz w:val="22"/>
            <w:szCs w:val="22"/>
            <w:u w:val="single"/>
          </w:rPr>
          <w:t>distributive justice in the coronial setting</w:t>
        </w:r>
      </w:hyperlink>
      <w:r w:rsidRPr="004812FF">
        <w:rPr>
          <w:rStyle w:val="normaltextrun"/>
          <w:rFonts w:ascii="Arial" w:hAnsi="Arial" w:cs="Arial"/>
          <w:color w:val="000000"/>
          <w:sz w:val="22"/>
          <w:szCs w:val="22"/>
        </w:rPr>
        <w:t xml:space="preserve"> has been considered.</w:t>
      </w:r>
    </w:p>
    <w:p w14:paraId="035FE4FC" w14:textId="4BD4D4D5" w:rsidR="006B6FED" w:rsidRPr="004812FF" w:rsidRDefault="00FF161A" w:rsidP="00CE01AE">
      <w:pPr>
        <w:pStyle w:val="paragraph"/>
        <w:numPr>
          <w:ilvl w:val="0"/>
          <w:numId w:val="26"/>
        </w:numPr>
        <w:tabs>
          <w:tab w:val="clear" w:pos="720"/>
          <w:tab w:val="num" w:pos="1276"/>
        </w:tabs>
        <w:spacing w:before="120" w:beforeAutospacing="0" w:after="120" w:afterAutospacing="0"/>
        <w:ind w:left="1276"/>
        <w:textAlignment w:val="baseline"/>
        <w:rPr>
          <w:rStyle w:val="eop"/>
          <w:rFonts w:ascii="Arial" w:hAnsi="Arial" w:cs="Arial"/>
          <w:color w:val="000000"/>
          <w:sz w:val="22"/>
          <w:szCs w:val="22"/>
        </w:rPr>
      </w:pPr>
      <w:r w:rsidRPr="004812FF">
        <w:rPr>
          <w:rStyle w:val="normaltextrun"/>
          <w:rFonts w:ascii="Arial" w:hAnsi="Arial" w:cs="Arial"/>
          <w:color w:val="000000"/>
          <w:sz w:val="22"/>
          <w:szCs w:val="22"/>
        </w:rPr>
        <w:t>Requests for exemption</w:t>
      </w:r>
      <w:r w:rsidR="00905BD3">
        <w:rPr>
          <w:rStyle w:val="normaltextrun"/>
          <w:rFonts w:ascii="Arial" w:hAnsi="Arial" w:cs="Arial"/>
          <w:color w:val="000000"/>
          <w:sz w:val="22"/>
          <w:szCs w:val="22"/>
        </w:rPr>
        <w:t xml:space="preserve"> and</w:t>
      </w:r>
      <w:r w:rsidR="00567EB1">
        <w:rPr>
          <w:rStyle w:val="normaltextrun"/>
          <w:rFonts w:ascii="Arial" w:hAnsi="Arial" w:cs="Arial"/>
          <w:color w:val="000000"/>
          <w:sz w:val="22"/>
          <w:szCs w:val="22"/>
        </w:rPr>
        <w:t xml:space="preserve"> </w:t>
      </w:r>
      <w:r w:rsidRPr="004812FF">
        <w:rPr>
          <w:rStyle w:val="normaltextrun"/>
          <w:rFonts w:ascii="Arial" w:hAnsi="Arial" w:cs="Arial"/>
          <w:color w:val="000000"/>
          <w:sz w:val="22"/>
          <w:szCs w:val="22"/>
        </w:rPr>
        <w:t xml:space="preserve">quality assurance projects </w:t>
      </w:r>
      <w:r w:rsidRPr="006B6FED">
        <w:rPr>
          <w:rStyle w:val="normaltextrun"/>
          <w:rFonts w:ascii="Arial" w:hAnsi="Arial" w:cs="Arial"/>
          <w:color w:val="000000"/>
          <w:sz w:val="22"/>
          <w:szCs w:val="22"/>
        </w:rPr>
        <w:t xml:space="preserve">or ethical review of minimal risk projects that do not involve a waiver of consent and personal health information or </w:t>
      </w:r>
      <w:r w:rsidRPr="006B6FED">
        <w:rPr>
          <w:rStyle w:val="normaltextrun"/>
          <w:rFonts w:ascii="Arial" w:hAnsi="Arial" w:cs="Arial"/>
          <w:color w:val="000000"/>
          <w:sz w:val="22"/>
          <w:szCs w:val="22"/>
        </w:rPr>
        <w:t>personal information in medical research</w:t>
      </w:r>
      <w:r w:rsidRPr="006B6FED">
        <w:rPr>
          <w:rStyle w:val="normaltextrun"/>
          <w:rFonts w:ascii="Arial" w:hAnsi="Arial" w:cs="Arial"/>
          <w:color w:val="000000"/>
          <w:sz w:val="22"/>
          <w:szCs w:val="22"/>
          <w:u w:val="single"/>
        </w:rPr>
        <w:t xml:space="preserve"> </w:t>
      </w:r>
      <w:r w:rsidRPr="004812FF">
        <w:rPr>
          <w:rStyle w:val="normaltextrun"/>
          <w:rFonts w:ascii="Arial" w:hAnsi="Arial" w:cs="Arial"/>
          <w:color w:val="000000"/>
          <w:sz w:val="22"/>
          <w:szCs w:val="22"/>
        </w:rPr>
        <w:t xml:space="preserve">can be submitted via ERM or the short version </w:t>
      </w:r>
      <w:hyperlink r:id="rId20" w:tgtFrame="_blank" w:history="1">
        <w:r w:rsidR="006B6FED" w:rsidRPr="004812FF">
          <w:rPr>
            <w:rStyle w:val="normaltextrun"/>
            <w:rFonts w:ascii="Arial" w:hAnsi="Arial" w:cs="Arial"/>
            <w:color w:val="0563C1"/>
            <w:sz w:val="22"/>
            <w:szCs w:val="22"/>
            <w:u w:val="single"/>
          </w:rPr>
          <w:t>electronic application form</w:t>
        </w:r>
        <w:r w:rsidR="006B6FED">
          <w:rPr>
            <w:rStyle w:val="normaltextrun"/>
            <w:rFonts w:ascii="Arial" w:hAnsi="Arial" w:cs="Arial"/>
            <w:color w:val="0563C1"/>
            <w:sz w:val="22"/>
            <w:szCs w:val="22"/>
            <w:u w:val="single"/>
          </w:rPr>
          <w:t xml:space="preserve"> (if directed by the CPHS-HEC Secretary)</w:t>
        </w:r>
        <w:r w:rsidR="006B6FED" w:rsidRPr="004812FF">
          <w:rPr>
            <w:rStyle w:val="normaltextrun"/>
            <w:rFonts w:ascii="Arial" w:hAnsi="Arial" w:cs="Arial"/>
            <w:color w:val="0563C1"/>
            <w:sz w:val="22"/>
            <w:szCs w:val="22"/>
            <w:u w:val="single"/>
          </w:rPr>
          <w:t>.</w:t>
        </w:r>
      </w:hyperlink>
    </w:p>
    <w:p w14:paraId="10E05AE9" w14:textId="3EF5D475" w:rsidR="006B6FED" w:rsidRPr="004812FF" w:rsidRDefault="00FF161A" w:rsidP="00CE01AE">
      <w:pPr>
        <w:pStyle w:val="paragraph"/>
        <w:numPr>
          <w:ilvl w:val="0"/>
          <w:numId w:val="26"/>
        </w:numPr>
        <w:tabs>
          <w:tab w:val="clear" w:pos="720"/>
          <w:tab w:val="num" w:pos="1276"/>
        </w:tabs>
        <w:spacing w:before="120" w:beforeAutospacing="0" w:after="120" w:afterAutospacing="0"/>
        <w:ind w:left="1276"/>
        <w:textAlignment w:val="baseline"/>
        <w:rPr>
          <w:rStyle w:val="eop"/>
          <w:rFonts w:ascii="Arial" w:hAnsi="Arial" w:cs="Arial"/>
          <w:color w:val="000000"/>
          <w:sz w:val="22"/>
          <w:szCs w:val="22"/>
        </w:rPr>
      </w:pPr>
      <w:r w:rsidRPr="004812FF">
        <w:rPr>
          <w:rStyle w:val="normaltextrun"/>
          <w:rFonts w:ascii="Arial" w:hAnsi="Arial" w:cs="Arial"/>
          <w:color w:val="000000"/>
          <w:sz w:val="22"/>
          <w:szCs w:val="22"/>
        </w:rPr>
        <w:t xml:space="preserve">Internal applications for ethical review of proposed publications, eg. case reports should be submitted </w:t>
      </w:r>
      <w:r w:rsidR="00600078">
        <w:rPr>
          <w:rStyle w:val="normaltextrun"/>
          <w:rFonts w:ascii="Arial" w:hAnsi="Arial" w:cs="Arial"/>
          <w:color w:val="000000"/>
          <w:sz w:val="22"/>
          <w:szCs w:val="22"/>
        </w:rPr>
        <w:t xml:space="preserve">via REDCap </w:t>
      </w:r>
      <w:r w:rsidRPr="004812FF">
        <w:rPr>
          <w:rStyle w:val="normaltextrun"/>
          <w:rFonts w:ascii="Arial" w:hAnsi="Arial" w:cs="Arial"/>
          <w:color w:val="000000"/>
          <w:sz w:val="22"/>
          <w:szCs w:val="22"/>
        </w:rPr>
        <w:t xml:space="preserve">on the </w:t>
      </w:r>
      <w:hyperlink r:id="rId21" w:history="1">
        <w:r w:rsidR="00567EB1" w:rsidRPr="00567EB1">
          <w:rPr>
            <w:rStyle w:val="Hyperlink"/>
            <w:rFonts w:ascii="Arial" w:hAnsi="Arial" w:cs="Arial"/>
            <w:sz w:val="22"/>
            <w:szCs w:val="22"/>
          </w:rPr>
          <w:t>CPHS publications checklist</w:t>
        </w:r>
      </w:hyperlink>
      <w:r w:rsidR="00567EB1">
        <w:rPr>
          <w:rStyle w:val="normaltextrun"/>
          <w:rFonts w:ascii="Arial" w:hAnsi="Arial" w:cs="Arial"/>
          <w:color w:val="000000"/>
          <w:sz w:val="22"/>
          <w:szCs w:val="22"/>
        </w:rPr>
        <w:t xml:space="preserve"> </w:t>
      </w:r>
      <w:r w:rsidRPr="004812FF">
        <w:rPr>
          <w:rStyle w:val="normaltextrun"/>
          <w:rFonts w:ascii="Arial" w:hAnsi="Arial" w:cs="Arial"/>
          <w:color w:val="000000"/>
          <w:sz w:val="22"/>
          <w:szCs w:val="22"/>
        </w:rPr>
        <w:t>and include a copy of the full draft manuscript.</w:t>
      </w:r>
    </w:p>
    <w:p w14:paraId="0A0C5B70" w14:textId="77E4679D" w:rsidR="006B6FED" w:rsidRDefault="00FF161A" w:rsidP="00CE01AE">
      <w:pPr>
        <w:pStyle w:val="paragraph"/>
        <w:numPr>
          <w:ilvl w:val="0"/>
          <w:numId w:val="26"/>
        </w:numPr>
        <w:tabs>
          <w:tab w:val="clear" w:pos="720"/>
          <w:tab w:val="num" w:pos="1276"/>
        </w:tabs>
        <w:spacing w:before="120" w:beforeAutospacing="0" w:after="120" w:afterAutospacing="0"/>
        <w:ind w:left="1276"/>
        <w:textAlignment w:val="baseline"/>
        <w:rPr>
          <w:rStyle w:val="eop"/>
          <w:rFonts w:ascii="Arial" w:hAnsi="Arial" w:cs="Arial"/>
          <w:color w:val="000000"/>
          <w:sz w:val="22"/>
          <w:szCs w:val="22"/>
        </w:rPr>
      </w:pPr>
      <w:r w:rsidRPr="00626423">
        <w:rPr>
          <w:rStyle w:val="normaltextrun"/>
          <w:rFonts w:ascii="Arial" w:hAnsi="Arial" w:cs="Arial"/>
          <w:color w:val="000000"/>
          <w:sz w:val="22"/>
          <w:szCs w:val="22"/>
        </w:rPr>
        <w:t xml:space="preserve">All other submissions to the </w:t>
      </w:r>
      <w:r w:rsidR="00581E9B">
        <w:rPr>
          <w:rStyle w:val="normaltextrun"/>
          <w:rFonts w:ascii="Arial" w:hAnsi="Arial" w:cs="Arial"/>
          <w:color w:val="000000"/>
          <w:sz w:val="22"/>
          <w:szCs w:val="22"/>
        </w:rPr>
        <w:t>CPHS</w:t>
      </w:r>
      <w:r w:rsidRPr="00626423">
        <w:rPr>
          <w:rStyle w:val="normaltextrun"/>
          <w:rFonts w:ascii="Arial" w:hAnsi="Arial" w:cs="Arial"/>
          <w:color w:val="000000"/>
          <w:sz w:val="22"/>
          <w:szCs w:val="22"/>
        </w:rPr>
        <w:t xml:space="preserve">-HEC must be in writing. Advice regarding the format for these submissions should be sought from the Secretary of the </w:t>
      </w:r>
      <w:r w:rsidR="00581E9B">
        <w:rPr>
          <w:rStyle w:val="normaltextrun"/>
          <w:rFonts w:ascii="Arial" w:hAnsi="Arial" w:cs="Arial"/>
          <w:color w:val="000000"/>
          <w:sz w:val="22"/>
          <w:szCs w:val="22"/>
        </w:rPr>
        <w:t>CPHS</w:t>
      </w:r>
      <w:r w:rsidRPr="00626423">
        <w:rPr>
          <w:rStyle w:val="normaltextrun"/>
          <w:rFonts w:ascii="Arial" w:hAnsi="Arial" w:cs="Arial"/>
          <w:color w:val="000000"/>
          <w:sz w:val="22"/>
          <w:szCs w:val="22"/>
        </w:rPr>
        <w:t>-HEC.</w:t>
      </w:r>
    </w:p>
    <w:p w14:paraId="171C9368" w14:textId="1067ED72" w:rsidR="006B6FED" w:rsidRPr="00626423" w:rsidRDefault="00FF161A" w:rsidP="00CE01AE">
      <w:pPr>
        <w:pStyle w:val="paragraph"/>
        <w:numPr>
          <w:ilvl w:val="0"/>
          <w:numId w:val="26"/>
        </w:numPr>
        <w:tabs>
          <w:tab w:val="clear" w:pos="720"/>
          <w:tab w:val="num" w:pos="1276"/>
        </w:tabs>
        <w:spacing w:before="120" w:beforeAutospacing="0" w:after="120" w:afterAutospacing="0"/>
        <w:ind w:left="1276"/>
        <w:textAlignment w:val="baseline"/>
        <w:rPr>
          <w:rFonts w:ascii="Arial" w:hAnsi="Arial" w:cs="Arial"/>
          <w:color w:val="000000"/>
          <w:sz w:val="22"/>
          <w:szCs w:val="22"/>
        </w:rPr>
      </w:pPr>
      <w:r w:rsidRPr="00626423">
        <w:rPr>
          <w:rStyle w:val="normaltextrun"/>
          <w:rFonts w:ascii="Arial" w:hAnsi="Arial" w:cs="Arial"/>
          <w:color w:val="000000"/>
          <w:sz w:val="22"/>
          <w:szCs w:val="22"/>
        </w:rPr>
        <w:t>The Chairperson or Deputy Chairperson and Secretary will determine if expert advice is required.</w:t>
      </w:r>
    </w:p>
    <w:p w14:paraId="169352D4" w14:textId="7E0CE82E" w:rsidR="006B6FED" w:rsidRPr="001E6A1D" w:rsidRDefault="00FF161A" w:rsidP="006B6FED">
      <w:pPr>
        <w:pStyle w:val="paragraph"/>
        <w:numPr>
          <w:ilvl w:val="0"/>
          <w:numId w:val="26"/>
        </w:numPr>
        <w:tabs>
          <w:tab w:val="clear" w:pos="720"/>
          <w:tab w:val="num" w:pos="1276"/>
        </w:tabs>
        <w:spacing w:before="120" w:beforeAutospacing="0" w:after="120" w:afterAutospacing="0"/>
        <w:ind w:left="1276"/>
        <w:textAlignment w:val="baseline"/>
        <w:rPr>
          <w:rFonts w:ascii="Arial" w:hAnsi="Arial" w:cs="Arial"/>
          <w:color w:val="000000"/>
          <w:sz w:val="22"/>
          <w:szCs w:val="22"/>
        </w:rPr>
      </w:pPr>
      <w:r w:rsidRPr="004812FF">
        <w:rPr>
          <w:rStyle w:val="normaltextrun"/>
          <w:rFonts w:ascii="Arial" w:hAnsi="Arial" w:cs="Arial"/>
          <w:color w:val="000000"/>
          <w:sz w:val="22"/>
          <w:szCs w:val="22"/>
        </w:rPr>
        <w:t xml:space="preserve">Fees may be levied by </w:t>
      </w:r>
      <w:r w:rsidR="00581E9B">
        <w:rPr>
          <w:rStyle w:val="normaltextrun"/>
          <w:rFonts w:ascii="Arial" w:hAnsi="Arial" w:cs="Arial"/>
          <w:color w:val="000000"/>
          <w:sz w:val="22"/>
          <w:szCs w:val="22"/>
        </w:rPr>
        <w:t>CPHS</w:t>
      </w:r>
      <w:r w:rsidRPr="004812FF">
        <w:rPr>
          <w:rStyle w:val="normaltextrun"/>
          <w:rFonts w:ascii="Arial" w:hAnsi="Arial" w:cs="Arial"/>
          <w:color w:val="000000"/>
          <w:sz w:val="22"/>
          <w:szCs w:val="22"/>
        </w:rPr>
        <w:t xml:space="preserve"> to recover costs associated with ethical review and monitoring of research projects from applicants external to Queensland Health. In addition, all costs associated with seeking coronial and next of kin consent and/or retention of autopsy tissues for approved projects must be borne by the projects.</w:t>
      </w:r>
    </w:p>
    <w:p w14:paraId="2CDD39BA" w14:textId="60D641EF" w:rsidR="006B6FED" w:rsidRPr="009F2373" w:rsidRDefault="001E6A1D" w:rsidP="009F2373">
      <w:pPr>
        <w:pStyle w:val="Heading3"/>
        <w:ind w:firstLine="720"/>
        <w:rPr>
          <w:rStyle w:val="normaltextrun"/>
        </w:rPr>
      </w:pPr>
      <w:bookmarkStart w:id="15" w:name="_Toc213750596"/>
      <w:r w:rsidRPr="009F2373">
        <w:rPr>
          <w:rStyle w:val="normaltextrun"/>
        </w:rPr>
        <w:t>2.2.2</w:t>
      </w:r>
      <w:r w:rsidRPr="009F2373">
        <w:rPr>
          <w:rStyle w:val="normaltextrun"/>
        </w:rPr>
        <w:tab/>
      </w:r>
      <w:r w:rsidR="00FF161A" w:rsidRPr="009F2373">
        <w:rPr>
          <w:rStyle w:val="normaltextrun"/>
        </w:rPr>
        <w:t>Additional/regulatory approvals</w:t>
      </w:r>
      <w:bookmarkEnd w:id="15"/>
      <w:r w:rsidR="00FF161A" w:rsidRPr="009F2373">
        <w:rPr>
          <w:rStyle w:val="normaltextrun"/>
        </w:rPr>
        <w:t xml:space="preserve"> </w:t>
      </w:r>
    </w:p>
    <w:p w14:paraId="3DFC5C94" w14:textId="50342EA3" w:rsidR="006B6FED" w:rsidRDefault="00FF161A" w:rsidP="001E6A1D">
      <w:pPr>
        <w:pStyle w:val="paragraph"/>
        <w:spacing w:before="120" w:beforeAutospacing="0" w:after="360" w:afterAutospacing="0"/>
        <w:ind w:left="720"/>
        <w:textAlignment w:val="baseline"/>
        <w:rPr>
          <w:rStyle w:val="eop"/>
          <w:rFonts w:ascii="Arial" w:hAnsi="Arial" w:cs="Arial"/>
          <w:color w:val="000000"/>
          <w:sz w:val="22"/>
          <w:szCs w:val="22"/>
        </w:rPr>
      </w:pPr>
      <w:r>
        <w:rPr>
          <w:rStyle w:val="normaltextrun"/>
          <w:rFonts w:ascii="Arial" w:hAnsi="Arial" w:cs="Arial"/>
          <w:color w:val="000000"/>
          <w:sz w:val="22"/>
          <w:szCs w:val="22"/>
        </w:rPr>
        <w:t>The CPHS-HEC Secretary will coordinate approvals for use and disclosure of coronial material/data in research projects. These</w:t>
      </w:r>
      <w:r w:rsidRPr="004812FF">
        <w:rPr>
          <w:rStyle w:val="normaltextrun"/>
          <w:rFonts w:ascii="Arial" w:hAnsi="Arial" w:cs="Arial"/>
          <w:color w:val="000000"/>
          <w:sz w:val="22"/>
          <w:szCs w:val="22"/>
        </w:rPr>
        <w:t xml:space="preserve"> approvals </w:t>
      </w:r>
      <w:r>
        <w:rPr>
          <w:rStyle w:val="normaltextrun"/>
          <w:rFonts w:ascii="Arial" w:hAnsi="Arial" w:cs="Arial"/>
          <w:color w:val="000000"/>
          <w:sz w:val="22"/>
          <w:szCs w:val="22"/>
        </w:rPr>
        <w:t>must be gained</w:t>
      </w:r>
      <w:r w:rsidRPr="004812FF">
        <w:rPr>
          <w:rStyle w:val="normaltextrun"/>
          <w:rFonts w:ascii="Arial" w:hAnsi="Arial" w:cs="Arial"/>
          <w:color w:val="000000"/>
          <w:sz w:val="22"/>
          <w:szCs w:val="22"/>
        </w:rPr>
        <w:t xml:space="preserve"> </w:t>
      </w:r>
      <w:r w:rsidRPr="004812FF">
        <w:rPr>
          <w:rStyle w:val="normaltextrun"/>
          <w:rFonts w:ascii="Arial" w:hAnsi="Arial" w:cs="Arial"/>
          <w:color w:val="000000"/>
          <w:sz w:val="22"/>
          <w:szCs w:val="22"/>
        </w:rPr>
        <w:t xml:space="preserve">before projects commence, </w:t>
      </w:r>
      <w:r>
        <w:rPr>
          <w:rStyle w:val="normaltextrun"/>
          <w:rFonts w:ascii="Arial" w:hAnsi="Arial" w:cs="Arial"/>
          <w:color w:val="000000"/>
          <w:sz w:val="22"/>
          <w:szCs w:val="22"/>
        </w:rPr>
        <w:t xml:space="preserve">as part of Research Governance requirements. These </w:t>
      </w:r>
      <w:r w:rsidRPr="004812FF">
        <w:rPr>
          <w:rStyle w:val="normaltextrun"/>
          <w:rFonts w:ascii="Arial" w:hAnsi="Arial" w:cs="Arial"/>
          <w:color w:val="000000"/>
          <w:sz w:val="22"/>
          <w:szCs w:val="22"/>
        </w:rPr>
        <w:t>includ</w:t>
      </w:r>
      <w:r>
        <w:rPr>
          <w:rStyle w:val="normaltextrun"/>
          <w:rFonts w:ascii="Arial" w:hAnsi="Arial" w:cs="Arial"/>
          <w:color w:val="000000"/>
          <w:sz w:val="22"/>
          <w:szCs w:val="22"/>
        </w:rPr>
        <w:t>e</w:t>
      </w:r>
      <w:r w:rsidRPr="004812FF">
        <w:rPr>
          <w:rStyle w:val="normaltextrun"/>
          <w:rFonts w:ascii="Arial" w:hAnsi="Arial" w:cs="Arial"/>
          <w:color w:val="000000"/>
          <w:sz w:val="22"/>
          <w:szCs w:val="22"/>
        </w:rPr>
        <w:t xml:space="preserve"> (but not limited to):</w:t>
      </w:r>
    </w:p>
    <w:p w14:paraId="15786299" w14:textId="780F9C23" w:rsidR="006B6FED" w:rsidRPr="009F2373" w:rsidRDefault="001E6A1D" w:rsidP="009F2373">
      <w:pPr>
        <w:pStyle w:val="Heading4"/>
        <w:ind w:left="720" w:firstLine="720"/>
        <w:rPr>
          <w:rStyle w:val="normaltextrun"/>
        </w:rPr>
      </w:pPr>
      <w:r w:rsidRPr="009F2373">
        <w:rPr>
          <w:rStyle w:val="normaltextrun"/>
        </w:rPr>
        <w:t>2.2.2.1</w:t>
      </w:r>
      <w:r w:rsidRPr="009F2373">
        <w:rPr>
          <w:rStyle w:val="normaltextrun"/>
        </w:rPr>
        <w:tab/>
      </w:r>
      <w:r w:rsidR="00FF161A" w:rsidRPr="009F2373">
        <w:rPr>
          <w:rStyle w:val="normaltextrun"/>
        </w:rPr>
        <w:t>Coroner approval</w:t>
      </w:r>
    </w:p>
    <w:p w14:paraId="466B5056" w14:textId="7CEDFBDA" w:rsidR="006B6FED" w:rsidRPr="006B6FED" w:rsidRDefault="00FF161A" w:rsidP="00CE01AE">
      <w:pPr>
        <w:pStyle w:val="paragraph"/>
        <w:numPr>
          <w:ilvl w:val="0"/>
          <w:numId w:val="29"/>
        </w:numPr>
        <w:spacing w:before="120" w:beforeAutospacing="0" w:after="120" w:afterAutospacing="0"/>
        <w:ind w:left="1843"/>
        <w:textAlignment w:val="baseline"/>
        <w:rPr>
          <w:rFonts w:ascii="Arial" w:hAnsi="Arial" w:cs="Arial"/>
          <w:color w:val="000000"/>
          <w:sz w:val="22"/>
          <w:szCs w:val="22"/>
        </w:rPr>
      </w:pPr>
      <w:r w:rsidRPr="006B6FED">
        <w:rPr>
          <w:rStyle w:val="normaltextrun"/>
          <w:rFonts w:ascii="Arial" w:hAnsi="Arial" w:cs="Arial"/>
          <w:color w:val="000000"/>
          <w:sz w:val="22"/>
          <w:szCs w:val="22"/>
          <w:lang w:val="en-US"/>
        </w:rPr>
        <w:t xml:space="preserve">All research and case reports that involve coronial </w:t>
      </w:r>
      <w:r w:rsidR="00581E9B">
        <w:rPr>
          <w:rStyle w:val="normaltextrun"/>
          <w:rFonts w:ascii="Arial" w:hAnsi="Arial" w:cs="Arial"/>
          <w:color w:val="000000"/>
          <w:sz w:val="22"/>
          <w:szCs w:val="22"/>
          <w:lang w:val="en-US"/>
        </w:rPr>
        <w:t>material</w:t>
      </w:r>
      <w:r w:rsidR="00581E9B" w:rsidRPr="006B6FED">
        <w:rPr>
          <w:rStyle w:val="normaltextrun"/>
          <w:rFonts w:ascii="Arial" w:hAnsi="Arial" w:cs="Arial"/>
          <w:color w:val="000000"/>
          <w:sz w:val="22"/>
          <w:szCs w:val="22"/>
          <w:lang w:val="en-US"/>
        </w:rPr>
        <w:t xml:space="preserve"> </w:t>
      </w:r>
      <w:r w:rsidRPr="006B6FED">
        <w:rPr>
          <w:rStyle w:val="normaltextrun"/>
          <w:rFonts w:ascii="Arial" w:hAnsi="Arial" w:cs="Arial"/>
          <w:color w:val="000000"/>
          <w:sz w:val="22"/>
          <w:szCs w:val="22"/>
          <w:lang w:val="en-US"/>
        </w:rPr>
        <w:t>or data require coronial approval, regardless of how these are to be published (eg. journal articles, posters or talks at grand rounds, meetings or conferences). Such approvals are not required for internal case presentations to other forensic staff</w:t>
      </w:r>
      <w:r w:rsidR="00581E9B">
        <w:rPr>
          <w:rStyle w:val="normaltextrun"/>
          <w:rFonts w:ascii="Arial" w:hAnsi="Arial" w:cs="Arial"/>
          <w:color w:val="000000"/>
          <w:sz w:val="22"/>
          <w:szCs w:val="22"/>
          <w:lang w:val="en-US"/>
        </w:rPr>
        <w:t xml:space="preserve"> at CPHS</w:t>
      </w:r>
      <w:r w:rsidRPr="006B6FED">
        <w:rPr>
          <w:rStyle w:val="normaltextrun"/>
          <w:rFonts w:ascii="Arial" w:hAnsi="Arial" w:cs="Arial"/>
          <w:color w:val="000000"/>
          <w:sz w:val="22"/>
          <w:szCs w:val="22"/>
          <w:lang w:val="en-US"/>
        </w:rPr>
        <w:t>.</w:t>
      </w:r>
    </w:p>
    <w:p w14:paraId="1DF5DB65" w14:textId="4F8EF4C4" w:rsidR="006B6FED" w:rsidRPr="006B6FED" w:rsidRDefault="00FF161A" w:rsidP="00CE01AE">
      <w:pPr>
        <w:pStyle w:val="paragraph"/>
        <w:numPr>
          <w:ilvl w:val="0"/>
          <w:numId w:val="29"/>
        </w:numPr>
        <w:spacing w:before="120" w:beforeAutospacing="0" w:after="120" w:afterAutospacing="0"/>
        <w:ind w:left="1843"/>
        <w:textAlignment w:val="baseline"/>
        <w:rPr>
          <w:rFonts w:ascii="Arial" w:hAnsi="Arial" w:cs="Arial"/>
          <w:color w:val="000000"/>
          <w:sz w:val="22"/>
          <w:szCs w:val="22"/>
        </w:rPr>
      </w:pPr>
      <w:r w:rsidRPr="006B6FED">
        <w:rPr>
          <w:rStyle w:val="normaltextrun"/>
          <w:rFonts w:ascii="Arial" w:hAnsi="Arial" w:cs="Arial"/>
          <w:color w:val="000000"/>
          <w:sz w:val="22"/>
          <w:szCs w:val="22"/>
          <w:lang w:val="en-US"/>
        </w:rPr>
        <w:t xml:space="preserve">For research projects, investigators must receive approval from the State Coroner as </w:t>
      </w:r>
      <w:r w:rsidRPr="006B6FED">
        <w:rPr>
          <w:rStyle w:val="normaltextrun"/>
          <w:rFonts w:ascii="Arial" w:hAnsi="Arial" w:cs="Arial"/>
          <w:b/>
          <w:bCs/>
          <w:color w:val="000000"/>
          <w:sz w:val="22"/>
          <w:szCs w:val="22"/>
        </w:rPr>
        <w:t>‘</w:t>
      </w:r>
      <w:r w:rsidRPr="006B6FED">
        <w:rPr>
          <w:rStyle w:val="findhit"/>
          <w:rFonts w:ascii="Arial" w:hAnsi="Arial" w:cs="Arial"/>
          <w:b/>
          <w:bCs/>
          <w:color w:val="000000"/>
          <w:sz w:val="22"/>
          <w:szCs w:val="22"/>
        </w:rPr>
        <w:t>Genuine</w:t>
      </w:r>
      <w:r w:rsidRPr="006B6FED">
        <w:rPr>
          <w:rStyle w:val="normaltextrun"/>
          <w:rFonts w:ascii="Arial" w:hAnsi="Arial" w:cs="Arial"/>
          <w:b/>
          <w:bCs/>
          <w:color w:val="000000"/>
          <w:sz w:val="22"/>
          <w:szCs w:val="22"/>
        </w:rPr>
        <w:t xml:space="preserve"> researchers’</w:t>
      </w:r>
      <w:r w:rsidRPr="006B6FED">
        <w:rPr>
          <w:rStyle w:val="normaltextrun"/>
          <w:rFonts w:ascii="Arial" w:hAnsi="Arial" w:cs="Arial"/>
          <w:color w:val="000000"/>
          <w:sz w:val="22"/>
          <w:szCs w:val="22"/>
        </w:rPr>
        <w:t xml:space="preserve"> as per s53 of the </w:t>
      </w:r>
      <w:hyperlink r:id="rId22" w:history="1">
        <w:r w:rsidR="006B6FED" w:rsidRPr="001179BE">
          <w:rPr>
            <w:rFonts w:ascii="Arial" w:hAnsi="Arial"/>
            <w:i/>
            <w:sz w:val="22"/>
            <w:lang w:eastAsia="en-AU"/>
          </w:rPr>
          <w:t>Coroners Act 2003</w:t>
        </w:r>
      </w:hyperlink>
      <w:r w:rsidRPr="001179BE">
        <w:rPr>
          <w:rStyle w:val="normaltextrun"/>
          <w:rFonts w:ascii="Arial" w:hAnsi="Arial" w:cs="Arial"/>
          <w:sz w:val="22"/>
          <w:szCs w:val="22"/>
        </w:rPr>
        <w:t xml:space="preserve"> </w:t>
      </w:r>
      <w:r w:rsidRPr="006B6FED">
        <w:rPr>
          <w:rStyle w:val="normaltextrun"/>
          <w:rFonts w:ascii="Arial" w:hAnsi="Arial" w:cs="Arial"/>
          <w:color w:val="000000"/>
          <w:sz w:val="22"/>
          <w:szCs w:val="22"/>
        </w:rPr>
        <w:t>where access to coronial tissue or data is required for the research</w:t>
      </w:r>
      <w:r w:rsidR="007845F4">
        <w:rPr>
          <w:rStyle w:val="eop"/>
          <w:rFonts w:ascii="Arial" w:hAnsi="Arial" w:cs="Arial"/>
          <w:color w:val="000000"/>
          <w:sz w:val="22"/>
          <w:szCs w:val="22"/>
        </w:rPr>
        <w:t>.</w:t>
      </w:r>
    </w:p>
    <w:p w14:paraId="7BEE7799" w14:textId="3A50D95F" w:rsidR="006B6FED" w:rsidRPr="006B6FED" w:rsidRDefault="00FF161A" w:rsidP="00CE01AE">
      <w:pPr>
        <w:pStyle w:val="paragraph"/>
        <w:numPr>
          <w:ilvl w:val="0"/>
          <w:numId w:val="29"/>
        </w:numPr>
        <w:spacing w:before="120" w:beforeAutospacing="0" w:after="120" w:afterAutospacing="0"/>
        <w:ind w:left="1843"/>
        <w:textAlignment w:val="baseline"/>
        <w:rPr>
          <w:rFonts w:ascii="Arial" w:hAnsi="Arial" w:cs="Arial"/>
          <w:color w:val="000000"/>
          <w:sz w:val="22"/>
          <w:szCs w:val="22"/>
        </w:rPr>
      </w:pPr>
      <w:r w:rsidRPr="006B6FED">
        <w:rPr>
          <w:rStyle w:val="normaltextrun"/>
          <w:rFonts w:ascii="Arial" w:hAnsi="Arial" w:cs="Arial"/>
          <w:color w:val="000000"/>
          <w:sz w:val="22"/>
          <w:szCs w:val="22"/>
          <w:lang w:val="en-US"/>
        </w:rPr>
        <w:lastRenderedPageBreak/>
        <w:t xml:space="preserve">A </w:t>
      </w:r>
      <w:r w:rsidR="00885209">
        <w:rPr>
          <w:rStyle w:val="normaltextrun"/>
          <w:rFonts w:ascii="Arial" w:hAnsi="Arial" w:cs="Arial"/>
          <w:color w:val="000000"/>
          <w:sz w:val="22"/>
          <w:szCs w:val="22"/>
          <w:lang w:val="en-US"/>
        </w:rPr>
        <w:t>‘</w:t>
      </w:r>
      <w:r w:rsidRPr="006B6FED">
        <w:rPr>
          <w:rStyle w:val="findhit"/>
          <w:rFonts w:ascii="Arial" w:hAnsi="Arial" w:cs="Arial"/>
          <w:color w:val="000000"/>
          <w:sz w:val="22"/>
          <w:szCs w:val="22"/>
          <w:lang w:val="en-US"/>
        </w:rPr>
        <w:t>genuine</w:t>
      </w:r>
      <w:r w:rsidRPr="006B6FED">
        <w:rPr>
          <w:rStyle w:val="normaltextrun"/>
          <w:rFonts w:ascii="Arial" w:hAnsi="Arial" w:cs="Arial"/>
          <w:color w:val="000000"/>
          <w:sz w:val="22"/>
          <w:szCs w:val="22"/>
          <w:lang w:val="en-US"/>
        </w:rPr>
        <w:t xml:space="preserve"> researcher</w:t>
      </w:r>
      <w:r w:rsidR="00885209">
        <w:rPr>
          <w:rStyle w:val="normaltextrun"/>
          <w:rFonts w:ascii="Arial" w:hAnsi="Arial" w:cs="Arial"/>
          <w:color w:val="000000"/>
          <w:sz w:val="22"/>
          <w:szCs w:val="22"/>
          <w:lang w:val="en-US"/>
        </w:rPr>
        <w:t>’</w:t>
      </w:r>
      <w:r w:rsidRPr="006B6FED">
        <w:rPr>
          <w:rStyle w:val="normaltextrun"/>
          <w:rFonts w:ascii="Arial" w:hAnsi="Arial" w:cs="Arial"/>
          <w:color w:val="000000"/>
          <w:sz w:val="22"/>
          <w:szCs w:val="22"/>
          <w:lang w:val="en-US"/>
        </w:rPr>
        <w:t xml:space="preserve"> approval covers publication of the findings/coronial material as outlined in the approved application. If additional data, images or further publication is proposed, a separate approval to publish coronial approval will be required.</w:t>
      </w:r>
    </w:p>
    <w:p w14:paraId="066F147C" w14:textId="4AAFE701" w:rsidR="006B6FED" w:rsidRPr="006B6FED" w:rsidRDefault="00FF161A" w:rsidP="00CE01AE">
      <w:pPr>
        <w:pStyle w:val="paragraph"/>
        <w:numPr>
          <w:ilvl w:val="0"/>
          <w:numId w:val="29"/>
        </w:numPr>
        <w:spacing w:before="120" w:beforeAutospacing="0" w:after="120" w:afterAutospacing="0"/>
        <w:ind w:left="1843" w:hanging="357"/>
        <w:textAlignment w:val="baseline"/>
        <w:rPr>
          <w:rStyle w:val="normaltextrun"/>
          <w:rFonts w:ascii="Arial" w:hAnsi="Arial" w:cs="Arial"/>
          <w:color w:val="000000"/>
          <w:sz w:val="22"/>
          <w:szCs w:val="22"/>
          <w:lang w:val="en-US"/>
        </w:rPr>
      </w:pPr>
      <w:r w:rsidRPr="006B6FED">
        <w:rPr>
          <w:rStyle w:val="normaltextrun"/>
          <w:rFonts w:ascii="Arial" w:hAnsi="Arial" w:cs="Arial"/>
          <w:color w:val="000000"/>
          <w:sz w:val="22"/>
          <w:szCs w:val="22"/>
          <w:lang w:val="en-US"/>
        </w:rPr>
        <w:t>Case reports, whether an individual case or a small group of cases, require approval from the:</w:t>
      </w:r>
    </w:p>
    <w:p w14:paraId="6E717BBC" w14:textId="593DF4DE" w:rsidR="006B6FED" w:rsidRPr="006B6FED" w:rsidRDefault="00FF161A" w:rsidP="009F2373">
      <w:pPr>
        <w:pStyle w:val="paragraph"/>
        <w:numPr>
          <w:ilvl w:val="1"/>
          <w:numId w:val="28"/>
        </w:numPr>
        <w:spacing w:before="0" w:beforeAutospacing="0" w:after="0" w:afterAutospacing="0"/>
        <w:ind w:left="2268" w:hanging="357"/>
        <w:textAlignment w:val="baseline"/>
        <w:rPr>
          <w:rFonts w:ascii="Arial" w:hAnsi="Arial" w:cs="Arial"/>
          <w:color w:val="000000"/>
          <w:sz w:val="22"/>
          <w:szCs w:val="22"/>
        </w:rPr>
      </w:pPr>
      <w:r w:rsidRPr="006B6FED">
        <w:rPr>
          <w:rStyle w:val="normaltextrun"/>
          <w:rFonts w:ascii="Arial" w:hAnsi="Arial" w:cs="Arial"/>
          <w:color w:val="000000"/>
          <w:sz w:val="22"/>
          <w:szCs w:val="22"/>
          <w:lang w:val="en-US"/>
        </w:rPr>
        <w:t>case Coroner where the coroner’s investigation is complete, or</w:t>
      </w:r>
    </w:p>
    <w:p w14:paraId="12A4DF53" w14:textId="38E7CAE1" w:rsidR="006B6FED" w:rsidRPr="006B6FED" w:rsidRDefault="00FF161A" w:rsidP="009F2373">
      <w:pPr>
        <w:pStyle w:val="paragraph"/>
        <w:numPr>
          <w:ilvl w:val="1"/>
          <w:numId w:val="28"/>
        </w:numPr>
        <w:spacing w:before="0" w:beforeAutospacing="0" w:after="0" w:afterAutospacing="0"/>
        <w:ind w:left="2268" w:hanging="357"/>
        <w:textAlignment w:val="baseline"/>
        <w:rPr>
          <w:rFonts w:ascii="Arial" w:hAnsi="Arial" w:cs="Arial"/>
          <w:color w:val="000000"/>
          <w:sz w:val="22"/>
          <w:szCs w:val="22"/>
        </w:rPr>
      </w:pPr>
      <w:r w:rsidRPr="006B6FED">
        <w:rPr>
          <w:rStyle w:val="normaltextrun"/>
          <w:rFonts w:ascii="Arial" w:hAnsi="Arial" w:cs="Arial"/>
          <w:color w:val="000000"/>
          <w:sz w:val="22"/>
          <w:szCs w:val="22"/>
          <w:lang w:val="en-US"/>
        </w:rPr>
        <w:t xml:space="preserve">State </w:t>
      </w:r>
      <w:r w:rsidRPr="006B6FED">
        <w:rPr>
          <w:rStyle w:val="normaltextrun"/>
          <w:rFonts w:ascii="Arial" w:hAnsi="Arial" w:cs="Arial"/>
          <w:color w:val="000000"/>
          <w:sz w:val="22"/>
          <w:szCs w:val="22"/>
          <w:lang w:val="en-US"/>
        </w:rPr>
        <w:t>Coroner where the coroner’s investigation is not complete</w:t>
      </w:r>
    </w:p>
    <w:p w14:paraId="5A1828BA" w14:textId="2F5EF899" w:rsidR="006B6FED" w:rsidRPr="006B6FED" w:rsidRDefault="00FF161A" w:rsidP="009F2373">
      <w:pPr>
        <w:pStyle w:val="paragraph"/>
        <w:numPr>
          <w:ilvl w:val="1"/>
          <w:numId w:val="28"/>
        </w:numPr>
        <w:spacing w:before="0" w:beforeAutospacing="0" w:after="0" w:afterAutospacing="0"/>
        <w:ind w:left="2268" w:hanging="357"/>
        <w:textAlignment w:val="baseline"/>
        <w:rPr>
          <w:rFonts w:ascii="Arial" w:hAnsi="Arial" w:cs="Arial"/>
          <w:color w:val="000000"/>
          <w:sz w:val="22"/>
          <w:szCs w:val="22"/>
        </w:rPr>
      </w:pPr>
      <w:r w:rsidRPr="006B6FED">
        <w:rPr>
          <w:rStyle w:val="normaltextrun"/>
          <w:rFonts w:ascii="Arial" w:hAnsi="Arial" w:cs="Arial"/>
          <w:color w:val="000000"/>
          <w:sz w:val="22"/>
          <w:szCs w:val="22"/>
          <w:lang w:val="en-US"/>
        </w:rPr>
        <w:t>Chief Forensic Pathologist (or delegate)</w:t>
      </w:r>
    </w:p>
    <w:p w14:paraId="6BDF3C89" w14:textId="6973DDC5" w:rsidR="006B6FED" w:rsidRPr="006B6FED" w:rsidRDefault="00FF161A" w:rsidP="009F2373">
      <w:pPr>
        <w:pStyle w:val="paragraph"/>
        <w:numPr>
          <w:ilvl w:val="1"/>
          <w:numId w:val="28"/>
        </w:numPr>
        <w:spacing w:before="0" w:beforeAutospacing="0" w:after="0" w:afterAutospacing="0"/>
        <w:ind w:left="2268" w:hanging="357"/>
        <w:textAlignment w:val="baseline"/>
        <w:rPr>
          <w:rFonts w:ascii="Arial" w:hAnsi="Arial" w:cs="Arial"/>
          <w:color w:val="000000"/>
          <w:sz w:val="22"/>
          <w:szCs w:val="22"/>
        </w:rPr>
      </w:pPr>
      <w:r w:rsidRPr="006B6FED">
        <w:rPr>
          <w:rStyle w:val="normaltextrun"/>
          <w:rFonts w:ascii="Arial" w:hAnsi="Arial" w:cs="Arial"/>
          <w:color w:val="000000"/>
          <w:sz w:val="22"/>
          <w:szCs w:val="22"/>
          <w:lang w:val="en-US"/>
        </w:rPr>
        <w:t xml:space="preserve">Chair of the </w:t>
      </w:r>
      <w:r w:rsidR="00581E9B">
        <w:rPr>
          <w:rStyle w:val="normaltextrun"/>
          <w:rFonts w:ascii="Arial" w:hAnsi="Arial" w:cs="Arial"/>
          <w:color w:val="000000"/>
          <w:sz w:val="22"/>
          <w:szCs w:val="22"/>
          <w:lang w:val="en-US"/>
        </w:rPr>
        <w:t>CPHS</w:t>
      </w:r>
      <w:r w:rsidRPr="006B6FED">
        <w:rPr>
          <w:rStyle w:val="normaltextrun"/>
          <w:rFonts w:ascii="Arial" w:hAnsi="Arial" w:cs="Arial"/>
          <w:color w:val="000000"/>
          <w:sz w:val="22"/>
          <w:szCs w:val="22"/>
          <w:lang w:val="en-US"/>
        </w:rPr>
        <w:t>-HEC</w:t>
      </w:r>
    </w:p>
    <w:p w14:paraId="6E225338" w14:textId="77777777" w:rsidR="006B6FED" w:rsidRPr="006B6FED" w:rsidRDefault="00FF161A" w:rsidP="009F2373">
      <w:pPr>
        <w:pStyle w:val="paragraph"/>
        <w:numPr>
          <w:ilvl w:val="1"/>
          <w:numId w:val="28"/>
        </w:numPr>
        <w:spacing w:before="0" w:beforeAutospacing="0" w:after="0" w:afterAutospacing="0"/>
        <w:ind w:left="2268" w:hanging="357"/>
        <w:textAlignment w:val="baseline"/>
        <w:rPr>
          <w:rFonts w:ascii="Arial" w:hAnsi="Arial" w:cs="Arial"/>
          <w:color w:val="000000"/>
          <w:sz w:val="22"/>
          <w:szCs w:val="22"/>
        </w:rPr>
      </w:pPr>
      <w:r w:rsidRPr="006B6FED">
        <w:rPr>
          <w:rStyle w:val="normaltextrun"/>
          <w:rFonts w:ascii="Arial" w:hAnsi="Arial" w:cs="Arial"/>
          <w:color w:val="000000"/>
          <w:sz w:val="22"/>
          <w:szCs w:val="22"/>
          <w:lang w:val="en-US"/>
        </w:rPr>
        <w:t>forensic pathologist/s involved in the case</w:t>
      </w:r>
      <w:r w:rsidRPr="006B6FED">
        <w:rPr>
          <w:rStyle w:val="eop"/>
          <w:rFonts w:ascii="Arial" w:hAnsi="Arial" w:cs="Arial"/>
          <w:color w:val="000000"/>
          <w:sz w:val="22"/>
          <w:szCs w:val="22"/>
        </w:rPr>
        <w:t>.</w:t>
      </w:r>
    </w:p>
    <w:p w14:paraId="5BD10D6A" w14:textId="1D0FC6C1" w:rsidR="006B6FED" w:rsidRPr="001E6A1D" w:rsidRDefault="00FF161A" w:rsidP="001E6A1D">
      <w:pPr>
        <w:pStyle w:val="paragraph"/>
        <w:numPr>
          <w:ilvl w:val="0"/>
          <w:numId w:val="29"/>
        </w:numPr>
        <w:spacing w:before="120" w:beforeAutospacing="0" w:after="120" w:afterAutospacing="0"/>
        <w:ind w:left="1843"/>
        <w:textAlignment w:val="baseline"/>
        <w:rPr>
          <w:rFonts w:ascii="Arial" w:hAnsi="Arial" w:cs="Arial"/>
          <w:color w:val="000000"/>
          <w:sz w:val="22"/>
          <w:szCs w:val="22"/>
          <w:lang w:val="en-US"/>
        </w:rPr>
      </w:pPr>
      <w:r w:rsidRPr="006B6FED">
        <w:rPr>
          <w:rStyle w:val="normaltextrun"/>
          <w:rFonts w:ascii="Arial" w:hAnsi="Arial" w:cs="Arial"/>
          <w:color w:val="000000"/>
          <w:sz w:val="22"/>
          <w:szCs w:val="22"/>
          <w:lang w:val="en-US"/>
        </w:rPr>
        <w:t xml:space="preserve">For case reports (but not research), the State Coroner has given general approval for all forensic pathologists and odontologists to be </w:t>
      </w:r>
      <w:r w:rsidR="00885209">
        <w:rPr>
          <w:rStyle w:val="normaltextrun"/>
          <w:rFonts w:ascii="Arial" w:hAnsi="Arial" w:cs="Arial"/>
          <w:color w:val="000000"/>
          <w:sz w:val="22"/>
          <w:szCs w:val="22"/>
          <w:lang w:val="en-US"/>
        </w:rPr>
        <w:t>‘</w:t>
      </w:r>
      <w:r w:rsidRPr="006B6FED">
        <w:rPr>
          <w:rStyle w:val="normaltextrun"/>
          <w:rFonts w:ascii="Arial" w:hAnsi="Arial" w:cs="Arial"/>
          <w:color w:val="000000"/>
          <w:sz w:val="22"/>
          <w:szCs w:val="22"/>
        </w:rPr>
        <w:t>genuine</w:t>
      </w:r>
      <w:r w:rsidRPr="006B6FED">
        <w:rPr>
          <w:rStyle w:val="normaltextrun"/>
          <w:rFonts w:ascii="Arial" w:hAnsi="Arial" w:cs="Arial"/>
          <w:color w:val="000000"/>
          <w:sz w:val="22"/>
          <w:szCs w:val="22"/>
          <w:lang w:val="en-US"/>
        </w:rPr>
        <w:t xml:space="preserve"> researchers</w:t>
      </w:r>
      <w:r w:rsidR="00885209">
        <w:rPr>
          <w:rStyle w:val="normaltextrun"/>
          <w:rFonts w:ascii="Arial" w:hAnsi="Arial" w:cs="Arial"/>
          <w:color w:val="000000"/>
          <w:sz w:val="22"/>
          <w:szCs w:val="22"/>
          <w:lang w:val="en-US"/>
        </w:rPr>
        <w:t>’</w:t>
      </w:r>
      <w:r w:rsidRPr="006B6FED">
        <w:rPr>
          <w:rStyle w:val="normaltextrun"/>
          <w:rFonts w:ascii="Arial" w:hAnsi="Arial" w:cs="Arial"/>
          <w:color w:val="000000"/>
          <w:sz w:val="22"/>
          <w:szCs w:val="22"/>
          <w:lang w:val="en-US"/>
        </w:rPr>
        <w:t xml:space="preserve"> under </w:t>
      </w:r>
      <w:r w:rsidR="00885209">
        <w:rPr>
          <w:rStyle w:val="normaltextrun"/>
          <w:rFonts w:ascii="Arial" w:hAnsi="Arial" w:cs="Arial"/>
          <w:color w:val="000000"/>
          <w:sz w:val="22"/>
          <w:szCs w:val="22"/>
          <w:lang w:val="en-US"/>
        </w:rPr>
        <w:t>s</w:t>
      </w:r>
      <w:r w:rsidRPr="006B6FED">
        <w:rPr>
          <w:rStyle w:val="normaltextrun"/>
          <w:rFonts w:ascii="Arial" w:hAnsi="Arial" w:cs="Arial"/>
          <w:color w:val="000000"/>
          <w:sz w:val="22"/>
          <w:szCs w:val="22"/>
          <w:lang w:val="en-US"/>
        </w:rPr>
        <w:t xml:space="preserve"> 53. Therefore, case reports with a </w:t>
      </w:r>
      <w:proofErr w:type="spellStart"/>
      <w:r w:rsidR="00581E9B">
        <w:rPr>
          <w:rStyle w:val="normaltextrun"/>
          <w:rFonts w:ascii="Arial" w:hAnsi="Arial" w:cs="Arial"/>
          <w:color w:val="000000"/>
          <w:sz w:val="22"/>
          <w:szCs w:val="22"/>
          <w:lang w:val="en-US"/>
        </w:rPr>
        <w:t>FPaCS</w:t>
      </w:r>
      <w:proofErr w:type="spellEnd"/>
      <w:r w:rsidRPr="006B6FED">
        <w:rPr>
          <w:rStyle w:val="normaltextrun"/>
          <w:rFonts w:ascii="Arial" w:hAnsi="Arial" w:cs="Arial"/>
          <w:color w:val="000000"/>
          <w:sz w:val="22"/>
          <w:szCs w:val="22"/>
          <w:lang w:val="en-US"/>
        </w:rPr>
        <w:t xml:space="preserve"> forensic pathologists or odontologist as an author do not require </w:t>
      </w:r>
      <w:r w:rsidR="00885209">
        <w:rPr>
          <w:rStyle w:val="normaltextrun"/>
          <w:rFonts w:ascii="Arial" w:hAnsi="Arial" w:cs="Arial"/>
          <w:color w:val="000000"/>
          <w:sz w:val="22"/>
          <w:szCs w:val="22"/>
          <w:lang w:val="en-US"/>
        </w:rPr>
        <w:t>‘</w:t>
      </w:r>
      <w:r w:rsidRPr="006B6FED">
        <w:rPr>
          <w:rStyle w:val="normaltextrun"/>
          <w:rFonts w:ascii="Arial" w:hAnsi="Arial" w:cs="Arial"/>
          <w:color w:val="000000"/>
          <w:sz w:val="22"/>
          <w:szCs w:val="22"/>
        </w:rPr>
        <w:t>genuine</w:t>
      </w:r>
      <w:r w:rsidRPr="006B6FED">
        <w:rPr>
          <w:rStyle w:val="normaltextrun"/>
          <w:rFonts w:ascii="Arial" w:hAnsi="Arial" w:cs="Arial"/>
          <w:color w:val="000000"/>
          <w:sz w:val="22"/>
          <w:szCs w:val="22"/>
          <w:lang w:val="en-US"/>
        </w:rPr>
        <w:t xml:space="preserve"> researcher</w:t>
      </w:r>
      <w:r w:rsidR="00885209">
        <w:rPr>
          <w:rStyle w:val="normaltextrun"/>
          <w:rFonts w:ascii="Arial" w:hAnsi="Arial" w:cs="Arial"/>
          <w:color w:val="000000"/>
          <w:sz w:val="22"/>
          <w:szCs w:val="22"/>
          <w:lang w:val="en-US"/>
        </w:rPr>
        <w:t>’</w:t>
      </w:r>
      <w:r w:rsidRPr="006B6FED">
        <w:rPr>
          <w:rStyle w:val="normaltextrun"/>
          <w:rFonts w:ascii="Arial" w:hAnsi="Arial" w:cs="Arial"/>
          <w:color w:val="000000"/>
          <w:sz w:val="22"/>
          <w:szCs w:val="22"/>
          <w:lang w:val="en-US"/>
        </w:rPr>
        <w:t xml:space="preserve"> approval.</w:t>
      </w:r>
    </w:p>
    <w:p w14:paraId="7DFC8F32" w14:textId="61C1CE93" w:rsidR="006B6FED" w:rsidRPr="009F2373" w:rsidRDefault="001E6A1D" w:rsidP="009F2373">
      <w:pPr>
        <w:pStyle w:val="Heading4"/>
        <w:ind w:left="698" w:firstLine="720"/>
        <w:rPr>
          <w:rStyle w:val="normaltextrun"/>
        </w:rPr>
      </w:pPr>
      <w:r w:rsidRPr="009F2373">
        <w:rPr>
          <w:rStyle w:val="normaltextrun"/>
        </w:rPr>
        <w:t>2.2.2.2</w:t>
      </w:r>
      <w:r w:rsidRPr="009F2373">
        <w:rPr>
          <w:rStyle w:val="normaltextrun"/>
        </w:rPr>
        <w:tab/>
      </w:r>
      <w:r w:rsidR="00FF161A" w:rsidRPr="009F2373">
        <w:rPr>
          <w:rStyle w:val="normaltextrun"/>
        </w:rPr>
        <w:t>Public Health Act approval</w:t>
      </w:r>
    </w:p>
    <w:p w14:paraId="0AFB191C" w14:textId="21000FBF" w:rsidR="006B6FED" w:rsidRPr="001E6A1D" w:rsidRDefault="00FF161A" w:rsidP="001E6A1D">
      <w:pPr>
        <w:pStyle w:val="paragraph"/>
        <w:spacing w:before="120" w:beforeAutospacing="0" w:after="120" w:afterAutospacing="0"/>
        <w:ind w:left="1418"/>
        <w:textAlignment w:val="baseline"/>
        <w:rPr>
          <w:rStyle w:val="normaltextrun"/>
          <w:rFonts w:ascii="Arial" w:hAnsi="Arial" w:cs="Arial"/>
          <w:color w:val="000000"/>
          <w:sz w:val="22"/>
          <w:szCs w:val="22"/>
        </w:rPr>
      </w:pPr>
      <w:r w:rsidRPr="006B6FED">
        <w:rPr>
          <w:rStyle w:val="normaltextrun"/>
          <w:rFonts w:ascii="Arial" w:hAnsi="Arial" w:cs="Arial"/>
          <w:color w:val="000000"/>
          <w:sz w:val="22"/>
          <w:szCs w:val="22"/>
          <w:lang w:val="en-US"/>
        </w:rPr>
        <w:t>Disclosure of confidential health information for research requires</w:t>
      </w:r>
      <w:r w:rsidRPr="006B6FED">
        <w:rPr>
          <w:rStyle w:val="normaltextrun"/>
          <w:rFonts w:ascii="Arial" w:hAnsi="Arial" w:cs="Arial"/>
          <w:color w:val="000000"/>
          <w:sz w:val="22"/>
          <w:szCs w:val="22"/>
        </w:rPr>
        <w:t xml:space="preserve"> approval under chapter 6, part 4 of the </w:t>
      </w:r>
      <w:hyperlink r:id="rId23" w:tgtFrame="_blank" w:history="1">
        <w:r w:rsidR="006B6FED" w:rsidRPr="006B6FED">
          <w:rPr>
            <w:rStyle w:val="normaltextrun"/>
            <w:rFonts w:ascii="Arial" w:hAnsi="Arial" w:cs="Arial"/>
            <w:i/>
            <w:iCs/>
            <w:color w:val="000000"/>
            <w:sz w:val="22"/>
            <w:szCs w:val="22"/>
          </w:rPr>
          <w:t>Public Health Act 2005</w:t>
        </w:r>
      </w:hyperlink>
      <w:r w:rsidRPr="006B6FED">
        <w:rPr>
          <w:rStyle w:val="normaltextrun"/>
          <w:rFonts w:ascii="Arial" w:hAnsi="Arial" w:cs="Arial"/>
          <w:color w:val="000000"/>
          <w:sz w:val="22"/>
          <w:szCs w:val="22"/>
        </w:rPr>
        <w:t xml:space="preserve"> (PHA) if consent is not obtained and the information is identifiable or potentially re-identifiable. The PHA does not apply to health information held by Queensland Health if its disclosure is authorised under another Act of law</w:t>
      </w:r>
      <w:r w:rsidR="007845F4">
        <w:rPr>
          <w:rStyle w:val="eop"/>
          <w:rFonts w:ascii="Arial" w:hAnsi="Arial" w:cs="Arial"/>
          <w:color w:val="000000"/>
          <w:sz w:val="22"/>
          <w:szCs w:val="22"/>
        </w:rPr>
        <w:t>.</w:t>
      </w:r>
    </w:p>
    <w:p w14:paraId="5DFF0429" w14:textId="2CE0783F" w:rsidR="006B6FED" w:rsidRPr="009F2373" w:rsidRDefault="001E6A1D" w:rsidP="009F2373">
      <w:pPr>
        <w:pStyle w:val="Heading4"/>
        <w:ind w:left="698" w:firstLine="720"/>
        <w:rPr>
          <w:rStyle w:val="normaltextrun"/>
        </w:rPr>
      </w:pPr>
      <w:r w:rsidRPr="009F2373">
        <w:rPr>
          <w:rStyle w:val="normaltextrun"/>
        </w:rPr>
        <w:t>2.2.2.3</w:t>
      </w:r>
      <w:r w:rsidRPr="009F2373">
        <w:rPr>
          <w:rStyle w:val="normaltextrun"/>
        </w:rPr>
        <w:tab/>
      </w:r>
      <w:r w:rsidR="00FF161A" w:rsidRPr="009F2373">
        <w:rPr>
          <w:rStyle w:val="normaltextrun"/>
        </w:rPr>
        <w:t>Site authorisation/research governance approval</w:t>
      </w:r>
    </w:p>
    <w:p w14:paraId="1B4F938E" w14:textId="1A68D839" w:rsidR="006B6FED" w:rsidRPr="004812FF" w:rsidRDefault="00FF161A" w:rsidP="006B6FED">
      <w:pPr>
        <w:pStyle w:val="paragraph"/>
        <w:spacing w:before="120" w:beforeAutospacing="0" w:after="0" w:afterAutospacing="0"/>
        <w:ind w:left="1418"/>
        <w:textAlignment w:val="baseline"/>
        <w:rPr>
          <w:rFonts w:ascii="Arial" w:hAnsi="Arial" w:cs="Arial"/>
          <w:sz w:val="22"/>
          <w:szCs w:val="22"/>
        </w:rPr>
      </w:pPr>
      <w:r w:rsidRPr="004812FF">
        <w:rPr>
          <w:rFonts w:ascii="Arial" w:hAnsi="Arial" w:cs="Arial"/>
          <w:sz w:val="22"/>
          <w:szCs w:val="22"/>
        </w:rPr>
        <w:t xml:space="preserve">All research conducted at </w:t>
      </w:r>
      <w:r w:rsidR="00581E9B">
        <w:rPr>
          <w:rFonts w:ascii="Arial" w:hAnsi="Arial" w:cs="Arial"/>
          <w:sz w:val="22"/>
          <w:szCs w:val="22"/>
        </w:rPr>
        <w:t>CPHS</w:t>
      </w:r>
      <w:r w:rsidRPr="004812FF">
        <w:rPr>
          <w:rFonts w:ascii="Arial" w:hAnsi="Arial" w:cs="Arial"/>
          <w:sz w:val="22"/>
          <w:szCs w:val="22"/>
        </w:rPr>
        <w:t xml:space="preserve"> or using </w:t>
      </w:r>
      <w:r w:rsidR="00581E9B">
        <w:rPr>
          <w:rFonts w:ascii="Arial" w:hAnsi="Arial" w:cs="Arial"/>
          <w:sz w:val="22"/>
          <w:szCs w:val="22"/>
        </w:rPr>
        <w:t>CPHS</w:t>
      </w:r>
      <w:r w:rsidRPr="004812FF">
        <w:rPr>
          <w:rFonts w:ascii="Arial" w:hAnsi="Arial" w:cs="Arial"/>
          <w:sz w:val="22"/>
          <w:szCs w:val="22"/>
        </w:rPr>
        <w:t xml:space="preserve"> resources requires research governance assessment and authorisation, and this is separate to the ethical review.</w:t>
      </w:r>
    </w:p>
    <w:p w14:paraId="56DC6F53" w14:textId="77777777" w:rsidR="006B6FED" w:rsidRPr="004812FF" w:rsidRDefault="006B6FED" w:rsidP="006B6FED">
      <w:pPr>
        <w:pStyle w:val="paragraph"/>
        <w:spacing w:before="0" w:beforeAutospacing="0" w:after="0" w:afterAutospacing="0"/>
        <w:ind w:left="1418"/>
        <w:textAlignment w:val="baseline"/>
        <w:rPr>
          <w:rStyle w:val="normaltextrun"/>
          <w:rFonts w:ascii="Arial" w:hAnsi="Arial" w:cs="Arial"/>
          <w:color w:val="000000"/>
          <w:sz w:val="22"/>
          <w:szCs w:val="22"/>
        </w:rPr>
      </w:pPr>
    </w:p>
    <w:p w14:paraId="75E29215" w14:textId="433BC146" w:rsidR="006B6FED" w:rsidRPr="001E6A1D" w:rsidRDefault="00FF161A" w:rsidP="001E6A1D">
      <w:pPr>
        <w:pStyle w:val="paragraph"/>
        <w:spacing w:before="0" w:beforeAutospacing="0" w:after="0" w:afterAutospacing="0"/>
        <w:ind w:left="1418"/>
        <w:textAlignment w:val="baseline"/>
        <w:rPr>
          <w:rStyle w:val="normaltextrun"/>
          <w:rFonts w:ascii="Arial" w:hAnsi="Arial" w:cs="Arial"/>
          <w:sz w:val="22"/>
          <w:szCs w:val="22"/>
        </w:rPr>
      </w:pPr>
      <w:r w:rsidRPr="004812FF">
        <w:rPr>
          <w:rStyle w:val="normaltextrun"/>
          <w:rFonts w:ascii="Arial" w:hAnsi="Arial" w:cs="Arial"/>
          <w:color w:val="000000"/>
          <w:sz w:val="22"/>
          <w:szCs w:val="22"/>
        </w:rPr>
        <w:t xml:space="preserve">The </w:t>
      </w:r>
      <w:r w:rsidR="00581E9B">
        <w:rPr>
          <w:rStyle w:val="normaltextrun"/>
          <w:rFonts w:ascii="Arial" w:hAnsi="Arial" w:cs="Arial"/>
          <w:color w:val="000000"/>
          <w:sz w:val="22"/>
          <w:szCs w:val="22"/>
        </w:rPr>
        <w:t>CPHS</w:t>
      </w:r>
      <w:r w:rsidRPr="004812FF">
        <w:rPr>
          <w:rStyle w:val="normaltextrun"/>
          <w:rFonts w:ascii="Arial" w:hAnsi="Arial" w:cs="Arial"/>
          <w:color w:val="000000"/>
          <w:sz w:val="22"/>
          <w:szCs w:val="22"/>
        </w:rPr>
        <w:t>-HEC may require applicants seek legal advice to ensure that proposed research complies with other relevant regulatory requirements.</w:t>
      </w:r>
    </w:p>
    <w:p w14:paraId="100B19CE" w14:textId="0C6406CE" w:rsidR="006B6FED" w:rsidRPr="009F2373" w:rsidRDefault="001E6A1D" w:rsidP="009F2373">
      <w:pPr>
        <w:pStyle w:val="Heading2"/>
        <w:rPr>
          <w:rStyle w:val="normaltextrun"/>
        </w:rPr>
      </w:pPr>
      <w:bookmarkStart w:id="16" w:name="_Toc213750597"/>
      <w:r w:rsidRPr="009F2373">
        <w:rPr>
          <w:rStyle w:val="normaltextrun"/>
        </w:rPr>
        <w:t>2.3</w:t>
      </w:r>
      <w:r w:rsidRPr="009F2373">
        <w:rPr>
          <w:rStyle w:val="normaltextrun"/>
        </w:rPr>
        <w:tab/>
        <w:t>Meetings</w:t>
      </w:r>
      <w:bookmarkEnd w:id="16"/>
    </w:p>
    <w:p w14:paraId="14E9B627" w14:textId="6672679B" w:rsidR="006B6FED" w:rsidRPr="006B6FED" w:rsidRDefault="00FF161A" w:rsidP="00CE01AE">
      <w:pPr>
        <w:pStyle w:val="paragraph"/>
        <w:numPr>
          <w:ilvl w:val="0"/>
          <w:numId w:val="29"/>
        </w:numPr>
        <w:spacing w:before="120" w:beforeAutospacing="0" w:after="120" w:afterAutospacing="0"/>
        <w:ind w:left="709" w:hanging="284"/>
        <w:textAlignment w:val="baseline"/>
        <w:rPr>
          <w:rStyle w:val="normaltextrun"/>
          <w:rFonts w:ascii="Arial" w:hAnsi="Arial" w:cs="Arial"/>
          <w:color w:val="000000"/>
          <w:sz w:val="22"/>
          <w:szCs w:val="22"/>
          <w:lang w:val="en-US"/>
        </w:rPr>
      </w:pPr>
      <w:r w:rsidRPr="006B6FED">
        <w:rPr>
          <w:rStyle w:val="normaltextrun"/>
          <w:rFonts w:ascii="Arial" w:hAnsi="Arial" w:cs="Arial"/>
          <w:color w:val="000000"/>
          <w:sz w:val="22"/>
          <w:szCs w:val="22"/>
          <w:lang w:val="en-US"/>
        </w:rPr>
        <w:t>Meetings are scheduled monthly, except for January. Scheduled meetings may be cancelled if no submissions requiring full Committee review are received.</w:t>
      </w:r>
    </w:p>
    <w:p w14:paraId="64FDA020" w14:textId="24BD76AF" w:rsidR="006B6FED" w:rsidRPr="006B6FED" w:rsidRDefault="00FF161A" w:rsidP="00CE01AE">
      <w:pPr>
        <w:pStyle w:val="paragraph"/>
        <w:numPr>
          <w:ilvl w:val="0"/>
          <w:numId w:val="29"/>
        </w:numPr>
        <w:spacing w:before="120" w:beforeAutospacing="0" w:after="120" w:afterAutospacing="0"/>
        <w:ind w:left="709" w:hanging="284"/>
        <w:textAlignment w:val="baseline"/>
        <w:rPr>
          <w:rStyle w:val="normaltextrun"/>
          <w:rFonts w:ascii="Arial" w:hAnsi="Arial" w:cs="Arial"/>
          <w:color w:val="000000"/>
          <w:sz w:val="22"/>
          <w:szCs w:val="22"/>
          <w:lang w:val="en-US"/>
        </w:rPr>
      </w:pPr>
      <w:r w:rsidRPr="006B6FED">
        <w:rPr>
          <w:rStyle w:val="normaltextrun"/>
          <w:rFonts w:ascii="Arial" w:hAnsi="Arial" w:cs="Arial"/>
          <w:color w:val="000000"/>
          <w:sz w:val="22"/>
          <w:szCs w:val="22"/>
          <w:lang w:val="en-US"/>
        </w:rPr>
        <w:t xml:space="preserve">A timetable of meetings will be </w:t>
      </w:r>
      <w:proofErr w:type="spellStart"/>
      <w:r w:rsidRPr="006B6FED">
        <w:rPr>
          <w:rStyle w:val="normaltextrun"/>
          <w:rFonts w:ascii="Arial" w:hAnsi="Arial" w:cs="Arial"/>
          <w:color w:val="000000"/>
          <w:sz w:val="22"/>
          <w:szCs w:val="22"/>
          <w:lang w:val="en-US"/>
        </w:rPr>
        <w:t>finalised</w:t>
      </w:r>
      <w:proofErr w:type="spellEnd"/>
      <w:r w:rsidRPr="006B6FED">
        <w:rPr>
          <w:rStyle w:val="normaltextrun"/>
          <w:rFonts w:ascii="Arial" w:hAnsi="Arial" w:cs="Arial"/>
          <w:color w:val="000000"/>
          <w:sz w:val="22"/>
          <w:szCs w:val="22"/>
          <w:lang w:val="en-US"/>
        </w:rPr>
        <w:t xml:space="preserve"> by November of the preceding year and published on the </w:t>
      </w:r>
      <w:hyperlink r:id="rId24" w:tgtFrame="_blank" w:history="1">
        <w:r w:rsidR="00581E9B">
          <w:rPr>
            <w:rStyle w:val="normaltextrun"/>
            <w:rFonts w:ascii="Arial" w:hAnsi="Arial" w:cs="Arial"/>
            <w:color w:val="000000"/>
            <w:sz w:val="22"/>
            <w:szCs w:val="22"/>
            <w:lang w:val="en-US"/>
          </w:rPr>
          <w:t>CPHS</w:t>
        </w:r>
        <w:r w:rsidRPr="006B6FED">
          <w:rPr>
            <w:rStyle w:val="normaltextrun"/>
            <w:rFonts w:ascii="Arial" w:hAnsi="Arial" w:cs="Arial"/>
            <w:color w:val="000000"/>
            <w:sz w:val="22"/>
            <w:szCs w:val="22"/>
            <w:lang w:val="en-US"/>
          </w:rPr>
          <w:t>-HEC internet site</w:t>
        </w:r>
      </w:hyperlink>
      <w:r w:rsidRPr="006B6FED">
        <w:rPr>
          <w:rStyle w:val="normaltextrun"/>
          <w:rFonts w:ascii="Arial" w:hAnsi="Arial" w:cs="Arial"/>
          <w:color w:val="000000"/>
          <w:sz w:val="22"/>
          <w:szCs w:val="22"/>
          <w:lang w:val="en-US"/>
        </w:rPr>
        <w:t>.</w:t>
      </w:r>
      <w:r w:rsidR="007845F4">
        <w:rPr>
          <w:rStyle w:val="normaltextrun"/>
          <w:rFonts w:ascii="Arial" w:hAnsi="Arial" w:cs="Arial"/>
          <w:color w:val="000000"/>
          <w:sz w:val="22"/>
          <w:szCs w:val="22"/>
          <w:lang w:val="en-US"/>
        </w:rPr>
        <w:t xml:space="preserve"> </w:t>
      </w:r>
      <w:r w:rsidRPr="006B6FED">
        <w:rPr>
          <w:rStyle w:val="normaltextrun"/>
          <w:rFonts w:ascii="Arial" w:hAnsi="Arial" w:cs="Arial"/>
          <w:color w:val="000000"/>
          <w:sz w:val="22"/>
          <w:szCs w:val="22"/>
          <w:lang w:val="en-US"/>
        </w:rPr>
        <w:t>The Chairperson or Deputy Chairperson may reschedule a meeting and/or convene additional meetings to consider urgent matters.</w:t>
      </w:r>
    </w:p>
    <w:p w14:paraId="70F4E109" w14:textId="4E9E98E1" w:rsidR="006B6FED" w:rsidRPr="006B6FED" w:rsidRDefault="00FF161A" w:rsidP="00CE01AE">
      <w:pPr>
        <w:pStyle w:val="paragraph"/>
        <w:numPr>
          <w:ilvl w:val="0"/>
          <w:numId w:val="29"/>
        </w:numPr>
        <w:spacing w:before="120" w:beforeAutospacing="0" w:after="120" w:afterAutospacing="0"/>
        <w:ind w:left="709" w:hanging="284"/>
        <w:textAlignment w:val="baseline"/>
        <w:rPr>
          <w:rStyle w:val="normaltextrun"/>
          <w:rFonts w:ascii="Arial" w:hAnsi="Arial" w:cs="Arial"/>
          <w:color w:val="000000"/>
          <w:sz w:val="22"/>
          <w:szCs w:val="22"/>
          <w:lang w:val="en-US"/>
        </w:rPr>
      </w:pPr>
      <w:r w:rsidRPr="006B6FED">
        <w:rPr>
          <w:rStyle w:val="normaltextrun"/>
          <w:rFonts w:ascii="Arial" w:hAnsi="Arial" w:cs="Arial"/>
          <w:color w:val="000000"/>
          <w:sz w:val="22"/>
          <w:szCs w:val="22"/>
          <w:lang w:val="en-US"/>
        </w:rPr>
        <w:t>Notice of meeting will be given at least two weeks prior.</w:t>
      </w:r>
      <w:r w:rsidR="007845F4">
        <w:rPr>
          <w:rStyle w:val="normaltextrun"/>
          <w:rFonts w:ascii="Arial" w:hAnsi="Arial" w:cs="Arial"/>
          <w:color w:val="000000"/>
          <w:sz w:val="22"/>
          <w:szCs w:val="22"/>
          <w:lang w:val="en-US"/>
        </w:rPr>
        <w:t xml:space="preserve"> </w:t>
      </w:r>
      <w:r w:rsidRPr="006B6FED">
        <w:rPr>
          <w:rStyle w:val="normaltextrun"/>
          <w:rFonts w:ascii="Arial" w:hAnsi="Arial" w:cs="Arial"/>
          <w:color w:val="000000"/>
          <w:sz w:val="22"/>
          <w:szCs w:val="22"/>
          <w:lang w:val="en-US"/>
        </w:rPr>
        <w:t>An electronic copy of applications for consideration with all associated documentation, including the HREA, participant information sheet and consent form, questionnaires and any other relevant correspondence (where applicable) will be forwarded to all members at least one week before the meeting.</w:t>
      </w:r>
    </w:p>
    <w:p w14:paraId="7D6A084F" w14:textId="77777777" w:rsidR="006B6FED" w:rsidRDefault="006B6FED" w:rsidP="006B6FED">
      <w:pPr>
        <w:pStyle w:val="BodyText"/>
        <w:rPr>
          <w:lang w:val="en-US"/>
        </w:rPr>
      </w:pPr>
    </w:p>
    <w:p w14:paraId="67CDAA38" w14:textId="39877F66" w:rsidR="006B6FED" w:rsidRPr="009F2373" w:rsidRDefault="001E6A1D" w:rsidP="009F2373">
      <w:pPr>
        <w:pStyle w:val="Heading3"/>
        <w:ind w:firstLine="425"/>
        <w:rPr>
          <w:rStyle w:val="normaltextrun"/>
        </w:rPr>
      </w:pPr>
      <w:bookmarkStart w:id="17" w:name="_Toc213750598"/>
      <w:r w:rsidRPr="009F2373">
        <w:rPr>
          <w:rStyle w:val="normaltextrun"/>
        </w:rPr>
        <w:lastRenderedPageBreak/>
        <w:t>2.3.1</w:t>
      </w:r>
      <w:r w:rsidRPr="009F2373">
        <w:rPr>
          <w:rStyle w:val="normaltextrun"/>
        </w:rPr>
        <w:tab/>
      </w:r>
      <w:r w:rsidR="00FF161A" w:rsidRPr="009F2373">
        <w:rPr>
          <w:rStyle w:val="normaltextrun"/>
        </w:rPr>
        <w:t>Meeting procedures</w:t>
      </w:r>
      <w:bookmarkEnd w:id="17"/>
    </w:p>
    <w:p w14:paraId="5808195C" w14:textId="355BDA11" w:rsidR="006B6FED" w:rsidRPr="006B6FED" w:rsidRDefault="00FF161A" w:rsidP="00CE01AE">
      <w:pPr>
        <w:pStyle w:val="paragraph"/>
        <w:numPr>
          <w:ilvl w:val="0"/>
          <w:numId w:val="29"/>
        </w:numPr>
        <w:spacing w:before="120" w:beforeAutospacing="0" w:after="120" w:afterAutospacing="0"/>
        <w:ind w:left="1276" w:hanging="283"/>
        <w:textAlignment w:val="baseline"/>
        <w:rPr>
          <w:rStyle w:val="normaltextrun"/>
          <w:rFonts w:ascii="Arial" w:hAnsi="Arial" w:cs="Arial"/>
          <w:color w:val="000000"/>
          <w:sz w:val="22"/>
          <w:szCs w:val="22"/>
          <w:lang w:val="en-US"/>
        </w:rPr>
      </w:pPr>
      <w:r w:rsidRPr="006B6FED">
        <w:rPr>
          <w:rStyle w:val="normaltextrun"/>
          <w:rFonts w:ascii="Arial" w:hAnsi="Arial" w:cs="Arial"/>
          <w:color w:val="000000"/>
          <w:sz w:val="22"/>
          <w:szCs w:val="22"/>
          <w:lang w:val="en-US"/>
        </w:rPr>
        <w:t xml:space="preserve">Members of the committee must disclose any conflict of interest in relation to matters on the agenda prior to discussion of the item. In such instances the </w:t>
      </w:r>
      <w:r w:rsidR="00581E9B">
        <w:rPr>
          <w:rStyle w:val="normaltextrun"/>
          <w:rFonts w:ascii="Arial" w:hAnsi="Arial" w:cs="Arial"/>
          <w:color w:val="000000"/>
          <w:sz w:val="22"/>
          <w:szCs w:val="22"/>
          <w:lang w:val="en-US"/>
        </w:rPr>
        <w:t>CPHS</w:t>
      </w:r>
      <w:r w:rsidRPr="006B6FED">
        <w:rPr>
          <w:rStyle w:val="normaltextrun"/>
          <w:rFonts w:ascii="Arial" w:hAnsi="Arial" w:cs="Arial"/>
          <w:color w:val="000000"/>
          <w:sz w:val="22"/>
          <w:szCs w:val="22"/>
          <w:lang w:val="en-US"/>
        </w:rPr>
        <w:t>-HEC will determine whether, and to what extent, the member will be excluded from deliberations (NS 5.6.3 to 5.6.5).</w:t>
      </w:r>
    </w:p>
    <w:p w14:paraId="49C1B14B" w14:textId="08149C75" w:rsidR="006B6FED" w:rsidRPr="006B6FED" w:rsidRDefault="00FF161A" w:rsidP="00CE01AE">
      <w:pPr>
        <w:pStyle w:val="paragraph"/>
        <w:numPr>
          <w:ilvl w:val="0"/>
          <w:numId w:val="29"/>
        </w:numPr>
        <w:spacing w:before="120" w:beforeAutospacing="0" w:after="120" w:afterAutospacing="0"/>
        <w:ind w:left="1276" w:hanging="283"/>
        <w:textAlignment w:val="baseline"/>
        <w:rPr>
          <w:rStyle w:val="normaltextrun"/>
          <w:rFonts w:ascii="Arial" w:hAnsi="Arial" w:cs="Arial"/>
          <w:color w:val="000000"/>
          <w:sz w:val="22"/>
          <w:szCs w:val="22"/>
          <w:lang w:val="en-US"/>
        </w:rPr>
      </w:pPr>
      <w:r w:rsidRPr="006B6FED">
        <w:rPr>
          <w:rStyle w:val="normaltextrun"/>
          <w:rFonts w:ascii="Arial" w:hAnsi="Arial" w:cs="Arial"/>
          <w:color w:val="000000"/>
          <w:sz w:val="22"/>
          <w:szCs w:val="22"/>
          <w:lang w:val="en-US"/>
        </w:rPr>
        <w:t xml:space="preserve">It is the responsibility of each member of the </w:t>
      </w:r>
      <w:r w:rsidR="00581E9B">
        <w:rPr>
          <w:rStyle w:val="normaltextrun"/>
          <w:rFonts w:ascii="Arial" w:hAnsi="Arial" w:cs="Arial"/>
          <w:color w:val="000000"/>
          <w:sz w:val="22"/>
          <w:szCs w:val="22"/>
          <w:lang w:val="en-US"/>
        </w:rPr>
        <w:t>CPHS</w:t>
      </w:r>
      <w:r w:rsidRPr="006B6FED">
        <w:rPr>
          <w:rStyle w:val="normaltextrun"/>
          <w:rFonts w:ascii="Arial" w:hAnsi="Arial" w:cs="Arial"/>
          <w:color w:val="000000"/>
          <w:sz w:val="22"/>
          <w:szCs w:val="22"/>
          <w:lang w:val="en-US"/>
        </w:rPr>
        <w:t xml:space="preserve">-HEC to independently decide whether, in their opinion, each application submitted to the </w:t>
      </w:r>
      <w:r w:rsidR="00581E9B">
        <w:rPr>
          <w:rStyle w:val="normaltextrun"/>
          <w:rFonts w:ascii="Arial" w:hAnsi="Arial" w:cs="Arial"/>
          <w:color w:val="000000"/>
          <w:sz w:val="22"/>
          <w:szCs w:val="22"/>
          <w:lang w:val="en-US"/>
        </w:rPr>
        <w:t>CPHS</w:t>
      </w:r>
      <w:r w:rsidRPr="006B6FED">
        <w:rPr>
          <w:rStyle w:val="normaltextrun"/>
          <w:rFonts w:ascii="Arial" w:hAnsi="Arial" w:cs="Arial"/>
          <w:color w:val="000000"/>
          <w:sz w:val="22"/>
          <w:szCs w:val="22"/>
          <w:lang w:val="en-US"/>
        </w:rPr>
        <w:t>-HEC conforms with established ethical principles and relevant ethical codes and guidelines (NS 5.2.21).</w:t>
      </w:r>
    </w:p>
    <w:p w14:paraId="26BB600A" w14:textId="19C2F10C" w:rsidR="006B6FED" w:rsidRPr="006B6FED" w:rsidRDefault="00FF161A" w:rsidP="00CE01AE">
      <w:pPr>
        <w:pStyle w:val="paragraph"/>
        <w:numPr>
          <w:ilvl w:val="0"/>
          <w:numId w:val="29"/>
        </w:numPr>
        <w:spacing w:before="120" w:beforeAutospacing="0" w:after="120" w:afterAutospacing="0"/>
        <w:ind w:left="1276" w:hanging="283"/>
        <w:textAlignment w:val="baseline"/>
        <w:rPr>
          <w:rStyle w:val="normaltextrun"/>
          <w:rFonts w:ascii="Arial" w:hAnsi="Arial" w:cs="Arial"/>
          <w:color w:val="000000"/>
          <w:sz w:val="22"/>
          <w:szCs w:val="22"/>
          <w:lang w:val="en-US"/>
        </w:rPr>
      </w:pPr>
      <w:r w:rsidRPr="006B6FED">
        <w:rPr>
          <w:rStyle w:val="normaltextrun"/>
          <w:rFonts w:ascii="Arial" w:hAnsi="Arial" w:cs="Arial"/>
          <w:color w:val="000000"/>
          <w:sz w:val="22"/>
          <w:szCs w:val="22"/>
          <w:lang w:val="en-US"/>
        </w:rPr>
        <w:t xml:space="preserve">Decisions by the committee about whether the research project meets the requirements of the National Statement must be informed by the exchange of opinions from each of the members who constitute the minimum membership of the </w:t>
      </w:r>
      <w:r w:rsidR="00581E9B">
        <w:rPr>
          <w:rStyle w:val="normaltextrun"/>
          <w:rFonts w:ascii="Arial" w:hAnsi="Arial" w:cs="Arial"/>
          <w:color w:val="000000"/>
          <w:sz w:val="22"/>
          <w:szCs w:val="22"/>
          <w:lang w:val="en-US"/>
        </w:rPr>
        <w:t>CPHS</w:t>
      </w:r>
      <w:r w:rsidRPr="006B6FED">
        <w:rPr>
          <w:rStyle w:val="normaltextrun"/>
          <w:rFonts w:ascii="Arial" w:hAnsi="Arial" w:cs="Arial"/>
          <w:color w:val="000000"/>
          <w:sz w:val="22"/>
          <w:szCs w:val="22"/>
          <w:lang w:val="en-US"/>
        </w:rPr>
        <w:t>-HEC. This exchange should, ideally, take place at a meeting with all members present (NS 5.2.</w:t>
      </w:r>
      <w:r w:rsidR="00067C5B">
        <w:rPr>
          <w:rStyle w:val="normaltextrun"/>
          <w:rFonts w:ascii="Arial" w:hAnsi="Arial" w:cs="Arial"/>
          <w:color w:val="000000"/>
          <w:sz w:val="22"/>
          <w:szCs w:val="22"/>
          <w:lang w:val="en-US"/>
        </w:rPr>
        <w:t>4</w:t>
      </w:r>
      <w:r w:rsidRPr="006B6FED">
        <w:rPr>
          <w:rStyle w:val="normaltextrun"/>
          <w:rFonts w:ascii="Arial" w:hAnsi="Arial" w:cs="Arial"/>
          <w:color w:val="000000"/>
          <w:sz w:val="22"/>
          <w:szCs w:val="22"/>
          <w:lang w:val="en-US"/>
        </w:rPr>
        <w:t>).</w:t>
      </w:r>
    </w:p>
    <w:p w14:paraId="7D6038A5" w14:textId="0FAE0CB9" w:rsidR="006B6FED" w:rsidRPr="006B6FED" w:rsidRDefault="00FF161A" w:rsidP="00CE01AE">
      <w:pPr>
        <w:pStyle w:val="paragraph"/>
        <w:numPr>
          <w:ilvl w:val="0"/>
          <w:numId w:val="29"/>
        </w:numPr>
        <w:spacing w:before="120" w:beforeAutospacing="0" w:after="120" w:afterAutospacing="0"/>
        <w:ind w:left="1276" w:hanging="283"/>
        <w:textAlignment w:val="baseline"/>
        <w:rPr>
          <w:rStyle w:val="normaltextrun"/>
          <w:rFonts w:ascii="Arial" w:hAnsi="Arial" w:cs="Arial"/>
          <w:color w:val="000000"/>
          <w:sz w:val="22"/>
          <w:szCs w:val="22"/>
          <w:lang w:val="en-US"/>
        </w:rPr>
      </w:pPr>
      <w:r w:rsidRPr="006B6FED">
        <w:rPr>
          <w:rStyle w:val="normaltextrun"/>
          <w:rFonts w:ascii="Arial" w:hAnsi="Arial" w:cs="Arial"/>
          <w:color w:val="000000"/>
          <w:sz w:val="22"/>
          <w:szCs w:val="22"/>
          <w:lang w:val="en-US"/>
        </w:rPr>
        <w:t xml:space="preserve">Members who are unable to attend a meeting in person may arrange to participate online or via teleconference, and/or forward their reviews in writing to the </w:t>
      </w:r>
      <w:r w:rsidR="00581E9B">
        <w:rPr>
          <w:rStyle w:val="normaltextrun"/>
          <w:rFonts w:ascii="Arial" w:hAnsi="Arial" w:cs="Arial"/>
          <w:color w:val="000000"/>
          <w:sz w:val="22"/>
          <w:szCs w:val="22"/>
          <w:lang w:val="en-US"/>
        </w:rPr>
        <w:t>CPHS</w:t>
      </w:r>
      <w:r w:rsidRPr="006B6FED">
        <w:rPr>
          <w:rStyle w:val="normaltextrun"/>
          <w:rFonts w:ascii="Arial" w:hAnsi="Arial" w:cs="Arial"/>
          <w:color w:val="000000"/>
          <w:sz w:val="22"/>
          <w:szCs w:val="22"/>
          <w:lang w:val="en-US"/>
        </w:rPr>
        <w:t>-HEC Secretary or Chairperson prior to the meeting (NS 5.2.3).</w:t>
      </w:r>
    </w:p>
    <w:p w14:paraId="6F6A0A0D" w14:textId="3AAF7B44" w:rsidR="006B6FED" w:rsidRPr="006B6FED" w:rsidRDefault="00FF161A" w:rsidP="00CE01AE">
      <w:pPr>
        <w:pStyle w:val="paragraph"/>
        <w:numPr>
          <w:ilvl w:val="0"/>
          <w:numId w:val="29"/>
        </w:numPr>
        <w:spacing w:before="120" w:beforeAutospacing="0" w:after="120" w:afterAutospacing="0"/>
        <w:ind w:left="1276" w:hanging="283"/>
        <w:textAlignment w:val="baseline"/>
        <w:rPr>
          <w:rStyle w:val="normaltextrun"/>
          <w:rFonts w:ascii="Arial" w:hAnsi="Arial" w:cs="Arial"/>
          <w:color w:val="000000"/>
          <w:sz w:val="22"/>
          <w:szCs w:val="22"/>
          <w:lang w:val="en-US"/>
        </w:rPr>
      </w:pPr>
      <w:r w:rsidRPr="006B6FED">
        <w:rPr>
          <w:rStyle w:val="normaltextrun"/>
          <w:rFonts w:ascii="Arial" w:hAnsi="Arial" w:cs="Arial"/>
          <w:color w:val="000000"/>
          <w:sz w:val="22"/>
          <w:szCs w:val="22"/>
          <w:lang w:val="en-US"/>
        </w:rPr>
        <w:t xml:space="preserve">Where there is less than full attendance in person of the minimum membership at a meeting, the Chairperson should be satisfied, before any decision is reached, that the views of those absent who belong to the </w:t>
      </w:r>
      <w:r w:rsidRPr="006B6FED">
        <w:rPr>
          <w:rStyle w:val="normaltextrun"/>
          <w:rFonts w:ascii="Arial" w:hAnsi="Arial" w:cs="Arial"/>
          <w:color w:val="000000"/>
          <w:sz w:val="22"/>
          <w:szCs w:val="22"/>
          <w:lang w:val="en-US"/>
        </w:rPr>
        <w:t>minimum membership have been received and considered (NS 5.2.5).</w:t>
      </w:r>
    </w:p>
    <w:p w14:paraId="52107528" w14:textId="7918AC0D" w:rsidR="006B6FED" w:rsidRPr="006B6FED" w:rsidRDefault="00FF161A" w:rsidP="00CE01AE">
      <w:pPr>
        <w:pStyle w:val="paragraph"/>
        <w:numPr>
          <w:ilvl w:val="0"/>
          <w:numId w:val="29"/>
        </w:numPr>
        <w:spacing w:before="120" w:beforeAutospacing="0" w:after="120" w:afterAutospacing="0"/>
        <w:ind w:left="1276" w:hanging="283"/>
        <w:textAlignment w:val="baseline"/>
        <w:rPr>
          <w:rStyle w:val="normaltextrun"/>
          <w:rFonts w:ascii="Arial" w:hAnsi="Arial" w:cs="Arial"/>
          <w:color w:val="000000"/>
          <w:sz w:val="22"/>
          <w:szCs w:val="22"/>
          <w:lang w:val="en-US"/>
        </w:rPr>
      </w:pPr>
      <w:r w:rsidRPr="006B6FED">
        <w:rPr>
          <w:rStyle w:val="normaltextrun"/>
          <w:rFonts w:ascii="Arial" w:hAnsi="Arial" w:cs="Arial"/>
          <w:color w:val="000000"/>
          <w:sz w:val="22"/>
          <w:szCs w:val="22"/>
          <w:lang w:val="en-US"/>
        </w:rPr>
        <w:t>Efforts should be made to reach decisions by general agreement. This need not involve unanimity (NS 5.2.8).</w:t>
      </w:r>
    </w:p>
    <w:p w14:paraId="5C6B50AD" w14:textId="476C65D7" w:rsidR="006B6FED" w:rsidRPr="006B6FED" w:rsidRDefault="00FF161A" w:rsidP="00CE01AE">
      <w:pPr>
        <w:pStyle w:val="paragraph"/>
        <w:numPr>
          <w:ilvl w:val="0"/>
          <w:numId w:val="29"/>
        </w:numPr>
        <w:spacing w:before="120" w:beforeAutospacing="0" w:after="120" w:afterAutospacing="0"/>
        <w:ind w:left="1276" w:hanging="283"/>
        <w:textAlignment w:val="baseline"/>
        <w:rPr>
          <w:rStyle w:val="normaltextrun"/>
          <w:rFonts w:ascii="Arial" w:hAnsi="Arial" w:cs="Arial"/>
          <w:color w:val="000000"/>
          <w:sz w:val="22"/>
          <w:szCs w:val="22"/>
          <w:lang w:val="en-US"/>
        </w:rPr>
      </w:pPr>
      <w:r w:rsidRPr="006B6FED">
        <w:rPr>
          <w:rStyle w:val="normaltextrun"/>
          <w:rFonts w:ascii="Arial" w:hAnsi="Arial" w:cs="Arial"/>
          <w:color w:val="000000"/>
          <w:sz w:val="22"/>
          <w:szCs w:val="22"/>
          <w:lang w:val="en-US"/>
        </w:rPr>
        <w:t>In the absence of the Chairperson, the Chairperson/Secretary may appoint an acting Chairperson.</w:t>
      </w:r>
    </w:p>
    <w:p w14:paraId="1C02F230" w14:textId="248BCE8F" w:rsidR="006B6FED" w:rsidRPr="006B6FED" w:rsidRDefault="00FF161A" w:rsidP="00CE01AE">
      <w:pPr>
        <w:pStyle w:val="paragraph"/>
        <w:numPr>
          <w:ilvl w:val="0"/>
          <w:numId w:val="29"/>
        </w:numPr>
        <w:spacing w:before="120" w:beforeAutospacing="0" w:after="120" w:afterAutospacing="0"/>
        <w:ind w:left="1276" w:hanging="283"/>
        <w:textAlignment w:val="baseline"/>
        <w:rPr>
          <w:rStyle w:val="normaltextrun"/>
          <w:rFonts w:ascii="Arial" w:hAnsi="Arial" w:cs="Arial"/>
          <w:color w:val="000000"/>
          <w:sz w:val="22"/>
          <w:szCs w:val="22"/>
          <w:lang w:val="en-US"/>
        </w:rPr>
      </w:pPr>
      <w:r w:rsidRPr="006B6FED">
        <w:rPr>
          <w:rStyle w:val="normaltextrun"/>
          <w:rFonts w:ascii="Arial" w:hAnsi="Arial" w:cs="Arial"/>
          <w:color w:val="000000"/>
          <w:sz w:val="22"/>
          <w:szCs w:val="22"/>
          <w:lang w:val="en-US"/>
        </w:rPr>
        <w:t xml:space="preserve">It is permissible for members of other HRECs, students studying ethics components and other persons to approach the HREC Chair to request permission to attend a HEC meeting as an observer. Before this occurs, permission must be granted by the HEC </w:t>
      </w:r>
      <w:r w:rsidR="00885209" w:rsidRPr="006B6FED">
        <w:rPr>
          <w:rStyle w:val="normaltextrun"/>
          <w:rFonts w:ascii="Arial" w:hAnsi="Arial" w:cs="Arial"/>
          <w:color w:val="000000"/>
          <w:sz w:val="22"/>
          <w:szCs w:val="22"/>
          <w:lang w:val="en-US"/>
        </w:rPr>
        <w:t>Chair,</w:t>
      </w:r>
      <w:r w:rsidRPr="006B6FED">
        <w:rPr>
          <w:rStyle w:val="normaltextrun"/>
          <w:rFonts w:ascii="Arial" w:hAnsi="Arial" w:cs="Arial"/>
          <w:color w:val="000000"/>
          <w:sz w:val="22"/>
          <w:szCs w:val="22"/>
          <w:lang w:val="en-US"/>
        </w:rPr>
        <w:t xml:space="preserve"> and a confidentiality agreement must be signed by the observer.</w:t>
      </w:r>
    </w:p>
    <w:p w14:paraId="20D0DAF0" w14:textId="22801B8B" w:rsidR="006B6FED" w:rsidRPr="001E6A1D" w:rsidRDefault="00FF161A" w:rsidP="001E6A1D">
      <w:pPr>
        <w:pStyle w:val="paragraph"/>
        <w:numPr>
          <w:ilvl w:val="0"/>
          <w:numId w:val="29"/>
        </w:numPr>
        <w:spacing w:before="0" w:beforeAutospacing="0" w:after="0" w:afterAutospacing="0"/>
        <w:ind w:left="1276" w:hanging="283"/>
        <w:textAlignment w:val="baseline"/>
        <w:rPr>
          <w:rFonts w:ascii="Arial" w:hAnsi="Arial" w:cs="Arial"/>
          <w:sz w:val="22"/>
          <w:szCs w:val="22"/>
        </w:rPr>
      </w:pPr>
      <w:r w:rsidRPr="006B6FED">
        <w:rPr>
          <w:rStyle w:val="normaltextrun"/>
          <w:rFonts w:ascii="Arial" w:hAnsi="Arial" w:cs="Arial"/>
          <w:color w:val="000000"/>
          <w:sz w:val="22"/>
          <w:szCs w:val="22"/>
          <w:lang w:val="en-US"/>
        </w:rPr>
        <w:t xml:space="preserve">To ensure informed consideration of projects/issues the </w:t>
      </w:r>
      <w:r w:rsidR="00581E9B">
        <w:rPr>
          <w:rStyle w:val="normaltextrun"/>
          <w:rFonts w:ascii="Arial" w:hAnsi="Arial" w:cs="Arial"/>
          <w:color w:val="000000"/>
          <w:sz w:val="22"/>
          <w:szCs w:val="22"/>
          <w:lang w:val="en-US"/>
        </w:rPr>
        <w:t>CPHS</w:t>
      </w:r>
      <w:r w:rsidRPr="006B6FED">
        <w:rPr>
          <w:rStyle w:val="normaltextrun"/>
          <w:rFonts w:ascii="Arial" w:hAnsi="Arial" w:cs="Arial"/>
          <w:color w:val="000000"/>
          <w:sz w:val="22"/>
          <w:szCs w:val="22"/>
          <w:lang w:val="en-US"/>
        </w:rPr>
        <w:t>-HEC may invite the applicant to attend the meeting to discuss a proposal (NS 5.2.6 (c)).</w:t>
      </w:r>
    </w:p>
    <w:p w14:paraId="076BE775" w14:textId="2354072F" w:rsidR="006B6FED" w:rsidRPr="009F2373" w:rsidRDefault="001E6A1D" w:rsidP="009F2373">
      <w:pPr>
        <w:pStyle w:val="Heading3"/>
        <w:ind w:firstLine="720"/>
        <w:rPr>
          <w:rStyle w:val="normaltextrun"/>
        </w:rPr>
      </w:pPr>
      <w:bookmarkStart w:id="18" w:name="_Toc213750599"/>
      <w:r w:rsidRPr="009F2373">
        <w:rPr>
          <w:rStyle w:val="normaltextrun"/>
        </w:rPr>
        <w:t>2.3.2</w:t>
      </w:r>
      <w:r w:rsidRPr="009F2373">
        <w:rPr>
          <w:rStyle w:val="normaltextrun"/>
        </w:rPr>
        <w:tab/>
      </w:r>
      <w:r w:rsidR="00FF161A" w:rsidRPr="009F2373">
        <w:rPr>
          <w:rStyle w:val="normaltextrun"/>
        </w:rPr>
        <w:t xml:space="preserve">Decisions available to the </w:t>
      </w:r>
      <w:r w:rsidR="00581E9B" w:rsidRPr="009F2373">
        <w:rPr>
          <w:rStyle w:val="normaltextrun"/>
        </w:rPr>
        <w:t>CPHS</w:t>
      </w:r>
      <w:r w:rsidR="00FF161A" w:rsidRPr="009F2373">
        <w:rPr>
          <w:rStyle w:val="normaltextrun"/>
        </w:rPr>
        <w:t>-HEC</w:t>
      </w:r>
      <w:bookmarkEnd w:id="18"/>
    </w:p>
    <w:p w14:paraId="519B24CE" w14:textId="41DFA9C1" w:rsidR="006B6FED" w:rsidRPr="00843E63" w:rsidRDefault="00FF161A" w:rsidP="006B6FED">
      <w:pPr>
        <w:pStyle w:val="paragraph"/>
        <w:spacing w:before="120" w:beforeAutospacing="0" w:after="120" w:afterAutospacing="0"/>
        <w:ind w:left="851"/>
        <w:textAlignment w:val="baseline"/>
        <w:rPr>
          <w:b/>
          <w:bCs/>
          <w:lang w:val="en-US"/>
        </w:rPr>
      </w:pPr>
      <w:r w:rsidRPr="004812FF">
        <w:rPr>
          <w:rStyle w:val="normaltextrun"/>
          <w:rFonts w:ascii="Arial" w:hAnsi="Arial" w:cs="Arial"/>
          <w:color w:val="000000"/>
          <w:sz w:val="22"/>
          <w:szCs w:val="22"/>
        </w:rPr>
        <w:t>The HEC will reach one of the following decisions on any application reviewed at a meeting:</w:t>
      </w:r>
    </w:p>
    <w:p w14:paraId="47DFE09B" w14:textId="3C803A77" w:rsidR="006B6FED" w:rsidRPr="004812FF" w:rsidRDefault="00FF161A" w:rsidP="009F2373">
      <w:pPr>
        <w:pStyle w:val="paragraph"/>
        <w:numPr>
          <w:ilvl w:val="0"/>
          <w:numId w:val="24"/>
        </w:numPr>
        <w:tabs>
          <w:tab w:val="clear" w:pos="720"/>
          <w:tab w:val="num" w:pos="567"/>
        </w:tabs>
        <w:spacing w:before="0" w:beforeAutospacing="0" w:after="0" w:afterAutospacing="0"/>
        <w:ind w:left="1276" w:hanging="284"/>
        <w:textAlignment w:val="baseline"/>
        <w:rPr>
          <w:rFonts w:ascii="Arial" w:hAnsi="Arial" w:cs="Arial"/>
          <w:sz w:val="22"/>
          <w:szCs w:val="22"/>
        </w:rPr>
      </w:pPr>
      <w:r w:rsidRPr="004812FF">
        <w:rPr>
          <w:rStyle w:val="normaltextrun"/>
          <w:rFonts w:ascii="Arial" w:hAnsi="Arial" w:cs="Arial"/>
          <w:b/>
          <w:bCs/>
          <w:color w:val="000000"/>
          <w:sz w:val="22"/>
          <w:szCs w:val="22"/>
        </w:rPr>
        <w:t>Final decision</w:t>
      </w:r>
      <w:r w:rsidRPr="004812FF">
        <w:rPr>
          <w:rStyle w:val="normaltextrun"/>
          <w:rFonts w:ascii="Arial" w:hAnsi="Arial" w:cs="Arial"/>
          <w:color w:val="000000"/>
          <w:sz w:val="22"/>
          <w:szCs w:val="22"/>
        </w:rPr>
        <w:t>. The HEC may reach a final decision on the application at the meeting. This decision may be:</w:t>
      </w:r>
    </w:p>
    <w:p w14:paraId="72B8781E" w14:textId="1E4FA98B" w:rsidR="006B6FED" w:rsidRPr="004812FF" w:rsidRDefault="00FF161A" w:rsidP="009F2373">
      <w:pPr>
        <w:pStyle w:val="paragraph"/>
        <w:numPr>
          <w:ilvl w:val="1"/>
          <w:numId w:val="33"/>
        </w:numPr>
        <w:spacing w:before="0" w:beforeAutospacing="0" w:after="0" w:afterAutospacing="0"/>
        <w:ind w:left="1701" w:hanging="284"/>
        <w:textAlignment w:val="baseline"/>
        <w:rPr>
          <w:rFonts w:ascii="Arial" w:hAnsi="Arial" w:cs="Arial"/>
          <w:sz w:val="22"/>
          <w:szCs w:val="22"/>
        </w:rPr>
      </w:pPr>
      <w:r w:rsidRPr="004812FF">
        <w:rPr>
          <w:rStyle w:val="normaltextrun"/>
          <w:rFonts w:ascii="Arial" w:hAnsi="Arial" w:cs="Arial"/>
          <w:color w:val="000000"/>
          <w:sz w:val="22"/>
          <w:szCs w:val="22"/>
        </w:rPr>
        <w:t>Approved</w:t>
      </w:r>
    </w:p>
    <w:p w14:paraId="29E500A0" w14:textId="712809D1" w:rsidR="006B6FED" w:rsidRPr="004812FF" w:rsidRDefault="00FF161A" w:rsidP="009F2373">
      <w:pPr>
        <w:pStyle w:val="paragraph"/>
        <w:numPr>
          <w:ilvl w:val="1"/>
          <w:numId w:val="33"/>
        </w:numPr>
        <w:spacing w:before="0" w:beforeAutospacing="0" w:after="0" w:afterAutospacing="0"/>
        <w:ind w:left="1701" w:hanging="284"/>
        <w:textAlignment w:val="baseline"/>
        <w:rPr>
          <w:rFonts w:ascii="Arial" w:hAnsi="Arial" w:cs="Arial"/>
          <w:sz w:val="22"/>
          <w:szCs w:val="22"/>
        </w:rPr>
      </w:pPr>
      <w:r w:rsidRPr="004812FF">
        <w:rPr>
          <w:rStyle w:val="normaltextrun"/>
          <w:rFonts w:ascii="Arial" w:hAnsi="Arial" w:cs="Arial"/>
          <w:color w:val="000000"/>
          <w:sz w:val="22"/>
          <w:szCs w:val="22"/>
        </w:rPr>
        <w:t xml:space="preserve">Approved with </w:t>
      </w:r>
      <w:r w:rsidRPr="004812FF">
        <w:rPr>
          <w:rStyle w:val="normaltextrun"/>
          <w:rFonts w:ascii="Arial" w:hAnsi="Arial" w:cs="Arial"/>
          <w:color w:val="000000"/>
          <w:sz w:val="22"/>
          <w:szCs w:val="22"/>
        </w:rPr>
        <w:t>specified conditions, or</w:t>
      </w:r>
    </w:p>
    <w:p w14:paraId="5155B8FD" w14:textId="2ACDB15C" w:rsidR="006B6FED" w:rsidRPr="004812FF" w:rsidRDefault="00FF161A" w:rsidP="009F2373">
      <w:pPr>
        <w:pStyle w:val="paragraph"/>
        <w:numPr>
          <w:ilvl w:val="1"/>
          <w:numId w:val="33"/>
        </w:numPr>
        <w:spacing w:before="0" w:beforeAutospacing="0" w:after="0" w:afterAutospacing="0"/>
        <w:ind w:left="1701" w:hanging="284"/>
        <w:textAlignment w:val="baseline"/>
        <w:rPr>
          <w:rFonts w:ascii="Arial" w:hAnsi="Arial" w:cs="Arial"/>
          <w:sz w:val="22"/>
          <w:szCs w:val="22"/>
        </w:rPr>
      </w:pPr>
      <w:r w:rsidRPr="004812FF">
        <w:rPr>
          <w:rStyle w:val="normaltextrun"/>
          <w:rFonts w:ascii="Arial" w:hAnsi="Arial" w:cs="Arial"/>
          <w:color w:val="000000"/>
          <w:sz w:val="22"/>
          <w:szCs w:val="22"/>
        </w:rPr>
        <w:t>Not Approved</w:t>
      </w:r>
      <w:r>
        <w:rPr>
          <w:rStyle w:val="eop"/>
          <w:rFonts w:ascii="Arial" w:hAnsi="Arial" w:cs="Arial"/>
          <w:color w:val="000000"/>
          <w:sz w:val="22"/>
          <w:szCs w:val="22"/>
        </w:rPr>
        <w:t>.</w:t>
      </w:r>
    </w:p>
    <w:p w14:paraId="74F96C2A" w14:textId="3019E267" w:rsidR="006B6FED" w:rsidRPr="001E6A1D" w:rsidRDefault="00FF161A" w:rsidP="001E6A1D">
      <w:pPr>
        <w:pStyle w:val="paragraph"/>
        <w:numPr>
          <w:ilvl w:val="0"/>
          <w:numId w:val="24"/>
        </w:numPr>
        <w:tabs>
          <w:tab w:val="clear" w:pos="720"/>
          <w:tab w:val="num" w:pos="567"/>
        </w:tabs>
        <w:spacing w:before="0" w:beforeAutospacing="0" w:after="0" w:afterAutospacing="0"/>
        <w:ind w:left="1276" w:hanging="283"/>
        <w:textAlignment w:val="baseline"/>
        <w:rPr>
          <w:rStyle w:val="normaltextrun"/>
          <w:rFonts w:ascii="Arial" w:hAnsi="Arial" w:cs="Arial"/>
          <w:sz w:val="22"/>
          <w:szCs w:val="22"/>
        </w:rPr>
      </w:pPr>
      <w:r w:rsidRPr="004812FF">
        <w:rPr>
          <w:rStyle w:val="normaltextrun"/>
          <w:rFonts w:ascii="Arial" w:hAnsi="Arial" w:cs="Arial"/>
          <w:b/>
          <w:bCs/>
          <w:color w:val="000000"/>
          <w:sz w:val="22"/>
          <w:szCs w:val="22"/>
        </w:rPr>
        <w:t>Further information/modification requested.</w:t>
      </w:r>
      <w:r w:rsidRPr="004812FF">
        <w:rPr>
          <w:rStyle w:val="normaltextrun"/>
          <w:rFonts w:ascii="Arial" w:hAnsi="Arial" w:cs="Arial"/>
          <w:color w:val="000000"/>
          <w:sz w:val="22"/>
          <w:szCs w:val="22"/>
        </w:rPr>
        <w:t xml:space="preserve"> The HEC may seek further information/clarification before making a final decision. The application should be given a decision of Further information/modification requested. The application should not be given a decision of Not Approved at this time.</w:t>
      </w:r>
    </w:p>
    <w:p w14:paraId="1FB78E6E" w14:textId="122565F1" w:rsidR="006B6FED" w:rsidRPr="009F2373" w:rsidRDefault="001E6A1D" w:rsidP="009F2373">
      <w:pPr>
        <w:pStyle w:val="Heading3"/>
        <w:ind w:firstLine="720"/>
        <w:rPr>
          <w:rStyle w:val="normaltextrun"/>
        </w:rPr>
      </w:pPr>
      <w:bookmarkStart w:id="19" w:name="_Toc213750600"/>
      <w:r w:rsidRPr="009F2373">
        <w:rPr>
          <w:rStyle w:val="normaltextrun"/>
        </w:rPr>
        <w:lastRenderedPageBreak/>
        <w:t>2.3.3.</w:t>
      </w:r>
      <w:r w:rsidRPr="009F2373">
        <w:rPr>
          <w:rStyle w:val="normaltextrun"/>
        </w:rPr>
        <w:tab/>
      </w:r>
      <w:r w:rsidR="00FF161A" w:rsidRPr="009F2373">
        <w:rPr>
          <w:rStyle w:val="normaltextrun"/>
        </w:rPr>
        <w:t>D</w:t>
      </w:r>
      <w:r w:rsidRPr="009F2373">
        <w:rPr>
          <w:rStyle w:val="normaltextrun"/>
        </w:rPr>
        <w:t>u</w:t>
      </w:r>
      <w:r w:rsidR="00FF161A" w:rsidRPr="009F2373">
        <w:rPr>
          <w:rStyle w:val="normaltextrun"/>
        </w:rPr>
        <w:t>ration of approval</w:t>
      </w:r>
      <w:bookmarkEnd w:id="19"/>
    </w:p>
    <w:p w14:paraId="2A8E7E5B" w14:textId="6C0F43EF" w:rsidR="006B6FED" w:rsidRPr="001E6A1D" w:rsidRDefault="00FF161A" w:rsidP="001E6A1D">
      <w:pPr>
        <w:pStyle w:val="paragraph"/>
        <w:spacing w:before="120" w:beforeAutospacing="0" w:after="120" w:afterAutospacing="0"/>
        <w:ind w:left="851"/>
        <w:textAlignment w:val="baseline"/>
        <w:rPr>
          <w:rStyle w:val="normaltextrun"/>
          <w:rFonts w:ascii="Arial" w:hAnsi="Arial" w:cs="Arial"/>
          <w:color w:val="000000"/>
          <w:sz w:val="22"/>
          <w:szCs w:val="22"/>
        </w:rPr>
      </w:pPr>
      <w:r w:rsidRPr="004812FF">
        <w:rPr>
          <w:rStyle w:val="normaltextrun"/>
          <w:rFonts w:ascii="Arial" w:hAnsi="Arial" w:cs="Arial"/>
          <w:color w:val="000000"/>
          <w:sz w:val="22"/>
          <w:szCs w:val="22"/>
        </w:rPr>
        <w:t>Approvals will remain current provided the conditions of approval as specified in the approval letter are complied with, including all reporting requirements.</w:t>
      </w:r>
    </w:p>
    <w:p w14:paraId="379233C3" w14:textId="22A447C9" w:rsidR="006B6FED" w:rsidRPr="009F2373" w:rsidRDefault="001E6A1D" w:rsidP="009F2373">
      <w:pPr>
        <w:pStyle w:val="Heading3"/>
        <w:ind w:firstLine="720"/>
        <w:rPr>
          <w:rStyle w:val="normaltextrun"/>
        </w:rPr>
      </w:pPr>
      <w:bookmarkStart w:id="20" w:name="_Toc213750601"/>
      <w:r w:rsidRPr="009F2373">
        <w:rPr>
          <w:rStyle w:val="normaltextrun"/>
        </w:rPr>
        <w:t>2.3.4</w:t>
      </w:r>
      <w:r w:rsidRPr="009F2373">
        <w:rPr>
          <w:rStyle w:val="normaltextrun"/>
        </w:rPr>
        <w:tab/>
      </w:r>
      <w:r w:rsidR="00FF161A" w:rsidRPr="009F2373">
        <w:rPr>
          <w:rStyle w:val="normaltextrun"/>
        </w:rPr>
        <w:t>Documentation and records</w:t>
      </w:r>
      <w:bookmarkEnd w:id="20"/>
    </w:p>
    <w:p w14:paraId="7ED89D59" w14:textId="1C533BCA" w:rsidR="006B6FED" w:rsidRPr="004812FF" w:rsidRDefault="00FF161A" w:rsidP="00CE01AE">
      <w:pPr>
        <w:pStyle w:val="paragraph"/>
        <w:numPr>
          <w:ilvl w:val="0"/>
          <w:numId w:val="34"/>
        </w:numPr>
        <w:tabs>
          <w:tab w:val="clear" w:pos="720"/>
          <w:tab w:val="num" w:pos="1276"/>
        </w:tabs>
        <w:spacing w:before="120" w:beforeAutospacing="0" w:after="120" w:afterAutospacing="0"/>
        <w:ind w:left="1276" w:hanging="283"/>
        <w:textAlignment w:val="baseline"/>
        <w:rPr>
          <w:rStyle w:val="normaltextrun"/>
          <w:rFonts w:ascii="Arial" w:hAnsi="Arial" w:cs="Arial"/>
          <w:sz w:val="22"/>
          <w:szCs w:val="22"/>
        </w:rPr>
      </w:pPr>
      <w:r w:rsidRPr="004812FF">
        <w:rPr>
          <w:rStyle w:val="normaltextrun"/>
          <w:rFonts w:ascii="Arial" w:hAnsi="Arial" w:cs="Arial"/>
          <w:color w:val="000000"/>
          <w:sz w:val="22"/>
          <w:szCs w:val="22"/>
        </w:rPr>
        <w:t xml:space="preserve">The Secretary of the </w:t>
      </w:r>
      <w:r w:rsidR="00581E9B">
        <w:rPr>
          <w:rStyle w:val="normaltextrun"/>
          <w:rFonts w:ascii="Arial" w:hAnsi="Arial" w:cs="Arial"/>
          <w:color w:val="000000"/>
          <w:sz w:val="22"/>
          <w:szCs w:val="22"/>
        </w:rPr>
        <w:t>CPHS</w:t>
      </w:r>
      <w:r w:rsidRPr="004812FF">
        <w:rPr>
          <w:rStyle w:val="normaltextrun"/>
          <w:rFonts w:ascii="Arial" w:hAnsi="Arial" w:cs="Arial"/>
          <w:color w:val="000000"/>
          <w:sz w:val="22"/>
          <w:szCs w:val="22"/>
        </w:rPr>
        <w:t xml:space="preserve">-HEC will arrange for minutes of the meetings to be recorded. These will include a summary of the key points arising in the discussion, any dissenting views and the </w:t>
      </w:r>
      <w:r>
        <w:rPr>
          <w:rStyle w:val="normaltextrun"/>
          <w:rFonts w:ascii="Arial" w:hAnsi="Arial" w:cs="Arial"/>
          <w:color w:val="000000"/>
          <w:sz w:val="22"/>
          <w:szCs w:val="22"/>
        </w:rPr>
        <w:t>c</w:t>
      </w:r>
      <w:r w:rsidRPr="004812FF">
        <w:rPr>
          <w:rStyle w:val="normaltextrun"/>
          <w:rFonts w:ascii="Arial" w:hAnsi="Arial" w:cs="Arial"/>
          <w:color w:val="000000"/>
          <w:sz w:val="22"/>
          <w:szCs w:val="22"/>
        </w:rPr>
        <w:t>onclusions</w:t>
      </w:r>
      <w:r>
        <w:rPr>
          <w:rStyle w:val="normaltextrun"/>
          <w:rFonts w:ascii="Arial" w:hAnsi="Arial" w:cs="Arial"/>
          <w:color w:val="000000"/>
          <w:sz w:val="22"/>
          <w:szCs w:val="22"/>
        </w:rPr>
        <w:t>, r</w:t>
      </w:r>
      <w:r w:rsidRPr="004812FF">
        <w:rPr>
          <w:rStyle w:val="normaltextrun"/>
          <w:rFonts w:ascii="Arial" w:hAnsi="Arial" w:cs="Arial"/>
          <w:color w:val="000000"/>
          <w:sz w:val="22"/>
          <w:szCs w:val="22"/>
        </w:rPr>
        <w:t>ecommendations</w:t>
      </w:r>
      <w:r>
        <w:rPr>
          <w:rStyle w:val="normaltextrun"/>
          <w:rFonts w:ascii="Arial" w:hAnsi="Arial" w:cs="Arial"/>
          <w:color w:val="000000"/>
          <w:sz w:val="22"/>
          <w:szCs w:val="22"/>
        </w:rPr>
        <w:t xml:space="preserve"> and/or </w:t>
      </w:r>
      <w:r w:rsidRPr="004812FF">
        <w:rPr>
          <w:rStyle w:val="normaltextrun"/>
          <w:rFonts w:ascii="Arial" w:hAnsi="Arial" w:cs="Arial"/>
          <w:color w:val="000000"/>
          <w:sz w:val="22"/>
          <w:szCs w:val="22"/>
        </w:rPr>
        <w:t>actions agreed.</w:t>
      </w:r>
    </w:p>
    <w:p w14:paraId="5719538B" w14:textId="402979FE" w:rsidR="006B6FED" w:rsidRPr="004812FF" w:rsidRDefault="00FF161A" w:rsidP="00CE01AE">
      <w:pPr>
        <w:pStyle w:val="paragraph"/>
        <w:numPr>
          <w:ilvl w:val="0"/>
          <w:numId w:val="34"/>
        </w:numPr>
        <w:tabs>
          <w:tab w:val="clear" w:pos="720"/>
          <w:tab w:val="num" w:pos="1276"/>
        </w:tabs>
        <w:spacing w:before="120" w:beforeAutospacing="0" w:after="120" w:afterAutospacing="0"/>
        <w:ind w:left="1276" w:hanging="283"/>
        <w:textAlignment w:val="baseline"/>
        <w:rPr>
          <w:rStyle w:val="normaltextrun"/>
          <w:rFonts w:ascii="Arial" w:hAnsi="Arial" w:cs="Arial"/>
          <w:sz w:val="22"/>
          <w:szCs w:val="22"/>
        </w:rPr>
      </w:pPr>
      <w:r w:rsidRPr="004812FF">
        <w:rPr>
          <w:rStyle w:val="normaltextrun"/>
          <w:rFonts w:ascii="Arial" w:hAnsi="Arial" w:cs="Arial"/>
          <w:color w:val="000000"/>
          <w:sz w:val="22"/>
          <w:szCs w:val="22"/>
        </w:rPr>
        <w:t xml:space="preserve">The recommendations and actions will be </w:t>
      </w:r>
      <w:r w:rsidRPr="004812FF">
        <w:rPr>
          <w:rStyle w:val="normaltextrun"/>
          <w:rFonts w:ascii="Arial" w:hAnsi="Arial" w:cs="Arial"/>
          <w:color w:val="000000"/>
          <w:sz w:val="22"/>
          <w:szCs w:val="22"/>
        </w:rPr>
        <w:t>documented in the minutes of the meeting.</w:t>
      </w:r>
    </w:p>
    <w:p w14:paraId="01A6F136" w14:textId="1239D54D" w:rsidR="006B6FED" w:rsidRPr="004812FF" w:rsidRDefault="00FF161A" w:rsidP="00CE01AE">
      <w:pPr>
        <w:pStyle w:val="paragraph"/>
        <w:numPr>
          <w:ilvl w:val="0"/>
          <w:numId w:val="34"/>
        </w:numPr>
        <w:tabs>
          <w:tab w:val="clear" w:pos="720"/>
          <w:tab w:val="num" w:pos="1276"/>
        </w:tabs>
        <w:spacing w:before="120" w:beforeAutospacing="0" w:after="120" w:afterAutospacing="0"/>
        <w:ind w:left="1276" w:hanging="283"/>
        <w:textAlignment w:val="baseline"/>
        <w:rPr>
          <w:rStyle w:val="normaltextrun"/>
          <w:rFonts w:ascii="Arial" w:hAnsi="Arial" w:cs="Arial"/>
          <w:sz w:val="22"/>
          <w:szCs w:val="22"/>
        </w:rPr>
      </w:pPr>
      <w:r w:rsidRPr="004812FF">
        <w:rPr>
          <w:rStyle w:val="normaltextrun"/>
          <w:rFonts w:ascii="Arial" w:hAnsi="Arial" w:cs="Arial"/>
          <w:color w:val="000000"/>
          <w:sz w:val="22"/>
          <w:szCs w:val="22"/>
        </w:rPr>
        <w:t>Minutes will be ratified at the following meeting or within 30 calendar days of the meeting.</w:t>
      </w:r>
    </w:p>
    <w:p w14:paraId="64CE6AB9" w14:textId="7897F3F7" w:rsidR="006B6FED" w:rsidRPr="001E6A1D" w:rsidRDefault="00FF161A" w:rsidP="006B6FED">
      <w:pPr>
        <w:pStyle w:val="paragraph"/>
        <w:numPr>
          <w:ilvl w:val="0"/>
          <w:numId w:val="34"/>
        </w:numPr>
        <w:tabs>
          <w:tab w:val="clear" w:pos="720"/>
          <w:tab w:val="num" w:pos="1276"/>
        </w:tabs>
        <w:spacing w:before="120" w:beforeAutospacing="0" w:after="120" w:afterAutospacing="0"/>
        <w:ind w:left="1276" w:hanging="283"/>
        <w:textAlignment w:val="baseline"/>
        <w:rPr>
          <w:rStyle w:val="normaltextrun"/>
          <w:rFonts w:ascii="Arial" w:hAnsi="Arial" w:cs="Arial"/>
          <w:color w:val="000000"/>
          <w:sz w:val="22"/>
          <w:szCs w:val="22"/>
        </w:rPr>
      </w:pPr>
      <w:r w:rsidRPr="004812FF">
        <w:rPr>
          <w:rStyle w:val="normaltextrun"/>
          <w:rFonts w:ascii="Arial" w:hAnsi="Arial" w:cs="Arial"/>
          <w:color w:val="000000"/>
          <w:sz w:val="22"/>
          <w:szCs w:val="22"/>
        </w:rPr>
        <w:t>Decisions will be communicated to researchers in writing. When applications are not approved, reasons referencing the National Statement will be provided. Where applications are approved, the approval correspondence should state that the application meets the requirements of the National Statement (NS 5.2.</w:t>
      </w:r>
      <w:r>
        <w:rPr>
          <w:rStyle w:val="normaltextrun"/>
          <w:rFonts w:ascii="Arial" w:hAnsi="Arial" w:cs="Arial"/>
          <w:color w:val="000000"/>
          <w:sz w:val="22"/>
          <w:szCs w:val="22"/>
        </w:rPr>
        <w:t>7</w:t>
      </w:r>
      <w:r w:rsidRPr="004812FF">
        <w:rPr>
          <w:rStyle w:val="normaltextrun"/>
          <w:rFonts w:ascii="Arial" w:hAnsi="Arial" w:cs="Arial"/>
          <w:color w:val="000000"/>
          <w:sz w:val="22"/>
          <w:szCs w:val="22"/>
        </w:rPr>
        <w:t>).</w:t>
      </w:r>
    </w:p>
    <w:p w14:paraId="5DE12D52" w14:textId="3F7FFC60" w:rsidR="006B6FED" w:rsidRPr="009F2373" w:rsidRDefault="001E6A1D" w:rsidP="009F2373">
      <w:pPr>
        <w:pStyle w:val="Heading2"/>
        <w:rPr>
          <w:rStyle w:val="normaltextrun"/>
        </w:rPr>
      </w:pPr>
      <w:bookmarkStart w:id="21" w:name="_Toc213750602"/>
      <w:r w:rsidRPr="009F2373">
        <w:rPr>
          <w:rStyle w:val="normaltextrun"/>
        </w:rPr>
        <w:t>2.4</w:t>
      </w:r>
      <w:r w:rsidRPr="009F2373">
        <w:rPr>
          <w:rStyle w:val="normaltextrun"/>
        </w:rPr>
        <w:tab/>
        <w:t>Project monitoring</w:t>
      </w:r>
      <w:bookmarkEnd w:id="21"/>
    </w:p>
    <w:p w14:paraId="22949522" w14:textId="1029EB1D" w:rsidR="006B6FED" w:rsidRPr="004812FF" w:rsidRDefault="00FF161A" w:rsidP="001E6A1D">
      <w:pPr>
        <w:pStyle w:val="paragraph"/>
        <w:spacing w:before="120" w:beforeAutospacing="0" w:after="120" w:afterAutospacing="0"/>
        <w:textAlignment w:val="baseline"/>
        <w:rPr>
          <w:rFonts w:ascii="Arial" w:hAnsi="Arial" w:cs="Arial"/>
          <w:sz w:val="22"/>
          <w:szCs w:val="22"/>
        </w:rPr>
      </w:pPr>
      <w:r w:rsidRPr="004812FF">
        <w:rPr>
          <w:rStyle w:val="normaltextrun"/>
          <w:rFonts w:ascii="Arial" w:hAnsi="Arial" w:cs="Arial"/>
          <w:color w:val="000000"/>
          <w:sz w:val="22"/>
          <w:szCs w:val="22"/>
        </w:rPr>
        <w:t xml:space="preserve">The </w:t>
      </w:r>
      <w:r w:rsidR="00581E9B">
        <w:rPr>
          <w:rStyle w:val="normaltextrun"/>
          <w:rFonts w:ascii="Arial" w:hAnsi="Arial" w:cs="Arial"/>
          <w:color w:val="000000"/>
          <w:sz w:val="22"/>
          <w:szCs w:val="22"/>
        </w:rPr>
        <w:t>CPHS</w:t>
      </w:r>
      <w:r w:rsidRPr="004812FF">
        <w:rPr>
          <w:rStyle w:val="normaltextrun"/>
          <w:rFonts w:ascii="Arial" w:hAnsi="Arial" w:cs="Arial"/>
          <w:color w:val="000000"/>
          <w:sz w:val="22"/>
          <w:szCs w:val="22"/>
        </w:rPr>
        <w:t xml:space="preserve">-HEC requires principal </w:t>
      </w:r>
      <w:r w:rsidRPr="004812FF">
        <w:rPr>
          <w:rStyle w:val="normaltextrun"/>
          <w:rFonts w:ascii="Arial" w:hAnsi="Arial" w:cs="Arial"/>
          <w:color w:val="000000"/>
          <w:sz w:val="22"/>
          <w:szCs w:val="22"/>
        </w:rPr>
        <w:t>investigators to:</w:t>
      </w:r>
    </w:p>
    <w:p w14:paraId="3929F3DF" w14:textId="717D579A" w:rsidR="006B6FED" w:rsidRPr="004812FF" w:rsidRDefault="00FF161A" w:rsidP="00CE01AE">
      <w:pPr>
        <w:pStyle w:val="paragraph"/>
        <w:numPr>
          <w:ilvl w:val="0"/>
          <w:numId w:val="24"/>
        </w:numPr>
        <w:tabs>
          <w:tab w:val="clear" w:pos="720"/>
          <w:tab w:val="num" w:pos="1276"/>
        </w:tabs>
        <w:spacing w:before="120" w:beforeAutospacing="0" w:after="120" w:afterAutospacing="0"/>
        <w:ind w:left="851" w:hanging="284"/>
        <w:textAlignment w:val="baseline"/>
        <w:rPr>
          <w:rStyle w:val="normaltextrun"/>
          <w:rFonts w:ascii="Arial" w:hAnsi="Arial" w:cs="Arial"/>
          <w:color w:val="000000"/>
          <w:sz w:val="22"/>
          <w:szCs w:val="22"/>
        </w:rPr>
      </w:pPr>
      <w:r w:rsidRPr="004812FF">
        <w:rPr>
          <w:rStyle w:val="normaltextrun"/>
          <w:rFonts w:ascii="Arial" w:hAnsi="Arial" w:cs="Arial"/>
          <w:color w:val="000000"/>
          <w:sz w:val="22"/>
          <w:szCs w:val="22"/>
        </w:rPr>
        <w:t>ensure that all ethical approval, legal advice, and other relevant approvals have been obtained before a project commences</w:t>
      </w:r>
      <w:r>
        <w:rPr>
          <w:rStyle w:val="normaltextrun"/>
          <w:rFonts w:ascii="Arial" w:hAnsi="Arial" w:cs="Arial"/>
          <w:sz w:val="22"/>
          <w:szCs w:val="22"/>
        </w:rPr>
        <w:t>,</w:t>
      </w:r>
    </w:p>
    <w:p w14:paraId="197D8689" w14:textId="5F291DCB" w:rsidR="006B6FED" w:rsidRPr="004812FF" w:rsidRDefault="00FF161A" w:rsidP="00CE01AE">
      <w:pPr>
        <w:pStyle w:val="paragraph"/>
        <w:numPr>
          <w:ilvl w:val="0"/>
          <w:numId w:val="24"/>
        </w:numPr>
        <w:tabs>
          <w:tab w:val="clear" w:pos="720"/>
          <w:tab w:val="num" w:pos="1276"/>
        </w:tabs>
        <w:spacing w:before="120" w:beforeAutospacing="0" w:after="120" w:afterAutospacing="0"/>
        <w:ind w:left="851" w:hanging="284"/>
        <w:textAlignment w:val="baseline"/>
        <w:rPr>
          <w:rStyle w:val="normaltextrun"/>
          <w:rFonts w:ascii="Arial" w:hAnsi="Arial" w:cs="Arial"/>
          <w:color w:val="000000"/>
          <w:sz w:val="22"/>
          <w:szCs w:val="22"/>
        </w:rPr>
      </w:pPr>
      <w:r w:rsidRPr="004812FF">
        <w:rPr>
          <w:rStyle w:val="normaltextrun"/>
          <w:rFonts w:ascii="Arial" w:hAnsi="Arial" w:cs="Arial"/>
          <w:color w:val="000000"/>
          <w:sz w:val="22"/>
          <w:szCs w:val="22"/>
        </w:rPr>
        <w:t xml:space="preserve">maintain adequate records </w:t>
      </w:r>
      <w:r>
        <w:rPr>
          <w:rStyle w:val="normaltextrun"/>
          <w:rFonts w:ascii="Arial" w:hAnsi="Arial" w:cs="Arial"/>
          <w:color w:val="000000"/>
          <w:sz w:val="22"/>
          <w:szCs w:val="22"/>
        </w:rPr>
        <w:t xml:space="preserve">and </w:t>
      </w:r>
      <w:r w:rsidRPr="004812FF">
        <w:rPr>
          <w:rStyle w:val="normaltextrun"/>
          <w:rFonts w:ascii="Arial" w:hAnsi="Arial" w:cs="Arial"/>
          <w:color w:val="000000"/>
          <w:sz w:val="22"/>
          <w:szCs w:val="22"/>
        </w:rPr>
        <w:t xml:space="preserve">provide access to the </w:t>
      </w:r>
      <w:r w:rsidR="00581E9B">
        <w:rPr>
          <w:rStyle w:val="normaltextrun"/>
          <w:rFonts w:ascii="Arial" w:hAnsi="Arial" w:cs="Arial"/>
          <w:color w:val="000000"/>
          <w:sz w:val="22"/>
          <w:szCs w:val="22"/>
        </w:rPr>
        <w:t>CPHS</w:t>
      </w:r>
      <w:r w:rsidRPr="004812FF">
        <w:rPr>
          <w:rStyle w:val="normaltextrun"/>
          <w:rFonts w:ascii="Arial" w:hAnsi="Arial" w:cs="Arial"/>
          <w:color w:val="000000"/>
          <w:sz w:val="22"/>
          <w:szCs w:val="22"/>
        </w:rPr>
        <w:t>-HEC when requested</w:t>
      </w:r>
      <w:r>
        <w:rPr>
          <w:rStyle w:val="normaltextrun"/>
          <w:rFonts w:ascii="Arial" w:hAnsi="Arial" w:cs="Arial"/>
          <w:sz w:val="22"/>
          <w:szCs w:val="22"/>
        </w:rPr>
        <w:t>,</w:t>
      </w:r>
    </w:p>
    <w:p w14:paraId="7F9EE50C" w14:textId="26DE87FF" w:rsidR="006B6FED" w:rsidRPr="004812FF" w:rsidRDefault="00FF161A" w:rsidP="00CE01AE">
      <w:pPr>
        <w:pStyle w:val="paragraph"/>
        <w:numPr>
          <w:ilvl w:val="0"/>
          <w:numId w:val="24"/>
        </w:numPr>
        <w:tabs>
          <w:tab w:val="clear" w:pos="720"/>
          <w:tab w:val="num" w:pos="1276"/>
        </w:tabs>
        <w:spacing w:before="120" w:beforeAutospacing="0" w:after="120" w:afterAutospacing="0"/>
        <w:ind w:left="851" w:hanging="284"/>
        <w:textAlignment w:val="baseline"/>
        <w:rPr>
          <w:rStyle w:val="normaltextrun"/>
          <w:rFonts w:ascii="Arial" w:hAnsi="Arial" w:cs="Arial"/>
          <w:color w:val="000000"/>
          <w:sz w:val="22"/>
          <w:szCs w:val="22"/>
        </w:rPr>
      </w:pPr>
      <w:r w:rsidRPr="004812FF">
        <w:rPr>
          <w:rStyle w:val="normaltextrun"/>
          <w:rFonts w:ascii="Arial" w:hAnsi="Arial" w:cs="Arial"/>
          <w:color w:val="000000"/>
          <w:sz w:val="22"/>
          <w:szCs w:val="22"/>
        </w:rPr>
        <w:t xml:space="preserve">provide reports outlining project progress, maintenance and security of records, compliance with the approved proposal and any conditions of approval, at least annually or at intervals specified by the </w:t>
      </w:r>
      <w:r w:rsidR="00581E9B">
        <w:rPr>
          <w:rStyle w:val="normaltextrun"/>
          <w:rFonts w:ascii="Arial" w:hAnsi="Arial" w:cs="Arial"/>
          <w:color w:val="000000"/>
          <w:sz w:val="22"/>
          <w:szCs w:val="22"/>
        </w:rPr>
        <w:t>CPHS</w:t>
      </w:r>
      <w:r w:rsidRPr="004812FF">
        <w:rPr>
          <w:rStyle w:val="normaltextrun"/>
          <w:rFonts w:ascii="Arial" w:hAnsi="Arial" w:cs="Arial"/>
          <w:color w:val="000000"/>
          <w:sz w:val="22"/>
          <w:szCs w:val="22"/>
        </w:rPr>
        <w:t>-HEC and at completion of any project (NS 5.</w:t>
      </w:r>
      <w:r>
        <w:rPr>
          <w:rStyle w:val="normaltextrun"/>
          <w:rFonts w:ascii="Arial" w:hAnsi="Arial" w:cs="Arial"/>
          <w:color w:val="000000"/>
          <w:sz w:val="22"/>
          <w:szCs w:val="22"/>
        </w:rPr>
        <w:t>4</w:t>
      </w:r>
      <w:r w:rsidRPr="004812FF">
        <w:rPr>
          <w:rStyle w:val="normaltextrun"/>
          <w:rFonts w:ascii="Arial" w:hAnsi="Arial" w:cs="Arial"/>
          <w:color w:val="000000"/>
          <w:sz w:val="22"/>
          <w:szCs w:val="22"/>
        </w:rPr>
        <w:t>.</w:t>
      </w:r>
      <w:r>
        <w:rPr>
          <w:rStyle w:val="normaltextrun"/>
          <w:rFonts w:ascii="Arial" w:hAnsi="Arial" w:cs="Arial"/>
          <w:color w:val="000000"/>
          <w:sz w:val="22"/>
          <w:szCs w:val="22"/>
        </w:rPr>
        <w:t>8</w:t>
      </w:r>
      <w:r w:rsidRPr="004812FF">
        <w:rPr>
          <w:rStyle w:val="normaltextrun"/>
          <w:rFonts w:ascii="Arial" w:hAnsi="Arial" w:cs="Arial"/>
          <w:color w:val="000000"/>
          <w:sz w:val="22"/>
          <w:szCs w:val="22"/>
        </w:rPr>
        <w:t>)</w:t>
      </w:r>
      <w:r>
        <w:rPr>
          <w:rStyle w:val="normaltextrun"/>
          <w:rFonts w:ascii="Arial" w:hAnsi="Arial" w:cs="Arial"/>
          <w:sz w:val="22"/>
          <w:szCs w:val="22"/>
        </w:rPr>
        <w:t>,</w:t>
      </w:r>
    </w:p>
    <w:p w14:paraId="0DC5EECE" w14:textId="176674E5" w:rsidR="006B6FED" w:rsidRPr="004812FF" w:rsidRDefault="00FF161A" w:rsidP="00CE01AE">
      <w:pPr>
        <w:pStyle w:val="paragraph"/>
        <w:numPr>
          <w:ilvl w:val="0"/>
          <w:numId w:val="24"/>
        </w:numPr>
        <w:tabs>
          <w:tab w:val="clear" w:pos="720"/>
          <w:tab w:val="num" w:pos="1276"/>
        </w:tabs>
        <w:spacing w:before="120" w:beforeAutospacing="0" w:after="120" w:afterAutospacing="0"/>
        <w:ind w:left="851" w:hanging="284"/>
        <w:textAlignment w:val="baseline"/>
        <w:rPr>
          <w:rStyle w:val="normaltextrun"/>
          <w:rFonts w:ascii="Arial" w:hAnsi="Arial" w:cs="Arial"/>
          <w:color w:val="000000"/>
          <w:sz w:val="22"/>
          <w:szCs w:val="22"/>
        </w:rPr>
      </w:pPr>
      <w:r w:rsidRPr="004812FF">
        <w:rPr>
          <w:rStyle w:val="normaltextrun"/>
          <w:rFonts w:ascii="Arial" w:hAnsi="Arial" w:cs="Arial"/>
          <w:color w:val="000000"/>
          <w:sz w:val="22"/>
          <w:szCs w:val="22"/>
        </w:rPr>
        <w:t xml:space="preserve">notify the Secretary of the </w:t>
      </w:r>
      <w:r w:rsidR="00581E9B">
        <w:rPr>
          <w:rStyle w:val="normaltextrun"/>
          <w:rFonts w:ascii="Arial" w:hAnsi="Arial" w:cs="Arial"/>
          <w:color w:val="000000"/>
          <w:sz w:val="22"/>
          <w:szCs w:val="22"/>
        </w:rPr>
        <w:t>CPHS</w:t>
      </w:r>
      <w:r w:rsidRPr="004812FF">
        <w:rPr>
          <w:rStyle w:val="normaltextrun"/>
          <w:rFonts w:ascii="Arial" w:hAnsi="Arial" w:cs="Arial"/>
          <w:color w:val="000000"/>
          <w:sz w:val="22"/>
          <w:szCs w:val="22"/>
        </w:rPr>
        <w:t>-HEC in writing of: circumstances occurring at any time during the project which may affect the ethical approval; any complaints that raise ethical issues regarding the conduct of an approved project proposed changes to an approved research protocol; and the cessation of a project prior to the expected date of completion</w:t>
      </w:r>
      <w:r>
        <w:rPr>
          <w:rStyle w:val="normaltextrun"/>
          <w:rFonts w:ascii="Arial" w:hAnsi="Arial" w:cs="Arial"/>
          <w:sz w:val="22"/>
          <w:szCs w:val="22"/>
        </w:rPr>
        <w:t>,</w:t>
      </w:r>
    </w:p>
    <w:p w14:paraId="74C23637" w14:textId="509F23B9" w:rsidR="006B6FED" w:rsidRPr="001E6A1D" w:rsidRDefault="00FF161A" w:rsidP="001E6A1D">
      <w:pPr>
        <w:pStyle w:val="paragraph"/>
        <w:numPr>
          <w:ilvl w:val="0"/>
          <w:numId w:val="24"/>
        </w:numPr>
        <w:tabs>
          <w:tab w:val="clear" w:pos="720"/>
          <w:tab w:val="num" w:pos="1276"/>
        </w:tabs>
        <w:spacing w:before="120" w:beforeAutospacing="0" w:after="120" w:afterAutospacing="0"/>
        <w:ind w:left="851" w:hanging="284"/>
        <w:textAlignment w:val="baseline"/>
        <w:rPr>
          <w:rStyle w:val="normaltextrun"/>
          <w:rFonts w:ascii="Arial" w:hAnsi="Arial" w:cs="Arial"/>
          <w:color w:val="000000"/>
          <w:sz w:val="22"/>
          <w:szCs w:val="22"/>
        </w:rPr>
      </w:pPr>
      <w:r w:rsidRPr="004812FF">
        <w:rPr>
          <w:rStyle w:val="normaltextrun"/>
          <w:rFonts w:ascii="Arial" w:hAnsi="Arial" w:cs="Arial"/>
          <w:color w:val="000000"/>
          <w:sz w:val="22"/>
          <w:szCs w:val="22"/>
        </w:rPr>
        <w:t xml:space="preserve">provide a copy of, or links to any outputs of the research, including published results, journal articles, presentations at conferences, etc. to the </w:t>
      </w:r>
      <w:r w:rsidR="00581E9B">
        <w:rPr>
          <w:rStyle w:val="normaltextrun"/>
          <w:rFonts w:ascii="Arial" w:hAnsi="Arial" w:cs="Arial"/>
          <w:color w:val="000000"/>
          <w:sz w:val="22"/>
          <w:szCs w:val="22"/>
        </w:rPr>
        <w:t>CPHS</w:t>
      </w:r>
      <w:r w:rsidRPr="004812FF">
        <w:rPr>
          <w:rStyle w:val="normaltextrun"/>
          <w:rFonts w:ascii="Arial" w:hAnsi="Arial" w:cs="Arial"/>
          <w:color w:val="000000"/>
          <w:sz w:val="22"/>
          <w:szCs w:val="22"/>
        </w:rPr>
        <w:t>-HEC in the final project report.</w:t>
      </w:r>
    </w:p>
    <w:p w14:paraId="6ED5E5CA" w14:textId="042A4255" w:rsidR="006B6FED" w:rsidRPr="009F2373" w:rsidRDefault="00FF161A" w:rsidP="009F2373">
      <w:pPr>
        <w:pStyle w:val="paragraph"/>
        <w:spacing w:before="0" w:beforeAutospacing="0" w:after="0" w:afterAutospacing="0"/>
        <w:textAlignment w:val="baseline"/>
        <w:rPr>
          <w:rFonts w:ascii="Arial" w:hAnsi="Arial" w:cs="Arial"/>
          <w:color w:val="000000"/>
          <w:sz w:val="22"/>
          <w:szCs w:val="22"/>
        </w:rPr>
      </w:pPr>
      <w:r w:rsidRPr="004812FF">
        <w:rPr>
          <w:rStyle w:val="normaltextrun"/>
          <w:rFonts w:ascii="Arial" w:hAnsi="Arial" w:cs="Arial"/>
          <w:color w:val="000000"/>
          <w:sz w:val="22"/>
          <w:szCs w:val="22"/>
        </w:rPr>
        <w:t xml:space="preserve">Ethical approval will be withdrawn where the </w:t>
      </w:r>
      <w:r w:rsidR="00581E9B">
        <w:rPr>
          <w:rStyle w:val="normaltextrun"/>
          <w:rFonts w:ascii="Arial" w:hAnsi="Arial" w:cs="Arial"/>
          <w:color w:val="000000"/>
          <w:sz w:val="22"/>
          <w:szCs w:val="22"/>
        </w:rPr>
        <w:t>CPHS</w:t>
      </w:r>
      <w:r w:rsidRPr="004812FF">
        <w:rPr>
          <w:rStyle w:val="normaltextrun"/>
          <w:rFonts w:ascii="Arial" w:hAnsi="Arial" w:cs="Arial"/>
          <w:color w:val="000000"/>
          <w:sz w:val="22"/>
          <w:szCs w:val="22"/>
        </w:rPr>
        <w:t>-HEC has reason to believe that continuance of a project will compromise participants’ welfare (NS 5.</w:t>
      </w:r>
      <w:r>
        <w:rPr>
          <w:rStyle w:val="normaltextrun"/>
          <w:rFonts w:ascii="Arial" w:hAnsi="Arial" w:cs="Arial"/>
          <w:color w:val="000000"/>
          <w:sz w:val="22"/>
          <w:szCs w:val="22"/>
        </w:rPr>
        <w:t>4</w:t>
      </w:r>
      <w:r w:rsidRPr="004812FF">
        <w:rPr>
          <w:rStyle w:val="normaltextrun"/>
          <w:rFonts w:ascii="Arial" w:hAnsi="Arial" w:cs="Arial"/>
          <w:color w:val="000000"/>
          <w:sz w:val="22"/>
          <w:szCs w:val="22"/>
        </w:rPr>
        <w:t>.</w:t>
      </w:r>
      <w:r>
        <w:rPr>
          <w:rStyle w:val="normaltextrun"/>
          <w:rFonts w:ascii="Arial" w:hAnsi="Arial" w:cs="Arial"/>
          <w:color w:val="000000"/>
          <w:sz w:val="22"/>
          <w:szCs w:val="22"/>
        </w:rPr>
        <w:t>14</w:t>
      </w:r>
      <w:r w:rsidRPr="004812FF">
        <w:rPr>
          <w:rStyle w:val="normaltextrun"/>
          <w:rFonts w:ascii="Arial" w:hAnsi="Arial" w:cs="Arial"/>
          <w:color w:val="000000"/>
          <w:sz w:val="22"/>
          <w:szCs w:val="22"/>
        </w:rPr>
        <w:t>).</w:t>
      </w:r>
    </w:p>
    <w:p w14:paraId="1EDD5924" w14:textId="1E6C6099" w:rsidR="006B6FED" w:rsidRPr="009F2373" w:rsidRDefault="001E6A1D" w:rsidP="009F2373">
      <w:pPr>
        <w:pStyle w:val="Heading2"/>
        <w:rPr>
          <w:rStyle w:val="normaltextrun"/>
        </w:rPr>
      </w:pPr>
      <w:bookmarkStart w:id="22" w:name="_Toc213750603"/>
      <w:r w:rsidRPr="009F2373">
        <w:rPr>
          <w:rStyle w:val="normaltextrun"/>
        </w:rPr>
        <w:t>2.5</w:t>
      </w:r>
      <w:r w:rsidRPr="009F2373">
        <w:rPr>
          <w:rStyle w:val="normaltextrun"/>
        </w:rPr>
        <w:tab/>
      </w:r>
      <w:r w:rsidR="009F2373" w:rsidRPr="009F2373">
        <w:rPr>
          <w:rStyle w:val="normaltextrun"/>
        </w:rPr>
        <w:t>Complaints</w:t>
      </w:r>
      <w:bookmarkEnd w:id="22"/>
    </w:p>
    <w:p w14:paraId="2CB17D24" w14:textId="02A184FD" w:rsidR="006B6FED" w:rsidRPr="009F2373" w:rsidRDefault="001E6A1D" w:rsidP="009F2373">
      <w:pPr>
        <w:pStyle w:val="Heading3"/>
        <w:ind w:firstLine="720"/>
        <w:rPr>
          <w:rStyle w:val="normaltextrun"/>
        </w:rPr>
      </w:pPr>
      <w:bookmarkStart w:id="23" w:name="_Toc213750604"/>
      <w:r w:rsidRPr="009F2373">
        <w:rPr>
          <w:rStyle w:val="normaltextrun"/>
        </w:rPr>
        <w:t>2.5.1</w:t>
      </w:r>
      <w:r w:rsidRPr="009F2373">
        <w:rPr>
          <w:rStyle w:val="normaltextrun"/>
        </w:rPr>
        <w:tab/>
      </w:r>
      <w:r w:rsidR="00FF161A" w:rsidRPr="009F2373">
        <w:rPr>
          <w:rStyle w:val="normaltextrun"/>
        </w:rPr>
        <w:t xml:space="preserve">Complaints about the operation of the </w:t>
      </w:r>
      <w:r w:rsidR="00581E9B" w:rsidRPr="009F2373">
        <w:rPr>
          <w:rStyle w:val="normaltextrun"/>
        </w:rPr>
        <w:t>CPHS</w:t>
      </w:r>
      <w:r w:rsidR="00FF161A" w:rsidRPr="009F2373">
        <w:rPr>
          <w:rStyle w:val="normaltextrun"/>
        </w:rPr>
        <w:t>-HEC</w:t>
      </w:r>
      <w:bookmarkEnd w:id="23"/>
    </w:p>
    <w:p w14:paraId="301A975C" w14:textId="643F6D5A" w:rsidR="006B6FED" w:rsidRPr="004812FF" w:rsidRDefault="00FF161A" w:rsidP="00CE01AE">
      <w:pPr>
        <w:pStyle w:val="paragraph"/>
        <w:numPr>
          <w:ilvl w:val="0"/>
          <w:numId w:val="35"/>
        </w:numPr>
        <w:tabs>
          <w:tab w:val="clear" w:pos="720"/>
          <w:tab w:val="num" w:pos="851"/>
        </w:tabs>
        <w:spacing w:before="120" w:beforeAutospacing="0" w:after="120" w:afterAutospacing="0"/>
        <w:ind w:left="1276" w:hanging="283"/>
        <w:textAlignment w:val="baseline"/>
        <w:rPr>
          <w:rFonts w:ascii="Arial" w:hAnsi="Arial" w:cs="Arial"/>
          <w:sz w:val="22"/>
          <w:szCs w:val="22"/>
        </w:rPr>
      </w:pPr>
      <w:r w:rsidRPr="004812FF">
        <w:rPr>
          <w:rStyle w:val="normaltextrun"/>
          <w:rFonts w:ascii="Arial" w:hAnsi="Arial" w:cs="Arial"/>
          <w:color w:val="000000"/>
          <w:sz w:val="22"/>
          <w:szCs w:val="22"/>
        </w:rPr>
        <w:t xml:space="preserve">Complaints and appeals about the </w:t>
      </w:r>
      <w:r w:rsidRPr="004812FF">
        <w:rPr>
          <w:rStyle w:val="normaltextrun"/>
          <w:rFonts w:ascii="Arial" w:hAnsi="Arial" w:cs="Arial"/>
          <w:color w:val="000000"/>
          <w:sz w:val="22"/>
          <w:szCs w:val="22"/>
        </w:rPr>
        <w:t>application review process or the outcome of an application should be submitted in writing to the Secretary.</w:t>
      </w:r>
    </w:p>
    <w:p w14:paraId="072D70A1" w14:textId="7052F18E" w:rsidR="006B6FED" w:rsidRPr="004812FF" w:rsidRDefault="00FF161A" w:rsidP="00CE01AE">
      <w:pPr>
        <w:pStyle w:val="paragraph"/>
        <w:numPr>
          <w:ilvl w:val="0"/>
          <w:numId w:val="35"/>
        </w:numPr>
        <w:tabs>
          <w:tab w:val="clear" w:pos="720"/>
          <w:tab w:val="num" w:pos="851"/>
        </w:tabs>
        <w:spacing w:before="120" w:beforeAutospacing="0" w:after="120" w:afterAutospacing="0"/>
        <w:ind w:left="1276" w:hanging="283"/>
        <w:textAlignment w:val="baseline"/>
        <w:rPr>
          <w:rFonts w:ascii="Arial" w:hAnsi="Arial" w:cs="Arial"/>
          <w:sz w:val="22"/>
          <w:szCs w:val="22"/>
        </w:rPr>
      </w:pPr>
      <w:r w:rsidRPr="004812FF">
        <w:rPr>
          <w:rStyle w:val="normaltextrun"/>
          <w:rFonts w:ascii="Arial" w:hAnsi="Arial" w:cs="Arial"/>
          <w:color w:val="000000"/>
          <w:sz w:val="22"/>
          <w:szCs w:val="22"/>
        </w:rPr>
        <w:lastRenderedPageBreak/>
        <w:t xml:space="preserve">The </w:t>
      </w:r>
      <w:proofErr w:type="spellStart"/>
      <w:r w:rsidR="00581E9B">
        <w:rPr>
          <w:rStyle w:val="normaltextrun"/>
          <w:rFonts w:ascii="Arial" w:hAnsi="Arial" w:cs="Arial"/>
          <w:color w:val="000000"/>
          <w:sz w:val="22"/>
          <w:szCs w:val="22"/>
        </w:rPr>
        <w:t>FPaCS</w:t>
      </w:r>
      <w:proofErr w:type="spellEnd"/>
      <w:r w:rsidRPr="004812FF">
        <w:rPr>
          <w:rStyle w:val="normaltextrun"/>
          <w:rFonts w:ascii="Arial" w:hAnsi="Arial" w:cs="Arial"/>
          <w:color w:val="000000"/>
          <w:sz w:val="22"/>
          <w:szCs w:val="22"/>
        </w:rPr>
        <w:t xml:space="preserve"> executive expects the </w:t>
      </w:r>
      <w:r w:rsidR="00EA0EBB">
        <w:rPr>
          <w:rStyle w:val="normaltextrun"/>
          <w:rFonts w:ascii="Arial" w:hAnsi="Arial" w:cs="Arial"/>
          <w:color w:val="000000"/>
          <w:sz w:val="22"/>
          <w:szCs w:val="22"/>
        </w:rPr>
        <w:t>CPHS</w:t>
      </w:r>
      <w:r w:rsidRPr="004812FF">
        <w:rPr>
          <w:rStyle w:val="normaltextrun"/>
          <w:rFonts w:ascii="Arial" w:hAnsi="Arial" w:cs="Arial"/>
          <w:color w:val="000000"/>
          <w:sz w:val="22"/>
          <w:szCs w:val="22"/>
        </w:rPr>
        <w:t xml:space="preserve">-HEC to explain the ethical grounds for rejecting a proposal and/or to suggest modifications which would </w:t>
      </w:r>
      <w:r w:rsidRPr="004812FF">
        <w:rPr>
          <w:rStyle w:val="normaltextrun"/>
          <w:rFonts w:ascii="Arial" w:hAnsi="Arial" w:cs="Arial"/>
          <w:color w:val="000000"/>
          <w:sz w:val="22"/>
          <w:szCs w:val="22"/>
        </w:rPr>
        <w:t>facilitate its re-submission (NS 5.</w:t>
      </w:r>
      <w:r>
        <w:rPr>
          <w:rStyle w:val="normaltextrun"/>
          <w:rFonts w:ascii="Arial" w:hAnsi="Arial" w:cs="Arial"/>
          <w:color w:val="000000"/>
          <w:sz w:val="22"/>
          <w:szCs w:val="22"/>
        </w:rPr>
        <w:t>7</w:t>
      </w:r>
      <w:r w:rsidRPr="004812FF">
        <w:rPr>
          <w:rStyle w:val="normaltextrun"/>
          <w:rFonts w:ascii="Arial" w:hAnsi="Arial" w:cs="Arial"/>
          <w:color w:val="000000"/>
          <w:sz w:val="22"/>
          <w:szCs w:val="22"/>
        </w:rPr>
        <w:t>.</w:t>
      </w:r>
      <w:r>
        <w:rPr>
          <w:rStyle w:val="normaltextrun"/>
          <w:rFonts w:ascii="Arial" w:hAnsi="Arial" w:cs="Arial"/>
          <w:color w:val="000000"/>
          <w:sz w:val="22"/>
          <w:szCs w:val="22"/>
        </w:rPr>
        <w:t>3</w:t>
      </w:r>
      <w:r w:rsidRPr="004812FF">
        <w:rPr>
          <w:rStyle w:val="normaltextrun"/>
          <w:rFonts w:ascii="Arial" w:hAnsi="Arial" w:cs="Arial"/>
          <w:color w:val="000000"/>
          <w:sz w:val="22"/>
          <w:szCs w:val="22"/>
        </w:rPr>
        <w:t xml:space="preserve">). Therefore, advice and decisions of the </w:t>
      </w:r>
      <w:r w:rsidR="00EA0EBB">
        <w:rPr>
          <w:rStyle w:val="normaltextrun"/>
          <w:rFonts w:ascii="Arial" w:hAnsi="Arial" w:cs="Arial"/>
          <w:color w:val="000000"/>
          <w:sz w:val="22"/>
          <w:szCs w:val="22"/>
        </w:rPr>
        <w:t>CPHS</w:t>
      </w:r>
      <w:r w:rsidRPr="004812FF">
        <w:rPr>
          <w:rStyle w:val="normaltextrun"/>
          <w:rFonts w:ascii="Arial" w:hAnsi="Arial" w:cs="Arial"/>
          <w:color w:val="000000"/>
          <w:sz w:val="22"/>
          <w:szCs w:val="22"/>
        </w:rPr>
        <w:t>-HEC on ethical matters are generally not subject to appeal.</w:t>
      </w:r>
    </w:p>
    <w:p w14:paraId="7546798C" w14:textId="3909C8F3" w:rsidR="006B6FED" w:rsidRPr="004812FF" w:rsidRDefault="00FF161A" w:rsidP="00CE01AE">
      <w:pPr>
        <w:pStyle w:val="paragraph"/>
        <w:numPr>
          <w:ilvl w:val="0"/>
          <w:numId w:val="35"/>
        </w:numPr>
        <w:tabs>
          <w:tab w:val="clear" w:pos="720"/>
          <w:tab w:val="num" w:pos="851"/>
        </w:tabs>
        <w:spacing w:before="120" w:beforeAutospacing="0" w:after="120" w:afterAutospacing="0"/>
        <w:ind w:left="1276" w:hanging="283"/>
        <w:textAlignment w:val="baseline"/>
        <w:rPr>
          <w:rFonts w:ascii="Arial" w:hAnsi="Arial" w:cs="Arial"/>
          <w:sz w:val="22"/>
          <w:szCs w:val="22"/>
        </w:rPr>
      </w:pPr>
      <w:r w:rsidRPr="004812FF">
        <w:rPr>
          <w:rStyle w:val="normaltextrun"/>
          <w:rFonts w:ascii="Arial" w:hAnsi="Arial" w:cs="Arial"/>
          <w:color w:val="000000"/>
          <w:sz w:val="22"/>
          <w:szCs w:val="22"/>
        </w:rPr>
        <w:t>The National Statement, however, identifies that there may be justifiable differences of opinion as to whether a research proposal meets the requirements of the National Statement and requires organisations to provide a process for dealing with such complaints.</w:t>
      </w:r>
    </w:p>
    <w:p w14:paraId="61AD0614" w14:textId="05E946A0" w:rsidR="006B6FED" w:rsidRPr="001E6A1D" w:rsidRDefault="00FF161A" w:rsidP="006B6FED">
      <w:pPr>
        <w:pStyle w:val="paragraph"/>
        <w:numPr>
          <w:ilvl w:val="0"/>
          <w:numId w:val="35"/>
        </w:numPr>
        <w:tabs>
          <w:tab w:val="clear" w:pos="720"/>
          <w:tab w:val="num" w:pos="851"/>
        </w:tabs>
        <w:spacing w:before="120" w:beforeAutospacing="0" w:after="120" w:afterAutospacing="0"/>
        <w:ind w:left="1276" w:hanging="283"/>
        <w:textAlignment w:val="baseline"/>
        <w:rPr>
          <w:rStyle w:val="normaltextrun"/>
          <w:rFonts w:ascii="Arial" w:hAnsi="Arial" w:cs="Arial"/>
          <w:sz w:val="22"/>
          <w:szCs w:val="22"/>
        </w:rPr>
      </w:pPr>
      <w:r w:rsidRPr="004812FF">
        <w:rPr>
          <w:rStyle w:val="normaltextrun"/>
          <w:rFonts w:ascii="Arial" w:hAnsi="Arial" w:cs="Arial"/>
          <w:color w:val="000000"/>
          <w:sz w:val="22"/>
          <w:szCs w:val="22"/>
        </w:rPr>
        <w:t xml:space="preserve">The Secretary will discuss the matter with the Chairperson or Deputy Chairperson of the </w:t>
      </w:r>
      <w:r w:rsidR="00EA0EBB">
        <w:rPr>
          <w:rStyle w:val="normaltextrun"/>
          <w:rFonts w:ascii="Arial" w:hAnsi="Arial" w:cs="Arial"/>
          <w:color w:val="000000"/>
          <w:sz w:val="22"/>
          <w:szCs w:val="22"/>
        </w:rPr>
        <w:t>CPHS</w:t>
      </w:r>
      <w:r w:rsidRPr="004812FF">
        <w:rPr>
          <w:rStyle w:val="normaltextrun"/>
          <w:rFonts w:ascii="Arial" w:hAnsi="Arial" w:cs="Arial"/>
          <w:color w:val="000000"/>
          <w:sz w:val="22"/>
          <w:szCs w:val="22"/>
        </w:rPr>
        <w:t xml:space="preserve">-HEC and record this against the project in the HEC register. Generally, the Chairperson will be the person responsible for actioning the complaint. However, the Chairperson may refer the complaint to the </w:t>
      </w:r>
      <w:r w:rsidR="00EA0EBB">
        <w:rPr>
          <w:rStyle w:val="normaltextrun"/>
          <w:rFonts w:ascii="Arial" w:hAnsi="Arial" w:cs="Arial"/>
          <w:color w:val="000000"/>
          <w:sz w:val="22"/>
          <w:szCs w:val="22"/>
        </w:rPr>
        <w:t>Chief Forensic Patholog</w:t>
      </w:r>
      <w:r>
        <w:rPr>
          <w:rStyle w:val="normaltextrun"/>
          <w:rFonts w:ascii="Arial" w:hAnsi="Arial" w:cs="Arial"/>
          <w:color w:val="000000"/>
          <w:sz w:val="22"/>
          <w:szCs w:val="22"/>
        </w:rPr>
        <w:t>i</w:t>
      </w:r>
      <w:r w:rsidR="00EA0EBB">
        <w:rPr>
          <w:rStyle w:val="normaltextrun"/>
          <w:rFonts w:ascii="Arial" w:hAnsi="Arial" w:cs="Arial"/>
          <w:color w:val="000000"/>
          <w:sz w:val="22"/>
          <w:szCs w:val="22"/>
        </w:rPr>
        <w:t>st</w:t>
      </w:r>
      <w:r w:rsidRPr="004812FF">
        <w:rPr>
          <w:rStyle w:val="normaltextrun"/>
          <w:rFonts w:ascii="Arial" w:hAnsi="Arial" w:cs="Arial"/>
          <w:color w:val="000000"/>
          <w:sz w:val="22"/>
          <w:szCs w:val="22"/>
        </w:rPr>
        <w:t xml:space="preserve"> or other authorised officers as required.</w:t>
      </w:r>
    </w:p>
    <w:p w14:paraId="45CF1B1C" w14:textId="26F0C433" w:rsidR="006B6FED" w:rsidRPr="009F2373" w:rsidRDefault="001E6A1D" w:rsidP="009F2373">
      <w:pPr>
        <w:pStyle w:val="Heading3"/>
        <w:ind w:left="720"/>
        <w:rPr>
          <w:rStyle w:val="normaltextrun"/>
        </w:rPr>
      </w:pPr>
      <w:bookmarkStart w:id="24" w:name="_Toc213750605"/>
      <w:r w:rsidRPr="009F2373">
        <w:rPr>
          <w:rStyle w:val="normaltextrun"/>
        </w:rPr>
        <w:t>2.5.2</w:t>
      </w:r>
      <w:r w:rsidRPr="009F2373">
        <w:rPr>
          <w:rStyle w:val="normaltextrun"/>
        </w:rPr>
        <w:tab/>
      </w:r>
      <w:r w:rsidR="00FF161A" w:rsidRPr="009F2373">
        <w:rPr>
          <w:rStyle w:val="normaltextrun"/>
        </w:rPr>
        <w:t>Co</w:t>
      </w:r>
      <w:r w:rsidR="00FF161A" w:rsidRPr="009F2373">
        <w:rPr>
          <w:rStyle w:val="normaltextrun"/>
        </w:rPr>
        <w:t xml:space="preserve">mplaints regarding the conduct of projects approved by the </w:t>
      </w:r>
      <w:r w:rsidR="00EA0EBB" w:rsidRPr="009F2373">
        <w:rPr>
          <w:rStyle w:val="normaltextrun"/>
        </w:rPr>
        <w:t>CPHS</w:t>
      </w:r>
      <w:r w:rsidR="00FF161A" w:rsidRPr="009F2373">
        <w:rPr>
          <w:rStyle w:val="normaltextrun"/>
        </w:rPr>
        <w:t>-HEC</w:t>
      </w:r>
      <w:bookmarkEnd w:id="24"/>
    </w:p>
    <w:p w14:paraId="354FE5F4" w14:textId="003FB184" w:rsidR="006B6FED" w:rsidRPr="004812FF" w:rsidRDefault="00FF161A" w:rsidP="00CE01AE">
      <w:pPr>
        <w:pStyle w:val="paragraph"/>
        <w:numPr>
          <w:ilvl w:val="0"/>
          <w:numId w:val="36"/>
        </w:numPr>
        <w:tabs>
          <w:tab w:val="clear" w:pos="720"/>
          <w:tab w:val="num" w:pos="1276"/>
        </w:tabs>
        <w:spacing w:before="120" w:beforeAutospacing="0" w:after="120" w:afterAutospacing="0"/>
        <w:ind w:left="1276" w:hanging="295"/>
        <w:textAlignment w:val="baseline"/>
        <w:rPr>
          <w:rFonts w:ascii="Arial" w:hAnsi="Arial" w:cs="Arial"/>
          <w:sz w:val="22"/>
          <w:szCs w:val="22"/>
        </w:rPr>
      </w:pPr>
      <w:r w:rsidRPr="004812FF">
        <w:rPr>
          <w:rStyle w:val="normaltextrun"/>
          <w:rFonts w:ascii="Arial" w:hAnsi="Arial" w:cs="Arial"/>
          <w:color w:val="000000"/>
          <w:sz w:val="22"/>
          <w:szCs w:val="22"/>
        </w:rPr>
        <w:t>P</w:t>
      </w:r>
      <w:r w:rsidRPr="004812FF">
        <w:rPr>
          <w:rStyle w:val="normaltextrun"/>
          <w:rFonts w:ascii="Arial" w:hAnsi="Arial" w:cs="Arial"/>
          <w:color w:val="000000"/>
          <w:sz w:val="22"/>
          <w:szCs w:val="22"/>
        </w:rPr>
        <w:t xml:space="preserve">articipant information sheets and consent forms for projects must include contact details where participants may lodge complaints regarding the conduct of the project. This </w:t>
      </w:r>
      <w:r w:rsidRPr="004812FF">
        <w:rPr>
          <w:rStyle w:val="normaltextrun"/>
          <w:rFonts w:ascii="Arial" w:hAnsi="Arial" w:cs="Arial"/>
          <w:color w:val="000000"/>
          <w:sz w:val="22"/>
          <w:szCs w:val="22"/>
        </w:rPr>
        <w:t>should be an employee of Queensland Health who is independent to the research team.</w:t>
      </w:r>
    </w:p>
    <w:p w14:paraId="553580E1" w14:textId="2689D82A" w:rsidR="006B6FED" w:rsidRPr="004812FF" w:rsidRDefault="00FF161A" w:rsidP="00CE01AE">
      <w:pPr>
        <w:pStyle w:val="paragraph"/>
        <w:numPr>
          <w:ilvl w:val="0"/>
          <w:numId w:val="36"/>
        </w:numPr>
        <w:tabs>
          <w:tab w:val="clear" w:pos="720"/>
          <w:tab w:val="num" w:pos="1276"/>
        </w:tabs>
        <w:spacing w:before="120" w:beforeAutospacing="0" w:after="120" w:afterAutospacing="0"/>
        <w:ind w:left="1276" w:hanging="295"/>
        <w:textAlignment w:val="baseline"/>
        <w:rPr>
          <w:rFonts w:ascii="Arial" w:hAnsi="Arial" w:cs="Arial"/>
          <w:sz w:val="22"/>
          <w:szCs w:val="22"/>
        </w:rPr>
      </w:pPr>
      <w:r w:rsidRPr="004812FF">
        <w:rPr>
          <w:rStyle w:val="normaltextrun"/>
          <w:rFonts w:ascii="Arial" w:hAnsi="Arial" w:cs="Arial"/>
          <w:color w:val="000000"/>
          <w:sz w:val="22"/>
          <w:szCs w:val="22"/>
        </w:rPr>
        <w:t>General complaints about the conduct of project/s should be directed to the person nominated in the consent form. These complaints should then be forwarded, preferably in writing, to the Secretary for referral to the Chairperson.</w:t>
      </w:r>
    </w:p>
    <w:p w14:paraId="009E1D45" w14:textId="76D10CAA" w:rsidR="006B6FED" w:rsidRDefault="00FF161A" w:rsidP="00CE01AE">
      <w:pPr>
        <w:pStyle w:val="paragraph"/>
        <w:numPr>
          <w:ilvl w:val="0"/>
          <w:numId w:val="36"/>
        </w:numPr>
        <w:tabs>
          <w:tab w:val="clear" w:pos="720"/>
          <w:tab w:val="num" w:pos="1276"/>
        </w:tabs>
        <w:spacing w:before="120" w:beforeAutospacing="0" w:after="120" w:afterAutospacing="0"/>
        <w:ind w:left="1276" w:hanging="295"/>
        <w:textAlignment w:val="baseline"/>
        <w:rPr>
          <w:rStyle w:val="eop"/>
          <w:rFonts w:ascii="Arial" w:hAnsi="Arial" w:cs="Arial"/>
          <w:color w:val="000000"/>
          <w:sz w:val="22"/>
          <w:szCs w:val="22"/>
        </w:rPr>
      </w:pPr>
      <w:r w:rsidRPr="004812FF">
        <w:rPr>
          <w:rStyle w:val="normaltextrun"/>
          <w:rFonts w:ascii="Arial" w:hAnsi="Arial" w:cs="Arial"/>
          <w:color w:val="000000"/>
          <w:sz w:val="22"/>
          <w:szCs w:val="22"/>
        </w:rPr>
        <w:t xml:space="preserve">If the complaint raises questions regarding the ethical acceptability of the project, the Chairperson must consider whether the project should be suspended while the matter is investigated. The Chairperson may need to seek advice from the </w:t>
      </w:r>
      <w:r w:rsidR="00EA0EBB">
        <w:rPr>
          <w:rStyle w:val="normaltextrun"/>
          <w:rFonts w:ascii="Arial" w:hAnsi="Arial" w:cs="Arial"/>
          <w:color w:val="000000"/>
          <w:sz w:val="22"/>
          <w:szCs w:val="22"/>
        </w:rPr>
        <w:t>CPHS</w:t>
      </w:r>
      <w:r w:rsidRPr="004812FF">
        <w:rPr>
          <w:rStyle w:val="normaltextrun"/>
          <w:rFonts w:ascii="Arial" w:hAnsi="Arial" w:cs="Arial"/>
          <w:color w:val="000000"/>
          <w:sz w:val="22"/>
          <w:szCs w:val="22"/>
        </w:rPr>
        <w:t>-HEC or other appropriate sources.</w:t>
      </w:r>
    </w:p>
    <w:p w14:paraId="4CD59843" w14:textId="0D736788" w:rsidR="006B6FED" w:rsidRDefault="00FF161A" w:rsidP="00CE01AE">
      <w:pPr>
        <w:pStyle w:val="paragraph"/>
        <w:numPr>
          <w:ilvl w:val="0"/>
          <w:numId w:val="36"/>
        </w:numPr>
        <w:tabs>
          <w:tab w:val="clear" w:pos="720"/>
          <w:tab w:val="num" w:pos="1276"/>
        </w:tabs>
        <w:spacing w:before="120" w:beforeAutospacing="0" w:after="120" w:afterAutospacing="0"/>
        <w:ind w:left="1276" w:hanging="295"/>
        <w:textAlignment w:val="baseline"/>
        <w:rPr>
          <w:rStyle w:val="eop"/>
          <w:rFonts w:ascii="Arial" w:hAnsi="Arial" w:cs="Arial"/>
          <w:color w:val="000000"/>
          <w:sz w:val="22"/>
          <w:szCs w:val="22"/>
        </w:rPr>
      </w:pPr>
      <w:r w:rsidRPr="00094DE3">
        <w:rPr>
          <w:rStyle w:val="normaltextrun"/>
          <w:rFonts w:ascii="Arial" w:hAnsi="Arial" w:cs="Arial"/>
          <w:color w:val="000000"/>
          <w:sz w:val="22"/>
          <w:szCs w:val="22"/>
        </w:rPr>
        <w:t xml:space="preserve">Matters that involve </w:t>
      </w:r>
      <w:proofErr w:type="spellStart"/>
      <w:r w:rsidRPr="00094DE3">
        <w:rPr>
          <w:rStyle w:val="normaltextrun"/>
          <w:rFonts w:ascii="Arial" w:hAnsi="Arial" w:cs="Arial"/>
          <w:color w:val="000000"/>
          <w:sz w:val="22"/>
          <w:szCs w:val="22"/>
        </w:rPr>
        <w:t>F</w:t>
      </w:r>
      <w:r w:rsidR="00EA0EBB">
        <w:rPr>
          <w:rStyle w:val="normaltextrun"/>
          <w:rFonts w:ascii="Arial" w:hAnsi="Arial" w:cs="Arial"/>
          <w:color w:val="000000"/>
          <w:sz w:val="22"/>
          <w:szCs w:val="22"/>
        </w:rPr>
        <w:t>PaCS</w:t>
      </w:r>
      <w:proofErr w:type="spellEnd"/>
      <w:r w:rsidRPr="00094DE3">
        <w:rPr>
          <w:rStyle w:val="normaltextrun"/>
          <w:rFonts w:ascii="Arial" w:hAnsi="Arial" w:cs="Arial"/>
          <w:color w:val="000000"/>
          <w:sz w:val="22"/>
          <w:szCs w:val="22"/>
        </w:rPr>
        <w:t xml:space="preserve"> system failures will be logged as an opportunity for quality improvement (OQI) in the quality information system (QIS) within one week and investigated, actioned and followed up as per the OQI process.</w:t>
      </w:r>
    </w:p>
    <w:p w14:paraId="467C1E96" w14:textId="1F578069" w:rsidR="006B6FED" w:rsidRPr="009F2373" w:rsidRDefault="00FF161A" w:rsidP="006B6FED">
      <w:pPr>
        <w:pStyle w:val="paragraph"/>
        <w:numPr>
          <w:ilvl w:val="0"/>
          <w:numId w:val="36"/>
        </w:numPr>
        <w:tabs>
          <w:tab w:val="clear" w:pos="720"/>
          <w:tab w:val="num" w:pos="1276"/>
        </w:tabs>
        <w:spacing w:before="120" w:beforeAutospacing="0" w:after="120" w:afterAutospacing="0"/>
        <w:ind w:left="1276" w:hanging="295"/>
        <w:textAlignment w:val="baseline"/>
        <w:rPr>
          <w:rStyle w:val="normaltextrun"/>
          <w:rFonts w:ascii="Arial" w:hAnsi="Arial" w:cs="Arial"/>
          <w:color w:val="000000"/>
          <w:sz w:val="22"/>
          <w:szCs w:val="22"/>
        </w:rPr>
      </w:pPr>
      <w:r w:rsidRPr="00094DE3">
        <w:rPr>
          <w:rStyle w:val="normaltextrun"/>
          <w:rFonts w:ascii="Arial" w:hAnsi="Arial" w:cs="Arial"/>
          <w:color w:val="000000"/>
          <w:sz w:val="22"/>
          <w:szCs w:val="22"/>
        </w:rPr>
        <w:t xml:space="preserve">Other matters, which may involve projects external to </w:t>
      </w:r>
      <w:proofErr w:type="spellStart"/>
      <w:r w:rsidR="00EA0EBB">
        <w:rPr>
          <w:rStyle w:val="normaltextrun"/>
          <w:rFonts w:ascii="Arial" w:hAnsi="Arial" w:cs="Arial"/>
          <w:color w:val="000000"/>
          <w:sz w:val="22"/>
          <w:szCs w:val="22"/>
        </w:rPr>
        <w:t>FPaCS</w:t>
      </w:r>
      <w:proofErr w:type="spellEnd"/>
      <w:r w:rsidR="00EA0EBB" w:rsidRPr="00094DE3">
        <w:rPr>
          <w:rStyle w:val="normaltextrun"/>
          <w:rFonts w:ascii="Arial" w:hAnsi="Arial" w:cs="Arial"/>
          <w:color w:val="000000"/>
          <w:sz w:val="22"/>
          <w:szCs w:val="22"/>
        </w:rPr>
        <w:t xml:space="preserve"> </w:t>
      </w:r>
      <w:r w:rsidRPr="00094DE3">
        <w:rPr>
          <w:rStyle w:val="normaltextrun"/>
          <w:rFonts w:ascii="Arial" w:hAnsi="Arial" w:cs="Arial"/>
          <w:color w:val="000000"/>
          <w:sz w:val="22"/>
          <w:szCs w:val="22"/>
        </w:rPr>
        <w:t>or may be more appropriately handled by other Queensland Health processes, will be referred to the relevant person/unit.</w:t>
      </w:r>
    </w:p>
    <w:p w14:paraId="22AE3E4E" w14:textId="563F561D" w:rsidR="006B6FED" w:rsidRPr="009F2373" w:rsidRDefault="001E6A1D" w:rsidP="009F2373">
      <w:pPr>
        <w:pStyle w:val="Heading4"/>
        <w:ind w:left="261" w:firstLine="720"/>
        <w:rPr>
          <w:rStyle w:val="normaltextrun"/>
        </w:rPr>
      </w:pPr>
      <w:r w:rsidRPr="009F2373">
        <w:rPr>
          <w:rStyle w:val="normaltextrun"/>
        </w:rPr>
        <w:t>2.5.2.1</w:t>
      </w:r>
      <w:r w:rsidRPr="009F2373">
        <w:rPr>
          <w:rStyle w:val="normaltextrun"/>
        </w:rPr>
        <w:tab/>
      </w:r>
      <w:r w:rsidR="00FF161A" w:rsidRPr="009F2373">
        <w:rPr>
          <w:rStyle w:val="normaltextrun"/>
        </w:rPr>
        <w:t>Responding to complaints</w:t>
      </w:r>
    </w:p>
    <w:p w14:paraId="1198F9B3" w14:textId="627CB48D" w:rsidR="006B6FED" w:rsidRPr="004812FF" w:rsidRDefault="00FF161A" w:rsidP="00CE01AE">
      <w:pPr>
        <w:pStyle w:val="paragraph"/>
        <w:numPr>
          <w:ilvl w:val="0"/>
          <w:numId w:val="37"/>
        </w:numPr>
        <w:tabs>
          <w:tab w:val="clear" w:pos="720"/>
          <w:tab w:val="left" w:pos="1985"/>
        </w:tabs>
        <w:spacing w:before="120" w:beforeAutospacing="0" w:after="120" w:afterAutospacing="0"/>
        <w:ind w:left="1843" w:hanging="425"/>
        <w:textAlignment w:val="baseline"/>
        <w:rPr>
          <w:rStyle w:val="eop"/>
          <w:rFonts w:ascii="Arial" w:hAnsi="Arial" w:cs="Arial"/>
          <w:color w:val="000000"/>
          <w:sz w:val="22"/>
          <w:szCs w:val="22"/>
        </w:rPr>
      </w:pPr>
      <w:r w:rsidRPr="004812FF">
        <w:rPr>
          <w:rStyle w:val="normaltextrun"/>
          <w:rFonts w:ascii="Arial" w:hAnsi="Arial" w:cs="Arial"/>
          <w:color w:val="000000"/>
          <w:sz w:val="22"/>
          <w:szCs w:val="22"/>
        </w:rPr>
        <w:t xml:space="preserve">Where possible, a written response will be </w:t>
      </w:r>
      <w:r w:rsidRPr="004812FF">
        <w:rPr>
          <w:rStyle w:val="normaltextrun"/>
          <w:rFonts w:ascii="Arial" w:hAnsi="Arial" w:cs="Arial"/>
          <w:color w:val="000000"/>
          <w:sz w:val="22"/>
          <w:szCs w:val="22"/>
        </w:rPr>
        <w:t>sent to the complainant detailing the result of any investigation within one month of receipt.</w:t>
      </w:r>
    </w:p>
    <w:p w14:paraId="34B006D1" w14:textId="36DD87CA" w:rsidR="006B6FED" w:rsidRPr="004812FF" w:rsidRDefault="00FF161A" w:rsidP="00CE01AE">
      <w:pPr>
        <w:pStyle w:val="paragraph"/>
        <w:numPr>
          <w:ilvl w:val="0"/>
          <w:numId w:val="37"/>
        </w:numPr>
        <w:tabs>
          <w:tab w:val="clear" w:pos="720"/>
          <w:tab w:val="left" w:pos="1985"/>
        </w:tabs>
        <w:spacing w:before="120" w:beforeAutospacing="0" w:after="120" w:afterAutospacing="0"/>
        <w:ind w:left="1843" w:hanging="425"/>
        <w:textAlignment w:val="baseline"/>
        <w:rPr>
          <w:rFonts w:ascii="Arial" w:hAnsi="Arial" w:cs="Arial"/>
          <w:sz w:val="22"/>
          <w:szCs w:val="22"/>
        </w:rPr>
      </w:pPr>
      <w:r w:rsidRPr="004812FF">
        <w:rPr>
          <w:rStyle w:val="normaltextrun"/>
          <w:rFonts w:ascii="Arial" w:hAnsi="Arial" w:cs="Arial"/>
          <w:color w:val="000000"/>
          <w:sz w:val="22"/>
          <w:szCs w:val="22"/>
        </w:rPr>
        <w:t>Complex matters may take longer to resolve and in these cases a letter should be sent outlining any actions being taken and the proposed time frame for a response.</w:t>
      </w:r>
    </w:p>
    <w:p w14:paraId="60026201" w14:textId="6BAF2593" w:rsidR="006B6FED" w:rsidRPr="004812FF" w:rsidRDefault="00FF161A" w:rsidP="00CE01AE">
      <w:pPr>
        <w:pStyle w:val="paragraph"/>
        <w:numPr>
          <w:ilvl w:val="0"/>
          <w:numId w:val="37"/>
        </w:numPr>
        <w:tabs>
          <w:tab w:val="clear" w:pos="720"/>
          <w:tab w:val="left" w:pos="1985"/>
        </w:tabs>
        <w:spacing w:before="120" w:beforeAutospacing="0" w:after="120" w:afterAutospacing="0"/>
        <w:ind w:left="1843" w:hanging="425"/>
        <w:textAlignment w:val="baseline"/>
        <w:rPr>
          <w:rFonts w:ascii="Arial" w:hAnsi="Arial" w:cs="Arial"/>
          <w:sz w:val="22"/>
          <w:szCs w:val="22"/>
        </w:rPr>
      </w:pPr>
      <w:r w:rsidRPr="004812FF">
        <w:rPr>
          <w:rStyle w:val="normaltextrun"/>
          <w:rFonts w:ascii="Arial" w:hAnsi="Arial" w:cs="Arial"/>
          <w:color w:val="000000"/>
          <w:sz w:val="22"/>
          <w:szCs w:val="22"/>
        </w:rPr>
        <w:t xml:space="preserve">Outcomes of any investigation and the actions undertaken from this investigation must be referred to the </w:t>
      </w:r>
      <w:proofErr w:type="spellStart"/>
      <w:r w:rsidR="00EA0EBB">
        <w:rPr>
          <w:rStyle w:val="normaltextrun"/>
          <w:rFonts w:ascii="Arial" w:hAnsi="Arial" w:cs="Arial"/>
          <w:color w:val="000000"/>
          <w:sz w:val="22"/>
          <w:szCs w:val="22"/>
        </w:rPr>
        <w:t>FPaCS</w:t>
      </w:r>
      <w:proofErr w:type="spellEnd"/>
      <w:r w:rsidR="00EA0EBB" w:rsidRPr="004812FF">
        <w:rPr>
          <w:rStyle w:val="normaltextrun"/>
          <w:rFonts w:ascii="Arial" w:hAnsi="Arial" w:cs="Arial"/>
          <w:color w:val="000000"/>
          <w:sz w:val="22"/>
          <w:szCs w:val="22"/>
        </w:rPr>
        <w:t xml:space="preserve"> </w:t>
      </w:r>
      <w:r w:rsidRPr="004812FF">
        <w:rPr>
          <w:rStyle w:val="normaltextrun"/>
          <w:rFonts w:ascii="Arial" w:hAnsi="Arial" w:cs="Arial"/>
          <w:color w:val="000000"/>
          <w:sz w:val="22"/>
          <w:szCs w:val="22"/>
        </w:rPr>
        <w:t>executive for ratification or noting, as appropriate.</w:t>
      </w:r>
    </w:p>
    <w:p w14:paraId="5676B7A6" w14:textId="1D022369" w:rsidR="006B6FED" w:rsidRPr="004812FF" w:rsidRDefault="00FF161A" w:rsidP="00CE01AE">
      <w:pPr>
        <w:pStyle w:val="paragraph"/>
        <w:numPr>
          <w:ilvl w:val="0"/>
          <w:numId w:val="37"/>
        </w:numPr>
        <w:tabs>
          <w:tab w:val="clear" w:pos="720"/>
          <w:tab w:val="left" w:pos="1985"/>
        </w:tabs>
        <w:spacing w:before="120" w:beforeAutospacing="0" w:after="120" w:afterAutospacing="0"/>
        <w:ind w:left="1843" w:hanging="425"/>
        <w:textAlignment w:val="baseline"/>
        <w:rPr>
          <w:rFonts w:ascii="Arial" w:hAnsi="Arial" w:cs="Arial"/>
          <w:sz w:val="22"/>
          <w:szCs w:val="22"/>
        </w:rPr>
      </w:pPr>
      <w:r w:rsidRPr="004812FF">
        <w:rPr>
          <w:rStyle w:val="normaltextrun"/>
          <w:rFonts w:ascii="Arial" w:hAnsi="Arial" w:cs="Arial"/>
          <w:color w:val="000000"/>
          <w:sz w:val="22"/>
          <w:szCs w:val="22"/>
        </w:rPr>
        <w:lastRenderedPageBreak/>
        <w:t xml:space="preserve">If the complainant does not find that the matter is satisfactorily resolved, the complainant may lodge a submission in writing to the </w:t>
      </w:r>
      <w:r w:rsidR="00EA0EBB">
        <w:rPr>
          <w:rStyle w:val="normaltextrun"/>
          <w:rFonts w:ascii="Arial" w:hAnsi="Arial" w:cs="Arial"/>
          <w:color w:val="000000"/>
          <w:sz w:val="22"/>
          <w:szCs w:val="22"/>
        </w:rPr>
        <w:t>Chief Forensic Pathologist</w:t>
      </w:r>
      <w:r w:rsidRPr="004812FF">
        <w:rPr>
          <w:rStyle w:val="normaltextrun"/>
          <w:rFonts w:ascii="Arial" w:hAnsi="Arial" w:cs="Arial"/>
          <w:color w:val="000000"/>
          <w:sz w:val="22"/>
          <w:szCs w:val="22"/>
        </w:rPr>
        <w:t>.</w:t>
      </w:r>
    </w:p>
    <w:p w14:paraId="23B092BC" w14:textId="76152A24" w:rsidR="006B6FED" w:rsidRPr="001E6A1D" w:rsidRDefault="00FF161A" w:rsidP="006B6FED">
      <w:pPr>
        <w:pStyle w:val="paragraph"/>
        <w:numPr>
          <w:ilvl w:val="0"/>
          <w:numId w:val="37"/>
        </w:numPr>
        <w:tabs>
          <w:tab w:val="clear" w:pos="720"/>
          <w:tab w:val="left" w:pos="1985"/>
        </w:tabs>
        <w:spacing w:before="120" w:beforeAutospacing="0" w:after="120" w:afterAutospacing="0"/>
        <w:ind w:left="1843" w:hanging="425"/>
        <w:textAlignment w:val="baseline"/>
        <w:rPr>
          <w:rStyle w:val="normaltextrun"/>
          <w:rFonts w:ascii="Arial" w:hAnsi="Arial" w:cs="Arial"/>
          <w:sz w:val="22"/>
          <w:szCs w:val="22"/>
        </w:rPr>
      </w:pPr>
      <w:r w:rsidRPr="004812FF">
        <w:rPr>
          <w:rStyle w:val="normaltextrun"/>
          <w:rFonts w:ascii="Arial" w:hAnsi="Arial" w:cs="Arial"/>
          <w:color w:val="000000"/>
          <w:sz w:val="22"/>
          <w:szCs w:val="22"/>
        </w:rPr>
        <w:t xml:space="preserve">Where complaints relate to research projects, copies of all correspondence should be forwarded to the </w:t>
      </w:r>
      <w:r w:rsidR="00567EB1">
        <w:rPr>
          <w:rStyle w:val="normaltextrun"/>
          <w:rFonts w:ascii="Arial" w:hAnsi="Arial" w:cs="Arial"/>
          <w:color w:val="000000"/>
          <w:sz w:val="22"/>
          <w:szCs w:val="22"/>
        </w:rPr>
        <w:t xml:space="preserve">CPHS </w:t>
      </w:r>
      <w:r w:rsidRPr="004812FF">
        <w:rPr>
          <w:rStyle w:val="normaltextrun"/>
          <w:rFonts w:ascii="Arial" w:hAnsi="Arial" w:cs="Arial"/>
          <w:color w:val="000000"/>
          <w:sz w:val="22"/>
          <w:szCs w:val="22"/>
        </w:rPr>
        <w:t>Research Office.</w:t>
      </w:r>
    </w:p>
    <w:p w14:paraId="47F9FE4E" w14:textId="238A58F8" w:rsidR="006B6FED" w:rsidRPr="009F2373" w:rsidRDefault="001E6A1D" w:rsidP="009F2373">
      <w:pPr>
        <w:pStyle w:val="Heading2"/>
        <w:rPr>
          <w:rStyle w:val="normaltextrun"/>
        </w:rPr>
      </w:pPr>
      <w:bookmarkStart w:id="25" w:name="_Toc213750606"/>
      <w:r w:rsidRPr="009F2373">
        <w:rPr>
          <w:rStyle w:val="normaltextrun"/>
        </w:rPr>
        <w:t>2.6</w:t>
      </w:r>
      <w:r w:rsidRPr="009F2373">
        <w:rPr>
          <w:rStyle w:val="normaltextrun"/>
        </w:rPr>
        <w:tab/>
      </w:r>
      <w:r w:rsidR="00FF161A" w:rsidRPr="009F2373">
        <w:rPr>
          <w:rStyle w:val="normaltextrun"/>
        </w:rPr>
        <w:t>A</w:t>
      </w:r>
      <w:r w:rsidRPr="009F2373">
        <w:rPr>
          <w:rStyle w:val="normaltextrun"/>
        </w:rPr>
        <w:t>lleged breaches of the Australian Code for the Responsible Conduct of Research (The Code)</w:t>
      </w:r>
      <w:bookmarkEnd w:id="25"/>
    </w:p>
    <w:p w14:paraId="7A915406" w14:textId="5481B3A6" w:rsidR="006B6FED" w:rsidRPr="009F2373" w:rsidRDefault="00FF161A" w:rsidP="006B6FED">
      <w:pPr>
        <w:pStyle w:val="paragraph"/>
        <w:spacing w:before="0" w:beforeAutospacing="0" w:after="0" w:afterAutospacing="0"/>
        <w:textAlignment w:val="baseline"/>
        <w:rPr>
          <w:rStyle w:val="eop"/>
          <w:rFonts w:ascii="Arial" w:hAnsi="Arial" w:cs="Arial"/>
          <w:sz w:val="22"/>
          <w:szCs w:val="22"/>
        </w:rPr>
      </w:pPr>
      <w:r w:rsidRPr="004812FF">
        <w:rPr>
          <w:rStyle w:val="normaltextrun"/>
          <w:rFonts w:ascii="Arial" w:hAnsi="Arial" w:cs="Arial"/>
          <w:color w:val="000000"/>
          <w:sz w:val="22"/>
          <w:szCs w:val="22"/>
        </w:rPr>
        <w:t xml:space="preserve">Where concerns are identified regarding the conduct of </w:t>
      </w:r>
      <w:proofErr w:type="spellStart"/>
      <w:r w:rsidR="005E28D7">
        <w:rPr>
          <w:rStyle w:val="normaltextrun"/>
          <w:rFonts w:ascii="Arial" w:hAnsi="Arial" w:cs="Arial"/>
          <w:color w:val="000000"/>
          <w:sz w:val="22"/>
          <w:szCs w:val="22"/>
        </w:rPr>
        <w:t>FPaCS</w:t>
      </w:r>
      <w:proofErr w:type="spellEnd"/>
      <w:r w:rsidR="005E28D7">
        <w:rPr>
          <w:rStyle w:val="normaltextrun"/>
          <w:rFonts w:ascii="Arial" w:hAnsi="Arial" w:cs="Arial"/>
          <w:color w:val="000000"/>
          <w:sz w:val="22"/>
          <w:szCs w:val="22"/>
        </w:rPr>
        <w:t xml:space="preserve"> or Pathology Queensland</w:t>
      </w:r>
      <w:r w:rsidRPr="004812FF">
        <w:rPr>
          <w:rStyle w:val="normaltextrun"/>
          <w:rFonts w:ascii="Arial" w:hAnsi="Arial" w:cs="Arial"/>
          <w:color w:val="000000"/>
          <w:sz w:val="22"/>
          <w:szCs w:val="22"/>
        </w:rPr>
        <w:t xml:space="preserve"> research or researchers, these will be managed in accordance with the </w:t>
      </w:r>
      <w:hyperlink r:id="rId25" w:tgtFrame="_blank" w:history="1">
        <w:r w:rsidR="005E28D7">
          <w:rPr>
            <w:rStyle w:val="normaltextrun"/>
            <w:rFonts w:ascii="Arial" w:hAnsi="Arial" w:cs="Arial"/>
            <w:color w:val="0563C1"/>
            <w:sz w:val="22"/>
            <w:szCs w:val="22"/>
            <w:u w:val="single"/>
          </w:rPr>
          <w:t>Pathology Queensland Procedure for Handling potential breaches of the Australian Code for the Responsible Conduct of Research 2018</w:t>
        </w:r>
      </w:hyperlink>
      <w:r w:rsidRPr="004812FF">
        <w:rPr>
          <w:rStyle w:val="normaltextrun"/>
          <w:rFonts w:ascii="Arial" w:hAnsi="Arial" w:cs="Arial"/>
          <w:color w:val="000000"/>
          <w:sz w:val="22"/>
          <w:szCs w:val="22"/>
        </w:rPr>
        <w:t>.</w:t>
      </w:r>
    </w:p>
    <w:p w14:paraId="1971B5A2" w14:textId="77777777" w:rsidR="00885209" w:rsidRDefault="00885209">
      <w:pPr>
        <w:rPr>
          <w:b/>
          <w:color w:val="016171"/>
          <w:sz w:val="32"/>
          <w:szCs w:val="36"/>
        </w:rPr>
      </w:pPr>
      <w:bookmarkStart w:id="26" w:name="_Toc155797454"/>
      <w:r>
        <w:br w:type="page"/>
      </w:r>
    </w:p>
    <w:p w14:paraId="34515674" w14:textId="741DE0B2" w:rsidR="006B6FED" w:rsidRPr="009F2373" w:rsidRDefault="00885209" w:rsidP="009F2373">
      <w:pPr>
        <w:pStyle w:val="Heading1"/>
      </w:pPr>
      <w:bookmarkStart w:id="27" w:name="_Toc213750607"/>
      <w:r>
        <w:lastRenderedPageBreak/>
        <w:t>3.</w:t>
      </w:r>
      <w:r>
        <w:tab/>
      </w:r>
      <w:r w:rsidR="00FF161A" w:rsidRPr="009F2373">
        <w:t>References</w:t>
      </w:r>
      <w:bookmarkEnd w:id="26"/>
      <w:bookmarkEnd w:id="27"/>
    </w:p>
    <w:p w14:paraId="2F6E65C0" w14:textId="7AB429EC" w:rsidR="006B6FED" w:rsidRPr="0083536D" w:rsidRDefault="00FF161A" w:rsidP="006B6FED">
      <w:pPr>
        <w:pStyle w:val="paragraph"/>
        <w:spacing w:before="0" w:beforeAutospacing="0" w:after="0" w:afterAutospacing="0"/>
        <w:textAlignment w:val="baseline"/>
        <w:rPr>
          <w:rFonts w:ascii="Arial" w:hAnsi="Arial" w:cs="Arial"/>
          <w:sz w:val="18"/>
          <w:szCs w:val="18"/>
        </w:rPr>
      </w:pPr>
      <w:r w:rsidRPr="0083536D">
        <w:rPr>
          <w:rStyle w:val="normaltextrun"/>
          <w:rFonts w:ascii="Arial" w:hAnsi="Arial" w:cs="Arial"/>
          <w:sz w:val="22"/>
          <w:szCs w:val="22"/>
        </w:rPr>
        <w:t>A</w:t>
      </w:r>
      <w:r w:rsidRPr="0083536D">
        <w:rPr>
          <w:rStyle w:val="normaltextrun"/>
          <w:rFonts w:ascii="Arial" w:hAnsi="Arial" w:cs="Arial"/>
          <w:sz w:val="22"/>
          <w:szCs w:val="22"/>
        </w:rPr>
        <w:t xml:space="preserve">IATSIS. </w:t>
      </w:r>
      <w:r w:rsidRPr="0083536D">
        <w:rPr>
          <w:rStyle w:val="normaltextrun"/>
          <w:rFonts w:ascii="Arial" w:hAnsi="Arial" w:cs="Arial"/>
          <w:i/>
          <w:iCs/>
          <w:sz w:val="22"/>
          <w:szCs w:val="22"/>
        </w:rPr>
        <w:t>AIATSIS Code of Ethics for Aboriginal and Torres Strait Islander Research</w:t>
      </w:r>
      <w:r w:rsidRPr="0083536D">
        <w:rPr>
          <w:rStyle w:val="normaltextrun"/>
          <w:rFonts w:ascii="Arial" w:hAnsi="Arial" w:cs="Arial"/>
          <w:sz w:val="22"/>
          <w:szCs w:val="22"/>
        </w:rPr>
        <w:t xml:space="preserve">. Australian Institute of Aboriginal and Torres Strait Islander Studies, Canberra, 2020. </w:t>
      </w:r>
      <w:hyperlink r:id="rId26" w:tgtFrame="_blank" w:history="1">
        <w:r w:rsidR="006B6FED" w:rsidRPr="0083536D">
          <w:rPr>
            <w:rStyle w:val="normaltextrun"/>
            <w:rFonts w:ascii="Arial" w:hAnsi="Arial" w:cs="Arial"/>
            <w:color w:val="016171"/>
            <w:sz w:val="22"/>
            <w:szCs w:val="22"/>
            <w:u w:val="single"/>
          </w:rPr>
          <w:t>https://aiatsis.gov.au/sites/default/files/2020-10/aiatsis-code-ethics.pdf</w:t>
        </w:r>
      </w:hyperlink>
      <w:r w:rsidR="001E6A1D">
        <w:rPr>
          <w:rStyle w:val="eop"/>
          <w:rFonts w:ascii="Arial" w:hAnsi="Arial" w:cs="Arial"/>
          <w:sz w:val="22"/>
          <w:szCs w:val="22"/>
        </w:rPr>
        <w:br/>
      </w:r>
    </w:p>
    <w:p w14:paraId="394246C6" w14:textId="191910A5" w:rsidR="006B6FED" w:rsidRPr="0083536D" w:rsidRDefault="00EA0EBB" w:rsidP="00EA0EBB">
      <w:pPr>
        <w:pStyle w:val="paragraph"/>
        <w:spacing w:before="0" w:beforeAutospacing="0" w:after="0" w:afterAutospacing="0"/>
        <w:textAlignment w:val="baseline"/>
        <w:rPr>
          <w:rFonts w:ascii="Arial" w:hAnsi="Arial" w:cs="Arial"/>
          <w:sz w:val="18"/>
          <w:szCs w:val="18"/>
        </w:rPr>
      </w:pPr>
      <w:r>
        <w:rPr>
          <w:rStyle w:val="normaltextrun"/>
          <w:rFonts w:ascii="Arial" w:hAnsi="Arial" w:cs="Arial"/>
          <w:sz w:val="22"/>
          <w:szCs w:val="22"/>
        </w:rPr>
        <w:t>Patho</w:t>
      </w:r>
      <w:r w:rsidR="001E6A1D">
        <w:rPr>
          <w:rStyle w:val="normaltextrun"/>
          <w:rFonts w:ascii="Arial" w:hAnsi="Arial" w:cs="Arial"/>
          <w:sz w:val="22"/>
          <w:szCs w:val="22"/>
        </w:rPr>
        <w:t>l</w:t>
      </w:r>
      <w:r>
        <w:rPr>
          <w:rStyle w:val="normaltextrun"/>
          <w:rFonts w:ascii="Arial" w:hAnsi="Arial" w:cs="Arial"/>
          <w:sz w:val="22"/>
          <w:szCs w:val="22"/>
        </w:rPr>
        <w:t>ogy Queensland</w:t>
      </w:r>
      <w:r w:rsidR="00FF161A" w:rsidRPr="0083536D">
        <w:rPr>
          <w:rStyle w:val="normaltextrun"/>
          <w:rFonts w:ascii="Arial" w:hAnsi="Arial" w:cs="Arial"/>
          <w:sz w:val="22"/>
          <w:szCs w:val="22"/>
        </w:rPr>
        <w:t xml:space="preserve">. </w:t>
      </w:r>
      <w:r w:rsidR="00FF161A" w:rsidRPr="0083536D">
        <w:rPr>
          <w:rStyle w:val="normaltextrun"/>
          <w:rFonts w:ascii="Arial" w:hAnsi="Arial" w:cs="Arial"/>
          <w:i/>
          <w:iCs/>
          <w:sz w:val="22"/>
          <w:szCs w:val="22"/>
        </w:rPr>
        <w:t xml:space="preserve">Procedure for handling research complaints and allegations of research misconduct. </w:t>
      </w:r>
      <w:r w:rsidR="00FF161A" w:rsidRPr="0083536D">
        <w:rPr>
          <w:rStyle w:val="normaltextrun"/>
          <w:rFonts w:ascii="Arial" w:hAnsi="Arial" w:cs="Arial"/>
          <w:sz w:val="22"/>
          <w:szCs w:val="22"/>
        </w:rPr>
        <w:t>Queensland Government, Queensland Hea</w:t>
      </w:r>
      <w:r w:rsidR="00FF161A">
        <w:rPr>
          <w:rStyle w:val="normaltextrun"/>
          <w:rFonts w:ascii="Arial" w:hAnsi="Arial" w:cs="Arial"/>
          <w:sz w:val="22"/>
          <w:szCs w:val="22"/>
        </w:rPr>
        <w:t>lth</w:t>
      </w:r>
      <w:r w:rsidR="00FF161A" w:rsidRPr="0083536D">
        <w:rPr>
          <w:rStyle w:val="normaltextrun"/>
          <w:rFonts w:ascii="Arial" w:hAnsi="Arial" w:cs="Arial"/>
          <w:sz w:val="22"/>
          <w:szCs w:val="22"/>
        </w:rPr>
        <w:t xml:space="preserve">. </w:t>
      </w:r>
      <w:hyperlink r:id="rId27" w:tgtFrame="_blank" w:history="1">
        <w:r w:rsidR="006B6FED">
          <w:rPr>
            <w:rStyle w:val="normaltextrun"/>
            <w:rFonts w:ascii="Arial" w:hAnsi="Arial" w:cs="Arial"/>
            <w:color w:val="016171"/>
            <w:sz w:val="22"/>
            <w:szCs w:val="22"/>
            <w:u w:val="single"/>
          </w:rPr>
          <w:t>https://www.health.qld.gov.au/__data/assets/word_doc/0019/1103077/complaints-procedure.docx</w:t>
        </w:r>
      </w:hyperlink>
    </w:p>
    <w:p w14:paraId="3EA1F378" w14:textId="72CB053E" w:rsidR="006B6FED" w:rsidRPr="0083536D" w:rsidRDefault="006B6FED" w:rsidP="006B6FED">
      <w:pPr>
        <w:pStyle w:val="paragraph"/>
        <w:spacing w:before="0" w:beforeAutospacing="0" w:after="0" w:afterAutospacing="0"/>
        <w:textAlignment w:val="baseline"/>
        <w:rPr>
          <w:rFonts w:ascii="Arial" w:hAnsi="Arial" w:cs="Arial"/>
          <w:sz w:val="18"/>
          <w:szCs w:val="18"/>
        </w:rPr>
      </w:pPr>
    </w:p>
    <w:p w14:paraId="66061EC1" w14:textId="2E971E8F" w:rsidR="006B6FED" w:rsidRPr="0083536D" w:rsidRDefault="00FF161A" w:rsidP="006B6FED">
      <w:pPr>
        <w:pStyle w:val="paragraph"/>
        <w:spacing w:before="0" w:beforeAutospacing="0" w:after="0" w:afterAutospacing="0"/>
        <w:textAlignment w:val="baseline"/>
        <w:rPr>
          <w:rFonts w:ascii="Arial" w:hAnsi="Arial" w:cs="Arial"/>
          <w:sz w:val="18"/>
          <w:szCs w:val="18"/>
        </w:rPr>
      </w:pPr>
      <w:r w:rsidRPr="0083536D">
        <w:rPr>
          <w:rStyle w:val="normaltextrun"/>
          <w:rFonts w:ascii="Arial" w:hAnsi="Arial" w:cs="Arial"/>
          <w:sz w:val="22"/>
          <w:szCs w:val="22"/>
        </w:rPr>
        <w:t xml:space="preserve">NHMRC. </w:t>
      </w:r>
      <w:r w:rsidRPr="0083536D">
        <w:rPr>
          <w:rStyle w:val="normaltextrun"/>
          <w:rFonts w:ascii="Arial" w:hAnsi="Arial" w:cs="Arial"/>
          <w:i/>
          <w:iCs/>
          <w:sz w:val="22"/>
          <w:szCs w:val="22"/>
        </w:rPr>
        <w:t xml:space="preserve">Australian Code for the Responsible Conduct of Research. </w:t>
      </w:r>
      <w:r w:rsidRPr="0083536D">
        <w:rPr>
          <w:rStyle w:val="normaltextrun"/>
          <w:rFonts w:ascii="Arial" w:hAnsi="Arial" w:cs="Arial"/>
          <w:sz w:val="22"/>
          <w:szCs w:val="22"/>
        </w:rPr>
        <w:t xml:space="preserve">Australian Government, National Health and Medical Research Council and Universities Australia, 2018. </w:t>
      </w:r>
      <w:hyperlink r:id="rId28" w:tgtFrame="_blank" w:history="1">
        <w:r w:rsidR="006B6FED" w:rsidRPr="0083536D">
          <w:rPr>
            <w:rStyle w:val="normaltextrun"/>
            <w:rFonts w:ascii="Arial" w:hAnsi="Arial" w:cs="Arial"/>
            <w:color w:val="016171"/>
            <w:sz w:val="22"/>
            <w:szCs w:val="22"/>
            <w:u w:val="single"/>
          </w:rPr>
          <w:t>https://www.nhmrc.gov.au/about-us/publications/australian-code-responsible-conduct-research-2018</w:t>
        </w:r>
      </w:hyperlink>
    </w:p>
    <w:p w14:paraId="13D6BBFD" w14:textId="791D441D" w:rsidR="006B6FED" w:rsidRPr="0083536D" w:rsidRDefault="006B6FED" w:rsidP="006B6FED">
      <w:pPr>
        <w:pStyle w:val="paragraph"/>
        <w:spacing w:before="0" w:beforeAutospacing="0" w:after="0" w:afterAutospacing="0"/>
        <w:textAlignment w:val="baseline"/>
        <w:rPr>
          <w:rFonts w:ascii="Arial" w:hAnsi="Arial" w:cs="Arial"/>
          <w:sz w:val="18"/>
          <w:szCs w:val="18"/>
        </w:rPr>
      </w:pPr>
    </w:p>
    <w:p w14:paraId="2FF6A5A3" w14:textId="767C119D" w:rsidR="006B6FED" w:rsidRPr="0083536D" w:rsidRDefault="00FF161A" w:rsidP="006B6FED">
      <w:pPr>
        <w:pStyle w:val="paragraph"/>
        <w:spacing w:before="0" w:beforeAutospacing="0" w:after="0" w:afterAutospacing="0"/>
        <w:textAlignment w:val="baseline"/>
        <w:rPr>
          <w:rFonts w:ascii="Arial" w:hAnsi="Arial" w:cs="Arial"/>
          <w:sz w:val="18"/>
          <w:szCs w:val="18"/>
        </w:rPr>
      </w:pPr>
      <w:r w:rsidRPr="0083536D">
        <w:rPr>
          <w:rStyle w:val="normaltextrun"/>
          <w:rFonts w:ascii="Arial" w:hAnsi="Arial" w:cs="Arial"/>
          <w:sz w:val="22"/>
          <w:szCs w:val="22"/>
        </w:rPr>
        <w:t xml:space="preserve">NHMRC. </w:t>
      </w:r>
      <w:r w:rsidRPr="0083536D">
        <w:rPr>
          <w:rStyle w:val="normaltextrun"/>
          <w:rFonts w:ascii="Arial" w:hAnsi="Arial" w:cs="Arial"/>
          <w:i/>
          <w:iCs/>
          <w:sz w:val="22"/>
          <w:szCs w:val="22"/>
        </w:rPr>
        <w:t xml:space="preserve">Ethical conduct in research with Aboriginal and Torres Strait Islander Peoples and communities: Guidelines for researchers and stakeholders. </w:t>
      </w:r>
      <w:r w:rsidRPr="0083536D">
        <w:rPr>
          <w:rStyle w:val="normaltextrun"/>
          <w:rFonts w:ascii="Arial" w:hAnsi="Arial" w:cs="Arial"/>
          <w:sz w:val="22"/>
          <w:szCs w:val="22"/>
        </w:rPr>
        <w:t xml:space="preserve">Australian Government, National Health and Medical Research Council, 2018. </w:t>
      </w:r>
      <w:hyperlink r:id="rId29" w:tgtFrame="_blank" w:history="1">
        <w:r w:rsidR="006B6FED" w:rsidRPr="0083536D">
          <w:rPr>
            <w:rStyle w:val="normaltextrun"/>
            <w:rFonts w:ascii="Arial" w:hAnsi="Arial" w:cs="Arial"/>
            <w:color w:val="016171"/>
            <w:sz w:val="22"/>
            <w:szCs w:val="22"/>
            <w:u w:val="single"/>
          </w:rPr>
          <w:t>https://www.nhmrc.gov.au/about-us/resources/ethical-conduct-research-aboriginal-and-torres-strait-islander-peoples-and-communities</w:t>
        </w:r>
      </w:hyperlink>
    </w:p>
    <w:p w14:paraId="243D380E" w14:textId="5B557959" w:rsidR="006B6FED" w:rsidRPr="0083536D" w:rsidRDefault="006B6FED" w:rsidP="006B6FED">
      <w:pPr>
        <w:pStyle w:val="paragraph"/>
        <w:spacing w:before="0" w:beforeAutospacing="0" w:after="0" w:afterAutospacing="0"/>
        <w:textAlignment w:val="baseline"/>
        <w:rPr>
          <w:rFonts w:ascii="Arial" w:hAnsi="Arial" w:cs="Arial"/>
          <w:sz w:val="18"/>
          <w:szCs w:val="18"/>
        </w:rPr>
      </w:pPr>
    </w:p>
    <w:p w14:paraId="5B9C42C2" w14:textId="4D301BBE" w:rsidR="006B6FED" w:rsidRPr="0083536D" w:rsidRDefault="00FF161A" w:rsidP="006B6FED">
      <w:pPr>
        <w:pStyle w:val="paragraph"/>
        <w:spacing w:before="0" w:beforeAutospacing="0" w:after="0" w:afterAutospacing="0"/>
        <w:textAlignment w:val="baseline"/>
        <w:rPr>
          <w:rFonts w:ascii="Arial" w:hAnsi="Arial" w:cs="Arial"/>
          <w:sz w:val="18"/>
          <w:szCs w:val="18"/>
        </w:rPr>
      </w:pPr>
      <w:r w:rsidRPr="00463755">
        <w:rPr>
          <w:rStyle w:val="normaltextrun"/>
          <w:rFonts w:ascii="Arial" w:hAnsi="Arial" w:cs="Arial"/>
          <w:sz w:val="22"/>
          <w:szCs w:val="22"/>
        </w:rPr>
        <w:t xml:space="preserve">NHMRC. </w:t>
      </w:r>
      <w:r w:rsidRPr="00463755">
        <w:rPr>
          <w:rStyle w:val="normaltextrun"/>
          <w:rFonts w:ascii="Arial" w:hAnsi="Arial" w:cs="Arial"/>
          <w:i/>
          <w:iCs/>
          <w:sz w:val="22"/>
          <w:szCs w:val="22"/>
        </w:rPr>
        <w:t xml:space="preserve">Ethical considerations in quality assurance and evaluation activities. </w:t>
      </w:r>
      <w:r w:rsidRPr="00463755">
        <w:rPr>
          <w:rStyle w:val="normaltextrun"/>
          <w:rFonts w:ascii="Arial" w:hAnsi="Arial" w:cs="Arial"/>
          <w:sz w:val="22"/>
          <w:szCs w:val="22"/>
        </w:rPr>
        <w:t xml:space="preserve">Australian Government, National Health and Medical Research Council, 2014. </w:t>
      </w:r>
      <w:hyperlink r:id="rId30" w:history="1">
        <w:r w:rsidR="00885209" w:rsidRPr="00BE08EB">
          <w:rPr>
            <w:rStyle w:val="Hyperlink"/>
            <w:rFonts w:ascii="Arial" w:hAnsi="Arial" w:cs="Arial"/>
            <w:sz w:val="22"/>
            <w:szCs w:val="22"/>
          </w:rPr>
          <w:t>https://www.nhmrc.gov.au/about-us/publications/national-statement-ethical-conduct-human-research</w:t>
        </w:r>
      </w:hyperlink>
    </w:p>
    <w:p w14:paraId="14B9E5DE" w14:textId="41FB28B5" w:rsidR="006B6FED" w:rsidRPr="0083536D" w:rsidRDefault="006B6FED" w:rsidP="006B6FED">
      <w:pPr>
        <w:pStyle w:val="paragraph"/>
        <w:spacing w:before="0" w:beforeAutospacing="0" w:after="0" w:afterAutospacing="0"/>
        <w:textAlignment w:val="baseline"/>
        <w:rPr>
          <w:rFonts w:ascii="Arial" w:hAnsi="Arial" w:cs="Arial"/>
          <w:sz w:val="18"/>
          <w:szCs w:val="18"/>
        </w:rPr>
      </w:pPr>
    </w:p>
    <w:p w14:paraId="3AB443E0" w14:textId="7CDAD865" w:rsidR="006B6FED" w:rsidRPr="0083536D" w:rsidRDefault="00FF161A" w:rsidP="006B6FED">
      <w:pPr>
        <w:pStyle w:val="paragraph"/>
        <w:spacing w:before="0" w:beforeAutospacing="0" w:after="0" w:afterAutospacing="0"/>
        <w:textAlignment w:val="baseline"/>
        <w:rPr>
          <w:rFonts w:ascii="Arial" w:hAnsi="Arial" w:cs="Arial"/>
          <w:sz w:val="18"/>
          <w:szCs w:val="18"/>
        </w:rPr>
      </w:pPr>
      <w:r w:rsidRPr="0083536D">
        <w:rPr>
          <w:rStyle w:val="normaltextrun"/>
          <w:rFonts w:ascii="Arial" w:hAnsi="Arial" w:cs="Arial"/>
          <w:sz w:val="22"/>
          <w:szCs w:val="22"/>
        </w:rPr>
        <w:t xml:space="preserve">NHMRC. </w:t>
      </w:r>
      <w:r w:rsidRPr="0083536D">
        <w:rPr>
          <w:rStyle w:val="normaltextrun"/>
          <w:rFonts w:ascii="Arial" w:hAnsi="Arial" w:cs="Arial"/>
          <w:i/>
          <w:iCs/>
          <w:sz w:val="22"/>
          <w:szCs w:val="22"/>
        </w:rPr>
        <w:t xml:space="preserve">Guidelines approved under Section 95A of the Privacy Act 1988. </w:t>
      </w:r>
      <w:r w:rsidRPr="0083536D">
        <w:rPr>
          <w:rStyle w:val="normaltextrun"/>
          <w:rFonts w:ascii="Arial" w:hAnsi="Arial" w:cs="Arial"/>
          <w:sz w:val="22"/>
          <w:szCs w:val="22"/>
        </w:rPr>
        <w:t>Australian Government, National Health and Medical Research Council, 20</w:t>
      </w:r>
      <w:r w:rsidR="00EA0EBB">
        <w:rPr>
          <w:rStyle w:val="normaltextrun"/>
          <w:rFonts w:ascii="Arial" w:hAnsi="Arial" w:cs="Arial"/>
          <w:sz w:val="22"/>
          <w:szCs w:val="22"/>
        </w:rPr>
        <w:t>14 (updated 2024)</w:t>
      </w:r>
      <w:r w:rsidRPr="0083536D">
        <w:rPr>
          <w:rStyle w:val="normaltextrun"/>
          <w:rFonts w:ascii="Arial" w:hAnsi="Arial" w:cs="Arial"/>
          <w:sz w:val="22"/>
          <w:szCs w:val="22"/>
        </w:rPr>
        <w:t xml:space="preserve">. </w:t>
      </w:r>
      <w:hyperlink r:id="rId31" w:tgtFrame="_blank" w:history="1">
        <w:r w:rsidR="006B6FED" w:rsidRPr="0083536D">
          <w:rPr>
            <w:rStyle w:val="normaltextrun"/>
            <w:rFonts w:ascii="Arial" w:hAnsi="Arial" w:cs="Arial"/>
            <w:color w:val="016171"/>
            <w:sz w:val="22"/>
            <w:szCs w:val="22"/>
            <w:u w:val="single"/>
          </w:rPr>
          <w:t>https://www.nhmrc.gov.au/about-us/publications/guidelines-approved-under-section-95a-privacy-act-1988</w:t>
        </w:r>
      </w:hyperlink>
    </w:p>
    <w:p w14:paraId="309CB421" w14:textId="241B2F88" w:rsidR="006B6FED" w:rsidRPr="0083536D" w:rsidRDefault="006B6FED" w:rsidP="006B6FED">
      <w:pPr>
        <w:pStyle w:val="paragraph"/>
        <w:spacing w:before="0" w:beforeAutospacing="0" w:after="0" w:afterAutospacing="0"/>
        <w:textAlignment w:val="baseline"/>
        <w:rPr>
          <w:rFonts w:ascii="Arial" w:hAnsi="Arial" w:cs="Arial"/>
          <w:sz w:val="18"/>
          <w:szCs w:val="18"/>
        </w:rPr>
      </w:pPr>
    </w:p>
    <w:p w14:paraId="06B721F8" w14:textId="633D8F3F" w:rsidR="006B6FED" w:rsidRPr="0083536D" w:rsidRDefault="00FF161A" w:rsidP="006B6FED">
      <w:pPr>
        <w:pStyle w:val="paragraph"/>
        <w:spacing w:before="0" w:beforeAutospacing="0" w:after="0" w:afterAutospacing="0"/>
        <w:textAlignment w:val="baseline"/>
        <w:rPr>
          <w:rFonts w:ascii="Arial" w:hAnsi="Arial" w:cs="Arial"/>
          <w:sz w:val="18"/>
          <w:szCs w:val="18"/>
        </w:rPr>
      </w:pPr>
      <w:r w:rsidRPr="0083536D">
        <w:rPr>
          <w:rStyle w:val="normaltextrun"/>
          <w:rFonts w:ascii="Arial" w:hAnsi="Arial" w:cs="Arial"/>
          <w:sz w:val="22"/>
          <w:szCs w:val="22"/>
        </w:rPr>
        <w:t xml:space="preserve">NHMRC. </w:t>
      </w:r>
      <w:r w:rsidRPr="0083536D">
        <w:rPr>
          <w:rStyle w:val="normaltextrun"/>
          <w:rFonts w:ascii="Arial" w:hAnsi="Arial" w:cs="Arial"/>
          <w:i/>
          <w:iCs/>
          <w:sz w:val="22"/>
          <w:szCs w:val="22"/>
        </w:rPr>
        <w:t>Guidelines approved under Section 95AA of the Privacy Act 1988 (</w:t>
      </w:r>
      <w:proofErr w:type="spellStart"/>
      <w:r w:rsidRPr="0083536D">
        <w:rPr>
          <w:rStyle w:val="normaltextrun"/>
          <w:rFonts w:ascii="Arial" w:hAnsi="Arial" w:cs="Arial"/>
          <w:i/>
          <w:iCs/>
          <w:sz w:val="22"/>
          <w:szCs w:val="22"/>
        </w:rPr>
        <w:t>Cth</w:t>
      </w:r>
      <w:proofErr w:type="spellEnd"/>
      <w:r w:rsidRPr="0083536D">
        <w:rPr>
          <w:rStyle w:val="normaltextrun"/>
          <w:rFonts w:ascii="Arial" w:hAnsi="Arial" w:cs="Arial"/>
          <w:i/>
          <w:iCs/>
          <w:sz w:val="22"/>
          <w:szCs w:val="22"/>
        </w:rPr>
        <w:t xml:space="preserve">). </w:t>
      </w:r>
      <w:r w:rsidRPr="0083536D">
        <w:rPr>
          <w:rStyle w:val="normaltextrun"/>
          <w:rFonts w:ascii="Arial" w:hAnsi="Arial" w:cs="Arial"/>
          <w:sz w:val="22"/>
          <w:szCs w:val="22"/>
        </w:rPr>
        <w:t>Australian Government, National Health and Medical Research Council, 2014</w:t>
      </w:r>
      <w:r w:rsidR="00EA0EBB">
        <w:rPr>
          <w:rStyle w:val="normaltextrun"/>
          <w:rFonts w:ascii="Arial" w:hAnsi="Arial" w:cs="Arial"/>
          <w:sz w:val="22"/>
          <w:szCs w:val="22"/>
        </w:rPr>
        <w:t xml:space="preserve"> (updated 2024)</w:t>
      </w:r>
      <w:r w:rsidRPr="0083536D">
        <w:rPr>
          <w:rStyle w:val="normaltextrun"/>
          <w:rFonts w:ascii="Arial" w:hAnsi="Arial" w:cs="Arial"/>
          <w:sz w:val="22"/>
          <w:szCs w:val="22"/>
        </w:rPr>
        <w:t xml:space="preserve">. </w:t>
      </w:r>
      <w:hyperlink r:id="rId32" w:tgtFrame="_blank" w:history="1">
        <w:r w:rsidR="006B6FED" w:rsidRPr="0083536D">
          <w:rPr>
            <w:rStyle w:val="normaltextrun"/>
            <w:rFonts w:ascii="Arial" w:hAnsi="Arial" w:cs="Arial"/>
            <w:color w:val="016171"/>
            <w:sz w:val="22"/>
            <w:szCs w:val="22"/>
            <w:u w:val="single"/>
          </w:rPr>
          <w:t>https://www.nhmrc.gov.au/about-us/publications/guidelines-approved-under-section-95aa-privacy-act-1988-cth</w:t>
        </w:r>
      </w:hyperlink>
    </w:p>
    <w:p w14:paraId="3A9EE19D" w14:textId="6609E175" w:rsidR="006B6FED" w:rsidRPr="0083536D" w:rsidRDefault="006B6FED" w:rsidP="006B6FED">
      <w:pPr>
        <w:pStyle w:val="paragraph"/>
        <w:spacing w:before="0" w:beforeAutospacing="0" w:after="0" w:afterAutospacing="0"/>
        <w:textAlignment w:val="baseline"/>
        <w:rPr>
          <w:rFonts w:ascii="Arial" w:hAnsi="Arial" w:cs="Arial"/>
          <w:sz w:val="18"/>
          <w:szCs w:val="18"/>
        </w:rPr>
      </w:pPr>
    </w:p>
    <w:p w14:paraId="7C42188D" w14:textId="52B53CC1" w:rsidR="006B6FED" w:rsidRPr="0083536D" w:rsidRDefault="00FF161A" w:rsidP="006B6FED">
      <w:pPr>
        <w:pStyle w:val="paragraph"/>
        <w:spacing w:before="0" w:beforeAutospacing="0" w:after="0" w:afterAutospacing="0"/>
        <w:textAlignment w:val="baseline"/>
        <w:rPr>
          <w:rFonts w:ascii="Arial" w:hAnsi="Arial" w:cs="Arial"/>
          <w:sz w:val="18"/>
          <w:szCs w:val="18"/>
        </w:rPr>
      </w:pPr>
      <w:r w:rsidRPr="0083536D">
        <w:rPr>
          <w:rStyle w:val="normaltextrun"/>
          <w:rFonts w:ascii="Arial" w:hAnsi="Arial" w:cs="Arial"/>
          <w:sz w:val="22"/>
          <w:szCs w:val="22"/>
        </w:rPr>
        <w:t xml:space="preserve">NHMRC. </w:t>
      </w:r>
      <w:r w:rsidRPr="0083536D">
        <w:rPr>
          <w:rStyle w:val="normaltextrun"/>
          <w:rFonts w:ascii="Arial" w:hAnsi="Arial" w:cs="Arial"/>
          <w:i/>
          <w:iCs/>
          <w:sz w:val="22"/>
          <w:szCs w:val="22"/>
        </w:rPr>
        <w:t>Guidelines under Section 95 of the Privacy Act 1988</w:t>
      </w:r>
      <w:r w:rsidRPr="0083536D">
        <w:rPr>
          <w:rStyle w:val="normaltextrun"/>
          <w:rFonts w:ascii="Arial" w:hAnsi="Arial" w:cs="Arial"/>
          <w:sz w:val="22"/>
          <w:szCs w:val="22"/>
        </w:rPr>
        <w:t>. Australian Government, National Health and Medical Research Council, 201</w:t>
      </w:r>
      <w:r w:rsidR="00EA0EBB">
        <w:rPr>
          <w:rStyle w:val="normaltextrun"/>
          <w:rFonts w:ascii="Arial" w:hAnsi="Arial" w:cs="Arial"/>
          <w:sz w:val="22"/>
          <w:szCs w:val="22"/>
        </w:rPr>
        <w:t>4 (updated 2024)</w:t>
      </w:r>
      <w:r w:rsidRPr="0083536D">
        <w:rPr>
          <w:rStyle w:val="normaltextrun"/>
          <w:rFonts w:ascii="Arial" w:hAnsi="Arial" w:cs="Arial"/>
          <w:sz w:val="22"/>
          <w:szCs w:val="22"/>
        </w:rPr>
        <w:t xml:space="preserve">. </w:t>
      </w:r>
      <w:hyperlink r:id="rId33" w:tgtFrame="_blank" w:history="1">
        <w:r w:rsidR="006B6FED" w:rsidRPr="0083536D">
          <w:rPr>
            <w:rStyle w:val="normaltextrun"/>
            <w:rFonts w:ascii="Arial" w:hAnsi="Arial" w:cs="Arial"/>
            <w:color w:val="016171"/>
            <w:sz w:val="22"/>
            <w:szCs w:val="22"/>
            <w:u w:val="single"/>
          </w:rPr>
          <w:t>https://www.nhmrc.gov.au/about-us/publications/guidelines-under-section-95-privacy-act-1988</w:t>
        </w:r>
      </w:hyperlink>
    </w:p>
    <w:p w14:paraId="0EB4D53B" w14:textId="7D84ADBB" w:rsidR="006B6FED" w:rsidRPr="0083536D" w:rsidRDefault="006B6FED" w:rsidP="006B6FED">
      <w:pPr>
        <w:pStyle w:val="paragraph"/>
        <w:spacing w:before="0" w:beforeAutospacing="0" w:after="0" w:afterAutospacing="0"/>
        <w:textAlignment w:val="baseline"/>
        <w:rPr>
          <w:rFonts w:ascii="Arial" w:hAnsi="Arial" w:cs="Arial"/>
          <w:sz w:val="18"/>
          <w:szCs w:val="18"/>
        </w:rPr>
      </w:pPr>
    </w:p>
    <w:p w14:paraId="4A650396" w14:textId="310E2E77" w:rsidR="006B6FED" w:rsidRPr="0083536D" w:rsidRDefault="00FF161A" w:rsidP="006B6FED">
      <w:pPr>
        <w:pStyle w:val="paragraph"/>
        <w:spacing w:before="0" w:beforeAutospacing="0" w:after="0" w:afterAutospacing="0"/>
        <w:textAlignment w:val="baseline"/>
        <w:rPr>
          <w:rFonts w:ascii="Arial" w:hAnsi="Arial" w:cs="Arial"/>
          <w:sz w:val="18"/>
          <w:szCs w:val="18"/>
        </w:rPr>
      </w:pPr>
      <w:r w:rsidRPr="0083536D">
        <w:rPr>
          <w:rStyle w:val="normaltextrun"/>
          <w:rFonts w:ascii="Arial" w:hAnsi="Arial" w:cs="Arial"/>
          <w:sz w:val="22"/>
          <w:szCs w:val="22"/>
        </w:rPr>
        <w:t xml:space="preserve">NHMRC. </w:t>
      </w:r>
      <w:r w:rsidRPr="0083536D">
        <w:rPr>
          <w:rStyle w:val="normaltextrun"/>
          <w:rFonts w:ascii="Arial" w:hAnsi="Arial" w:cs="Arial"/>
          <w:i/>
          <w:iCs/>
          <w:sz w:val="22"/>
          <w:szCs w:val="22"/>
        </w:rPr>
        <w:t xml:space="preserve">Keeping research on track II. </w:t>
      </w:r>
      <w:r w:rsidRPr="0083536D">
        <w:rPr>
          <w:rStyle w:val="normaltextrun"/>
          <w:rFonts w:ascii="Arial" w:hAnsi="Arial" w:cs="Arial"/>
          <w:sz w:val="22"/>
          <w:szCs w:val="22"/>
        </w:rPr>
        <w:t xml:space="preserve">Australian Government, National Health and Medical Research Council, 2018. </w:t>
      </w:r>
      <w:hyperlink r:id="rId34" w:tgtFrame="_blank" w:history="1">
        <w:r w:rsidR="006B6FED" w:rsidRPr="0083536D">
          <w:rPr>
            <w:rStyle w:val="normaltextrun"/>
            <w:rFonts w:ascii="Arial" w:hAnsi="Arial" w:cs="Arial"/>
            <w:color w:val="016171"/>
            <w:sz w:val="22"/>
            <w:szCs w:val="22"/>
            <w:u w:val="single"/>
          </w:rPr>
          <w:t>https://www.nhmrc.gov.au/about-us/resources/keeping-research-track-ii</w:t>
        </w:r>
      </w:hyperlink>
    </w:p>
    <w:p w14:paraId="20477274" w14:textId="64CF3DDA" w:rsidR="006B6FED" w:rsidRPr="0083536D" w:rsidRDefault="006B6FED" w:rsidP="006B6FED">
      <w:pPr>
        <w:pStyle w:val="paragraph"/>
        <w:spacing w:before="0" w:beforeAutospacing="0" w:after="0" w:afterAutospacing="0"/>
        <w:textAlignment w:val="baseline"/>
        <w:rPr>
          <w:rFonts w:ascii="Arial" w:hAnsi="Arial" w:cs="Arial"/>
          <w:sz w:val="18"/>
          <w:szCs w:val="18"/>
        </w:rPr>
      </w:pPr>
    </w:p>
    <w:p w14:paraId="11B1DF3A" w14:textId="0628A623" w:rsidR="006B6FED" w:rsidRDefault="00FF161A" w:rsidP="006B6FED">
      <w:pPr>
        <w:pStyle w:val="paragraph"/>
        <w:spacing w:before="0" w:beforeAutospacing="0" w:after="0" w:afterAutospacing="0"/>
        <w:textAlignment w:val="baseline"/>
      </w:pPr>
      <w:r w:rsidRPr="00116FB5">
        <w:rPr>
          <w:rStyle w:val="normaltextrun"/>
          <w:rFonts w:ascii="Arial" w:hAnsi="Arial" w:cs="Arial"/>
          <w:sz w:val="22"/>
          <w:szCs w:val="22"/>
        </w:rPr>
        <w:t xml:space="preserve">NHMRC. </w:t>
      </w:r>
      <w:r w:rsidRPr="00116FB5">
        <w:rPr>
          <w:rStyle w:val="normaltextrun"/>
          <w:rFonts w:ascii="Arial" w:hAnsi="Arial" w:cs="Arial"/>
          <w:i/>
          <w:iCs/>
          <w:sz w:val="22"/>
          <w:szCs w:val="22"/>
        </w:rPr>
        <w:t>National Statement on Ethical Conduct in Human Research 2023.</w:t>
      </w:r>
      <w:r w:rsidRPr="00116FB5">
        <w:rPr>
          <w:rStyle w:val="normaltextrun"/>
          <w:rFonts w:ascii="Arial" w:hAnsi="Arial" w:cs="Arial"/>
          <w:sz w:val="22"/>
          <w:szCs w:val="22"/>
        </w:rPr>
        <w:t xml:space="preserve"> Australian Government, National Health and Medical Research Council, 202</w:t>
      </w:r>
      <w:r w:rsidR="00EA0EBB">
        <w:rPr>
          <w:rStyle w:val="normaltextrun"/>
          <w:rFonts w:ascii="Arial" w:hAnsi="Arial" w:cs="Arial"/>
          <w:sz w:val="22"/>
          <w:szCs w:val="22"/>
        </w:rPr>
        <w:t>5</w:t>
      </w:r>
      <w:r w:rsidRPr="00116FB5">
        <w:rPr>
          <w:rStyle w:val="normaltextrun"/>
          <w:rFonts w:ascii="Arial" w:hAnsi="Arial" w:cs="Arial"/>
          <w:sz w:val="22"/>
          <w:szCs w:val="22"/>
        </w:rPr>
        <w:t xml:space="preserve">.  </w:t>
      </w:r>
      <w:hyperlink r:id="rId35" w:tgtFrame="_blank" w:history="1">
        <w:r w:rsidR="00EA0EBB">
          <w:rPr>
            <w:rStyle w:val="normaltextrun"/>
            <w:rFonts w:ascii="Arial" w:hAnsi="Arial" w:cs="Arial"/>
            <w:color w:val="016171"/>
            <w:sz w:val="22"/>
            <w:szCs w:val="22"/>
            <w:u w:val="single"/>
          </w:rPr>
          <w:t>https://www.nhmrc.gov.au/about-us/publications/national-statement-ethical-conduct-human-research-2025</w:t>
        </w:r>
      </w:hyperlink>
    </w:p>
    <w:p w14:paraId="5E746F86" w14:textId="77777777" w:rsidR="00885209" w:rsidRPr="0083536D" w:rsidRDefault="00885209" w:rsidP="006B6FED">
      <w:pPr>
        <w:pStyle w:val="paragraph"/>
        <w:spacing w:before="0" w:beforeAutospacing="0" w:after="0" w:afterAutospacing="0"/>
        <w:textAlignment w:val="baseline"/>
        <w:rPr>
          <w:rFonts w:ascii="Arial" w:hAnsi="Arial" w:cs="Arial"/>
          <w:sz w:val="18"/>
          <w:szCs w:val="18"/>
        </w:rPr>
      </w:pPr>
    </w:p>
    <w:p w14:paraId="39A20E26" w14:textId="464B5CBA" w:rsidR="006B6FED" w:rsidRPr="0083536D" w:rsidRDefault="00FF161A" w:rsidP="006B6FED">
      <w:pPr>
        <w:pStyle w:val="paragraph"/>
        <w:spacing w:before="0" w:beforeAutospacing="0" w:after="0" w:afterAutospacing="0"/>
        <w:textAlignment w:val="baseline"/>
        <w:rPr>
          <w:rFonts w:ascii="Arial" w:hAnsi="Arial" w:cs="Arial"/>
          <w:sz w:val="18"/>
          <w:szCs w:val="18"/>
        </w:rPr>
      </w:pPr>
      <w:proofErr w:type="spellStart"/>
      <w:r w:rsidRPr="0083536D">
        <w:rPr>
          <w:rStyle w:val="normaltextrun"/>
          <w:rFonts w:ascii="Arial" w:hAnsi="Arial" w:cs="Arial"/>
          <w:sz w:val="22"/>
          <w:szCs w:val="22"/>
        </w:rPr>
        <w:t>NHMRC.</w:t>
      </w:r>
      <w:r w:rsidR="00EA0EBB">
        <w:rPr>
          <w:rStyle w:val="normaltextrun"/>
          <w:rFonts w:ascii="Arial" w:hAnsi="Arial" w:cs="Arial"/>
          <w:sz w:val="22"/>
          <w:szCs w:val="22"/>
        </w:rPr>
        <w:t>Ethical</w:t>
      </w:r>
      <w:proofErr w:type="spellEnd"/>
      <w:r w:rsidR="00EA0EBB">
        <w:rPr>
          <w:rStyle w:val="normaltextrun"/>
          <w:rFonts w:ascii="Arial" w:hAnsi="Arial" w:cs="Arial"/>
          <w:sz w:val="22"/>
          <w:szCs w:val="22"/>
        </w:rPr>
        <w:t xml:space="preserve"> Guidelines for Cell, Tissue and Organ Donation and Transplantation in Australia</w:t>
      </w:r>
      <w:r w:rsidRPr="0083536D">
        <w:rPr>
          <w:rStyle w:val="normaltextrun"/>
          <w:rFonts w:ascii="Arial" w:hAnsi="Arial" w:cs="Arial"/>
          <w:sz w:val="22"/>
          <w:szCs w:val="22"/>
        </w:rPr>
        <w:t>. Australian Government, National Health and Medical Research Council, 2007.</w:t>
      </w:r>
      <w:r w:rsidR="00885209">
        <w:rPr>
          <w:rStyle w:val="normaltextrun"/>
          <w:rFonts w:ascii="Arial" w:hAnsi="Arial" w:cs="Arial"/>
          <w:sz w:val="22"/>
          <w:szCs w:val="22"/>
        </w:rPr>
        <w:t xml:space="preserve"> </w:t>
      </w:r>
      <w:hyperlink r:id="rId36" w:tgtFrame="_blank" w:history="1">
        <w:r w:rsidR="006B6FED">
          <w:rPr>
            <w:rStyle w:val="normaltextrun"/>
            <w:rFonts w:ascii="Arial" w:hAnsi="Arial" w:cs="Arial"/>
            <w:color w:val="016171"/>
            <w:sz w:val="22"/>
            <w:szCs w:val="22"/>
            <w:u w:val="single"/>
          </w:rPr>
          <w:t>https://www.nhmrc.gov.au/about-us/publications/ethical-guidelines-cell-tissue-and-organ-donation-and-transplantation</w:t>
        </w:r>
      </w:hyperlink>
    </w:p>
    <w:p w14:paraId="190592F6" w14:textId="6CE33E05" w:rsidR="006B6FED" w:rsidRPr="0083536D" w:rsidRDefault="006B6FED" w:rsidP="006B6FED">
      <w:pPr>
        <w:pStyle w:val="paragraph"/>
        <w:spacing w:before="0" w:beforeAutospacing="0" w:after="0" w:afterAutospacing="0"/>
        <w:textAlignment w:val="baseline"/>
        <w:rPr>
          <w:rFonts w:ascii="Arial" w:hAnsi="Arial" w:cs="Arial"/>
          <w:sz w:val="18"/>
          <w:szCs w:val="18"/>
        </w:rPr>
      </w:pPr>
    </w:p>
    <w:p w14:paraId="05E3A1F7" w14:textId="6430FC49" w:rsidR="006B6FED" w:rsidRPr="0083536D" w:rsidRDefault="00FF161A" w:rsidP="006B6FED">
      <w:pPr>
        <w:pStyle w:val="paragraph"/>
        <w:spacing w:before="0" w:beforeAutospacing="0" w:after="0" w:afterAutospacing="0"/>
        <w:textAlignment w:val="baseline"/>
        <w:rPr>
          <w:rFonts w:ascii="Arial" w:hAnsi="Arial" w:cs="Arial"/>
          <w:sz w:val="18"/>
          <w:szCs w:val="18"/>
        </w:rPr>
      </w:pPr>
      <w:r w:rsidRPr="0083536D">
        <w:rPr>
          <w:rStyle w:val="normaltextrun"/>
          <w:rFonts w:ascii="Arial" w:hAnsi="Arial" w:cs="Arial"/>
          <w:sz w:val="22"/>
          <w:szCs w:val="22"/>
        </w:rPr>
        <w:lastRenderedPageBreak/>
        <w:t xml:space="preserve">World Health Organization. Regional Office for the Eastern Mediterranean. </w:t>
      </w:r>
      <w:r w:rsidRPr="0083536D">
        <w:rPr>
          <w:rStyle w:val="normaltextrun"/>
          <w:rFonts w:ascii="Arial" w:hAnsi="Arial" w:cs="Arial"/>
          <w:i/>
          <w:iCs/>
          <w:sz w:val="22"/>
          <w:szCs w:val="22"/>
        </w:rPr>
        <w:t xml:space="preserve">Ethical practice in laboratory medicine and forensic pathology. </w:t>
      </w:r>
      <w:r w:rsidRPr="0083536D">
        <w:rPr>
          <w:rStyle w:val="normaltextrun"/>
          <w:rFonts w:ascii="Arial" w:hAnsi="Arial" w:cs="Arial"/>
          <w:sz w:val="22"/>
          <w:szCs w:val="22"/>
        </w:rPr>
        <w:t xml:space="preserve">WHO, 1999. </w:t>
      </w:r>
      <w:hyperlink r:id="rId37" w:tgtFrame="_blank" w:history="1">
        <w:r w:rsidR="006B6FED" w:rsidRPr="0083536D">
          <w:rPr>
            <w:rStyle w:val="normaltextrun"/>
            <w:rFonts w:ascii="Arial" w:hAnsi="Arial" w:cs="Arial"/>
            <w:color w:val="016171"/>
            <w:sz w:val="22"/>
            <w:szCs w:val="22"/>
            <w:u w:val="single"/>
          </w:rPr>
          <w:t>https://apps.who.int/iris/handle/10665/119604</w:t>
        </w:r>
      </w:hyperlink>
    </w:p>
    <w:p w14:paraId="08C935DC" w14:textId="30F973FB" w:rsidR="006B6FED" w:rsidRPr="0083536D" w:rsidRDefault="006B6FED" w:rsidP="006B6FED">
      <w:pPr>
        <w:pStyle w:val="paragraph"/>
        <w:spacing w:before="0" w:beforeAutospacing="0" w:after="0" w:afterAutospacing="0"/>
        <w:textAlignment w:val="baseline"/>
        <w:rPr>
          <w:rFonts w:ascii="Arial" w:hAnsi="Arial" w:cs="Arial"/>
          <w:sz w:val="18"/>
          <w:szCs w:val="18"/>
        </w:rPr>
      </w:pPr>
    </w:p>
    <w:p w14:paraId="2A23E415" w14:textId="54312E1A" w:rsidR="006B6FED" w:rsidRPr="0083536D" w:rsidRDefault="00FF161A" w:rsidP="006B6FED">
      <w:pPr>
        <w:pStyle w:val="paragraph"/>
        <w:spacing w:before="0" w:beforeAutospacing="0" w:after="0" w:afterAutospacing="0"/>
        <w:textAlignment w:val="baseline"/>
        <w:rPr>
          <w:rFonts w:ascii="Arial" w:hAnsi="Arial" w:cs="Arial"/>
          <w:sz w:val="18"/>
          <w:szCs w:val="18"/>
        </w:rPr>
      </w:pPr>
      <w:r w:rsidRPr="0083536D">
        <w:rPr>
          <w:rStyle w:val="normaltextrun"/>
          <w:rFonts w:ascii="Arial" w:hAnsi="Arial" w:cs="Arial"/>
          <w:i/>
          <w:iCs/>
          <w:sz w:val="22"/>
          <w:szCs w:val="22"/>
        </w:rPr>
        <w:t>Coroners Act 2003</w:t>
      </w:r>
      <w:r w:rsidRPr="0083536D">
        <w:rPr>
          <w:rStyle w:val="normaltextrun"/>
          <w:rFonts w:ascii="Arial" w:hAnsi="Arial" w:cs="Arial"/>
          <w:sz w:val="22"/>
          <w:szCs w:val="22"/>
        </w:rPr>
        <w:t xml:space="preserve"> (Qld) </w:t>
      </w:r>
      <w:hyperlink r:id="rId38" w:tgtFrame="_blank" w:history="1">
        <w:r w:rsidR="006B6FED" w:rsidRPr="0083536D">
          <w:rPr>
            <w:rStyle w:val="normaltextrun"/>
            <w:rFonts w:ascii="Arial" w:hAnsi="Arial" w:cs="Arial"/>
            <w:color w:val="016171"/>
            <w:sz w:val="22"/>
            <w:szCs w:val="22"/>
            <w:u w:val="single"/>
          </w:rPr>
          <w:t>https://www.legislation.qld.gov.au/view/html/inforce/current/act-2003-013</w:t>
        </w:r>
      </w:hyperlink>
    </w:p>
    <w:p w14:paraId="3DF1C515" w14:textId="5B002E34" w:rsidR="006B6FED" w:rsidRPr="0083536D" w:rsidRDefault="006B6FED" w:rsidP="006B6FED">
      <w:pPr>
        <w:pStyle w:val="paragraph"/>
        <w:spacing w:before="0" w:beforeAutospacing="0" w:after="0" w:afterAutospacing="0"/>
        <w:textAlignment w:val="baseline"/>
        <w:rPr>
          <w:rFonts w:ascii="Arial" w:hAnsi="Arial" w:cs="Arial"/>
          <w:sz w:val="18"/>
          <w:szCs w:val="18"/>
        </w:rPr>
      </w:pPr>
    </w:p>
    <w:p w14:paraId="7F228D18" w14:textId="394F6E40" w:rsidR="006B6FED" w:rsidRPr="0083536D" w:rsidRDefault="00FF161A" w:rsidP="006B6FED">
      <w:pPr>
        <w:pStyle w:val="paragraph"/>
        <w:spacing w:before="0" w:beforeAutospacing="0" w:after="0" w:afterAutospacing="0"/>
        <w:textAlignment w:val="baseline"/>
        <w:rPr>
          <w:rFonts w:ascii="Arial" w:hAnsi="Arial" w:cs="Arial"/>
          <w:sz w:val="18"/>
          <w:szCs w:val="18"/>
        </w:rPr>
      </w:pPr>
      <w:r w:rsidRPr="0083536D">
        <w:rPr>
          <w:rStyle w:val="normaltextrun"/>
          <w:rFonts w:ascii="Arial" w:hAnsi="Arial" w:cs="Arial"/>
          <w:i/>
          <w:iCs/>
          <w:sz w:val="22"/>
          <w:szCs w:val="22"/>
        </w:rPr>
        <w:t>Hospital and Health Boards Act 2011</w:t>
      </w:r>
      <w:r w:rsidRPr="0083536D">
        <w:rPr>
          <w:rStyle w:val="normaltextrun"/>
          <w:rFonts w:ascii="Arial" w:hAnsi="Arial" w:cs="Arial"/>
          <w:sz w:val="22"/>
          <w:szCs w:val="22"/>
        </w:rPr>
        <w:t xml:space="preserve"> (Qld) </w:t>
      </w:r>
      <w:hyperlink r:id="rId39" w:tgtFrame="_blank" w:history="1">
        <w:r w:rsidR="006B6FED" w:rsidRPr="0083536D">
          <w:rPr>
            <w:rStyle w:val="normaltextrun"/>
            <w:rFonts w:ascii="Arial" w:hAnsi="Arial" w:cs="Arial"/>
            <w:color w:val="016171"/>
            <w:sz w:val="22"/>
            <w:szCs w:val="22"/>
            <w:u w:val="single"/>
          </w:rPr>
          <w:t>https://www.legislation.qld.gov.au/view/html/inforce/current/act-2011-032</w:t>
        </w:r>
      </w:hyperlink>
    </w:p>
    <w:p w14:paraId="6B8BC315" w14:textId="5382C659" w:rsidR="006B6FED" w:rsidRPr="0083536D" w:rsidRDefault="006B6FED" w:rsidP="006B6FED">
      <w:pPr>
        <w:pStyle w:val="paragraph"/>
        <w:spacing w:before="0" w:beforeAutospacing="0" w:after="0" w:afterAutospacing="0"/>
        <w:textAlignment w:val="baseline"/>
        <w:rPr>
          <w:rFonts w:ascii="Arial" w:hAnsi="Arial" w:cs="Arial"/>
          <w:sz w:val="18"/>
          <w:szCs w:val="18"/>
        </w:rPr>
      </w:pPr>
    </w:p>
    <w:p w14:paraId="6BC7F616" w14:textId="3745619F" w:rsidR="006B6FED" w:rsidRPr="0083536D" w:rsidRDefault="00FF161A" w:rsidP="006B6FED">
      <w:pPr>
        <w:pStyle w:val="paragraph"/>
        <w:spacing w:before="0" w:beforeAutospacing="0" w:after="0" w:afterAutospacing="0"/>
        <w:textAlignment w:val="baseline"/>
        <w:rPr>
          <w:rFonts w:ascii="Arial" w:hAnsi="Arial" w:cs="Arial"/>
          <w:sz w:val="18"/>
          <w:szCs w:val="18"/>
        </w:rPr>
      </w:pPr>
      <w:r w:rsidRPr="0083536D">
        <w:rPr>
          <w:rStyle w:val="normaltextrun"/>
          <w:rFonts w:ascii="Arial" w:hAnsi="Arial" w:cs="Arial"/>
          <w:i/>
          <w:iCs/>
          <w:sz w:val="22"/>
          <w:szCs w:val="22"/>
        </w:rPr>
        <w:t xml:space="preserve">Privacy Act 1988 </w:t>
      </w:r>
      <w:r w:rsidRPr="0083536D">
        <w:rPr>
          <w:rStyle w:val="normaltextrun"/>
          <w:rFonts w:ascii="Arial" w:hAnsi="Arial" w:cs="Arial"/>
          <w:sz w:val="22"/>
          <w:szCs w:val="22"/>
        </w:rPr>
        <w:t>(</w:t>
      </w:r>
      <w:proofErr w:type="spellStart"/>
      <w:r w:rsidRPr="0083536D">
        <w:rPr>
          <w:rStyle w:val="normaltextrun"/>
          <w:rFonts w:ascii="Arial" w:hAnsi="Arial" w:cs="Arial"/>
          <w:sz w:val="22"/>
          <w:szCs w:val="22"/>
        </w:rPr>
        <w:t>Cth</w:t>
      </w:r>
      <w:proofErr w:type="spellEnd"/>
      <w:r w:rsidRPr="0083536D">
        <w:rPr>
          <w:rStyle w:val="normaltextrun"/>
          <w:rFonts w:ascii="Arial" w:hAnsi="Arial" w:cs="Arial"/>
          <w:sz w:val="22"/>
          <w:szCs w:val="22"/>
        </w:rPr>
        <w:t xml:space="preserve">) </w:t>
      </w:r>
      <w:hyperlink r:id="rId40" w:tgtFrame="_blank" w:history="1">
        <w:r w:rsidR="006B6FED" w:rsidRPr="0083536D">
          <w:rPr>
            <w:rStyle w:val="normaltextrun"/>
            <w:rFonts w:ascii="Arial" w:hAnsi="Arial" w:cs="Arial"/>
            <w:color w:val="016171"/>
            <w:sz w:val="22"/>
            <w:szCs w:val="22"/>
            <w:u w:val="single"/>
          </w:rPr>
          <w:t>https://www.legislation.gov.au/Details/C2021C00139</w:t>
        </w:r>
      </w:hyperlink>
    </w:p>
    <w:p w14:paraId="713894C3" w14:textId="38348FF0" w:rsidR="006B6FED" w:rsidRPr="0083536D" w:rsidRDefault="006B6FED" w:rsidP="006B6FED">
      <w:pPr>
        <w:pStyle w:val="paragraph"/>
        <w:spacing w:before="0" w:beforeAutospacing="0" w:after="0" w:afterAutospacing="0"/>
        <w:textAlignment w:val="baseline"/>
        <w:rPr>
          <w:rFonts w:ascii="Arial" w:hAnsi="Arial" w:cs="Arial"/>
          <w:sz w:val="18"/>
          <w:szCs w:val="18"/>
        </w:rPr>
      </w:pPr>
    </w:p>
    <w:p w14:paraId="22AFF6E6" w14:textId="638346EA" w:rsidR="006B6FED" w:rsidRPr="0083536D" w:rsidRDefault="00FF161A" w:rsidP="006B6FED">
      <w:pPr>
        <w:pStyle w:val="paragraph"/>
        <w:spacing w:before="0" w:beforeAutospacing="0" w:after="0" w:afterAutospacing="0"/>
        <w:textAlignment w:val="baseline"/>
        <w:rPr>
          <w:rFonts w:ascii="Arial" w:hAnsi="Arial" w:cs="Arial"/>
          <w:sz w:val="18"/>
          <w:szCs w:val="18"/>
        </w:rPr>
      </w:pPr>
      <w:r w:rsidRPr="0083536D">
        <w:rPr>
          <w:rStyle w:val="normaltextrun"/>
          <w:rFonts w:ascii="Arial" w:hAnsi="Arial" w:cs="Arial"/>
          <w:i/>
          <w:iCs/>
          <w:sz w:val="22"/>
          <w:szCs w:val="22"/>
        </w:rPr>
        <w:t>Public Health Act 2005</w:t>
      </w:r>
      <w:r w:rsidRPr="0083536D">
        <w:rPr>
          <w:rStyle w:val="normaltextrun"/>
          <w:rFonts w:ascii="Arial" w:hAnsi="Arial" w:cs="Arial"/>
          <w:sz w:val="22"/>
          <w:szCs w:val="22"/>
        </w:rPr>
        <w:t xml:space="preserve"> (Qld) </w:t>
      </w:r>
      <w:hyperlink r:id="rId41" w:tgtFrame="_blank" w:history="1">
        <w:r w:rsidR="006B6FED" w:rsidRPr="0083536D">
          <w:rPr>
            <w:rStyle w:val="normaltextrun"/>
            <w:rFonts w:ascii="Arial" w:hAnsi="Arial" w:cs="Arial"/>
            <w:color w:val="016171"/>
            <w:sz w:val="22"/>
            <w:szCs w:val="22"/>
            <w:u w:val="single"/>
          </w:rPr>
          <w:t>https://www.legislation.qld.gov.au/view/html/inforce/current/act-2005-048</w:t>
        </w:r>
      </w:hyperlink>
    </w:p>
    <w:p w14:paraId="539FAB59" w14:textId="111D9D9F" w:rsidR="006B6FED" w:rsidRPr="0083536D" w:rsidRDefault="006B6FED" w:rsidP="006B6FED">
      <w:pPr>
        <w:pStyle w:val="paragraph"/>
        <w:spacing w:before="0" w:beforeAutospacing="0" w:after="0" w:afterAutospacing="0"/>
        <w:textAlignment w:val="baseline"/>
        <w:rPr>
          <w:rFonts w:ascii="Arial" w:hAnsi="Arial" w:cs="Arial"/>
          <w:sz w:val="18"/>
          <w:szCs w:val="18"/>
        </w:rPr>
      </w:pPr>
    </w:p>
    <w:p w14:paraId="75337E13" w14:textId="708B3EFE" w:rsidR="006B6FED" w:rsidRDefault="00FF161A" w:rsidP="006B6FED">
      <w:pPr>
        <w:pStyle w:val="paragraph"/>
        <w:spacing w:before="0" w:beforeAutospacing="0" w:after="0" w:afterAutospacing="0"/>
        <w:textAlignment w:val="baseline"/>
        <w:rPr>
          <w:rFonts w:ascii="Arial" w:hAnsi="Arial" w:cs="Arial"/>
          <w:sz w:val="18"/>
          <w:szCs w:val="18"/>
        </w:rPr>
      </w:pPr>
      <w:r w:rsidRPr="0083536D">
        <w:rPr>
          <w:rStyle w:val="normaltextrun"/>
          <w:rFonts w:ascii="Arial" w:hAnsi="Arial" w:cs="Arial"/>
          <w:i/>
          <w:iCs/>
          <w:sz w:val="22"/>
          <w:szCs w:val="22"/>
        </w:rPr>
        <w:t xml:space="preserve">Transplantation and Anatomy Act 1979 </w:t>
      </w:r>
      <w:r w:rsidRPr="0083536D">
        <w:rPr>
          <w:rStyle w:val="normaltextrun"/>
          <w:rFonts w:ascii="Arial" w:hAnsi="Arial" w:cs="Arial"/>
          <w:sz w:val="22"/>
          <w:szCs w:val="22"/>
        </w:rPr>
        <w:t xml:space="preserve">(Qld) </w:t>
      </w:r>
      <w:hyperlink r:id="rId42" w:tgtFrame="_blank" w:history="1">
        <w:r w:rsidR="006B6FED" w:rsidRPr="0083536D">
          <w:rPr>
            <w:rStyle w:val="normaltextrun"/>
            <w:rFonts w:ascii="Arial" w:hAnsi="Arial" w:cs="Arial"/>
            <w:color w:val="016171"/>
            <w:sz w:val="22"/>
            <w:szCs w:val="22"/>
            <w:u w:val="single"/>
          </w:rPr>
          <w:t>https://www.legislation.qld.gov.au/view/html/inforce/current/act-1979-074</w:t>
        </w:r>
      </w:hyperlink>
    </w:p>
    <w:p w14:paraId="7A28FA77" w14:textId="77777777" w:rsidR="00885209" w:rsidRPr="0083536D" w:rsidRDefault="00885209" w:rsidP="006B6FED">
      <w:pPr>
        <w:pStyle w:val="paragraph"/>
        <w:spacing w:before="0" w:beforeAutospacing="0" w:after="0" w:afterAutospacing="0"/>
        <w:textAlignment w:val="baseline"/>
        <w:rPr>
          <w:rFonts w:ascii="Arial" w:hAnsi="Arial" w:cs="Arial"/>
          <w:sz w:val="18"/>
          <w:szCs w:val="18"/>
        </w:rPr>
      </w:pPr>
    </w:p>
    <w:p w14:paraId="5676B561" w14:textId="20796BE9" w:rsidR="00C934A4" w:rsidRPr="00885209" w:rsidRDefault="00FF161A" w:rsidP="00885209">
      <w:pPr>
        <w:pStyle w:val="paragraph"/>
        <w:spacing w:before="0" w:beforeAutospacing="0" w:after="0" w:afterAutospacing="0"/>
        <w:textAlignment w:val="baseline"/>
        <w:rPr>
          <w:rFonts w:ascii="Arial" w:hAnsi="Arial" w:cs="Arial"/>
          <w:sz w:val="18"/>
          <w:szCs w:val="18"/>
        </w:rPr>
      </w:pPr>
      <w:r w:rsidRPr="0083536D">
        <w:rPr>
          <w:rStyle w:val="normaltextrun"/>
          <w:rFonts w:ascii="Arial" w:hAnsi="Arial" w:cs="Arial"/>
          <w:sz w:val="22"/>
          <w:szCs w:val="22"/>
        </w:rPr>
        <w:t xml:space="preserve">Queensland Health HREC Administrator SOPs </w:t>
      </w:r>
      <w:r w:rsidR="00EA0EBB">
        <w:rPr>
          <w:rStyle w:val="normaltextrun"/>
          <w:rFonts w:ascii="Arial" w:hAnsi="Arial" w:cs="Arial"/>
          <w:sz w:val="22"/>
          <w:szCs w:val="22"/>
        </w:rPr>
        <w:t xml:space="preserve">(internal Queensland Health document) </w:t>
      </w:r>
      <w:hyperlink r:id="rId43" w:history="1">
        <w:r w:rsidR="00EA0EBB" w:rsidRPr="002E492A">
          <w:rPr>
            <w:rStyle w:val="Hyperlink"/>
            <w:rFonts w:ascii="Arial" w:hAnsi="Arial" w:cs="Arial"/>
            <w:sz w:val="22"/>
            <w:szCs w:val="22"/>
          </w:rPr>
          <w:t>https://www.health.qld.gov.au/__data/assets/pdf_file/0034/147598/hrec_sop.pdf</w:t>
        </w:r>
      </w:hyperlink>
      <w:bookmarkEnd w:id="1"/>
    </w:p>
    <w:p w14:paraId="2319244E" w14:textId="629AA9EF" w:rsidR="009B5F4B" w:rsidRDefault="00885209" w:rsidP="00982095">
      <w:pPr>
        <w:pStyle w:val="Heading1"/>
        <w:pageBreakBefore/>
      </w:pPr>
      <w:bookmarkStart w:id="28" w:name="_Toc271149530"/>
      <w:bookmarkStart w:id="29" w:name="_Toc271151773"/>
      <w:bookmarkStart w:id="30" w:name="_Toc213750608"/>
      <w:r>
        <w:lastRenderedPageBreak/>
        <w:t>4.</w:t>
      </w:r>
      <w:r>
        <w:tab/>
      </w:r>
      <w:r w:rsidR="00FF161A">
        <w:t>A</w:t>
      </w:r>
      <w:r w:rsidR="00FF161A">
        <w:t>bbreviations</w:t>
      </w:r>
      <w:bookmarkEnd w:id="28"/>
      <w:bookmarkEnd w:id="29"/>
      <w:bookmarkEnd w:id="30"/>
    </w:p>
    <w:p w14:paraId="1692848D" w14:textId="77777777" w:rsidR="009B5F4B" w:rsidRPr="006A37F3" w:rsidRDefault="009B5F4B" w:rsidP="009B5F4B">
      <w:pPr>
        <w:pStyle w:val="BodyText"/>
      </w:pPr>
    </w:p>
    <w:tbl>
      <w:tblPr>
        <w:tblW w:w="0" w:type="auto"/>
        <w:tblCellMar>
          <w:left w:w="0" w:type="dxa"/>
          <w:right w:w="0" w:type="dxa"/>
        </w:tblCellMar>
        <w:tblLook w:val="01E0" w:firstRow="1" w:lastRow="1" w:firstColumn="1" w:lastColumn="1" w:noHBand="0" w:noVBand="0"/>
      </w:tblPr>
      <w:tblGrid>
        <w:gridCol w:w="1817"/>
        <w:gridCol w:w="6678"/>
      </w:tblGrid>
      <w:tr w:rsidR="00324457" w14:paraId="65C15522" w14:textId="77777777" w:rsidTr="00FF161A">
        <w:trPr>
          <w:cantSplit/>
          <w:tblHeader/>
        </w:trPr>
        <w:tc>
          <w:tcPr>
            <w:tcW w:w="1817" w:type="dxa"/>
            <w:shd w:val="clear" w:color="auto" w:fill="auto"/>
          </w:tcPr>
          <w:p w14:paraId="0DF3E241" w14:textId="77777777" w:rsidR="009B5F4B" w:rsidRPr="005E28D7" w:rsidRDefault="00FF161A" w:rsidP="00A31152">
            <w:pPr>
              <w:pStyle w:val="TableTextLeft"/>
              <w:ind w:right="112"/>
              <w:rPr>
                <w:b/>
                <w:bCs/>
              </w:rPr>
            </w:pPr>
            <w:r w:rsidRPr="005E28D7">
              <w:rPr>
                <w:b/>
                <w:bCs/>
              </w:rPr>
              <w:t>CPHS-HEC</w:t>
            </w:r>
          </w:p>
        </w:tc>
        <w:tc>
          <w:tcPr>
            <w:tcW w:w="6678" w:type="dxa"/>
            <w:shd w:val="clear" w:color="auto" w:fill="auto"/>
          </w:tcPr>
          <w:p w14:paraId="603B8099" w14:textId="77777777" w:rsidR="009B5F4B" w:rsidRPr="005E28D7" w:rsidRDefault="00FF161A" w:rsidP="009B5F4B">
            <w:pPr>
              <w:pStyle w:val="TableTextLeft"/>
              <w:rPr>
                <w:b/>
                <w:bCs/>
              </w:rPr>
            </w:pPr>
            <w:r w:rsidRPr="005E28D7">
              <w:rPr>
                <w:b/>
                <w:bCs/>
              </w:rPr>
              <w:t>Coronial and Public Health Sciences Human Ethics Committee</w:t>
            </w:r>
          </w:p>
        </w:tc>
      </w:tr>
      <w:tr w:rsidR="00324457" w14:paraId="1C5155D1" w14:textId="77777777" w:rsidTr="00FF161A">
        <w:trPr>
          <w:cantSplit/>
          <w:tblHeader/>
        </w:trPr>
        <w:tc>
          <w:tcPr>
            <w:tcW w:w="1817" w:type="dxa"/>
            <w:shd w:val="clear" w:color="auto" w:fill="auto"/>
          </w:tcPr>
          <w:p w14:paraId="44EBD43D" w14:textId="77777777" w:rsidR="00893CCF" w:rsidRPr="005E28D7" w:rsidRDefault="00FF161A" w:rsidP="00A31152">
            <w:pPr>
              <w:pStyle w:val="TableTextLeft"/>
              <w:ind w:right="112"/>
              <w:rPr>
                <w:b/>
                <w:bCs/>
              </w:rPr>
            </w:pPr>
            <w:proofErr w:type="spellStart"/>
            <w:r w:rsidRPr="005E28D7">
              <w:rPr>
                <w:b/>
                <w:bCs/>
              </w:rPr>
              <w:t>FPaCS</w:t>
            </w:r>
            <w:proofErr w:type="spellEnd"/>
          </w:p>
        </w:tc>
        <w:tc>
          <w:tcPr>
            <w:tcW w:w="6678" w:type="dxa"/>
            <w:shd w:val="clear" w:color="auto" w:fill="auto"/>
          </w:tcPr>
          <w:p w14:paraId="263A0EAA" w14:textId="77777777" w:rsidR="00893CCF" w:rsidRPr="005E28D7" w:rsidRDefault="00FF161A" w:rsidP="009B5F4B">
            <w:pPr>
              <w:pStyle w:val="TableTextLeft"/>
              <w:rPr>
                <w:b/>
                <w:bCs/>
              </w:rPr>
            </w:pPr>
            <w:r w:rsidRPr="005E28D7">
              <w:rPr>
                <w:b/>
                <w:bCs/>
              </w:rPr>
              <w:t>Forensic Pathology and Coronial Services, Queensland Department of Health</w:t>
            </w:r>
          </w:p>
        </w:tc>
      </w:tr>
      <w:tr w:rsidR="00FF161A" w14:paraId="675E6BBD" w14:textId="77777777" w:rsidTr="00FF161A">
        <w:trPr>
          <w:cantSplit/>
          <w:tblHeader/>
        </w:trPr>
        <w:tc>
          <w:tcPr>
            <w:tcW w:w="1817" w:type="dxa"/>
            <w:shd w:val="clear" w:color="auto" w:fill="auto"/>
          </w:tcPr>
          <w:p w14:paraId="24721303" w14:textId="7CB80940" w:rsidR="00FF161A" w:rsidRPr="005E28D7" w:rsidRDefault="00FF161A" w:rsidP="00A31152">
            <w:pPr>
              <w:pStyle w:val="TableTextLeft"/>
              <w:ind w:right="112"/>
              <w:rPr>
                <w:b/>
                <w:bCs/>
              </w:rPr>
            </w:pPr>
            <w:r>
              <w:rPr>
                <w:b/>
                <w:bCs/>
              </w:rPr>
              <w:t>HREC</w:t>
            </w:r>
          </w:p>
        </w:tc>
        <w:tc>
          <w:tcPr>
            <w:tcW w:w="6678" w:type="dxa"/>
            <w:shd w:val="clear" w:color="auto" w:fill="auto"/>
          </w:tcPr>
          <w:p w14:paraId="47501C67" w14:textId="49850614" w:rsidR="00FF161A" w:rsidRPr="005E28D7" w:rsidRDefault="00FF161A" w:rsidP="009B5F4B">
            <w:pPr>
              <w:pStyle w:val="TableTextLeft"/>
              <w:rPr>
                <w:b/>
                <w:bCs/>
              </w:rPr>
            </w:pPr>
            <w:r>
              <w:rPr>
                <w:b/>
                <w:bCs/>
              </w:rPr>
              <w:t>Human Research Ethics Committee</w:t>
            </w:r>
          </w:p>
        </w:tc>
      </w:tr>
      <w:tr w:rsidR="00885209" w14:paraId="0C894619" w14:textId="77777777" w:rsidTr="00FF161A">
        <w:trPr>
          <w:cantSplit/>
          <w:tblHeader/>
        </w:trPr>
        <w:tc>
          <w:tcPr>
            <w:tcW w:w="1817" w:type="dxa"/>
            <w:shd w:val="clear" w:color="auto" w:fill="auto"/>
          </w:tcPr>
          <w:p w14:paraId="541402DB" w14:textId="3565D0BE" w:rsidR="00885209" w:rsidRPr="005E28D7" w:rsidRDefault="00885209" w:rsidP="00A31152">
            <w:pPr>
              <w:pStyle w:val="TableTextLeft"/>
              <w:ind w:right="112"/>
              <w:rPr>
                <w:b/>
                <w:bCs/>
              </w:rPr>
            </w:pPr>
            <w:r>
              <w:rPr>
                <w:b/>
                <w:bCs/>
              </w:rPr>
              <w:t>NHMRC</w:t>
            </w:r>
          </w:p>
        </w:tc>
        <w:tc>
          <w:tcPr>
            <w:tcW w:w="6678" w:type="dxa"/>
            <w:shd w:val="clear" w:color="auto" w:fill="auto"/>
          </w:tcPr>
          <w:p w14:paraId="1EBE7B34" w14:textId="0661E564" w:rsidR="00885209" w:rsidRPr="005E28D7" w:rsidRDefault="00885209" w:rsidP="009B5F4B">
            <w:pPr>
              <w:pStyle w:val="TableTextLeft"/>
              <w:rPr>
                <w:b/>
                <w:bCs/>
              </w:rPr>
            </w:pPr>
            <w:r>
              <w:rPr>
                <w:b/>
                <w:bCs/>
              </w:rPr>
              <w:t>National Health and Medical Research Council</w:t>
            </w:r>
          </w:p>
        </w:tc>
      </w:tr>
      <w:tr w:rsidR="00FF161A" w14:paraId="260701A6" w14:textId="77777777" w:rsidTr="00FF161A">
        <w:trPr>
          <w:cantSplit/>
          <w:tblHeader/>
        </w:trPr>
        <w:tc>
          <w:tcPr>
            <w:tcW w:w="1817" w:type="dxa"/>
            <w:shd w:val="clear" w:color="auto" w:fill="auto"/>
          </w:tcPr>
          <w:p w14:paraId="7439957F" w14:textId="70F4F64F" w:rsidR="00FF161A" w:rsidRDefault="00FF161A" w:rsidP="00A31152">
            <w:pPr>
              <w:pStyle w:val="TableTextLeft"/>
              <w:ind w:right="112"/>
              <w:rPr>
                <w:b/>
                <w:bCs/>
              </w:rPr>
            </w:pPr>
            <w:r>
              <w:rPr>
                <w:b/>
                <w:bCs/>
              </w:rPr>
              <w:t>NMA</w:t>
            </w:r>
          </w:p>
        </w:tc>
        <w:tc>
          <w:tcPr>
            <w:tcW w:w="6678" w:type="dxa"/>
            <w:shd w:val="clear" w:color="auto" w:fill="auto"/>
          </w:tcPr>
          <w:p w14:paraId="60292897" w14:textId="518790E0" w:rsidR="00FF161A" w:rsidRDefault="00FF161A" w:rsidP="009B5F4B">
            <w:pPr>
              <w:pStyle w:val="TableTextLeft"/>
              <w:rPr>
                <w:b/>
                <w:bCs/>
              </w:rPr>
            </w:pPr>
            <w:r>
              <w:rPr>
                <w:b/>
                <w:bCs/>
              </w:rPr>
              <w:t>National Mutual Acceptance</w:t>
            </w:r>
          </w:p>
        </w:tc>
      </w:tr>
      <w:tr w:rsidR="00324457" w14:paraId="4CAC1E22" w14:textId="77777777" w:rsidTr="00FF161A">
        <w:trPr>
          <w:cantSplit/>
          <w:tblHeader/>
        </w:trPr>
        <w:tc>
          <w:tcPr>
            <w:tcW w:w="1817" w:type="dxa"/>
            <w:shd w:val="clear" w:color="auto" w:fill="auto"/>
          </w:tcPr>
          <w:p w14:paraId="77560665" w14:textId="77777777" w:rsidR="00893CCF" w:rsidRPr="005E28D7" w:rsidRDefault="00FF161A" w:rsidP="00A31152">
            <w:pPr>
              <w:pStyle w:val="TableTextLeft"/>
              <w:ind w:right="112"/>
              <w:rPr>
                <w:b/>
                <w:bCs/>
              </w:rPr>
            </w:pPr>
            <w:r w:rsidRPr="005E28D7">
              <w:rPr>
                <w:b/>
                <w:bCs/>
              </w:rPr>
              <w:t>NS</w:t>
            </w:r>
          </w:p>
        </w:tc>
        <w:tc>
          <w:tcPr>
            <w:tcW w:w="6678" w:type="dxa"/>
            <w:shd w:val="clear" w:color="auto" w:fill="auto"/>
          </w:tcPr>
          <w:p w14:paraId="3A4037DE" w14:textId="166BDAAB" w:rsidR="00893CCF" w:rsidRPr="005E28D7" w:rsidRDefault="00FF161A" w:rsidP="009B5F4B">
            <w:pPr>
              <w:pStyle w:val="TableTextLeft"/>
              <w:rPr>
                <w:b/>
                <w:bCs/>
              </w:rPr>
            </w:pPr>
            <w:r w:rsidRPr="005E28D7">
              <w:rPr>
                <w:b/>
                <w:bCs/>
              </w:rPr>
              <w:t>National Statement on Ethical Conduct in Human Research</w:t>
            </w:r>
            <w:r w:rsidR="00885209">
              <w:rPr>
                <w:b/>
                <w:bCs/>
              </w:rPr>
              <w:t xml:space="preserve"> 2025</w:t>
            </w:r>
          </w:p>
        </w:tc>
      </w:tr>
      <w:tr w:rsidR="00FF161A" w14:paraId="52092763" w14:textId="77777777" w:rsidTr="00FF161A">
        <w:trPr>
          <w:cantSplit/>
          <w:tblHeader/>
        </w:trPr>
        <w:tc>
          <w:tcPr>
            <w:tcW w:w="1817" w:type="dxa"/>
            <w:shd w:val="clear" w:color="auto" w:fill="auto"/>
          </w:tcPr>
          <w:p w14:paraId="66FE5555" w14:textId="06152826" w:rsidR="00FF161A" w:rsidRPr="005E28D7" w:rsidRDefault="00FF161A" w:rsidP="00A31152">
            <w:pPr>
              <w:pStyle w:val="TableTextLeft"/>
              <w:ind w:right="112"/>
              <w:rPr>
                <w:b/>
                <w:bCs/>
              </w:rPr>
            </w:pPr>
            <w:r>
              <w:rPr>
                <w:b/>
                <w:bCs/>
              </w:rPr>
              <w:t>OQI</w:t>
            </w:r>
          </w:p>
        </w:tc>
        <w:tc>
          <w:tcPr>
            <w:tcW w:w="6678" w:type="dxa"/>
            <w:shd w:val="clear" w:color="auto" w:fill="auto"/>
          </w:tcPr>
          <w:p w14:paraId="461C983D" w14:textId="75161C38" w:rsidR="00FF161A" w:rsidRPr="005E28D7" w:rsidRDefault="00FF161A" w:rsidP="009B5F4B">
            <w:pPr>
              <w:pStyle w:val="TableTextLeft"/>
              <w:rPr>
                <w:b/>
                <w:bCs/>
              </w:rPr>
            </w:pPr>
            <w:r>
              <w:rPr>
                <w:b/>
                <w:bCs/>
              </w:rPr>
              <w:t>Opportunity for Quality Improvement</w:t>
            </w:r>
          </w:p>
        </w:tc>
      </w:tr>
      <w:tr w:rsidR="00FF161A" w14:paraId="21A5FC40" w14:textId="77777777" w:rsidTr="00FF161A">
        <w:trPr>
          <w:cantSplit/>
          <w:tblHeader/>
        </w:trPr>
        <w:tc>
          <w:tcPr>
            <w:tcW w:w="1817" w:type="dxa"/>
            <w:shd w:val="clear" w:color="auto" w:fill="auto"/>
          </w:tcPr>
          <w:p w14:paraId="216A3210" w14:textId="4D359E4C" w:rsidR="00FF161A" w:rsidRPr="005E28D7" w:rsidRDefault="00FF161A" w:rsidP="00FF161A">
            <w:pPr>
              <w:pStyle w:val="TableTextLeft"/>
              <w:ind w:right="112"/>
              <w:rPr>
                <w:b/>
                <w:bCs/>
              </w:rPr>
            </w:pPr>
            <w:r>
              <w:rPr>
                <w:b/>
                <w:bCs/>
              </w:rPr>
              <w:t>PHA</w:t>
            </w:r>
          </w:p>
        </w:tc>
        <w:tc>
          <w:tcPr>
            <w:tcW w:w="6678" w:type="dxa"/>
            <w:shd w:val="clear" w:color="auto" w:fill="auto"/>
          </w:tcPr>
          <w:p w14:paraId="020F57BF" w14:textId="1D06B74F" w:rsidR="00FF161A" w:rsidRPr="005E28D7" w:rsidRDefault="00FF161A" w:rsidP="00FF161A">
            <w:pPr>
              <w:pStyle w:val="TableTextLeft"/>
              <w:rPr>
                <w:b/>
                <w:bCs/>
              </w:rPr>
            </w:pPr>
            <w:r>
              <w:rPr>
                <w:b/>
                <w:bCs/>
              </w:rPr>
              <w:t>Public Health Act 2025</w:t>
            </w:r>
          </w:p>
        </w:tc>
      </w:tr>
      <w:tr w:rsidR="00FF161A" w14:paraId="77D0F53E" w14:textId="77777777" w:rsidTr="00FF161A">
        <w:trPr>
          <w:cantSplit/>
          <w:tblHeader/>
        </w:trPr>
        <w:tc>
          <w:tcPr>
            <w:tcW w:w="1817" w:type="dxa"/>
            <w:shd w:val="clear" w:color="auto" w:fill="auto"/>
          </w:tcPr>
          <w:p w14:paraId="08C74012" w14:textId="1CC84A95" w:rsidR="00FF161A" w:rsidRPr="005E28D7" w:rsidRDefault="00FF161A" w:rsidP="00FF161A">
            <w:pPr>
              <w:pStyle w:val="TableTextLeft"/>
              <w:ind w:right="112"/>
              <w:rPr>
                <w:b/>
                <w:bCs/>
              </w:rPr>
            </w:pPr>
            <w:r>
              <w:rPr>
                <w:b/>
                <w:bCs/>
              </w:rPr>
              <w:t>QIS</w:t>
            </w:r>
          </w:p>
        </w:tc>
        <w:tc>
          <w:tcPr>
            <w:tcW w:w="6678" w:type="dxa"/>
            <w:shd w:val="clear" w:color="auto" w:fill="auto"/>
          </w:tcPr>
          <w:p w14:paraId="5EF1A843" w14:textId="5A138BDF" w:rsidR="00FF161A" w:rsidRPr="005E28D7" w:rsidRDefault="00FF161A" w:rsidP="00FF161A">
            <w:pPr>
              <w:pStyle w:val="TableTextLeft"/>
              <w:rPr>
                <w:b/>
                <w:bCs/>
              </w:rPr>
            </w:pPr>
            <w:r>
              <w:rPr>
                <w:b/>
                <w:bCs/>
              </w:rPr>
              <w:t>Quality Information System</w:t>
            </w:r>
          </w:p>
        </w:tc>
      </w:tr>
      <w:tr w:rsidR="00FF161A" w14:paraId="0769934A" w14:textId="77777777" w:rsidTr="00FF161A">
        <w:trPr>
          <w:cantSplit/>
          <w:tblHeader/>
        </w:trPr>
        <w:tc>
          <w:tcPr>
            <w:tcW w:w="1817" w:type="dxa"/>
            <w:shd w:val="clear" w:color="auto" w:fill="auto"/>
          </w:tcPr>
          <w:p w14:paraId="3E57205B" w14:textId="629709A5" w:rsidR="00FF161A" w:rsidRPr="005E28D7" w:rsidRDefault="00FF161A" w:rsidP="00FF161A">
            <w:pPr>
              <w:pStyle w:val="TableTextLeft"/>
              <w:ind w:right="112"/>
              <w:rPr>
                <w:b/>
                <w:bCs/>
              </w:rPr>
            </w:pPr>
            <w:r>
              <w:rPr>
                <w:b/>
                <w:bCs/>
              </w:rPr>
              <w:t>SOP</w:t>
            </w:r>
          </w:p>
        </w:tc>
        <w:tc>
          <w:tcPr>
            <w:tcW w:w="6678" w:type="dxa"/>
            <w:shd w:val="clear" w:color="auto" w:fill="auto"/>
          </w:tcPr>
          <w:p w14:paraId="2F811E06" w14:textId="6C8701A9" w:rsidR="00FF161A" w:rsidRPr="005E28D7" w:rsidRDefault="00FF161A" w:rsidP="00FF161A">
            <w:pPr>
              <w:pStyle w:val="TableTextLeft"/>
              <w:rPr>
                <w:b/>
                <w:bCs/>
              </w:rPr>
            </w:pPr>
            <w:r>
              <w:rPr>
                <w:b/>
                <w:bCs/>
              </w:rPr>
              <w:t>Standard Operating Procedure</w:t>
            </w:r>
          </w:p>
        </w:tc>
      </w:tr>
    </w:tbl>
    <w:p w14:paraId="73F5CF9D" w14:textId="77777777" w:rsidR="00C141FE" w:rsidRDefault="00C141FE" w:rsidP="00002875">
      <w:pPr>
        <w:pStyle w:val="BodyText"/>
      </w:pPr>
    </w:p>
    <w:sectPr w:rsidR="00C141FE" w:rsidSect="00573BB0">
      <w:footerReference w:type="default" r:id="rId44"/>
      <w:pgSz w:w="11907" w:h="16840" w:code="9"/>
      <w:pgMar w:top="1418" w:right="1701" w:bottom="1134" w:left="1701" w:header="567" w:footer="425"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B6A4D" w14:textId="77777777" w:rsidR="00FF161A" w:rsidRDefault="00FF161A">
      <w:r>
        <w:separator/>
      </w:r>
    </w:p>
  </w:endnote>
  <w:endnote w:type="continuationSeparator" w:id="0">
    <w:p w14:paraId="2806E06A" w14:textId="77777777" w:rsidR="00FF161A" w:rsidRDefault="00FF1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3"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3" w:type="pct"/>
      <w:tblInd w:w="108" w:type="dxa"/>
      <w:tblLook w:val="01E0" w:firstRow="1" w:lastRow="1" w:firstColumn="1" w:lastColumn="1" w:noHBand="0" w:noVBand="0"/>
    </w:tblPr>
    <w:tblGrid>
      <w:gridCol w:w="8416"/>
      <w:gridCol w:w="1190"/>
    </w:tblGrid>
    <w:tr w:rsidR="00324457" w14:paraId="11F066F9" w14:textId="77777777" w:rsidTr="00A31152">
      <w:trPr>
        <w:cantSplit/>
        <w:tblHeader/>
      </w:trPr>
      <w:tc>
        <w:tcPr>
          <w:tcW w:w="9348" w:type="dxa"/>
          <w:shd w:val="clear" w:color="auto" w:fill="auto"/>
          <w:vAlign w:val="bottom"/>
        </w:tcPr>
        <w:p w14:paraId="1CD2628D" w14:textId="77777777" w:rsidR="003114C3" w:rsidRPr="00933F6B" w:rsidRDefault="00FF161A" w:rsidP="00DD43D8">
          <w:pPr>
            <w:pStyle w:val="Footer"/>
          </w:pPr>
          <w:r>
            <w:fldChar w:fldCharType="begin"/>
          </w:r>
          <w:r>
            <w:instrText xml:space="preserve"> STYLEREF  Title  \* MERGEFORMAT </w:instrText>
          </w:r>
          <w:r>
            <w:fldChar w:fldCharType="separate"/>
          </w:r>
          <w:r w:rsidRPr="008E17B7">
            <w:rPr>
              <w:b/>
              <w:bCs/>
              <w:noProof/>
              <w:lang w:val="en-US"/>
            </w:rPr>
            <w:t>Insert titleCoronial</w:t>
          </w:r>
          <w:r>
            <w:rPr>
              <w:noProof/>
            </w:rPr>
            <w:t xml:space="preserve"> and Public Health Sciences Human Ethics Committee</w:t>
          </w:r>
          <w:r>
            <w:rPr>
              <w:noProof/>
            </w:rPr>
            <w:fldChar w:fldCharType="end"/>
          </w:r>
          <w:r>
            <w:t xml:space="preserve"> – </w:t>
          </w:r>
          <w:r>
            <w:fldChar w:fldCharType="begin"/>
          </w:r>
          <w:r>
            <w:instrText xml:space="preserve"> STYLEREF  DocSubTitle  \* MERGEFORMAT </w:instrText>
          </w:r>
          <w:r>
            <w:fldChar w:fldCharType="separate"/>
          </w:r>
          <w:r>
            <w:rPr>
              <w:noProof/>
            </w:rPr>
            <w:t>Standard Operating ProceduresInsert subtitle here (optional)</w:t>
          </w:r>
          <w:r>
            <w:rPr>
              <w:noProof/>
            </w:rPr>
            <w:cr/>
          </w:r>
          <w:r>
            <w:rPr>
              <w:noProof/>
            </w:rPr>
            <w:fldChar w:fldCharType="end"/>
          </w:r>
        </w:p>
      </w:tc>
      <w:tc>
        <w:tcPr>
          <w:tcW w:w="1320" w:type="dxa"/>
          <w:shd w:val="clear" w:color="auto" w:fill="auto"/>
          <w:vAlign w:val="bottom"/>
        </w:tcPr>
        <w:p w14:paraId="4E1B8CAB" w14:textId="77777777" w:rsidR="003114C3" w:rsidRPr="00933F6B" w:rsidRDefault="00FF161A" w:rsidP="00DD43D8">
          <w:pPr>
            <w:pStyle w:val="FooterpageNumber"/>
          </w:pPr>
          <w:r w:rsidRPr="00933F6B">
            <w:t xml:space="preserve">- </w:t>
          </w:r>
          <w:r w:rsidRPr="00933F6B">
            <w:fldChar w:fldCharType="begin"/>
          </w:r>
          <w:r w:rsidRPr="00933F6B">
            <w:instrText xml:space="preserve"> PAGE </w:instrText>
          </w:r>
          <w:r w:rsidRPr="00933F6B">
            <w:fldChar w:fldCharType="separate"/>
          </w:r>
          <w:r w:rsidR="007D25AC">
            <w:rPr>
              <w:noProof/>
            </w:rPr>
            <w:t>ii</w:t>
          </w:r>
          <w:r w:rsidRPr="00933F6B">
            <w:fldChar w:fldCharType="end"/>
          </w:r>
          <w:r w:rsidRPr="00933F6B">
            <w:t xml:space="preserve"> -</w:t>
          </w:r>
        </w:p>
      </w:tc>
    </w:tr>
  </w:tbl>
  <w:p w14:paraId="4EAB12AE" w14:textId="6D2F992D" w:rsidR="00324457" w:rsidRDefault="00481C19">
    <w:pPr>
      <w:pBdr>
        <w:top w:val="single" w:sz="16" w:space="0" w:color="000000"/>
      </w:pBdr>
      <w:rPr>
        <w:sz w:val="2"/>
      </w:rPr>
    </w:pPr>
    <w:r>
      <w:rPr>
        <w:noProof/>
      </w:rPr>
      <w:drawing>
        <wp:anchor distT="0" distB="0" distL="114300" distR="114300" simplePos="0" relativeHeight="251658240" behindDoc="0" locked="0" layoutInCell="1" allowOverlap="0" wp14:anchorId="6CCBCE1B" wp14:editId="43F01A59">
          <wp:simplePos x="0" y="0"/>
          <wp:positionH relativeFrom="column">
            <wp:align>right</wp:align>
          </wp:positionH>
          <wp:positionV relativeFrom="paragraph">
            <wp:posOffset>63500</wp:posOffset>
          </wp:positionV>
          <wp:extent cx="2186940" cy="381000"/>
          <wp:effectExtent l="0" t="0" r="0" b="0"/>
          <wp:wrapNone/>
          <wp:docPr id="10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6940" cy="381000"/>
                  </a:xfrm>
                  <a:prstGeom prst="rect">
                    <a:avLst/>
                  </a:prstGeom>
                  <a:noFill/>
                </pic:spPr>
              </pic:pic>
            </a:graphicData>
          </a:graphic>
          <wp14:sizeRelH relativeFrom="page">
            <wp14:pctWidth>0</wp14:pctWidth>
          </wp14:sizeRelH>
          <wp14:sizeRelV relativeFrom="page">
            <wp14:pctHeight>0</wp14:pctHeight>
          </wp14:sizeRelV>
        </wp:anchor>
      </w:drawing>
    </w:r>
  </w:p>
  <w:p w14:paraId="13F88E35" w14:textId="77777777" w:rsidR="00324457" w:rsidRDefault="00FF161A">
    <w:r>
      <w:rPr>
        <w:rFonts w:eastAsia="Arial" w:cs="Arial"/>
        <w:b/>
        <w:i/>
        <w:color w:val="000000"/>
        <w:sz w:val="14"/>
      </w:rPr>
      <w:t xml:space="preserve">Page: </w:t>
    </w:r>
    <w:r>
      <w:fldChar w:fldCharType="begin"/>
    </w:r>
    <w:r>
      <w:rPr>
        <w:rFonts w:eastAsia="Arial" w:cs="Arial"/>
        <w:b/>
        <w:i/>
        <w:color w:val="000000"/>
        <w:sz w:val="14"/>
      </w:rPr>
      <w:instrText xml:space="preserve"> PAGE </w:instrText>
    </w:r>
    <w:r>
      <w:fldChar w:fldCharType="separate"/>
    </w:r>
    <w:r>
      <w:fldChar w:fldCharType="end"/>
    </w:r>
    <w:r>
      <w:rPr>
        <w:rFonts w:eastAsia="Arial" w:cs="Arial"/>
        <w:b/>
        <w:i/>
        <w:color w:val="000000"/>
        <w:sz w:val="14"/>
      </w:rPr>
      <w:t xml:space="preserve"> of </w:t>
    </w:r>
    <w:r>
      <w:fldChar w:fldCharType="begin"/>
    </w:r>
    <w:r>
      <w:rPr>
        <w:rFonts w:eastAsia="Arial" w:cs="Arial"/>
        <w:b/>
        <w:i/>
        <w:color w:val="000000"/>
        <w:sz w:val="14"/>
      </w:rPr>
      <w:instrText xml:space="preserve"> NUMPAGES </w:instrText>
    </w:r>
    <w:r>
      <w:fldChar w:fldCharType="separate"/>
    </w:r>
    <w:r>
      <w:rPr>
        <w:rFonts w:eastAsia="Arial" w:cs="Arial"/>
        <w:b/>
        <w:i/>
        <w:color w:val="000000"/>
        <w:sz w:val="14"/>
      </w:rPr>
      <w:t>14</w:t>
    </w:r>
    <w:r>
      <w:fldChar w:fldCharType="end"/>
    </w:r>
  </w:p>
  <w:p w14:paraId="4174376F" w14:textId="77777777" w:rsidR="00324457" w:rsidRDefault="00FF161A">
    <w:r>
      <w:rPr>
        <w:rFonts w:eastAsia="Arial" w:cs="Arial"/>
        <w:b/>
        <w:i/>
        <w:color w:val="000000"/>
        <w:sz w:val="14"/>
      </w:rPr>
      <w:t xml:space="preserve">Document Number: </w:t>
    </w:r>
    <w:r>
      <w:fldChar w:fldCharType="begin"/>
    </w:r>
    <w:r>
      <w:rPr>
        <w:rFonts w:eastAsia="Arial" w:cs="Arial"/>
        <w:b/>
        <w:i/>
        <w:color w:val="000000"/>
        <w:sz w:val="14"/>
      </w:rPr>
      <w:instrText xml:space="preserve"> DOCPROPERTY DocumentNumber </w:instrText>
    </w:r>
    <w:r>
      <w:fldChar w:fldCharType="separate"/>
    </w:r>
    <w:r>
      <w:rPr>
        <w:rFonts w:eastAsia="Arial" w:cs="Arial"/>
        <w:b/>
        <w:i/>
        <w:color w:val="000000"/>
        <w:sz w:val="14"/>
      </w:rPr>
      <w:t>10664V12</w:t>
    </w:r>
    <w:r>
      <w:fldChar w:fldCharType="end"/>
    </w:r>
  </w:p>
  <w:p w14:paraId="227F6F4C" w14:textId="77777777" w:rsidR="00324457" w:rsidRDefault="00FF161A">
    <w:r>
      <w:rPr>
        <w:rFonts w:eastAsia="Arial" w:cs="Arial"/>
        <w:b/>
        <w:i/>
        <w:color w:val="000000"/>
        <w:sz w:val="14"/>
      </w:rPr>
      <w:t xml:space="preserve">Valid From: </w:t>
    </w:r>
    <w:r>
      <w:fldChar w:fldCharType="begin"/>
    </w:r>
    <w:r>
      <w:rPr>
        <w:rFonts w:eastAsia="Arial" w:cs="Arial"/>
        <w:b/>
        <w:i/>
        <w:color w:val="000000"/>
        <w:sz w:val="14"/>
      </w:rPr>
      <w:instrText xml:space="preserve"> DOCPROPERTY ValidDate </w:instrText>
    </w:r>
    <w:r>
      <w:fldChar w:fldCharType="separate"/>
    </w:r>
    <w:r>
      <w:rPr>
        <w:rFonts w:eastAsia="Arial" w:cs="Arial"/>
        <w:b/>
        <w:i/>
        <w:color w:val="000000"/>
        <w:sz w:val="14"/>
      </w:rPr>
      <w:t>07/11/2025</w:t>
    </w:r>
    <w:r>
      <w:fldChar w:fldCharType="end"/>
    </w:r>
  </w:p>
  <w:p w14:paraId="0DDD8583" w14:textId="77777777" w:rsidR="00324457" w:rsidRDefault="00FF161A">
    <w:pPr>
      <w:ind w:right="3400"/>
    </w:pPr>
    <w:r>
      <w:rPr>
        <w:rFonts w:eastAsia="Arial" w:cs="Arial"/>
        <w:b/>
        <w:i/>
        <w:color w:val="000000"/>
        <w:sz w:val="14"/>
      </w:rPr>
      <w:t xml:space="preserve">Approver/s: </w:t>
    </w:r>
    <w:r>
      <w:fldChar w:fldCharType="begin"/>
    </w:r>
    <w:r>
      <w:rPr>
        <w:rFonts w:eastAsia="Arial" w:cs="Arial"/>
        <w:b/>
        <w:i/>
        <w:color w:val="000000"/>
        <w:sz w:val="14"/>
      </w:rPr>
      <w:instrText xml:space="preserve"> DOCPROPERTY DocumentApprovers </w:instrText>
    </w:r>
    <w:r>
      <w:fldChar w:fldCharType="separate"/>
    </w:r>
    <w:r>
      <w:rPr>
        <w:rFonts w:eastAsia="Arial" w:cs="Arial"/>
        <w:b/>
        <w:i/>
        <w:color w:val="000000"/>
        <w:sz w:val="14"/>
      </w:rPr>
      <w:t>Kate ANGUS</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55077" w14:textId="49BE12DD" w:rsidR="00324457" w:rsidRDefault="00324457">
    <w:pPr>
      <w:pBdr>
        <w:top w:val="single" w:sz="16" w:space="0" w:color="000000"/>
      </w:pBdr>
      <w:rPr>
        <w:sz w:val="2"/>
      </w:rPr>
    </w:pPr>
  </w:p>
  <w:p w14:paraId="695B24D8" w14:textId="77777777" w:rsidR="00FF161A" w:rsidRDefault="00FF161A">
    <w:pPr>
      <w:rPr>
        <w:rFonts w:eastAsia="Arial" w:cs="Arial"/>
        <w:b/>
        <w:i/>
        <w:color w:val="000000"/>
        <w:sz w:val="14"/>
      </w:rPr>
    </w:pPr>
  </w:p>
  <w:p w14:paraId="543CBA7C" w14:textId="77777777" w:rsidR="001E6A1D" w:rsidRDefault="001E6A1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3" w:type="pct"/>
      <w:tblLook w:val="01E0" w:firstRow="1" w:lastRow="1" w:firstColumn="1" w:lastColumn="1" w:noHBand="0" w:noVBand="0"/>
    </w:tblPr>
    <w:tblGrid>
      <w:gridCol w:w="7395"/>
      <w:gridCol w:w="1081"/>
    </w:tblGrid>
    <w:tr w:rsidR="00324457" w14:paraId="29BEAB8F" w14:textId="77777777" w:rsidTr="00A31152">
      <w:trPr>
        <w:cantSplit/>
        <w:tblHeader/>
      </w:trPr>
      <w:tc>
        <w:tcPr>
          <w:tcW w:w="7584" w:type="dxa"/>
          <w:shd w:val="clear" w:color="auto" w:fill="auto"/>
          <w:vAlign w:val="bottom"/>
        </w:tcPr>
        <w:p w14:paraId="2A9B76B5" w14:textId="5BCCF9E5" w:rsidR="003114C3" w:rsidRPr="008A57F1" w:rsidRDefault="001E6A1D" w:rsidP="00DD43D8">
          <w:pPr>
            <w:pStyle w:val="Footer"/>
          </w:pPr>
          <w:r w:rsidRPr="001E6A1D">
            <w:rPr>
              <w:sz w:val="19"/>
              <w:szCs w:val="14"/>
            </w:rPr>
            <w:t>CPHS-HEC Standard Operating Procedures</w:t>
          </w:r>
        </w:p>
      </w:tc>
      <w:tc>
        <w:tcPr>
          <w:tcW w:w="1107" w:type="dxa"/>
          <w:shd w:val="clear" w:color="auto" w:fill="auto"/>
          <w:vAlign w:val="bottom"/>
        </w:tcPr>
        <w:p w14:paraId="2925C9E2" w14:textId="085A7D0D" w:rsidR="003114C3" w:rsidRPr="00933F6B" w:rsidRDefault="003114C3" w:rsidP="00DD43D8">
          <w:pPr>
            <w:pStyle w:val="FooterpageNumber"/>
          </w:pPr>
        </w:p>
      </w:tc>
    </w:tr>
  </w:tbl>
  <w:p w14:paraId="12C8593B" w14:textId="6BCC014F" w:rsidR="00324457" w:rsidRDefault="00481C19">
    <w:pPr>
      <w:pBdr>
        <w:top w:val="single" w:sz="16" w:space="0" w:color="000000"/>
      </w:pBdr>
      <w:rPr>
        <w:sz w:val="2"/>
      </w:rPr>
    </w:pPr>
    <w:r>
      <w:rPr>
        <w:noProof/>
      </w:rPr>
      <w:drawing>
        <wp:anchor distT="0" distB="0" distL="114300" distR="114300" simplePos="0" relativeHeight="251661312" behindDoc="0" locked="0" layoutInCell="1" allowOverlap="0" wp14:anchorId="394527C2" wp14:editId="0A1859C8">
          <wp:simplePos x="0" y="0"/>
          <wp:positionH relativeFrom="column">
            <wp:posOffset>3901237</wp:posOffset>
          </wp:positionH>
          <wp:positionV relativeFrom="paragraph">
            <wp:posOffset>-214147</wp:posOffset>
          </wp:positionV>
          <wp:extent cx="2186940" cy="381000"/>
          <wp:effectExtent l="0" t="0" r="0" b="0"/>
          <wp:wrapNone/>
          <wp:docPr id="10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6940" cy="381000"/>
                  </a:xfrm>
                  <a:prstGeom prst="rect">
                    <a:avLst/>
                  </a:prstGeom>
                  <a:noFill/>
                </pic:spPr>
              </pic:pic>
            </a:graphicData>
          </a:graphic>
          <wp14:sizeRelH relativeFrom="page">
            <wp14:pctWidth>0</wp14:pctWidth>
          </wp14:sizeRelH>
          <wp14:sizeRelV relativeFrom="page">
            <wp14:pctHeight>0</wp14:pctHeight>
          </wp14:sizeRelV>
        </wp:anchor>
      </w:drawing>
    </w:r>
  </w:p>
  <w:p w14:paraId="15D339D4" w14:textId="072A6799" w:rsidR="00324457" w:rsidRDefault="00FF161A" w:rsidP="001E6A1D">
    <w:r>
      <w:rPr>
        <w:rFonts w:eastAsia="Arial" w:cs="Arial"/>
        <w:b/>
        <w:i/>
        <w:color w:val="000000"/>
        <w:sz w:val="14"/>
      </w:rPr>
      <w:t xml:space="preserve">Page: </w:t>
    </w:r>
    <w:r>
      <w:fldChar w:fldCharType="begin"/>
    </w:r>
    <w:r>
      <w:rPr>
        <w:rFonts w:eastAsia="Arial" w:cs="Arial"/>
        <w:b/>
        <w:i/>
        <w:color w:val="000000"/>
        <w:sz w:val="14"/>
      </w:rPr>
      <w:instrText xml:space="preserve"> PAGE </w:instrText>
    </w:r>
    <w:r>
      <w:fldChar w:fldCharType="separate"/>
    </w:r>
    <w:r>
      <w:rPr>
        <w:rFonts w:eastAsia="Arial" w:cs="Arial"/>
        <w:b/>
        <w:i/>
        <w:color w:val="000000"/>
        <w:sz w:val="14"/>
      </w:rPr>
      <w:t>ii</w:t>
    </w:r>
    <w:r>
      <w:fldChar w:fldCharType="end"/>
    </w:r>
    <w:r>
      <w:rPr>
        <w:rFonts w:eastAsia="Arial" w:cs="Arial"/>
        <w:b/>
        <w:i/>
        <w:color w:val="000000"/>
        <w:sz w:val="14"/>
      </w:rPr>
      <w:t xml:space="preserve"> of </w:t>
    </w:r>
    <w:r>
      <w:fldChar w:fldCharType="begin"/>
    </w:r>
    <w:r>
      <w:rPr>
        <w:rFonts w:eastAsia="Arial" w:cs="Arial"/>
        <w:b/>
        <w:i/>
        <w:color w:val="000000"/>
        <w:sz w:val="14"/>
      </w:rPr>
      <w:instrText xml:space="preserve"> NUMPAGES </w:instrText>
    </w:r>
    <w:r>
      <w:fldChar w:fldCharType="separate"/>
    </w:r>
    <w:r>
      <w:rPr>
        <w:rFonts w:eastAsia="Arial" w:cs="Arial"/>
        <w:b/>
        <w:i/>
        <w:color w:val="000000"/>
        <w:sz w:val="14"/>
      </w:rPr>
      <w:t>15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1E0" w:firstRow="1" w:lastRow="1" w:firstColumn="1" w:lastColumn="1" w:noHBand="0" w:noVBand="0"/>
    </w:tblPr>
    <w:tblGrid>
      <w:gridCol w:w="8288"/>
      <w:gridCol w:w="1351"/>
    </w:tblGrid>
    <w:tr w:rsidR="00324457" w14:paraId="4D59600E" w14:textId="77777777" w:rsidTr="00A31152">
      <w:trPr>
        <w:cantSplit/>
        <w:tblHeader/>
      </w:trPr>
      <w:tc>
        <w:tcPr>
          <w:tcW w:w="7565" w:type="dxa"/>
          <w:shd w:val="clear" w:color="auto" w:fill="auto"/>
          <w:vAlign w:val="bottom"/>
        </w:tcPr>
        <w:p w14:paraId="2E2F5604" w14:textId="7626818B" w:rsidR="003114C3" w:rsidRPr="008A57F1" w:rsidRDefault="001E6A1D" w:rsidP="00DD43D8">
          <w:pPr>
            <w:pStyle w:val="Footer"/>
          </w:pPr>
          <w:r w:rsidRPr="001E6A1D">
            <w:rPr>
              <w:sz w:val="19"/>
              <w:szCs w:val="14"/>
            </w:rPr>
            <w:t>CPHS-HEC Standard Operating Procedures</w:t>
          </w:r>
        </w:p>
      </w:tc>
      <w:tc>
        <w:tcPr>
          <w:tcW w:w="1233" w:type="dxa"/>
          <w:shd w:val="clear" w:color="auto" w:fill="auto"/>
          <w:vAlign w:val="bottom"/>
        </w:tcPr>
        <w:p w14:paraId="6903AEE4" w14:textId="685C5581" w:rsidR="003114C3" w:rsidRPr="00933F6B" w:rsidRDefault="003114C3" w:rsidP="001E6A1D">
          <w:pPr>
            <w:pStyle w:val="FooterpageNumber"/>
            <w:jc w:val="left"/>
          </w:pPr>
        </w:p>
      </w:tc>
    </w:tr>
  </w:tbl>
  <w:p w14:paraId="78C6E342" w14:textId="05D1F9D0" w:rsidR="00324457" w:rsidRDefault="00481C19">
    <w:pPr>
      <w:pBdr>
        <w:top w:val="single" w:sz="16" w:space="0" w:color="000000"/>
      </w:pBdr>
      <w:rPr>
        <w:sz w:val="2"/>
      </w:rPr>
    </w:pPr>
    <w:r>
      <w:rPr>
        <w:noProof/>
      </w:rPr>
      <w:drawing>
        <wp:anchor distT="0" distB="0" distL="114300" distR="114300" simplePos="0" relativeHeight="251662336" behindDoc="0" locked="0" layoutInCell="1" allowOverlap="0" wp14:anchorId="2D1302C9" wp14:editId="738DA9E9">
          <wp:simplePos x="0" y="0"/>
          <wp:positionH relativeFrom="column">
            <wp:posOffset>3813581</wp:posOffset>
          </wp:positionH>
          <wp:positionV relativeFrom="paragraph">
            <wp:posOffset>-251054</wp:posOffset>
          </wp:positionV>
          <wp:extent cx="2186940" cy="381000"/>
          <wp:effectExtent l="0" t="0" r="0" b="0"/>
          <wp:wrapNone/>
          <wp:docPr id="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6940" cy="381000"/>
                  </a:xfrm>
                  <a:prstGeom prst="rect">
                    <a:avLst/>
                  </a:prstGeom>
                  <a:noFill/>
                </pic:spPr>
              </pic:pic>
            </a:graphicData>
          </a:graphic>
          <wp14:sizeRelH relativeFrom="page">
            <wp14:pctWidth>0</wp14:pctWidth>
          </wp14:sizeRelH>
          <wp14:sizeRelV relativeFrom="page">
            <wp14:pctHeight>0</wp14:pctHeight>
          </wp14:sizeRelV>
        </wp:anchor>
      </w:drawing>
    </w:r>
  </w:p>
  <w:p w14:paraId="6A9B4F17" w14:textId="4BD94AC6" w:rsidR="00324457" w:rsidRDefault="00FF161A" w:rsidP="001E6A1D">
    <w:r>
      <w:rPr>
        <w:rFonts w:eastAsia="Arial" w:cs="Arial"/>
        <w:b/>
        <w:i/>
        <w:color w:val="000000"/>
        <w:sz w:val="14"/>
      </w:rPr>
      <w:t xml:space="preserve">Page: </w:t>
    </w:r>
    <w:r>
      <w:fldChar w:fldCharType="begin"/>
    </w:r>
    <w:r>
      <w:rPr>
        <w:rFonts w:eastAsia="Arial" w:cs="Arial"/>
        <w:b/>
        <w:i/>
        <w:color w:val="000000"/>
        <w:sz w:val="14"/>
      </w:rPr>
      <w:instrText xml:space="preserve"> PAGE </w:instrText>
    </w:r>
    <w:r>
      <w:fldChar w:fldCharType="separate"/>
    </w:r>
    <w:r>
      <w:rPr>
        <w:rFonts w:eastAsia="Arial" w:cs="Arial"/>
        <w:b/>
        <w:i/>
        <w:color w:val="000000"/>
        <w:sz w:val="14"/>
      </w:rPr>
      <w:t>13</w:t>
    </w:r>
    <w:r>
      <w:fldChar w:fldCharType="end"/>
    </w:r>
    <w:r>
      <w:rPr>
        <w:rFonts w:eastAsia="Arial" w:cs="Arial"/>
        <w:b/>
        <w:i/>
        <w:color w:val="000000"/>
        <w:sz w:val="14"/>
      </w:rPr>
      <w:t xml:space="preserve"> of </w:t>
    </w:r>
    <w:r w:rsidR="00885209">
      <w:rPr>
        <w:rFonts w:eastAsia="Arial" w:cs="Arial"/>
        <w:b/>
        <w:i/>
        <w:color w:val="000000"/>
        <w:sz w:val="14"/>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F31C9" w14:textId="77777777" w:rsidR="00FF161A" w:rsidRDefault="00FF161A">
      <w:r>
        <w:separator/>
      </w:r>
    </w:p>
  </w:footnote>
  <w:footnote w:type="continuationSeparator" w:id="0">
    <w:p w14:paraId="40F563E8" w14:textId="77777777" w:rsidR="00FF161A" w:rsidRDefault="00FF1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FA9FD" w14:textId="77777777" w:rsidR="003114C3" w:rsidRPr="00F02B8C" w:rsidRDefault="003114C3" w:rsidP="00DC40CA">
    <w:pPr>
      <w:rPr>
        <w:sz w:val="4"/>
      </w:rPr>
    </w:pPr>
  </w:p>
  <w:tbl>
    <w:tblPr>
      <w:tblW w:w="11907" w:type="dxa"/>
      <w:jc w:val="center"/>
      <w:shd w:val="clear" w:color="auto" w:fill="93BAC0"/>
      <w:tblLook w:val="01E0" w:firstRow="1" w:lastRow="1" w:firstColumn="1" w:lastColumn="1" w:noHBand="0" w:noVBand="0"/>
    </w:tblPr>
    <w:tblGrid>
      <w:gridCol w:w="11907"/>
    </w:tblGrid>
    <w:tr w:rsidR="00324457" w14:paraId="7B4D0EDD" w14:textId="77777777" w:rsidTr="00A31152">
      <w:trPr>
        <w:cantSplit/>
        <w:tblHeader/>
        <w:jc w:val="center"/>
      </w:trPr>
      <w:tc>
        <w:tcPr>
          <w:tcW w:w="11340" w:type="dxa"/>
          <w:shd w:val="clear" w:color="auto" w:fill="93BAC0"/>
        </w:tcPr>
        <w:p w14:paraId="26393258" w14:textId="77777777" w:rsidR="003114C3" w:rsidRPr="00A31152" w:rsidRDefault="003114C3" w:rsidP="00DD43D8">
          <w:pPr>
            <w:rPr>
              <w:sz w:val="12"/>
              <w:szCs w:val="12"/>
            </w:rPr>
          </w:pPr>
        </w:p>
      </w:tc>
    </w:tr>
  </w:tbl>
  <w:p w14:paraId="56403DA1" w14:textId="77777777" w:rsidR="003114C3" w:rsidRPr="006108C5" w:rsidRDefault="003114C3" w:rsidP="00DC40CA">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7A21" w14:textId="31D46C95" w:rsidR="003114C3" w:rsidRDefault="00481C19">
    <w:pPr>
      <w:pStyle w:val="Header"/>
    </w:pPr>
    <w:r>
      <w:rPr>
        <w:noProof/>
      </w:rPr>
      <w:drawing>
        <wp:anchor distT="0" distB="0" distL="114300" distR="114300" simplePos="0" relativeHeight="251659264" behindDoc="1" locked="0" layoutInCell="1" allowOverlap="1" wp14:anchorId="61AECADB" wp14:editId="7308EA0F">
          <wp:simplePos x="0" y="0"/>
          <wp:positionH relativeFrom="page">
            <wp:align>center</wp:align>
          </wp:positionH>
          <wp:positionV relativeFrom="page">
            <wp:align>top</wp:align>
          </wp:positionV>
          <wp:extent cx="7646670" cy="10810875"/>
          <wp:effectExtent l="0" t="0" r="0" b="0"/>
          <wp:wrapNone/>
          <wp:docPr id="10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6670" cy="10810875"/>
                  </a:xfrm>
                  <a:prstGeom prst="rect">
                    <a:avLst/>
                  </a:prstGeom>
                  <a:noFill/>
                </pic:spPr>
              </pic:pic>
            </a:graphicData>
          </a:graphic>
          <wp14:sizeRelH relativeFrom="page">
            <wp14:pctWidth>0</wp14:pctWidth>
          </wp14:sizeRelH>
          <wp14:sizeRelV relativeFrom="page">
            <wp14:pctHeight>0</wp14:pctHeight>
          </wp14:sizeRelV>
        </wp:anchor>
      </w:drawing>
    </w:r>
  </w:p>
  <w:p w14:paraId="459E283E" w14:textId="77777777" w:rsidR="00324457" w:rsidRDefault="00324457"/>
  <w:p w14:paraId="5F7AADDC" w14:textId="77777777" w:rsidR="00324457" w:rsidRDefault="00324457"/>
  <w:p w14:paraId="006CBAE0" w14:textId="77777777" w:rsidR="00324457" w:rsidRDefault="00324457"/>
  <w:p w14:paraId="6649D0B4" w14:textId="77777777" w:rsidR="00324457" w:rsidRDefault="0032445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20FBC" w14:textId="77777777" w:rsidR="003114C3" w:rsidRPr="00EA0143" w:rsidRDefault="003114C3" w:rsidP="00EA0143">
    <w:pPr>
      <w:pStyle w:val="Header"/>
      <w:rPr>
        <w:szCs w:val="2"/>
      </w:rPr>
    </w:pPr>
  </w:p>
  <w:p w14:paraId="4092875F" w14:textId="77777777" w:rsidR="00324457" w:rsidRDefault="00324457"/>
  <w:p w14:paraId="50602CD0" w14:textId="77777777" w:rsidR="00324457" w:rsidRDefault="00324457"/>
  <w:p w14:paraId="14A41795" w14:textId="77777777" w:rsidR="00324457" w:rsidRDefault="00324457"/>
  <w:p w14:paraId="762977CE" w14:textId="77777777" w:rsidR="00324457" w:rsidRDefault="003244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02927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69478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D689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D2826C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3F0D7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88C71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3A2C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1A9E7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02471641"/>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42667E9"/>
    <w:multiLevelType w:val="multilevel"/>
    <w:tmpl w:val="56124D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63012B0"/>
    <w:multiLevelType w:val="multilevel"/>
    <w:tmpl w:val="40C2A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9437143"/>
    <w:multiLevelType w:val="multilevel"/>
    <w:tmpl w:val="CA1C41C4"/>
    <w:lvl w:ilvl="0">
      <w:start w:val="2"/>
      <w:numFmt w:val="decimal"/>
      <w:lvlText w:val="%1"/>
      <w:lvlJc w:val="left"/>
      <w:pPr>
        <w:ind w:left="660" w:hanging="660"/>
      </w:pPr>
      <w:rPr>
        <w:rFonts w:hint="default"/>
      </w:rPr>
    </w:lvl>
    <w:lvl w:ilvl="1">
      <w:start w:val="5"/>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B091B91"/>
    <w:multiLevelType w:val="hybridMultilevel"/>
    <w:tmpl w:val="7C3A4306"/>
    <w:lvl w:ilvl="0" w:tplc="7870C69A">
      <w:start w:val="1"/>
      <w:numFmt w:val="bullet"/>
      <w:lvlText w:val="o"/>
      <w:lvlJc w:val="left"/>
      <w:pPr>
        <w:ind w:left="1080" w:hanging="360"/>
      </w:pPr>
      <w:rPr>
        <w:rFonts w:ascii="Courier New" w:hAnsi="Courier New" w:cs="Courier New" w:hint="default"/>
      </w:rPr>
    </w:lvl>
    <w:lvl w:ilvl="1" w:tplc="811A58AC" w:tentative="1">
      <w:start w:val="1"/>
      <w:numFmt w:val="bullet"/>
      <w:lvlText w:val="o"/>
      <w:lvlJc w:val="left"/>
      <w:pPr>
        <w:ind w:left="1800" w:hanging="360"/>
      </w:pPr>
      <w:rPr>
        <w:rFonts w:ascii="Courier New" w:hAnsi="Courier New" w:cs="Courier New" w:hint="default"/>
      </w:rPr>
    </w:lvl>
    <w:lvl w:ilvl="2" w:tplc="4E34A97E" w:tentative="1">
      <w:start w:val="1"/>
      <w:numFmt w:val="bullet"/>
      <w:lvlText w:val=""/>
      <w:lvlJc w:val="left"/>
      <w:pPr>
        <w:ind w:left="2520" w:hanging="360"/>
      </w:pPr>
      <w:rPr>
        <w:rFonts w:ascii="Wingdings" w:hAnsi="Wingdings" w:hint="default"/>
      </w:rPr>
    </w:lvl>
    <w:lvl w:ilvl="3" w:tplc="D262808A" w:tentative="1">
      <w:start w:val="1"/>
      <w:numFmt w:val="bullet"/>
      <w:lvlText w:val=""/>
      <w:lvlJc w:val="left"/>
      <w:pPr>
        <w:ind w:left="3240" w:hanging="360"/>
      </w:pPr>
      <w:rPr>
        <w:rFonts w:ascii="Symbol" w:hAnsi="Symbol" w:hint="default"/>
      </w:rPr>
    </w:lvl>
    <w:lvl w:ilvl="4" w:tplc="9FBC7416" w:tentative="1">
      <w:start w:val="1"/>
      <w:numFmt w:val="bullet"/>
      <w:lvlText w:val="o"/>
      <w:lvlJc w:val="left"/>
      <w:pPr>
        <w:ind w:left="3960" w:hanging="360"/>
      </w:pPr>
      <w:rPr>
        <w:rFonts w:ascii="Courier New" w:hAnsi="Courier New" w:cs="Courier New" w:hint="default"/>
      </w:rPr>
    </w:lvl>
    <w:lvl w:ilvl="5" w:tplc="1272EE7C" w:tentative="1">
      <w:start w:val="1"/>
      <w:numFmt w:val="bullet"/>
      <w:lvlText w:val=""/>
      <w:lvlJc w:val="left"/>
      <w:pPr>
        <w:ind w:left="4680" w:hanging="360"/>
      </w:pPr>
      <w:rPr>
        <w:rFonts w:ascii="Wingdings" w:hAnsi="Wingdings" w:hint="default"/>
      </w:rPr>
    </w:lvl>
    <w:lvl w:ilvl="6" w:tplc="C540D046" w:tentative="1">
      <w:start w:val="1"/>
      <w:numFmt w:val="bullet"/>
      <w:lvlText w:val=""/>
      <w:lvlJc w:val="left"/>
      <w:pPr>
        <w:ind w:left="5400" w:hanging="360"/>
      </w:pPr>
      <w:rPr>
        <w:rFonts w:ascii="Symbol" w:hAnsi="Symbol" w:hint="default"/>
      </w:rPr>
    </w:lvl>
    <w:lvl w:ilvl="7" w:tplc="B26C7B16" w:tentative="1">
      <w:start w:val="1"/>
      <w:numFmt w:val="bullet"/>
      <w:lvlText w:val="o"/>
      <w:lvlJc w:val="left"/>
      <w:pPr>
        <w:ind w:left="6120" w:hanging="360"/>
      </w:pPr>
      <w:rPr>
        <w:rFonts w:ascii="Courier New" w:hAnsi="Courier New" w:cs="Courier New" w:hint="default"/>
      </w:rPr>
    </w:lvl>
    <w:lvl w:ilvl="8" w:tplc="6D6C3DE0" w:tentative="1">
      <w:start w:val="1"/>
      <w:numFmt w:val="bullet"/>
      <w:lvlText w:val=""/>
      <w:lvlJc w:val="left"/>
      <w:pPr>
        <w:ind w:left="6840" w:hanging="360"/>
      </w:pPr>
      <w:rPr>
        <w:rFonts w:ascii="Wingdings" w:hAnsi="Wingdings" w:hint="default"/>
      </w:rPr>
    </w:lvl>
  </w:abstractNum>
  <w:abstractNum w:abstractNumId="13" w15:restartNumberingAfterBreak="0">
    <w:nsid w:val="0D233B68"/>
    <w:multiLevelType w:val="multilevel"/>
    <w:tmpl w:val="3208D262"/>
    <w:lvl w:ilvl="0">
      <w:start w:val="1"/>
      <w:numFmt w:val="none"/>
      <w:pStyle w:val="ListParagraph"/>
      <w:suff w:val="nothing"/>
      <w:lvlText w:val="%1"/>
      <w:lvlJc w:val="left"/>
      <w:pPr>
        <w:ind w:left="284" w:firstLine="0"/>
      </w:pPr>
      <w:rPr>
        <w:rFonts w:cs="Courier" w:hint="default"/>
      </w:rPr>
    </w:lvl>
    <w:lvl w:ilvl="1">
      <w:start w:val="1"/>
      <w:numFmt w:val="none"/>
      <w:lvlRestart w:val="0"/>
      <w:suff w:val="nothing"/>
      <w:lvlText w:val="%1"/>
      <w:lvlJc w:val="left"/>
      <w:pPr>
        <w:ind w:left="567" w:firstLine="0"/>
      </w:pPr>
      <w:rPr>
        <w:rFonts w:ascii="Arial Bold" w:hAnsi="Arial Bold" w:hint="default"/>
        <w:b/>
        <w:i w:val="0"/>
        <w:sz w:val="22"/>
        <w:szCs w:val="22"/>
      </w:rPr>
    </w:lvl>
    <w:lvl w:ilvl="2">
      <w:start w:val="1"/>
      <w:numFmt w:val="none"/>
      <w:lvlRestart w:val="0"/>
      <w:suff w:val="nothing"/>
      <w:lvlText w:val="%1"/>
      <w:lvlJc w:val="left"/>
      <w:pPr>
        <w:ind w:left="851" w:firstLine="0"/>
      </w:pPr>
      <w:rPr>
        <w:rFonts w:ascii="Arial" w:hAnsi="Arial" w:hint="default"/>
        <w:b w:val="0"/>
        <w:i/>
        <w:color w:val="auto"/>
        <w:sz w:val="22"/>
        <w:szCs w:val="22"/>
      </w:rPr>
    </w:lvl>
    <w:lvl w:ilvl="3">
      <w:start w:val="1"/>
      <w:numFmt w:val="none"/>
      <w:lvlRestart w:val="0"/>
      <w:suff w:val="nothing"/>
      <w:lvlText w:val=""/>
      <w:lvlJc w:val="left"/>
      <w:pPr>
        <w:ind w:left="1134" w:firstLine="0"/>
      </w:pPr>
      <w:rPr>
        <w:rFonts w:ascii="Arial" w:hAnsi="Arial" w:hint="default"/>
        <w:b w:val="0"/>
        <w:i w:val="0"/>
        <w:color w:val="000000"/>
        <w:sz w:val="22"/>
        <w:szCs w:val="22"/>
      </w:rPr>
    </w:lvl>
    <w:lvl w:ilvl="4">
      <w:start w:val="1"/>
      <w:numFmt w:val="none"/>
      <w:lvlRestart w:val="0"/>
      <w:suff w:val="nothing"/>
      <w:lvlText w:val=""/>
      <w:lvlJc w:val="left"/>
      <w:pPr>
        <w:ind w:left="1418" w:firstLine="0"/>
      </w:pPr>
      <w:rPr>
        <w:rFonts w:ascii="Arial" w:hAnsi="Arial" w:hint="default"/>
        <w:b w:val="0"/>
        <w:i w:val="0"/>
        <w:color w:val="auto"/>
        <w:sz w:val="22"/>
      </w:rPr>
    </w:lvl>
    <w:lvl w:ilvl="5">
      <w:start w:val="1"/>
      <w:numFmt w:val="none"/>
      <w:lvlRestart w:val="0"/>
      <w:suff w:val="nothing"/>
      <w:lvlText w:val=""/>
      <w:lvlJc w:val="left"/>
      <w:pPr>
        <w:ind w:left="1701" w:firstLine="0"/>
      </w:pPr>
      <w:rPr>
        <w:rFonts w:ascii="Arial" w:hAnsi="Arial" w:hint="default"/>
        <w:b w:val="0"/>
        <w:i w:val="0"/>
        <w:sz w:val="22"/>
      </w:rPr>
    </w:lvl>
    <w:lvl w:ilvl="6">
      <w:start w:val="1"/>
      <w:numFmt w:val="none"/>
      <w:lvlRestart w:val="0"/>
      <w:suff w:val="nothing"/>
      <w:lvlText w:val=""/>
      <w:lvlJc w:val="left"/>
      <w:pPr>
        <w:ind w:left="1985" w:firstLine="0"/>
      </w:pPr>
      <w:rPr>
        <w:rFonts w:ascii="Arial" w:hAnsi="Arial" w:hint="default"/>
        <w:b w:val="0"/>
        <w:i w:val="0"/>
        <w:color w:val="auto"/>
        <w:sz w:val="22"/>
      </w:rPr>
    </w:lvl>
    <w:lvl w:ilvl="7">
      <w:start w:val="1"/>
      <w:numFmt w:val="none"/>
      <w:lvlRestart w:val="0"/>
      <w:suff w:val="nothing"/>
      <w:lvlText w:val=""/>
      <w:lvlJc w:val="left"/>
      <w:pPr>
        <w:ind w:left="2268" w:firstLine="0"/>
      </w:pPr>
      <w:rPr>
        <w:rFonts w:hint="default"/>
        <w:color w:val="auto"/>
        <w:sz w:val="22"/>
      </w:rPr>
    </w:lvl>
    <w:lvl w:ilvl="8">
      <w:start w:val="1"/>
      <w:numFmt w:val="none"/>
      <w:lvlRestart w:val="0"/>
      <w:suff w:val="nothing"/>
      <w:lvlText w:val=""/>
      <w:lvlJc w:val="left"/>
      <w:pPr>
        <w:ind w:left="2552" w:firstLine="0"/>
      </w:pPr>
      <w:rPr>
        <w:rFonts w:hint="default"/>
        <w:color w:val="auto"/>
      </w:rPr>
    </w:lvl>
  </w:abstractNum>
  <w:abstractNum w:abstractNumId="14" w15:restartNumberingAfterBreak="0">
    <w:nsid w:val="0D2505AF"/>
    <w:multiLevelType w:val="multilevel"/>
    <w:tmpl w:val="40C2A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962836"/>
    <w:multiLevelType w:val="multilevel"/>
    <w:tmpl w:val="F33AA020"/>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bCs w:val="0"/>
      </w:rPr>
    </w:lvl>
    <w:lvl w:ilvl="3">
      <w:start w:val="2"/>
      <w:numFmt w:val="decimal"/>
      <w:lvlText w:val="%4.5.1"/>
      <w:lvlJc w:val="left"/>
      <w:pPr>
        <w:ind w:left="2358" w:hanging="1080"/>
      </w:pPr>
      <w:rPr>
        <w:rFonts w:hint="default"/>
        <w:i w:val="0"/>
        <w:iCs w:val="0"/>
        <w:u w:val="none"/>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24D5297B"/>
    <w:multiLevelType w:val="hybridMultilevel"/>
    <w:tmpl w:val="4ABC8456"/>
    <w:lvl w:ilvl="0" w:tplc="74704D76">
      <w:start w:val="1"/>
      <w:numFmt w:val="bullet"/>
      <w:lvlText w:val=""/>
      <w:lvlJc w:val="left"/>
      <w:pPr>
        <w:ind w:left="1082" w:hanging="360"/>
      </w:pPr>
      <w:rPr>
        <w:rFonts w:ascii="Symbol" w:hAnsi="Symbol" w:hint="default"/>
      </w:rPr>
    </w:lvl>
    <w:lvl w:ilvl="1" w:tplc="39944BEE">
      <w:start w:val="1"/>
      <w:numFmt w:val="bullet"/>
      <w:lvlText w:val="o"/>
      <w:lvlJc w:val="left"/>
      <w:pPr>
        <w:ind w:left="1442" w:hanging="360"/>
      </w:pPr>
      <w:rPr>
        <w:rFonts w:ascii="Courier New" w:hAnsi="Courier New" w:cs="Courier New" w:hint="default"/>
      </w:rPr>
    </w:lvl>
    <w:lvl w:ilvl="2" w:tplc="4B2415CC" w:tentative="1">
      <w:start w:val="1"/>
      <w:numFmt w:val="bullet"/>
      <w:lvlText w:val=""/>
      <w:lvlJc w:val="left"/>
      <w:pPr>
        <w:ind w:left="2162" w:hanging="360"/>
      </w:pPr>
      <w:rPr>
        <w:rFonts w:ascii="Wingdings" w:hAnsi="Wingdings" w:hint="default"/>
      </w:rPr>
    </w:lvl>
    <w:lvl w:ilvl="3" w:tplc="9302180A" w:tentative="1">
      <w:start w:val="1"/>
      <w:numFmt w:val="bullet"/>
      <w:lvlText w:val=""/>
      <w:lvlJc w:val="left"/>
      <w:pPr>
        <w:ind w:left="2882" w:hanging="360"/>
      </w:pPr>
      <w:rPr>
        <w:rFonts w:ascii="Symbol" w:hAnsi="Symbol" w:hint="default"/>
      </w:rPr>
    </w:lvl>
    <w:lvl w:ilvl="4" w:tplc="7732335E" w:tentative="1">
      <w:start w:val="1"/>
      <w:numFmt w:val="bullet"/>
      <w:lvlText w:val="o"/>
      <w:lvlJc w:val="left"/>
      <w:pPr>
        <w:ind w:left="3602" w:hanging="360"/>
      </w:pPr>
      <w:rPr>
        <w:rFonts w:ascii="Courier New" w:hAnsi="Courier New" w:cs="Courier New" w:hint="default"/>
      </w:rPr>
    </w:lvl>
    <w:lvl w:ilvl="5" w:tplc="E86284DE" w:tentative="1">
      <w:start w:val="1"/>
      <w:numFmt w:val="bullet"/>
      <w:lvlText w:val=""/>
      <w:lvlJc w:val="left"/>
      <w:pPr>
        <w:ind w:left="4322" w:hanging="360"/>
      </w:pPr>
      <w:rPr>
        <w:rFonts w:ascii="Wingdings" w:hAnsi="Wingdings" w:hint="default"/>
      </w:rPr>
    </w:lvl>
    <w:lvl w:ilvl="6" w:tplc="B85E863C" w:tentative="1">
      <w:start w:val="1"/>
      <w:numFmt w:val="bullet"/>
      <w:lvlText w:val=""/>
      <w:lvlJc w:val="left"/>
      <w:pPr>
        <w:ind w:left="5042" w:hanging="360"/>
      </w:pPr>
      <w:rPr>
        <w:rFonts w:ascii="Symbol" w:hAnsi="Symbol" w:hint="default"/>
      </w:rPr>
    </w:lvl>
    <w:lvl w:ilvl="7" w:tplc="36A6E61E" w:tentative="1">
      <w:start w:val="1"/>
      <w:numFmt w:val="bullet"/>
      <w:lvlText w:val="o"/>
      <w:lvlJc w:val="left"/>
      <w:pPr>
        <w:ind w:left="5762" w:hanging="360"/>
      </w:pPr>
      <w:rPr>
        <w:rFonts w:ascii="Courier New" w:hAnsi="Courier New" w:cs="Courier New" w:hint="default"/>
      </w:rPr>
    </w:lvl>
    <w:lvl w:ilvl="8" w:tplc="AE322908" w:tentative="1">
      <w:start w:val="1"/>
      <w:numFmt w:val="bullet"/>
      <w:lvlText w:val=""/>
      <w:lvlJc w:val="left"/>
      <w:pPr>
        <w:ind w:left="6482" w:hanging="360"/>
      </w:pPr>
      <w:rPr>
        <w:rFonts w:ascii="Wingdings" w:hAnsi="Wingdings" w:hint="default"/>
      </w:rPr>
    </w:lvl>
  </w:abstractNum>
  <w:abstractNum w:abstractNumId="17" w15:restartNumberingAfterBreak="0">
    <w:nsid w:val="2ACA37B8"/>
    <w:multiLevelType w:val="hybridMultilevel"/>
    <w:tmpl w:val="3FF63A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38B08D3"/>
    <w:multiLevelType w:val="multilevel"/>
    <w:tmpl w:val="649ABC68"/>
    <w:lvl w:ilvl="0">
      <w:start w:val="1"/>
      <w:numFmt w:val="bullet"/>
      <w:pStyle w:val="ListBulletWhite"/>
      <w:lvlText w:val=""/>
      <w:lvlJc w:val="left"/>
      <w:pPr>
        <w:tabs>
          <w:tab w:val="num" w:pos="284"/>
        </w:tabs>
        <w:ind w:left="284" w:hanging="284"/>
      </w:pPr>
      <w:rPr>
        <w:rFonts w:ascii="Wingdings" w:hAnsi="Wingdings" w:hint="default"/>
        <w:b w:val="0"/>
        <w:i w:val="0"/>
        <w:color w:val="FFFFFF"/>
        <w:sz w:val="22"/>
      </w:rPr>
    </w:lvl>
    <w:lvl w:ilvl="1">
      <w:start w:val="1"/>
      <w:numFmt w:val="bullet"/>
      <w:lvlText w:val="–"/>
      <w:lvlJc w:val="left"/>
      <w:pPr>
        <w:tabs>
          <w:tab w:val="num" w:pos="567"/>
        </w:tabs>
        <w:ind w:left="567" w:hanging="283"/>
      </w:pPr>
      <w:rPr>
        <w:rFonts w:ascii="Arial Bold" w:hAnsi="Arial Bold" w:hint="default"/>
        <w:b/>
        <w:i w:val="0"/>
        <w:color w:val="FFFFFF"/>
        <w:sz w:val="26"/>
      </w:rPr>
    </w:lvl>
    <w:lvl w:ilvl="2">
      <w:start w:val="1"/>
      <w:numFmt w:val="bullet"/>
      <w:lvlText w:val="○"/>
      <w:lvlJc w:val="left"/>
      <w:pPr>
        <w:tabs>
          <w:tab w:val="num" w:pos="851"/>
        </w:tabs>
        <w:ind w:left="851" w:hanging="284"/>
      </w:pPr>
      <w:rPr>
        <w:rFonts w:ascii="Arial" w:hAnsi="Arial" w:hint="default"/>
        <w:b w:val="0"/>
        <w:i w:val="0"/>
        <w:color w:val="FFFFFF"/>
        <w:sz w:val="26"/>
      </w:rPr>
    </w:lvl>
    <w:lvl w:ilvl="3">
      <w:start w:val="1"/>
      <w:numFmt w:val="none"/>
      <w:lvlRestart w:val="0"/>
      <w:lvlText w:val=""/>
      <w:lvlJc w:val="left"/>
      <w:pPr>
        <w:tabs>
          <w:tab w:val="num" w:pos="-31680"/>
        </w:tabs>
        <w:ind w:left="-32767" w:firstLine="32767"/>
      </w:pPr>
      <w:rPr>
        <w:rFonts w:hint="default"/>
        <w:b/>
        <w:i w:val="0"/>
        <w:color w:val="auto"/>
        <w:sz w:val="20"/>
      </w:rPr>
    </w:lvl>
    <w:lvl w:ilvl="4">
      <w:start w:val="1"/>
      <w:numFmt w:val="none"/>
      <w:lvlRestart w:val="0"/>
      <w:lvlText w:val=""/>
      <w:lvlJc w:val="left"/>
      <w:pPr>
        <w:tabs>
          <w:tab w:val="num" w:pos="-31680"/>
        </w:tabs>
        <w:ind w:left="-32767" w:firstLine="32767"/>
      </w:pPr>
      <w:rPr>
        <w:rFonts w:hint="default"/>
        <w:b/>
        <w:i w:val="0"/>
      </w:rPr>
    </w:lvl>
    <w:lvl w:ilvl="5">
      <w:start w:val="1"/>
      <w:numFmt w:val="none"/>
      <w:lvlRestart w:val="3"/>
      <w:lvlText w:val=""/>
      <w:lvlJc w:val="left"/>
      <w:pPr>
        <w:tabs>
          <w:tab w:val="num" w:pos="-31680"/>
        </w:tabs>
        <w:ind w:left="567" w:hanging="567"/>
      </w:pPr>
      <w:rPr>
        <w:rFonts w:hint="default"/>
        <w:color w:val="auto"/>
      </w:rPr>
    </w:lvl>
    <w:lvl w:ilvl="6">
      <w:start w:val="1"/>
      <w:numFmt w:val="none"/>
      <w:lvlText w:val=""/>
      <w:lvlJc w:val="left"/>
      <w:pPr>
        <w:tabs>
          <w:tab w:val="num" w:pos="-31680"/>
        </w:tabs>
        <w:ind w:left="-32767" w:firstLine="0"/>
      </w:pPr>
      <w:rPr>
        <w:rFonts w:hint="default"/>
        <w:color w:val="auto"/>
        <w:sz w:val="26"/>
        <w:szCs w:val="22"/>
      </w:rPr>
    </w:lvl>
    <w:lvl w:ilvl="7">
      <w:start w:val="1"/>
      <w:numFmt w:val="none"/>
      <w:lvlRestart w:val="2"/>
      <w:lvlText w:val=""/>
      <w:lvlJc w:val="left"/>
      <w:pPr>
        <w:tabs>
          <w:tab w:val="num" w:pos="-31680"/>
        </w:tabs>
        <w:ind w:left="-32767" w:firstLine="0"/>
      </w:pPr>
      <w:rPr>
        <w:rFonts w:hint="default"/>
        <w:b w:val="0"/>
        <w:i w:val="0"/>
        <w:color w:val="auto"/>
        <w:sz w:val="26"/>
        <w:szCs w:val="16"/>
      </w:rPr>
    </w:lvl>
    <w:lvl w:ilvl="8">
      <w:start w:val="1"/>
      <w:numFmt w:val="none"/>
      <w:lvlText w:val=""/>
      <w:lvlJc w:val="left"/>
      <w:pPr>
        <w:tabs>
          <w:tab w:val="num" w:pos="-31680"/>
        </w:tabs>
        <w:ind w:left="-32767" w:firstLine="0"/>
      </w:pPr>
      <w:rPr>
        <w:rFonts w:hint="default"/>
        <w:color w:val="auto"/>
        <w:sz w:val="26"/>
      </w:rPr>
    </w:lvl>
  </w:abstractNum>
  <w:abstractNum w:abstractNumId="19" w15:restartNumberingAfterBreak="0">
    <w:nsid w:val="346E1FD6"/>
    <w:multiLevelType w:val="hybridMultilevel"/>
    <w:tmpl w:val="975AE6E6"/>
    <w:lvl w:ilvl="0" w:tplc="72AEEE06">
      <w:start w:val="1"/>
      <w:numFmt w:val="decimal"/>
      <w:lvlText w:val="%1."/>
      <w:lvlJc w:val="left"/>
      <w:pPr>
        <w:ind w:left="360" w:hanging="360"/>
      </w:pPr>
    </w:lvl>
    <w:lvl w:ilvl="1" w:tplc="0166E662">
      <w:start w:val="1"/>
      <w:numFmt w:val="lowerLetter"/>
      <w:lvlText w:val="%2."/>
      <w:lvlJc w:val="left"/>
      <w:pPr>
        <w:ind w:left="1080" w:hanging="360"/>
      </w:pPr>
    </w:lvl>
    <w:lvl w:ilvl="2" w:tplc="EABCB956" w:tentative="1">
      <w:start w:val="1"/>
      <w:numFmt w:val="lowerRoman"/>
      <w:lvlText w:val="%3."/>
      <w:lvlJc w:val="right"/>
      <w:pPr>
        <w:ind w:left="1800" w:hanging="180"/>
      </w:pPr>
    </w:lvl>
    <w:lvl w:ilvl="3" w:tplc="C9AAF398" w:tentative="1">
      <w:start w:val="1"/>
      <w:numFmt w:val="decimal"/>
      <w:lvlText w:val="%4."/>
      <w:lvlJc w:val="left"/>
      <w:pPr>
        <w:ind w:left="2520" w:hanging="360"/>
      </w:pPr>
    </w:lvl>
    <w:lvl w:ilvl="4" w:tplc="D36C949A" w:tentative="1">
      <w:start w:val="1"/>
      <w:numFmt w:val="lowerLetter"/>
      <w:lvlText w:val="%5."/>
      <w:lvlJc w:val="left"/>
      <w:pPr>
        <w:ind w:left="3240" w:hanging="360"/>
      </w:pPr>
    </w:lvl>
    <w:lvl w:ilvl="5" w:tplc="46EEB036" w:tentative="1">
      <w:start w:val="1"/>
      <w:numFmt w:val="lowerRoman"/>
      <w:lvlText w:val="%6."/>
      <w:lvlJc w:val="right"/>
      <w:pPr>
        <w:ind w:left="3960" w:hanging="180"/>
      </w:pPr>
    </w:lvl>
    <w:lvl w:ilvl="6" w:tplc="7C90483A" w:tentative="1">
      <w:start w:val="1"/>
      <w:numFmt w:val="decimal"/>
      <w:lvlText w:val="%7."/>
      <w:lvlJc w:val="left"/>
      <w:pPr>
        <w:ind w:left="4680" w:hanging="360"/>
      </w:pPr>
    </w:lvl>
    <w:lvl w:ilvl="7" w:tplc="70B0AF16" w:tentative="1">
      <w:start w:val="1"/>
      <w:numFmt w:val="lowerLetter"/>
      <w:lvlText w:val="%8."/>
      <w:lvlJc w:val="left"/>
      <w:pPr>
        <w:ind w:left="5400" w:hanging="360"/>
      </w:pPr>
    </w:lvl>
    <w:lvl w:ilvl="8" w:tplc="7514EDA4" w:tentative="1">
      <w:start w:val="1"/>
      <w:numFmt w:val="lowerRoman"/>
      <w:lvlText w:val="%9."/>
      <w:lvlJc w:val="right"/>
      <w:pPr>
        <w:ind w:left="6120" w:hanging="180"/>
      </w:pPr>
    </w:lvl>
  </w:abstractNum>
  <w:abstractNum w:abstractNumId="20" w15:restartNumberingAfterBreak="0">
    <w:nsid w:val="34F143FD"/>
    <w:multiLevelType w:val="hybridMultilevel"/>
    <w:tmpl w:val="27CE7A40"/>
    <w:lvl w:ilvl="0" w:tplc="1C0AFF38">
      <w:start w:val="1"/>
      <w:numFmt w:val="bullet"/>
      <w:lvlText w:val=""/>
      <w:lvlJc w:val="left"/>
      <w:pPr>
        <w:ind w:left="1800" w:hanging="360"/>
      </w:pPr>
      <w:rPr>
        <w:rFonts w:ascii="Symbol" w:hAnsi="Symbol" w:hint="default"/>
      </w:rPr>
    </w:lvl>
    <w:lvl w:ilvl="1" w:tplc="9328D758" w:tentative="1">
      <w:start w:val="1"/>
      <w:numFmt w:val="bullet"/>
      <w:lvlText w:val="o"/>
      <w:lvlJc w:val="left"/>
      <w:pPr>
        <w:ind w:left="2520" w:hanging="360"/>
      </w:pPr>
      <w:rPr>
        <w:rFonts w:ascii="Courier New" w:hAnsi="Courier New" w:cs="Courier New" w:hint="default"/>
      </w:rPr>
    </w:lvl>
    <w:lvl w:ilvl="2" w:tplc="CDD2A272" w:tentative="1">
      <w:start w:val="1"/>
      <w:numFmt w:val="bullet"/>
      <w:lvlText w:val=""/>
      <w:lvlJc w:val="left"/>
      <w:pPr>
        <w:ind w:left="3240" w:hanging="360"/>
      </w:pPr>
      <w:rPr>
        <w:rFonts w:ascii="Wingdings" w:hAnsi="Wingdings" w:hint="default"/>
      </w:rPr>
    </w:lvl>
    <w:lvl w:ilvl="3" w:tplc="624A3ADE" w:tentative="1">
      <w:start w:val="1"/>
      <w:numFmt w:val="bullet"/>
      <w:lvlText w:val=""/>
      <w:lvlJc w:val="left"/>
      <w:pPr>
        <w:ind w:left="3960" w:hanging="360"/>
      </w:pPr>
      <w:rPr>
        <w:rFonts w:ascii="Symbol" w:hAnsi="Symbol" w:hint="default"/>
      </w:rPr>
    </w:lvl>
    <w:lvl w:ilvl="4" w:tplc="CCAC5EA2" w:tentative="1">
      <w:start w:val="1"/>
      <w:numFmt w:val="bullet"/>
      <w:lvlText w:val="o"/>
      <w:lvlJc w:val="left"/>
      <w:pPr>
        <w:ind w:left="4680" w:hanging="360"/>
      </w:pPr>
      <w:rPr>
        <w:rFonts w:ascii="Courier New" w:hAnsi="Courier New" w:cs="Courier New" w:hint="default"/>
      </w:rPr>
    </w:lvl>
    <w:lvl w:ilvl="5" w:tplc="0818E20E" w:tentative="1">
      <w:start w:val="1"/>
      <w:numFmt w:val="bullet"/>
      <w:lvlText w:val=""/>
      <w:lvlJc w:val="left"/>
      <w:pPr>
        <w:ind w:left="5400" w:hanging="360"/>
      </w:pPr>
      <w:rPr>
        <w:rFonts w:ascii="Wingdings" w:hAnsi="Wingdings" w:hint="default"/>
      </w:rPr>
    </w:lvl>
    <w:lvl w:ilvl="6" w:tplc="B830AD0E" w:tentative="1">
      <w:start w:val="1"/>
      <w:numFmt w:val="bullet"/>
      <w:lvlText w:val=""/>
      <w:lvlJc w:val="left"/>
      <w:pPr>
        <w:ind w:left="6120" w:hanging="360"/>
      </w:pPr>
      <w:rPr>
        <w:rFonts w:ascii="Symbol" w:hAnsi="Symbol" w:hint="default"/>
      </w:rPr>
    </w:lvl>
    <w:lvl w:ilvl="7" w:tplc="627495F2" w:tentative="1">
      <w:start w:val="1"/>
      <w:numFmt w:val="bullet"/>
      <w:lvlText w:val="o"/>
      <w:lvlJc w:val="left"/>
      <w:pPr>
        <w:ind w:left="6840" w:hanging="360"/>
      </w:pPr>
      <w:rPr>
        <w:rFonts w:ascii="Courier New" w:hAnsi="Courier New" w:cs="Courier New" w:hint="default"/>
      </w:rPr>
    </w:lvl>
    <w:lvl w:ilvl="8" w:tplc="0FC43520" w:tentative="1">
      <w:start w:val="1"/>
      <w:numFmt w:val="bullet"/>
      <w:lvlText w:val=""/>
      <w:lvlJc w:val="left"/>
      <w:pPr>
        <w:ind w:left="7560" w:hanging="360"/>
      </w:pPr>
      <w:rPr>
        <w:rFonts w:ascii="Wingdings" w:hAnsi="Wingdings" w:hint="default"/>
      </w:rPr>
    </w:lvl>
  </w:abstractNum>
  <w:abstractNum w:abstractNumId="21" w15:restartNumberingAfterBreak="0">
    <w:nsid w:val="36546AC8"/>
    <w:multiLevelType w:val="multilevel"/>
    <w:tmpl w:val="56124D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F25B39"/>
    <w:multiLevelType w:val="multilevel"/>
    <w:tmpl w:val="496C39FC"/>
    <w:lvl w:ilvl="0">
      <w:start w:val="1"/>
      <w:numFmt w:val="decimal"/>
      <w:pStyle w:val="TableListNumber"/>
      <w:lvlText w:val="%1."/>
      <w:lvlJc w:val="left"/>
      <w:pPr>
        <w:tabs>
          <w:tab w:val="num" w:pos="284"/>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567"/>
        </w:tabs>
        <w:ind w:left="567" w:hanging="283"/>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23" w15:restartNumberingAfterBreak="0">
    <w:nsid w:val="391B0A90"/>
    <w:multiLevelType w:val="multilevel"/>
    <w:tmpl w:val="165C39D4"/>
    <w:lvl w:ilvl="0">
      <w:start w:val="2"/>
      <w:numFmt w:val="decimal"/>
      <w:lvlText w:val="%1"/>
      <w:lvlJc w:val="left"/>
      <w:pPr>
        <w:ind w:left="360" w:hanging="360"/>
      </w:pPr>
      <w:rPr>
        <w:rFonts w:hint="default"/>
      </w:rPr>
    </w:lvl>
    <w:lvl w:ilvl="1">
      <w:start w:val="1"/>
      <w:numFmt w:val="decimal"/>
      <w:lvlText w:val="2.3.%2"/>
      <w:lvlJc w:val="left"/>
      <w:pPr>
        <w:ind w:left="786" w:hanging="360"/>
      </w:pPr>
      <w:rPr>
        <w:rFonts w:hint="default"/>
        <w:i w:val="0"/>
        <w:iCs w:val="0"/>
        <w:u w:val="none"/>
      </w:rPr>
    </w:lvl>
    <w:lvl w:ilvl="2">
      <w:start w:val="1"/>
      <w:numFmt w:val="decimal"/>
      <w:lvlText w:val="%1.%2.%3"/>
      <w:lvlJc w:val="left"/>
      <w:pPr>
        <w:ind w:left="1572" w:hanging="720"/>
      </w:pPr>
      <w:rPr>
        <w:rFonts w:hint="default"/>
        <w:b/>
        <w:bCs w:val="0"/>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3A4D572C"/>
    <w:multiLevelType w:val="multilevel"/>
    <w:tmpl w:val="40C2A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E8376BA"/>
    <w:multiLevelType w:val="hybridMultilevel"/>
    <w:tmpl w:val="0E621640"/>
    <w:lvl w:ilvl="0" w:tplc="B820495C">
      <w:start w:val="1"/>
      <w:numFmt w:val="bullet"/>
      <w:lvlText w:val=""/>
      <w:lvlJc w:val="left"/>
      <w:pPr>
        <w:ind w:left="1636" w:hanging="360"/>
      </w:pPr>
      <w:rPr>
        <w:rFonts w:ascii="Symbol" w:hAnsi="Symbol" w:hint="default"/>
      </w:rPr>
    </w:lvl>
    <w:lvl w:ilvl="1" w:tplc="DBA25B0E" w:tentative="1">
      <w:start w:val="1"/>
      <w:numFmt w:val="bullet"/>
      <w:lvlText w:val="o"/>
      <w:lvlJc w:val="left"/>
      <w:pPr>
        <w:ind w:left="2356" w:hanging="360"/>
      </w:pPr>
      <w:rPr>
        <w:rFonts w:ascii="Courier New" w:hAnsi="Courier New" w:cs="Courier New" w:hint="default"/>
      </w:rPr>
    </w:lvl>
    <w:lvl w:ilvl="2" w:tplc="BCF82B02" w:tentative="1">
      <w:start w:val="1"/>
      <w:numFmt w:val="bullet"/>
      <w:lvlText w:val=""/>
      <w:lvlJc w:val="left"/>
      <w:pPr>
        <w:ind w:left="3076" w:hanging="360"/>
      </w:pPr>
      <w:rPr>
        <w:rFonts w:ascii="Wingdings" w:hAnsi="Wingdings" w:hint="default"/>
      </w:rPr>
    </w:lvl>
    <w:lvl w:ilvl="3" w:tplc="6D62D964" w:tentative="1">
      <w:start w:val="1"/>
      <w:numFmt w:val="bullet"/>
      <w:lvlText w:val=""/>
      <w:lvlJc w:val="left"/>
      <w:pPr>
        <w:ind w:left="3796" w:hanging="360"/>
      </w:pPr>
      <w:rPr>
        <w:rFonts w:ascii="Symbol" w:hAnsi="Symbol" w:hint="default"/>
      </w:rPr>
    </w:lvl>
    <w:lvl w:ilvl="4" w:tplc="652EF41A" w:tentative="1">
      <w:start w:val="1"/>
      <w:numFmt w:val="bullet"/>
      <w:lvlText w:val="o"/>
      <w:lvlJc w:val="left"/>
      <w:pPr>
        <w:ind w:left="4516" w:hanging="360"/>
      </w:pPr>
      <w:rPr>
        <w:rFonts w:ascii="Courier New" w:hAnsi="Courier New" w:cs="Courier New" w:hint="default"/>
      </w:rPr>
    </w:lvl>
    <w:lvl w:ilvl="5" w:tplc="2070C340" w:tentative="1">
      <w:start w:val="1"/>
      <w:numFmt w:val="bullet"/>
      <w:lvlText w:val=""/>
      <w:lvlJc w:val="left"/>
      <w:pPr>
        <w:ind w:left="5236" w:hanging="360"/>
      </w:pPr>
      <w:rPr>
        <w:rFonts w:ascii="Wingdings" w:hAnsi="Wingdings" w:hint="default"/>
      </w:rPr>
    </w:lvl>
    <w:lvl w:ilvl="6" w:tplc="20F4BA56" w:tentative="1">
      <w:start w:val="1"/>
      <w:numFmt w:val="bullet"/>
      <w:lvlText w:val=""/>
      <w:lvlJc w:val="left"/>
      <w:pPr>
        <w:ind w:left="5956" w:hanging="360"/>
      </w:pPr>
      <w:rPr>
        <w:rFonts w:ascii="Symbol" w:hAnsi="Symbol" w:hint="default"/>
      </w:rPr>
    </w:lvl>
    <w:lvl w:ilvl="7" w:tplc="F4D63D22" w:tentative="1">
      <w:start w:val="1"/>
      <w:numFmt w:val="bullet"/>
      <w:lvlText w:val="o"/>
      <w:lvlJc w:val="left"/>
      <w:pPr>
        <w:ind w:left="6676" w:hanging="360"/>
      </w:pPr>
      <w:rPr>
        <w:rFonts w:ascii="Courier New" w:hAnsi="Courier New" w:cs="Courier New" w:hint="default"/>
      </w:rPr>
    </w:lvl>
    <w:lvl w:ilvl="8" w:tplc="D5222466" w:tentative="1">
      <w:start w:val="1"/>
      <w:numFmt w:val="bullet"/>
      <w:lvlText w:val=""/>
      <w:lvlJc w:val="left"/>
      <w:pPr>
        <w:ind w:left="7396" w:hanging="360"/>
      </w:pPr>
      <w:rPr>
        <w:rFonts w:ascii="Wingdings" w:hAnsi="Wingdings" w:hint="default"/>
      </w:rPr>
    </w:lvl>
  </w:abstractNum>
  <w:abstractNum w:abstractNumId="26" w15:restartNumberingAfterBreak="0">
    <w:nsid w:val="405A7273"/>
    <w:multiLevelType w:val="hybridMultilevel"/>
    <w:tmpl w:val="076059BC"/>
    <w:lvl w:ilvl="0" w:tplc="A7E2F340">
      <w:start w:val="1"/>
      <w:numFmt w:val="bullet"/>
      <w:lvlText w:val=""/>
      <w:lvlJc w:val="left"/>
      <w:pPr>
        <w:ind w:left="990" w:hanging="360"/>
      </w:pPr>
      <w:rPr>
        <w:rFonts w:ascii="Symbol" w:hAnsi="Symbol" w:hint="default"/>
      </w:rPr>
    </w:lvl>
    <w:lvl w:ilvl="1" w:tplc="A1BC3D7E">
      <w:start w:val="1"/>
      <w:numFmt w:val="bullet"/>
      <w:lvlText w:val="o"/>
      <w:lvlJc w:val="left"/>
      <w:pPr>
        <w:ind w:left="1710" w:hanging="360"/>
      </w:pPr>
      <w:rPr>
        <w:rFonts w:ascii="Courier New" w:hAnsi="Courier New" w:cs="Courier New" w:hint="default"/>
      </w:rPr>
    </w:lvl>
    <w:lvl w:ilvl="2" w:tplc="73723F98" w:tentative="1">
      <w:start w:val="1"/>
      <w:numFmt w:val="bullet"/>
      <w:lvlText w:val=""/>
      <w:lvlJc w:val="left"/>
      <w:pPr>
        <w:ind w:left="2430" w:hanging="360"/>
      </w:pPr>
      <w:rPr>
        <w:rFonts w:ascii="Wingdings" w:hAnsi="Wingdings" w:hint="default"/>
      </w:rPr>
    </w:lvl>
    <w:lvl w:ilvl="3" w:tplc="21FE87D8" w:tentative="1">
      <w:start w:val="1"/>
      <w:numFmt w:val="bullet"/>
      <w:lvlText w:val=""/>
      <w:lvlJc w:val="left"/>
      <w:pPr>
        <w:ind w:left="3150" w:hanging="360"/>
      </w:pPr>
      <w:rPr>
        <w:rFonts w:ascii="Symbol" w:hAnsi="Symbol" w:hint="default"/>
      </w:rPr>
    </w:lvl>
    <w:lvl w:ilvl="4" w:tplc="D7A442EC" w:tentative="1">
      <w:start w:val="1"/>
      <w:numFmt w:val="bullet"/>
      <w:lvlText w:val="o"/>
      <w:lvlJc w:val="left"/>
      <w:pPr>
        <w:ind w:left="3870" w:hanging="360"/>
      </w:pPr>
      <w:rPr>
        <w:rFonts w:ascii="Courier New" w:hAnsi="Courier New" w:cs="Courier New" w:hint="default"/>
      </w:rPr>
    </w:lvl>
    <w:lvl w:ilvl="5" w:tplc="E6026CBE" w:tentative="1">
      <w:start w:val="1"/>
      <w:numFmt w:val="bullet"/>
      <w:lvlText w:val=""/>
      <w:lvlJc w:val="left"/>
      <w:pPr>
        <w:ind w:left="4590" w:hanging="360"/>
      </w:pPr>
      <w:rPr>
        <w:rFonts w:ascii="Wingdings" w:hAnsi="Wingdings" w:hint="default"/>
      </w:rPr>
    </w:lvl>
    <w:lvl w:ilvl="6" w:tplc="21C01964" w:tentative="1">
      <w:start w:val="1"/>
      <w:numFmt w:val="bullet"/>
      <w:lvlText w:val=""/>
      <w:lvlJc w:val="left"/>
      <w:pPr>
        <w:ind w:left="5310" w:hanging="360"/>
      </w:pPr>
      <w:rPr>
        <w:rFonts w:ascii="Symbol" w:hAnsi="Symbol" w:hint="default"/>
      </w:rPr>
    </w:lvl>
    <w:lvl w:ilvl="7" w:tplc="586ED6EE" w:tentative="1">
      <w:start w:val="1"/>
      <w:numFmt w:val="bullet"/>
      <w:lvlText w:val="o"/>
      <w:lvlJc w:val="left"/>
      <w:pPr>
        <w:ind w:left="6030" w:hanging="360"/>
      </w:pPr>
      <w:rPr>
        <w:rFonts w:ascii="Courier New" w:hAnsi="Courier New" w:cs="Courier New" w:hint="default"/>
      </w:rPr>
    </w:lvl>
    <w:lvl w:ilvl="8" w:tplc="F2007DAC" w:tentative="1">
      <w:start w:val="1"/>
      <w:numFmt w:val="bullet"/>
      <w:lvlText w:val=""/>
      <w:lvlJc w:val="left"/>
      <w:pPr>
        <w:ind w:left="6750" w:hanging="360"/>
      </w:pPr>
      <w:rPr>
        <w:rFonts w:ascii="Wingdings" w:hAnsi="Wingdings" w:hint="default"/>
      </w:rPr>
    </w:lvl>
  </w:abstractNum>
  <w:abstractNum w:abstractNumId="27" w15:restartNumberingAfterBreak="0">
    <w:nsid w:val="43251E77"/>
    <w:multiLevelType w:val="multilevel"/>
    <w:tmpl w:val="C064536C"/>
    <w:lvl w:ilvl="0">
      <w:start w:val="1"/>
      <w:numFmt w:val="lowerLetter"/>
      <w:pStyle w:val="ListAlpha"/>
      <w:lvlText w:val="(%1)"/>
      <w:lvlJc w:val="left"/>
      <w:pPr>
        <w:tabs>
          <w:tab w:val="num" w:pos="567"/>
        </w:tabs>
        <w:ind w:left="567" w:hanging="567"/>
      </w:pPr>
      <w:rPr>
        <w:rFonts w:hint="default"/>
      </w:rPr>
    </w:lvl>
    <w:lvl w:ilvl="1">
      <w:start w:val="1"/>
      <w:numFmt w:val="lowerRoman"/>
      <w:lvlText w:val="(%2)"/>
      <w:lvlJc w:val="left"/>
      <w:pPr>
        <w:tabs>
          <w:tab w:val="num" w:pos="1134"/>
        </w:tabs>
        <w:ind w:left="1134" w:hanging="567"/>
      </w:pPr>
      <w:rPr>
        <w:rFonts w:hint="default"/>
      </w:rPr>
    </w:lvl>
    <w:lvl w:ilvl="2">
      <w:start w:val="1"/>
      <w:numFmt w:val="upperLetter"/>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ascii="Arial" w:hAnsi="Arial" w:hint="default"/>
      </w:rPr>
    </w:lvl>
    <w:lvl w:ilvl="4">
      <w:start w:val="1"/>
      <w:numFmt w:val="upperRoman"/>
      <w:lvlText w:val="(%5)"/>
      <w:lvlJc w:val="left"/>
      <w:pPr>
        <w:tabs>
          <w:tab w:val="num" w:pos="2835"/>
        </w:tabs>
        <w:ind w:left="2835" w:hanging="567"/>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484138FC"/>
    <w:multiLevelType w:val="multilevel"/>
    <w:tmpl w:val="7406A56E"/>
    <w:lvl w:ilvl="0">
      <w:start w:val="1"/>
      <w:numFmt w:val="bullet"/>
      <w:pStyle w:val="TableBullet"/>
      <w:lvlText w:val=""/>
      <w:lvlJc w:val="left"/>
      <w:pPr>
        <w:tabs>
          <w:tab w:val="num" w:pos="227"/>
        </w:tabs>
        <w:ind w:left="227" w:hanging="227"/>
      </w:pPr>
      <w:rPr>
        <w:rFonts w:ascii="Wingdings" w:hAnsi="Wingdings" w:hint="default"/>
        <w:color w:val="auto"/>
        <w:sz w:val="20"/>
        <w:szCs w:val="20"/>
      </w:rPr>
    </w:lvl>
    <w:lvl w:ilvl="1">
      <w:start w:val="1"/>
      <w:numFmt w:val="bullet"/>
      <w:lvlText w:val="–"/>
      <w:lvlJc w:val="left"/>
      <w:pPr>
        <w:tabs>
          <w:tab w:val="num" w:pos="454"/>
        </w:tabs>
        <w:ind w:left="454" w:hanging="227"/>
      </w:pPr>
      <w:rPr>
        <w:rFonts w:ascii="Times" w:hAnsi="Times" w:cs="Times New Roman" w:hint="default"/>
        <w:sz w:val="2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493715CB"/>
    <w:multiLevelType w:val="multilevel"/>
    <w:tmpl w:val="40C2A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2D1591"/>
    <w:multiLevelType w:val="hybridMultilevel"/>
    <w:tmpl w:val="C40EE02A"/>
    <w:lvl w:ilvl="0" w:tplc="C88AFDD6">
      <w:start w:val="1"/>
      <w:numFmt w:val="decimal"/>
      <w:lvlText w:val="2.2.2.%1"/>
      <w:lvlJc w:val="left"/>
      <w:pPr>
        <w:ind w:left="1192" w:hanging="94"/>
      </w:pPr>
      <w:rPr>
        <w:rFonts w:hint="default"/>
        <w:i w:val="0"/>
        <w:iCs w:val="0"/>
        <w:u w:val="none"/>
      </w:rPr>
    </w:lvl>
    <w:lvl w:ilvl="1" w:tplc="BE78A926" w:tentative="1">
      <w:start w:val="1"/>
      <w:numFmt w:val="lowerLetter"/>
      <w:lvlText w:val="%2."/>
      <w:lvlJc w:val="left"/>
      <w:pPr>
        <w:ind w:left="2178" w:hanging="360"/>
      </w:pPr>
    </w:lvl>
    <w:lvl w:ilvl="2" w:tplc="C712A3B2" w:tentative="1">
      <w:start w:val="1"/>
      <w:numFmt w:val="lowerRoman"/>
      <w:lvlText w:val="%3."/>
      <w:lvlJc w:val="right"/>
      <w:pPr>
        <w:ind w:left="2898" w:hanging="180"/>
      </w:pPr>
    </w:lvl>
    <w:lvl w:ilvl="3" w:tplc="5950AD2C" w:tentative="1">
      <w:start w:val="1"/>
      <w:numFmt w:val="decimal"/>
      <w:lvlText w:val="%4."/>
      <w:lvlJc w:val="left"/>
      <w:pPr>
        <w:ind w:left="3618" w:hanging="360"/>
      </w:pPr>
    </w:lvl>
    <w:lvl w:ilvl="4" w:tplc="13363F82" w:tentative="1">
      <w:start w:val="1"/>
      <w:numFmt w:val="lowerLetter"/>
      <w:lvlText w:val="%5."/>
      <w:lvlJc w:val="left"/>
      <w:pPr>
        <w:ind w:left="4338" w:hanging="360"/>
      </w:pPr>
    </w:lvl>
    <w:lvl w:ilvl="5" w:tplc="F1E80698" w:tentative="1">
      <w:start w:val="1"/>
      <w:numFmt w:val="lowerRoman"/>
      <w:lvlText w:val="%6."/>
      <w:lvlJc w:val="right"/>
      <w:pPr>
        <w:ind w:left="5058" w:hanging="180"/>
      </w:pPr>
    </w:lvl>
    <w:lvl w:ilvl="6" w:tplc="37285350" w:tentative="1">
      <w:start w:val="1"/>
      <w:numFmt w:val="decimal"/>
      <w:lvlText w:val="%7."/>
      <w:lvlJc w:val="left"/>
      <w:pPr>
        <w:ind w:left="5778" w:hanging="360"/>
      </w:pPr>
    </w:lvl>
    <w:lvl w:ilvl="7" w:tplc="A14C6BA0" w:tentative="1">
      <w:start w:val="1"/>
      <w:numFmt w:val="lowerLetter"/>
      <w:lvlText w:val="%8."/>
      <w:lvlJc w:val="left"/>
      <w:pPr>
        <w:ind w:left="6498" w:hanging="360"/>
      </w:pPr>
    </w:lvl>
    <w:lvl w:ilvl="8" w:tplc="5386AA0A" w:tentative="1">
      <w:start w:val="1"/>
      <w:numFmt w:val="lowerRoman"/>
      <w:lvlText w:val="%9."/>
      <w:lvlJc w:val="right"/>
      <w:pPr>
        <w:ind w:left="7218" w:hanging="180"/>
      </w:pPr>
    </w:lvl>
  </w:abstractNum>
  <w:abstractNum w:abstractNumId="31" w15:restartNumberingAfterBreak="0">
    <w:nsid w:val="4D766755"/>
    <w:multiLevelType w:val="multilevel"/>
    <w:tmpl w:val="DC74DD8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2A41F9B"/>
    <w:multiLevelType w:val="hybridMultilevel"/>
    <w:tmpl w:val="85CA038E"/>
    <w:lvl w:ilvl="0" w:tplc="46743428">
      <w:start w:val="1"/>
      <w:numFmt w:val="bullet"/>
      <w:lvlText w:val=""/>
      <w:lvlJc w:val="left"/>
      <w:pPr>
        <w:ind w:left="720" w:hanging="360"/>
      </w:pPr>
      <w:rPr>
        <w:rFonts w:ascii="Symbol" w:hAnsi="Symbol" w:hint="default"/>
      </w:rPr>
    </w:lvl>
    <w:lvl w:ilvl="1" w:tplc="68726B32" w:tentative="1">
      <w:start w:val="1"/>
      <w:numFmt w:val="bullet"/>
      <w:lvlText w:val="o"/>
      <w:lvlJc w:val="left"/>
      <w:pPr>
        <w:ind w:left="1440" w:hanging="360"/>
      </w:pPr>
      <w:rPr>
        <w:rFonts w:ascii="Courier New" w:hAnsi="Courier New" w:cs="Courier New" w:hint="default"/>
      </w:rPr>
    </w:lvl>
    <w:lvl w:ilvl="2" w:tplc="B968802E" w:tentative="1">
      <w:start w:val="1"/>
      <w:numFmt w:val="bullet"/>
      <w:lvlText w:val=""/>
      <w:lvlJc w:val="left"/>
      <w:pPr>
        <w:ind w:left="2160" w:hanging="360"/>
      </w:pPr>
      <w:rPr>
        <w:rFonts w:ascii="Wingdings" w:hAnsi="Wingdings" w:hint="default"/>
      </w:rPr>
    </w:lvl>
    <w:lvl w:ilvl="3" w:tplc="D9565508" w:tentative="1">
      <w:start w:val="1"/>
      <w:numFmt w:val="bullet"/>
      <w:lvlText w:val=""/>
      <w:lvlJc w:val="left"/>
      <w:pPr>
        <w:ind w:left="2880" w:hanging="360"/>
      </w:pPr>
      <w:rPr>
        <w:rFonts w:ascii="Symbol" w:hAnsi="Symbol" w:hint="default"/>
      </w:rPr>
    </w:lvl>
    <w:lvl w:ilvl="4" w:tplc="ACC21D82" w:tentative="1">
      <w:start w:val="1"/>
      <w:numFmt w:val="bullet"/>
      <w:lvlText w:val="o"/>
      <w:lvlJc w:val="left"/>
      <w:pPr>
        <w:ind w:left="3600" w:hanging="360"/>
      </w:pPr>
      <w:rPr>
        <w:rFonts w:ascii="Courier New" w:hAnsi="Courier New" w:cs="Courier New" w:hint="default"/>
      </w:rPr>
    </w:lvl>
    <w:lvl w:ilvl="5" w:tplc="76480EEE" w:tentative="1">
      <w:start w:val="1"/>
      <w:numFmt w:val="bullet"/>
      <w:lvlText w:val=""/>
      <w:lvlJc w:val="left"/>
      <w:pPr>
        <w:ind w:left="4320" w:hanging="360"/>
      </w:pPr>
      <w:rPr>
        <w:rFonts w:ascii="Wingdings" w:hAnsi="Wingdings" w:hint="default"/>
      </w:rPr>
    </w:lvl>
    <w:lvl w:ilvl="6" w:tplc="2E8E5C26" w:tentative="1">
      <w:start w:val="1"/>
      <w:numFmt w:val="bullet"/>
      <w:lvlText w:val=""/>
      <w:lvlJc w:val="left"/>
      <w:pPr>
        <w:ind w:left="5040" w:hanging="360"/>
      </w:pPr>
      <w:rPr>
        <w:rFonts w:ascii="Symbol" w:hAnsi="Symbol" w:hint="default"/>
      </w:rPr>
    </w:lvl>
    <w:lvl w:ilvl="7" w:tplc="8CFE841A" w:tentative="1">
      <w:start w:val="1"/>
      <w:numFmt w:val="bullet"/>
      <w:lvlText w:val="o"/>
      <w:lvlJc w:val="left"/>
      <w:pPr>
        <w:ind w:left="5760" w:hanging="360"/>
      </w:pPr>
      <w:rPr>
        <w:rFonts w:ascii="Courier New" w:hAnsi="Courier New" w:cs="Courier New" w:hint="default"/>
      </w:rPr>
    </w:lvl>
    <w:lvl w:ilvl="8" w:tplc="3B047ABE" w:tentative="1">
      <w:start w:val="1"/>
      <w:numFmt w:val="bullet"/>
      <w:lvlText w:val=""/>
      <w:lvlJc w:val="left"/>
      <w:pPr>
        <w:ind w:left="6480" w:hanging="360"/>
      </w:pPr>
      <w:rPr>
        <w:rFonts w:ascii="Wingdings" w:hAnsi="Wingdings" w:hint="default"/>
      </w:rPr>
    </w:lvl>
  </w:abstractNum>
  <w:abstractNum w:abstractNumId="33" w15:restartNumberingAfterBreak="0">
    <w:nsid w:val="53B35056"/>
    <w:multiLevelType w:val="multilevel"/>
    <w:tmpl w:val="3D6CA1C0"/>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4" w15:restartNumberingAfterBreak="0">
    <w:nsid w:val="56CC144A"/>
    <w:multiLevelType w:val="hybridMultilevel"/>
    <w:tmpl w:val="083E797C"/>
    <w:lvl w:ilvl="0" w:tplc="714CEF58">
      <w:start w:val="1"/>
      <w:numFmt w:val="bullet"/>
      <w:lvlText w:val="o"/>
      <w:lvlJc w:val="left"/>
      <w:pPr>
        <w:ind w:left="1080" w:hanging="360"/>
      </w:pPr>
      <w:rPr>
        <w:rFonts w:ascii="Courier New" w:hAnsi="Courier New" w:cs="Courier New" w:hint="default"/>
      </w:rPr>
    </w:lvl>
    <w:lvl w:ilvl="1" w:tplc="9B06C7C8">
      <w:start w:val="1"/>
      <w:numFmt w:val="bullet"/>
      <w:lvlText w:val="o"/>
      <w:lvlJc w:val="left"/>
      <w:pPr>
        <w:ind w:left="1800" w:hanging="360"/>
      </w:pPr>
      <w:rPr>
        <w:rFonts w:ascii="Courier New" w:hAnsi="Courier New" w:cs="Courier New" w:hint="default"/>
      </w:rPr>
    </w:lvl>
    <w:lvl w:ilvl="2" w:tplc="ED0EC6E6" w:tentative="1">
      <w:start w:val="1"/>
      <w:numFmt w:val="bullet"/>
      <w:lvlText w:val=""/>
      <w:lvlJc w:val="left"/>
      <w:pPr>
        <w:ind w:left="2520" w:hanging="360"/>
      </w:pPr>
      <w:rPr>
        <w:rFonts w:ascii="Wingdings" w:hAnsi="Wingdings" w:hint="default"/>
      </w:rPr>
    </w:lvl>
    <w:lvl w:ilvl="3" w:tplc="DE448958" w:tentative="1">
      <w:start w:val="1"/>
      <w:numFmt w:val="bullet"/>
      <w:lvlText w:val=""/>
      <w:lvlJc w:val="left"/>
      <w:pPr>
        <w:ind w:left="3240" w:hanging="360"/>
      </w:pPr>
      <w:rPr>
        <w:rFonts w:ascii="Symbol" w:hAnsi="Symbol" w:hint="default"/>
      </w:rPr>
    </w:lvl>
    <w:lvl w:ilvl="4" w:tplc="890E768E" w:tentative="1">
      <w:start w:val="1"/>
      <w:numFmt w:val="bullet"/>
      <w:lvlText w:val="o"/>
      <w:lvlJc w:val="left"/>
      <w:pPr>
        <w:ind w:left="3960" w:hanging="360"/>
      </w:pPr>
      <w:rPr>
        <w:rFonts w:ascii="Courier New" w:hAnsi="Courier New" w:cs="Courier New" w:hint="default"/>
      </w:rPr>
    </w:lvl>
    <w:lvl w:ilvl="5" w:tplc="8F925BBC" w:tentative="1">
      <w:start w:val="1"/>
      <w:numFmt w:val="bullet"/>
      <w:lvlText w:val=""/>
      <w:lvlJc w:val="left"/>
      <w:pPr>
        <w:ind w:left="4680" w:hanging="360"/>
      </w:pPr>
      <w:rPr>
        <w:rFonts w:ascii="Wingdings" w:hAnsi="Wingdings" w:hint="default"/>
      </w:rPr>
    </w:lvl>
    <w:lvl w:ilvl="6" w:tplc="CCDE1430" w:tentative="1">
      <w:start w:val="1"/>
      <w:numFmt w:val="bullet"/>
      <w:lvlText w:val=""/>
      <w:lvlJc w:val="left"/>
      <w:pPr>
        <w:ind w:left="5400" w:hanging="360"/>
      </w:pPr>
      <w:rPr>
        <w:rFonts w:ascii="Symbol" w:hAnsi="Symbol" w:hint="default"/>
      </w:rPr>
    </w:lvl>
    <w:lvl w:ilvl="7" w:tplc="C574A1FE" w:tentative="1">
      <w:start w:val="1"/>
      <w:numFmt w:val="bullet"/>
      <w:lvlText w:val="o"/>
      <w:lvlJc w:val="left"/>
      <w:pPr>
        <w:ind w:left="6120" w:hanging="360"/>
      </w:pPr>
      <w:rPr>
        <w:rFonts w:ascii="Courier New" w:hAnsi="Courier New" w:cs="Courier New" w:hint="default"/>
      </w:rPr>
    </w:lvl>
    <w:lvl w:ilvl="8" w:tplc="11A0964C" w:tentative="1">
      <w:start w:val="1"/>
      <w:numFmt w:val="bullet"/>
      <w:lvlText w:val=""/>
      <w:lvlJc w:val="left"/>
      <w:pPr>
        <w:ind w:left="6840" w:hanging="360"/>
      </w:pPr>
      <w:rPr>
        <w:rFonts w:ascii="Wingdings" w:hAnsi="Wingdings" w:hint="default"/>
      </w:rPr>
    </w:lvl>
  </w:abstractNum>
  <w:abstractNum w:abstractNumId="35" w15:restartNumberingAfterBreak="0">
    <w:nsid w:val="5BFD3D59"/>
    <w:multiLevelType w:val="multilevel"/>
    <w:tmpl w:val="E0A494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0DF2010"/>
    <w:multiLevelType w:val="multilevel"/>
    <w:tmpl w:val="7F28863A"/>
    <w:lvl w:ilvl="0">
      <w:start w:val="1"/>
      <w:numFmt w:val="lowerLetter"/>
      <w:pStyle w:val="TableListLetter"/>
      <w:lvlText w:val="%1)"/>
      <w:lvlJc w:val="left"/>
      <w:pPr>
        <w:tabs>
          <w:tab w:val="num" w:pos="284"/>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567"/>
        </w:tabs>
        <w:ind w:left="567" w:hanging="283"/>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37" w15:restartNumberingAfterBreak="0">
    <w:nsid w:val="626C21AA"/>
    <w:multiLevelType w:val="multilevel"/>
    <w:tmpl w:val="55B8D5B8"/>
    <w:lvl w:ilvl="0">
      <w:start w:val="1"/>
      <w:numFmt w:val="bullet"/>
      <w:pStyle w:val="ListBullet"/>
      <w:lvlText w:val=""/>
      <w:lvlJc w:val="left"/>
      <w:pPr>
        <w:tabs>
          <w:tab w:val="num" w:pos="284"/>
        </w:tabs>
        <w:ind w:left="284" w:hanging="284"/>
      </w:pPr>
      <w:rPr>
        <w:rFonts w:ascii="Wingdings" w:hAnsi="Wingdings" w:hint="default"/>
        <w:b w:val="0"/>
        <w:i w:val="0"/>
        <w:color w:val="000000"/>
        <w:sz w:val="22"/>
      </w:rPr>
    </w:lvl>
    <w:lvl w:ilvl="1">
      <w:start w:val="1"/>
      <w:numFmt w:val="bullet"/>
      <w:lvlText w:val="–"/>
      <w:lvlJc w:val="left"/>
      <w:pPr>
        <w:tabs>
          <w:tab w:val="num" w:pos="567"/>
        </w:tabs>
        <w:ind w:left="567" w:hanging="283"/>
      </w:pPr>
      <w:rPr>
        <w:rFonts w:hint="default"/>
        <w:b w:val="0"/>
        <w:i w:val="0"/>
        <w:color w:val="auto"/>
        <w:sz w:val="22"/>
      </w:rPr>
    </w:lvl>
    <w:lvl w:ilvl="2">
      <w:start w:val="1"/>
      <w:numFmt w:val="bullet"/>
      <w:lvlText w:val="o"/>
      <w:lvlJc w:val="left"/>
      <w:pPr>
        <w:tabs>
          <w:tab w:val="num" w:pos="851"/>
        </w:tabs>
        <w:ind w:left="851" w:hanging="284"/>
      </w:pPr>
      <w:rPr>
        <w:rFonts w:ascii="Courier" w:hAnsi="Courier" w:hint="default"/>
        <w:color w:val="000000"/>
        <w:sz w:val="22"/>
      </w:rPr>
    </w:lvl>
    <w:lvl w:ilvl="3">
      <w:start w:val="1"/>
      <w:numFmt w:val="bullet"/>
      <w:lvlText w:val=""/>
      <w:lvlJc w:val="left"/>
      <w:pPr>
        <w:tabs>
          <w:tab w:val="num" w:pos="1134"/>
        </w:tabs>
        <w:ind w:left="1134" w:hanging="283"/>
      </w:pPr>
      <w:rPr>
        <w:rFonts w:ascii="Wingdings" w:hAnsi="Wingdings" w:hint="default"/>
        <w:b w:val="0"/>
        <w:i w:val="0"/>
        <w:color w:val="auto"/>
        <w:sz w:val="22"/>
      </w:rPr>
    </w:lvl>
    <w:lvl w:ilvl="4">
      <w:start w:val="1"/>
      <w:numFmt w:val="none"/>
      <w:lvlText w:val=""/>
      <w:lvlJc w:val="left"/>
      <w:pPr>
        <w:tabs>
          <w:tab w:val="num" w:pos="-31680"/>
        </w:tabs>
        <w:ind w:left="-32767" w:firstLine="0"/>
      </w:pPr>
      <w:rPr>
        <w:rFonts w:hint="default"/>
        <w:color w:val="5793C9"/>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003366"/>
        <w:sz w:val="20"/>
      </w:rPr>
    </w:lvl>
    <w:lvl w:ilvl="8">
      <w:start w:val="1"/>
      <w:numFmt w:val="none"/>
      <w:suff w:val="nothing"/>
      <w:lvlText w:val=""/>
      <w:lvlJc w:val="left"/>
      <w:pPr>
        <w:ind w:left="0" w:firstLine="0"/>
      </w:pPr>
      <w:rPr>
        <w:rFonts w:hint="default"/>
        <w:color w:val="ED7F00"/>
      </w:rPr>
    </w:lvl>
  </w:abstractNum>
  <w:abstractNum w:abstractNumId="38" w15:restartNumberingAfterBreak="0">
    <w:nsid w:val="65F82DD8"/>
    <w:multiLevelType w:val="multilevel"/>
    <w:tmpl w:val="919A641A"/>
    <w:lvl w:ilvl="0">
      <w:start w:val="1"/>
      <w:numFmt w:val="decimal"/>
      <w:pStyle w:val="NoHeading1"/>
      <w:lvlText w:val="%1."/>
      <w:lvlJc w:val="left"/>
      <w:pPr>
        <w:tabs>
          <w:tab w:val="num" w:pos="851"/>
        </w:tabs>
        <w:ind w:left="851" w:hanging="851"/>
      </w:pPr>
      <w:rPr>
        <w:rFonts w:hint="default"/>
        <w:b/>
        <w:i w:val="0"/>
        <w:color w:val="016171"/>
        <w:sz w:val="36"/>
        <w:szCs w:val="22"/>
      </w:rPr>
    </w:lvl>
    <w:lvl w:ilvl="1">
      <w:start w:val="1"/>
      <w:numFmt w:val="decimal"/>
      <w:pStyle w:val="NoHeading2"/>
      <w:lvlText w:val="%1.%2"/>
      <w:lvlJc w:val="left"/>
      <w:pPr>
        <w:tabs>
          <w:tab w:val="num" w:pos="851"/>
        </w:tabs>
        <w:ind w:left="851" w:hanging="851"/>
      </w:pPr>
      <w:rPr>
        <w:rFonts w:hint="default"/>
        <w:b/>
        <w:i w:val="0"/>
        <w:color w:val="24455B"/>
        <w:sz w:val="32"/>
      </w:rPr>
    </w:lvl>
    <w:lvl w:ilvl="2">
      <w:start w:val="1"/>
      <w:numFmt w:val="decimal"/>
      <w:pStyle w:val="NoHeading3"/>
      <w:lvlText w:val="%1.%2.%3"/>
      <w:lvlJc w:val="left"/>
      <w:pPr>
        <w:tabs>
          <w:tab w:val="num" w:pos="851"/>
        </w:tabs>
        <w:ind w:left="851" w:hanging="851"/>
      </w:pPr>
      <w:rPr>
        <w:rFonts w:hint="default"/>
        <w:b/>
        <w:i w:val="0"/>
        <w:color w:val="24455B"/>
        <w:sz w:val="28"/>
        <w:szCs w:val="22"/>
      </w:rPr>
    </w:lvl>
    <w:lvl w:ilvl="3">
      <w:start w:val="1"/>
      <w:numFmt w:val="decimal"/>
      <w:lvlRestart w:val="0"/>
      <w:pStyle w:val="FigureRef"/>
      <w:lvlText w:val="Figure %4"/>
      <w:lvlJc w:val="left"/>
      <w:pPr>
        <w:tabs>
          <w:tab w:val="num" w:pos="1418"/>
        </w:tabs>
        <w:ind w:left="1418" w:hanging="1418"/>
      </w:pPr>
      <w:rPr>
        <w:rFonts w:hint="default"/>
        <w:b/>
        <w:i w:val="0"/>
        <w:color w:val="auto"/>
        <w:sz w:val="20"/>
      </w:rPr>
    </w:lvl>
    <w:lvl w:ilvl="4">
      <w:start w:val="1"/>
      <w:numFmt w:val="decimal"/>
      <w:lvlRestart w:val="0"/>
      <w:pStyle w:val="TableRef"/>
      <w:lvlText w:val="Table %5"/>
      <w:lvlJc w:val="left"/>
      <w:pPr>
        <w:tabs>
          <w:tab w:val="num" w:pos="1418"/>
        </w:tabs>
        <w:ind w:left="1418" w:hanging="1418"/>
      </w:pPr>
      <w:rPr>
        <w:rFonts w:hint="default"/>
        <w:b/>
        <w:i w:val="0"/>
      </w:rPr>
    </w:lvl>
    <w:lvl w:ilvl="5">
      <w:start w:val="1"/>
      <w:numFmt w:val="decimal"/>
      <w:lvlRestart w:val="3"/>
      <w:pStyle w:val="ListNumber"/>
      <w:lvlText w:val="%6."/>
      <w:lvlJc w:val="left"/>
      <w:pPr>
        <w:tabs>
          <w:tab w:val="num" w:pos="567"/>
        </w:tabs>
        <w:ind w:left="567" w:hanging="567"/>
      </w:pPr>
      <w:rPr>
        <w:rFonts w:hint="default"/>
        <w:color w:val="auto"/>
        <w:sz w:val="22"/>
      </w:rPr>
    </w:lvl>
    <w:lvl w:ilvl="6">
      <w:start w:val="1"/>
      <w:numFmt w:val="lowerLetter"/>
      <w:lvlText w:val="%7)"/>
      <w:lvlJc w:val="left"/>
      <w:pPr>
        <w:tabs>
          <w:tab w:val="num" w:pos="1134"/>
        </w:tabs>
        <w:ind w:left="1134" w:hanging="567"/>
      </w:pPr>
      <w:rPr>
        <w:rFonts w:hint="default"/>
        <w:color w:val="auto"/>
        <w:sz w:val="22"/>
        <w:szCs w:val="22"/>
      </w:rPr>
    </w:lvl>
    <w:lvl w:ilvl="7">
      <w:start w:val="1"/>
      <w:numFmt w:val="lowerRoman"/>
      <w:lvlRestart w:val="2"/>
      <w:lvlText w:val="%8."/>
      <w:lvlJc w:val="left"/>
      <w:pPr>
        <w:tabs>
          <w:tab w:val="num" w:pos="1701"/>
        </w:tabs>
        <w:ind w:left="1701" w:hanging="567"/>
      </w:pPr>
      <w:rPr>
        <w:rFonts w:hint="default"/>
        <w:b w:val="0"/>
        <w:i w:val="0"/>
        <w:color w:val="auto"/>
        <w:sz w:val="22"/>
        <w:szCs w:val="16"/>
      </w:rPr>
    </w:lvl>
    <w:lvl w:ilvl="8">
      <w:start w:val="1"/>
      <w:numFmt w:val="upperLetter"/>
      <w:lvlText w:val="%9."/>
      <w:lvlJc w:val="left"/>
      <w:pPr>
        <w:tabs>
          <w:tab w:val="num" w:pos="2268"/>
        </w:tabs>
        <w:ind w:left="2268" w:hanging="567"/>
      </w:pPr>
      <w:rPr>
        <w:rFonts w:hint="default"/>
        <w:color w:val="auto"/>
        <w:sz w:val="22"/>
      </w:rPr>
    </w:lvl>
  </w:abstractNum>
  <w:abstractNum w:abstractNumId="39" w15:restartNumberingAfterBreak="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15:restartNumberingAfterBreak="0">
    <w:nsid w:val="6C8171A6"/>
    <w:multiLevelType w:val="multilevel"/>
    <w:tmpl w:val="56124D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F932861"/>
    <w:multiLevelType w:val="multilevel"/>
    <w:tmpl w:val="40C2A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6C66E26"/>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3" w15:restartNumberingAfterBreak="0">
    <w:nsid w:val="7F1D3F40"/>
    <w:multiLevelType w:val="multilevel"/>
    <w:tmpl w:val="98BE5C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44" w15:restartNumberingAfterBreak="0">
    <w:nsid w:val="7FB227DB"/>
    <w:multiLevelType w:val="hybridMultilevel"/>
    <w:tmpl w:val="69881EFC"/>
    <w:lvl w:ilvl="0" w:tplc="B05A1E90">
      <w:start w:val="1"/>
      <w:numFmt w:val="decimal"/>
      <w:pStyle w:val="AppendixHeading1"/>
      <w:lvlText w:val="Appendix %1"/>
      <w:lvlJc w:val="left"/>
      <w:pPr>
        <w:tabs>
          <w:tab w:val="num" w:pos="2835"/>
        </w:tabs>
        <w:ind w:left="2835" w:hanging="2835"/>
      </w:pPr>
      <w:rPr>
        <w:rFonts w:hint="default"/>
        <w:b/>
        <w:i w:val="0"/>
        <w:sz w:val="32"/>
      </w:rPr>
    </w:lvl>
    <w:lvl w:ilvl="1" w:tplc="DBB8E1B4" w:tentative="1">
      <w:start w:val="1"/>
      <w:numFmt w:val="lowerLetter"/>
      <w:lvlText w:val="%2."/>
      <w:lvlJc w:val="left"/>
      <w:pPr>
        <w:tabs>
          <w:tab w:val="num" w:pos="1440"/>
        </w:tabs>
        <w:ind w:left="1440" w:hanging="360"/>
      </w:pPr>
    </w:lvl>
    <w:lvl w:ilvl="2" w:tplc="7840BB32" w:tentative="1">
      <w:start w:val="1"/>
      <w:numFmt w:val="lowerRoman"/>
      <w:lvlText w:val="%3."/>
      <w:lvlJc w:val="right"/>
      <w:pPr>
        <w:tabs>
          <w:tab w:val="num" w:pos="2160"/>
        </w:tabs>
        <w:ind w:left="2160" w:hanging="180"/>
      </w:pPr>
    </w:lvl>
    <w:lvl w:ilvl="3" w:tplc="0AF82BE2" w:tentative="1">
      <w:start w:val="1"/>
      <w:numFmt w:val="decimal"/>
      <w:lvlText w:val="%4."/>
      <w:lvlJc w:val="left"/>
      <w:pPr>
        <w:tabs>
          <w:tab w:val="num" w:pos="2880"/>
        </w:tabs>
        <w:ind w:left="2880" w:hanging="360"/>
      </w:pPr>
    </w:lvl>
    <w:lvl w:ilvl="4" w:tplc="FB2C6354" w:tentative="1">
      <w:start w:val="1"/>
      <w:numFmt w:val="lowerLetter"/>
      <w:lvlText w:val="%5."/>
      <w:lvlJc w:val="left"/>
      <w:pPr>
        <w:tabs>
          <w:tab w:val="num" w:pos="3600"/>
        </w:tabs>
        <w:ind w:left="3600" w:hanging="360"/>
      </w:pPr>
    </w:lvl>
    <w:lvl w:ilvl="5" w:tplc="28CEAF0C" w:tentative="1">
      <w:start w:val="1"/>
      <w:numFmt w:val="lowerRoman"/>
      <w:lvlText w:val="%6."/>
      <w:lvlJc w:val="right"/>
      <w:pPr>
        <w:tabs>
          <w:tab w:val="num" w:pos="4320"/>
        </w:tabs>
        <w:ind w:left="4320" w:hanging="180"/>
      </w:pPr>
    </w:lvl>
    <w:lvl w:ilvl="6" w:tplc="114A8148" w:tentative="1">
      <w:start w:val="1"/>
      <w:numFmt w:val="decimal"/>
      <w:lvlText w:val="%7."/>
      <w:lvlJc w:val="left"/>
      <w:pPr>
        <w:tabs>
          <w:tab w:val="num" w:pos="5040"/>
        </w:tabs>
        <w:ind w:left="5040" w:hanging="360"/>
      </w:pPr>
    </w:lvl>
    <w:lvl w:ilvl="7" w:tplc="10E2F722" w:tentative="1">
      <w:start w:val="1"/>
      <w:numFmt w:val="lowerLetter"/>
      <w:lvlText w:val="%8."/>
      <w:lvlJc w:val="left"/>
      <w:pPr>
        <w:tabs>
          <w:tab w:val="num" w:pos="5760"/>
        </w:tabs>
        <w:ind w:left="5760" w:hanging="360"/>
      </w:pPr>
    </w:lvl>
    <w:lvl w:ilvl="8" w:tplc="944CAC8E" w:tentative="1">
      <w:start w:val="1"/>
      <w:numFmt w:val="lowerRoman"/>
      <w:lvlText w:val="%9."/>
      <w:lvlJc w:val="right"/>
      <w:pPr>
        <w:tabs>
          <w:tab w:val="num" w:pos="6480"/>
        </w:tabs>
        <w:ind w:left="6480" w:hanging="180"/>
      </w:pPr>
    </w:lvl>
  </w:abstractNum>
  <w:num w:numId="1" w16cid:durableId="881983642">
    <w:abstractNumId w:val="42"/>
  </w:num>
  <w:num w:numId="2" w16cid:durableId="1613122174">
    <w:abstractNumId w:val="8"/>
  </w:num>
  <w:num w:numId="3" w16cid:durableId="418795149">
    <w:abstractNumId w:val="39"/>
  </w:num>
  <w:num w:numId="4" w16cid:durableId="1003319886">
    <w:abstractNumId w:val="33"/>
  </w:num>
  <w:num w:numId="5" w16cid:durableId="990254593">
    <w:abstractNumId w:val="27"/>
  </w:num>
  <w:num w:numId="6" w16cid:durableId="354620422">
    <w:abstractNumId w:val="7"/>
  </w:num>
  <w:num w:numId="7" w16cid:durableId="897856747">
    <w:abstractNumId w:val="6"/>
  </w:num>
  <w:num w:numId="8" w16cid:durableId="1187595205">
    <w:abstractNumId w:val="5"/>
  </w:num>
  <w:num w:numId="9" w16cid:durableId="1681661491">
    <w:abstractNumId w:val="4"/>
  </w:num>
  <w:num w:numId="10" w16cid:durableId="942147513">
    <w:abstractNumId w:val="3"/>
  </w:num>
  <w:num w:numId="11" w16cid:durableId="1818567459">
    <w:abstractNumId w:val="2"/>
  </w:num>
  <w:num w:numId="12" w16cid:durableId="1444958574">
    <w:abstractNumId w:val="1"/>
  </w:num>
  <w:num w:numId="13" w16cid:durableId="1965845226">
    <w:abstractNumId w:val="0"/>
  </w:num>
  <w:num w:numId="14" w16cid:durableId="281111907">
    <w:abstractNumId w:val="13"/>
  </w:num>
  <w:num w:numId="15" w16cid:durableId="1263756176">
    <w:abstractNumId w:val="18"/>
  </w:num>
  <w:num w:numId="16" w16cid:durableId="27268072">
    <w:abstractNumId w:val="37"/>
  </w:num>
  <w:num w:numId="17" w16cid:durableId="2093120542">
    <w:abstractNumId w:val="38"/>
  </w:num>
  <w:num w:numId="18" w16cid:durableId="1029836487">
    <w:abstractNumId w:val="28"/>
  </w:num>
  <w:num w:numId="19" w16cid:durableId="1468548706">
    <w:abstractNumId w:val="36"/>
  </w:num>
  <w:num w:numId="20" w16cid:durableId="903180224">
    <w:abstractNumId w:val="22"/>
  </w:num>
  <w:num w:numId="21" w16cid:durableId="59450939">
    <w:abstractNumId w:val="44"/>
  </w:num>
  <w:num w:numId="22" w16cid:durableId="891622988">
    <w:abstractNumId w:val="43"/>
  </w:num>
  <w:num w:numId="23" w16cid:durableId="60908704">
    <w:abstractNumId w:val="20"/>
  </w:num>
  <w:num w:numId="24" w16cid:durableId="1118334108">
    <w:abstractNumId w:val="35"/>
  </w:num>
  <w:num w:numId="25" w16cid:durableId="1506702349">
    <w:abstractNumId w:val="40"/>
  </w:num>
  <w:num w:numId="26" w16cid:durableId="304429210">
    <w:abstractNumId w:val="9"/>
  </w:num>
  <w:num w:numId="27" w16cid:durableId="651058009">
    <w:abstractNumId w:val="21"/>
  </w:num>
  <w:num w:numId="28" w16cid:durableId="687488910">
    <w:abstractNumId w:val="26"/>
  </w:num>
  <w:num w:numId="29" w16cid:durableId="610554327">
    <w:abstractNumId w:val="16"/>
  </w:num>
  <w:num w:numId="30" w16cid:durableId="434905239">
    <w:abstractNumId w:val="32"/>
  </w:num>
  <w:num w:numId="31" w16cid:durableId="1117067341">
    <w:abstractNumId w:val="34"/>
  </w:num>
  <w:num w:numId="32" w16cid:durableId="1412969520">
    <w:abstractNumId w:val="12"/>
  </w:num>
  <w:num w:numId="33" w16cid:durableId="5132146">
    <w:abstractNumId w:val="10"/>
  </w:num>
  <w:num w:numId="34" w16cid:durableId="869956554">
    <w:abstractNumId w:val="24"/>
  </w:num>
  <w:num w:numId="35" w16cid:durableId="2087603261">
    <w:abstractNumId w:val="41"/>
  </w:num>
  <w:num w:numId="36" w16cid:durableId="607007067">
    <w:abstractNumId w:val="29"/>
  </w:num>
  <w:num w:numId="37" w16cid:durableId="352192928">
    <w:abstractNumId w:val="14"/>
  </w:num>
  <w:num w:numId="38" w16cid:durableId="1410272723">
    <w:abstractNumId w:val="30"/>
  </w:num>
  <w:num w:numId="39" w16cid:durableId="1030226459">
    <w:abstractNumId w:val="19"/>
  </w:num>
  <w:num w:numId="40" w16cid:durableId="1391541739">
    <w:abstractNumId w:val="31"/>
  </w:num>
  <w:num w:numId="41" w16cid:durableId="239339389">
    <w:abstractNumId w:val="15"/>
  </w:num>
  <w:num w:numId="42" w16cid:durableId="1780493730">
    <w:abstractNumId w:val="23"/>
  </w:num>
  <w:num w:numId="43" w16cid:durableId="1968317146">
    <w:abstractNumId w:val="11"/>
  </w:num>
  <w:num w:numId="44" w16cid:durableId="462384995">
    <w:abstractNumId w:val="25"/>
  </w:num>
  <w:num w:numId="45" w16cid:durableId="667556122">
    <w:abstractNumId w:val="1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0"/>
  <w:documentProtection w:edit="forms" w:enforcement="0"/>
  <w:defaultTabStop w:val="720"/>
  <w:clickAndTypeStyle w:val="Date"/>
  <w:drawingGridHorizontalSpacing w:val="11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5F8"/>
    <w:rsid w:val="00002875"/>
    <w:rsid w:val="00003033"/>
    <w:rsid w:val="0000348F"/>
    <w:rsid w:val="000064FE"/>
    <w:rsid w:val="00010485"/>
    <w:rsid w:val="00011B35"/>
    <w:rsid w:val="00013429"/>
    <w:rsid w:val="000140C9"/>
    <w:rsid w:val="00015349"/>
    <w:rsid w:val="00016130"/>
    <w:rsid w:val="000169CF"/>
    <w:rsid w:val="00020076"/>
    <w:rsid w:val="00020BD2"/>
    <w:rsid w:val="00022EE1"/>
    <w:rsid w:val="000277C5"/>
    <w:rsid w:val="00031433"/>
    <w:rsid w:val="000321F2"/>
    <w:rsid w:val="0003780E"/>
    <w:rsid w:val="000410B8"/>
    <w:rsid w:val="00043A54"/>
    <w:rsid w:val="0004472A"/>
    <w:rsid w:val="00045A69"/>
    <w:rsid w:val="00046ADD"/>
    <w:rsid w:val="000479CA"/>
    <w:rsid w:val="000539CC"/>
    <w:rsid w:val="00053EE1"/>
    <w:rsid w:val="00056A05"/>
    <w:rsid w:val="00056F6D"/>
    <w:rsid w:val="00057D50"/>
    <w:rsid w:val="00057EA7"/>
    <w:rsid w:val="00061B46"/>
    <w:rsid w:val="00064F8D"/>
    <w:rsid w:val="00067C5B"/>
    <w:rsid w:val="00075931"/>
    <w:rsid w:val="000765BD"/>
    <w:rsid w:val="000802A7"/>
    <w:rsid w:val="000804F9"/>
    <w:rsid w:val="000813C5"/>
    <w:rsid w:val="000816BE"/>
    <w:rsid w:val="0008196E"/>
    <w:rsid w:val="00090115"/>
    <w:rsid w:val="00090448"/>
    <w:rsid w:val="0009399E"/>
    <w:rsid w:val="00094489"/>
    <w:rsid w:val="00094DE3"/>
    <w:rsid w:val="00096AB9"/>
    <w:rsid w:val="00096D73"/>
    <w:rsid w:val="00097977"/>
    <w:rsid w:val="000A2B22"/>
    <w:rsid w:val="000A3C7B"/>
    <w:rsid w:val="000A5A7A"/>
    <w:rsid w:val="000A7F97"/>
    <w:rsid w:val="000B1A79"/>
    <w:rsid w:val="000B2C2A"/>
    <w:rsid w:val="000B3458"/>
    <w:rsid w:val="000B3E18"/>
    <w:rsid w:val="000B4B07"/>
    <w:rsid w:val="000C0B68"/>
    <w:rsid w:val="000C0ECE"/>
    <w:rsid w:val="000C100A"/>
    <w:rsid w:val="000C57ED"/>
    <w:rsid w:val="000C5E83"/>
    <w:rsid w:val="000C5EBB"/>
    <w:rsid w:val="000C5FAF"/>
    <w:rsid w:val="000C617C"/>
    <w:rsid w:val="000D0CFC"/>
    <w:rsid w:val="000D3203"/>
    <w:rsid w:val="000D5370"/>
    <w:rsid w:val="000D5E58"/>
    <w:rsid w:val="000D70C4"/>
    <w:rsid w:val="000D79C2"/>
    <w:rsid w:val="000E181D"/>
    <w:rsid w:val="000E3E13"/>
    <w:rsid w:val="000E4E21"/>
    <w:rsid w:val="000F1323"/>
    <w:rsid w:val="000F1EBE"/>
    <w:rsid w:val="000F2295"/>
    <w:rsid w:val="000F2BD8"/>
    <w:rsid w:val="000F5294"/>
    <w:rsid w:val="000F5523"/>
    <w:rsid w:val="000F67CE"/>
    <w:rsid w:val="000F6813"/>
    <w:rsid w:val="001008F7"/>
    <w:rsid w:val="00100B5B"/>
    <w:rsid w:val="00100F11"/>
    <w:rsid w:val="00102C7E"/>
    <w:rsid w:val="001037B8"/>
    <w:rsid w:val="001116C4"/>
    <w:rsid w:val="00112543"/>
    <w:rsid w:val="00112D5A"/>
    <w:rsid w:val="00116FB5"/>
    <w:rsid w:val="001173D7"/>
    <w:rsid w:val="001179BE"/>
    <w:rsid w:val="00120F5D"/>
    <w:rsid w:val="00122F74"/>
    <w:rsid w:val="0012507D"/>
    <w:rsid w:val="001260CC"/>
    <w:rsid w:val="00127554"/>
    <w:rsid w:val="00131413"/>
    <w:rsid w:val="00137542"/>
    <w:rsid w:val="00137E7E"/>
    <w:rsid w:val="00137F27"/>
    <w:rsid w:val="0014405F"/>
    <w:rsid w:val="001466AD"/>
    <w:rsid w:val="001471F0"/>
    <w:rsid w:val="00150440"/>
    <w:rsid w:val="00153F1A"/>
    <w:rsid w:val="001543C3"/>
    <w:rsid w:val="001552F8"/>
    <w:rsid w:val="001577C7"/>
    <w:rsid w:val="00163ACB"/>
    <w:rsid w:val="00164E96"/>
    <w:rsid w:val="0016604C"/>
    <w:rsid w:val="00166527"/>
    <w:rsid w:val="00171AF8"/>
    <w:rsid w:val="00174DCE"/>
    <w:rsid w:val="00174F10"/>
    <w:rsid w:val="00180310"/>
    <w:rsid w:val="001809CC"/>
    <w:rsid w:val="001818C1"/>
    <w:rsid w:val="0018310D"/>
    <w:rsid w:val="0018645A"/>
    <w:rsid w:val="00187F7F"/>
    <w:rsid w:val="0019189B"/>
    <w:rsid w:val="00191FC7"/>
    <w:rsid w:val="001923D3"/>
    <w:rsid w:val="00192604"/>
    <w:rsid w:val="001970A2"/>
    <w:rsid w:val="001A129E"/>
    <w:rsid w:val="001A19E8"/>
    <w:rsid w:val="001A2419"/>
    <w:rsid w:val="001A38DE"/>
    <w:rsid w:val="001A56DE"/>
    <w:rsid w:val="001A588D"/>
    <w:rsid w:val="001A7003"/>
    <w:rsid w:val="001B09DE"/>
    <w:rsid w:val="001B222E"/>
    <w:rsid w:val="001B6104"/>
    <w:rsid w:val="001B68F5"/>
    <w:rsid w:val="001B7A31"/>
    <w:rsid w:val="001C09DE"/>
    <w:rsid w:val="001C11BB"/>
    <w:rsid w:val="001C1842"/>
    <w:rsid w:val="001C19C9"/>
    <w:rsid w:val="001C1D42"/>
    <w:rsid w:val="001C31D0"/>
    <w:rsid w:val="001C76BD"/>
    <w:rsid w:val="001D118D"/>
    <w:rsid w:val="001D34D9"/>
    <w:rsid w:val="001D5302"/>
    <w:rsid w:val="001D6B87"/>
    <w:rsid w:val="001E4B8C"/>
    <w:rsid w:val="001E6A1D"/>
    <w:rsid w:val="001F16B0"/>
    <w:rsid w:val="001F49FF"/>
    <w:rsid w:val="00200894"/>
    <w:rsid w:val="0020353B"/>
    <w:rsid w:val="00204C07"/>
    <w:rsid w:val="00205692"/>
    <w:rsid w:val="002057C4"/>
    <w:rsid w:val="002062AB"/>
    <w:rsid w:val="002164CE"/>
    <w:rsid w:val="00217DAA"/>
    <w:rsid w:val="00222E0E"/>
    <w:rsid w:val="002312AB"/>
    <w:rsid w:val="002329CB"/>
    <w:rsid w:val="0023375C"/>
    <w:rsid w:val="002348FE"/>
    <w:rsid w:val="0023671E"/>
    <w:rsid w:val="00237C9C"/>
    <w:rsid w:val="00244717"/>
    <w:rsid w:val="00245650"/>
    <w:rsid w:val="0024573F"/>
    <w:rsid w:val="00245D72"/>
    <w:rsid w:val="002467B6"/>
    <w:rsid w:val="00246C64"/>
    <w:rsid w:val="002504CF"/>
    <w:rsid w:val="00251CED"/>
    <w:rsid w:val="00252FE4"/>
    <w:rsid w:val="00253824"/>
    <w:rsid w:val="00256002"/>
    <w:rsid w:val="00256947"/>
    <w:rsid w:val="002603ED"/>
    <w:rsid w:val="00260E0C"/>
    <w:rsid w:val="002617CC"/>
    <w:rsid w:val="00261A34"/>
    <w:rsid w:val="002624F9"/>
    <w:rsid w:val="00262D66"/>
    <w:rsid w:val="00262E27"/>
    <w:rsid w:val="002651B9"/>
    <w:rsid w:val="00265658"/>
    <w:rsid w:val="0027006C"/>
    <w:rsid w:val="00273BC6"/>
    <w:rsid w:val="0027544A"/>
    <w:rsid w:val="002754EF"/>
    <w:rsid w:val="00275D4D"/>
    <w:rsid w:val="00276727"/>
    <w:rsid w:val="00281BBD"/>
    <w:rsid w:val="002820D0"/>
    <w:rsid w:val="002875FC"/>
    <w:rsid w:val="00287D51"/>
    <w:rsid w:val="002969F0"/>
    <w:rsid w:val="002A0500"/>
    <w:rsid w:val="002B0481"/>
    <w:rsid w:val="002B5503"/>
    <w:rsid w:val="002B6135"/>
    <w:rsid w:val="002C0229"/>
    <w:rsid w:val="002C39DD"/>
    <w:rsid w:val="002C3B37"/>
    <w:rsid w:val="002D0DBC"/>
    <w:rsid w:val="002D0EAB"/>
    <w:rsid w:val="002D2009"/>
    <w:rsid w:val="002D2437"/>
    <w:rsid w:val="002D28E7"/>
    <w:rsid w:val="002D3611"/>
    <w:rsid w:val="002D5D2B"/>
    <w:rsid w:val="002D7D10"/>
    <w:rsid w:val="002E492A"/>
    <w:rsid w:val="002E5247"/>
    <w:rsid w:val="002E6E9C"/>
    <w:rsid w:val="002E7D9A"/>
    <w:rsid w:val="002F06B5"/>
    <w:rsid w:val="002F3059"/>
    <w:rsid w:val="003006D9"/>
    <w:rsid w:val="00302698"/>
    <w:rsid w:val="0030337A"/>
    <w:rsid w:val="00303AA6"/>
    <w:rsid w:val="00303FD5"/>
    <w:rsid w:val="00304E21"/>
    <w:rsid w:val="00305352"/>
    <w:rsid w:val="00306064"/>
    <w:rsid w:val="00310EB5"/>
    <w:rsid w:val="003114C3"/>
    <w:rsid w:val="003116B6"/>
    <w:rsid w:val="00311944"/>
    <w:rsid w:val="00311A22"/>
    <w:rsid w:val="00311EE9"/>
    <w:rsid w:val="003128B3"/>
    <w:rsid w:val="00313BC4"/>
    <w:rsid w:val="00314ECB"/>
    <w:rsid w:val="00316576"/>
    <w:rsid w:val="00321245"/>
    <w:rsid w:val="00321408"/>
    <w:rsid w:val="0032197F"/>
    <w:rsid w:val="00322490"/>
    <w:rsid w:val="00323FF4"/>
    <w:rsid w:val="00324457"/>
    <w:rsid w:val="00325F62"/>
    <w:rsid w:val="00326EAD"/>
    <w:rsid w:val="00331C29"/>
    <w:rsid w:val="00344B9E"/>
    <w:rsid w:val="00344BDB"/>
    <w:rsid w:val="0034527B"/>
    <w:rsid w:val="00345D6E"/>
    <w:rsid w:val="00346C3D"/>
    <w:rsid w:val="0034776B"/>
    <w:rsid w:val="0035228D"/>
    <w:rsid w:val="0035320C"/>
    <w:rsid w:val="0035366D"/>
    <w:rsid w:val="00353762"/>
    <w:rsid w:val="0035671F"/>
    <w:rsid w:val="00373509"/>
    <w:rsid w:val="00376230"/>
    <w:rsid w:val="00377535"/>
    <w:rsid w:val="00377DF6"/>
    <w:rsid w:val="003805A6"/>
    <w:rsid w:val="003811EA"/>
    <w:rsid w:val="0038180F"/>
    <w:rsid w:val="00382982"/>
    <w:rsid w:val="00382B3E"/>
    <w:rsid w:val="00382CAB"/>
    <w:rsid w:val="0038474F"/>
    <w:rsid w:val="00393DB5"/>
    <w:rsid w:val="00394531"/>
    <w:rsid w:val="003946B1"/>
    <w:rsid w:val="00395547"/>
    <w:rsid w:val="00396EA1"/>
    <w:rsid w:val="003A01F2"/>
    <w:rsid w:val="003A0415"/>
    <w:rsid w:val="003A0959"/>
    <w:rsid w:val="003A0C94"/>
    <w:rsid w:val="003A40D4"/>
    <w:rsid w:val="003A4F18"/>
    <w:rsid w:val="003A6DA7"/>
    <w:rsid w:val="003A71EA"/>
    <w:rsid w:val="003A7342"/>
    <w:rsid w:val="003A7EAC"/>
    <w:rsid w:val="003B2192"/>
    <w:rsid w:val="003B32B0"/>
    <w:rsid w:val="003B57F3"/>
    <w:rsid w:val="003B6EF1"/>
    <w:rsid w:val="003B7541"/>
    <w:rsid w:val="003B7C64"/>
    <w:rsid w:val="003C0E5D"/>
    <w:rsid w:val="003C31BE"/>
    <w:rsid w:val="003C66BB"/>
    <w:rsid w:val="003C699C"/>
    <w:rsid w:val="003C7188"/>
    <w:rsid w:val="003D0992"/>
    <w:rsid w:val="003D451C"/>
    <w:rsid w:val="003D452C"/>
    <w:rsid w:val="003D65DC"/>
    <w:rsid w:val="003D79DD"/>
    <w:rsid w:val="003E0263"/>
    <w:rsid w:val="003E0DB7"/>
    <w:rsid w:val="003E49FE"/>
    <w:rsid w:val="003F078B"/>
    <w:rsid w:val="003F0B02"/>
    <w:rsid w:val="003F177F"/>
    <w:rsid w:val="003F22E2"/>
    <w:rsid w:val="003F2557"/>
    <w:rsid w:val="003F409F"/>
    <w:rsid w:val="00400E98"/>
    <w:rsid w:val="00401ED0"/>
    <w:rsid w:val="004025F8"/>
    <w:rsid w:val="00403CFA"/>
    <w:rsid w:val="00405456"/>
    <w:rsid w:val="00406248"/>
    <w:rsid w:val="00407C42"/>
    <w:rsid w:val="00410EF7"/>
    <w:rsid w:val="00414D3E"/>
    <w:rsid w:val="004203B7"/>
    <w:rsid w:val="0042097F"/>
    <w:rsid w:val="00425151"/>
    <w:rsid w:val="004254B1"/>
    <w:rsid w:val="0042620F"/>
    <w:rsid w:val="004320F9"/>
    <w:rsid w:val="00433837"/>
    <w:rsid w:val="004433C4"/>
    <w:rsid w:val="00443EDB"/>
    <w:rsid w:val="0044779A"/>
    <w:rsid w:val="00453911"/>
    <w:rsid w:val="00453BB5"/>
    <w:rsid w:val="00455A03"/>
    <w:rsid w:val="00455B17"/>
    <w:rsid w:val="00455C4C"/>
    <w:rsid w:val="0045620B"/>
    <w:rsid w:val="004572AE"/>
    <w:rsid w:val="00462869"/>
    <w:rsid w:val="0046349D"/>
    <w:rsid w:val="0046357F"/>
    <w:rsid w:val="00463755"/>
    <w:rsid w:val="00463DB2"/>
    <w:rsid w:val="004643F1"/>
    <w:rsid w:val="00465A05"/>
    <w:rsid w:val="00471FF9"/>
    <w:rsid w:val="00472015"/>
    <w:rsid w:val="00472623"/>
    <w:rsid w:val="00472D3E"/>
    <w:rsid w:val="00474AD6"/>
    <w:rsid w:val="00475AFE"/>
    <w:rsid w:val="00476AE4"/>
    <w:rsid w:val="00477F6A"/>
    <w:rsid w:val="004812FF"/>
    <w:rsid w:val="00481C19"/>
    <w:rsid w:val="004866C2"/>
    <w:rsid w:val="00490CE4"/>
    <w:rsid w:val="00490EF4"/>
    <w:rsid w:val="0049244C"/>
    <w:rsid w:val="004940B2"/>
    <w:rsid w:val="00495C99"/>
    <w:rsid w:val="00495EF0"/>
    <w:rsid w:val="004A025E"/>
    <w:rsid w:val="004A2145"/>
    <w:rsid w:val="004A2352"/>
    <w:rsid w:val="004A302C"/>
    <w:rsid w:val="004A4392"/>
    <w:rsid w:val="004A55D6"/>
    <w:rsid w:val="004A5674"/>
    <w:rsid w:val="004A6454"/>
    <w:rsid w:val="004A7AF8"/>
    <w:rsid w:val="004A7BFA"/>
    <w:rsid w:val="004B0769"/>
    <w:rsid w:val="004B17D9"/>
    <w:rsid w:val="004B3717"/>
    <w:rsid w:val="004B5A71"/>
    <w:rsid w:val="004B5C53"/>
    <w:rsid w:val="004B5CE1"/>
    <w:rsid w:val="004B79BE"/>
    <w:rsid w:val="004C057C"/>
    <w:rsid w:val="004C134F"/>
    <w:rsid w:val="004C4225"/>
    <w:rsid w:val="004C5ABB"/>
    <w:rsid w:val="004C6B62"/>
    <w:rsid w:val="004C74D5"/>
    <w:rsid w:val="004D02FD"/>
    <w:rsid w:val="004D1548"/>
    <w:rsid w:val="004D1AF2"/>
    <w:rsid w:val="004D1BC1"/>
    <w:rsid w:val="004D238A"/>
    <w:rsid w:val="004D2B8F"/>
    <w:rsid w:val="004D3367"/>
    <w:rsid w:val="004D4D61"/>
    <w:rsid w:val="004D6A33"/>
    <w:rsid w:val="004E0939"/>
    <w:rsid w:val="004E62E2"/>
    <w:rsid w:val="004E7309"/>
    <w:rsid w:val="004E77B3"/>
    <w:rsid w:val="004F0F8B"/>
    <w:rsid w:val="004F42A2"/>
    <w:rsid w:val="004F7CFC"/>
    <w:rsid w:val="005015E8"/>
    <w:rsid w:val="005024D0"/>
    <w:rsid w:val="00505BAC"/>
    <w:rsid w:val="00507906"/>
    <w:rsid w:val="00513343"/>
    <w:rsid w:val="005135BC"/>
    <w:rsid w:val="0051469E"/>
    <w:rsid w:val="0051492C"/>
    <w:rsid w:val="005149D1"/>
    <w:rsid w:val="00515B27"/>
    <w:rsid w:val="00522D98"/>
    <w:rsid w:val="005231B2"/>
    <w:rsid w:val="00525529"/>
    <w:rsid w:val="00527AAB"/>
    <w:rsid w:val="00531009"/>
    <w:rsid w:val="00534E8D"/>
    <w:rsid w:val="005352BB"/>
    <w:rsid w:val="0053684B"/>
    <w:rsid w:val="00536A08"/>
    <w:rsid w:val="00537987"/>
    <w:rsid w:val="00537EDF"/>
    <w:rsid w:val="00540673"/>
    <w:rsid w:val="00542CF8"/>
    <w:rsid w:val="00543D70"/>
    <w:rsid w:val="00545E53"/>
    <w:rsid w:val="00546150"/>
    <w:rsid w:val="00551EF0"/>
    <w:rsid w:val="00552619"/>
    <w:rsid w:val="00552EC5"/>
    <w:rsid w:val="00553729"/>
    <w:rsid w:val="00554B5E"/>
    <w:rsid w:val="005556D0"/>
    <w:rsid w:val="005569CB"/>
    <w:rsid w:val="00556D46"/>
    <w:rsid w:val="00557A84"/>
    <w:rsid w:val="00560867"/>
    <w:rsid w:val="00564274"/>
    <w:rsid w:val="005657C9"/>
    <w:rsid w:val="00565919"/>
    <w:rsid w:val="00565949"/>
    <w:rsid w:val="00566831"/>
    <w:rsid w:val="00567DFD"/>
    <w:rsid w:val="00567EB1"/>
    <w:rsid w:val="00570641"/>
    <w:rsid w:val="00573BB0"/>
    <w:rsid w:val="00574D38"/>
    <w:rsid w:val="00577331"/>
    <w:rsid w:val="00580731"/>
    <w:rsid w:val="00580BB7"/>
    <w:rsid w:val="00581E9B"/>
    <w:rsid w:val="00582DF0"/>
    <w:rsid w:val="0058339C"/>
    <w:rsid w:val="0058390A"/>
    <w:rsid w:val="005864B6"/>
    <w:rsid w:val="00586CC6"/>
    <w:rsid w:val="005870A7"/>
    <w:rsid w:val="00590915"/>
    <w:rsid w:val="00590FC4"/>
    <w:rsid w:val="00591646"/>
    <w:rsid w:val="00593360"/>
    <w:rsid w:val="00594E8A"/>
    <w:rsid w:val="00596ED5"/>
    <w:rsid w:val="005A22D8"/>
    <w:rsid w:val="005A26D9"/>
    <w:rsid w:val="005A6B1E"/>
    <w:rsid w:val="005A7F13"/>
    <w:rsid w:val="005B0142"/>
    <w:rsid w:val="005B16BC"/>
    <w:rsid w:val="005B555C"/>
    <w:rsid w:val="005B73DB"/>
    <w:rsid w:val="005B7C30"/>
    <w:rsid w:val="005C0408"/>
    <w:rsid w:val="005C6D42"/>
    <w:rsid w:val="005D0CCC"/>
    <w:rsid w:val="005D38C8"/>
    <w:rsid w:val="005D5FF4"/>
    <w:rsid w:val="005E09C2"/>
    <w:rsid w:val="005E2536"/>
    <w:rsid w:val="005E28D7"/>
    <w:rsid w:val="005E47D8"/>
    <w:rsid w:val="005E490D"/>
    <w:rsid w:val="005E510F"/>
    <w:rsid w:val="005E56F8"/>
    <w:rsid w:val="005E7C4C"/>
    <w:rsid w:val="005F3AF3"/>
    <w:rsid w:val="005F4F49"/>
    <w:rsid w:val="005F56C1"/>
    <w:rsid w:val="005F62C6"/>
    <w:rsid w:val="00600078"/>
    <w:rsid w:val="006056C3"/>
    <w:rsid w:val="0060574D"/>
    <w:rsid w:val="0060794C"/>
    <w:rsid w:val="006108C5"/>
    <w:rsid w:val="00612A65"/>
    <w:rsid w:val="00614A49"/>
    <w:rsid w:val="006151A0"/>
    <w:rsid w:val="00621BE3"/>
    <w:rsid w:val="006231F7"/>
    <w:rsid w:val="00624DCB"/>
    <w:rsid w:val="00626423"/>
    <w:rsid w:val="006323ED"/>
    <w:rsid w:val="006328E0"/>
    <w:rsid w:val="00633154"/>
    <w:rsid w:val="006331EB"/>
    <w:rsid w:val="006364AB"/>
    <w:rsid w:val="00637707"/>
    <w:rsid w:val="006462B9"/>
    <w:rsid w:val="00650353"/>
    <w:rsid w:val="0065103F"/>
    <w:rsid w:val="006516BC"/>
    <w:rsid w:val="00652FD4"/>
    <w:rsid w:val="006540EE"/>
    <w:rsid w:val="00655BB4"/>
    <w:rsid w:val="00660305"/>
    <w:rsid w:val="00661EA4"/>
    <w:rsid w:val="00661EEC"/>
    <w:rsid w:val="006628C4"/>
    <w:rsid w:val="00662AA6"/>
    <w:rsid w:val="00663793"/>
    <w:rsid w:val="00666888"/>
    <w:rsid w:val="00667AD4"/>
    <w:rsid w:val="00671391"/>
    <w:rsid w:val="006745D2"/>
    <w:rsid w:val="006745E4"/>
    <w:rsid w:val="00677404"/>
    <w:rsid w:val="00681955"/>
    <w:rsid w:val="006873F3"/>
    <w:rsid w:val="00691AA6"/>
    <w:rsid w:val="00692D17"/>
    <w:rsid w:val="00693043"/>
    <w:rsid w:val="00696140"/>
    <w:rsid w:val="006A0902"/>
    <w:rsid w:val="006A0F89"/>
    <w:rsid w:val="006A1558"/>
    <w:rsid w:val="006A2E6C"/>
    <w:rsid w:val="006A37F3"/>
    <w:rsid w:val="006A3B33"/>
    <w:rsid w:val="006A660F"/>
    <w:rsid w:val="006A6989"/>
    <w:rsid w:val="006B29B6"/>
    <w:rsid w:val="006B32A8"/>
    <w:rsid w:val="006B6FED"/>
    <w:rsid w:val="006C08F5"/>
    <w:rsid w:val="006C09EB"/>
    <w:rsid w:val="006C343F"/>
    <w:rsid w:val="006C4B08"/>
    <w:rsid w:val="006C5DEE"/>
    <w:rsid w:val="006D0826"/>
    <w:rsid w:val="006D0EC4"/>
    <w:rsid w:val="006D1035"/>
    <w:rsid w:val="006D3FB8"/>
    <w:rsid w:val="006D4846"/>
    <w:rsid w:val="006D609B"/>
    <w:rsid w:val="006D7C04"/>
    <w:rsid w:val="006E0DAA"/>
    <w:rsid w:val="006E77CF"/>
    <w:rsid w:val="006F09B3"/>
    <w:rsid w:val="006F0DB9"/>
    <w:rsid w:val="006F1D38"/>
    <w:rsid w:val="006F6913"/>
    <w:rsid w:val="006F7CD4"/>
    <w:rsid w:val="0070059C"/>
    <w:rsid w:val="00700BDA"/>
    <w:rsid w:val="00702615"/>
    <w:rsid w:val="00704F6B"/>
    <w:rsid w:val="00705F47"/>
    <w:rsid w:val="007067BD"/>
    <w:rsid w:val="00712167"/>
    <w:rsid w:val="007125C7"/>
    <w:rsid w:val="00714033"/>
    <w:rsid w:val="007145F5"/>
    <w:rsid w:val="007213D4"/>
    <w:rsid w:val="007264AD"/>
    <w:rsid w:val="00726882"/>
    <w:rsid w:val="00727775"/>
    <w:rsid w:val="00727A78"/>
    <w:rsid w:val="00731113"/>
    <w:rsid w:val="00735A2F"/>
    <w:rsid w:val="00741ABD"/>
    <w:rsid w:val="007421DF"/>
    <w:rsid w:val="00743141"/>
    <w:rsid w:val="00744402"/>
    <w:rsid w:val="007448AE"/>
    <w:rsid w:val="00745F78"/>
    <w:rsid w:val="00746BA4"/>
    <w:rsid w:val="00746E83"/>
    <w:rsid w:val="00750510"/>
    <w:rsid w:val="00750A1E"/>
    <w:rsid w:val="00751364"/>
    <w:rsid w:val="0075494A"/>
    <w:rsid w:val="00762EBE"/>
    <w:rsid w:val="00763FD2"/>
    <w:rsid w:val="007640F2"/>
    <w:rsid w:val="0076545F"/>
    <w:rsid w:val="00765FF0"/>
    <w:rsid w:val="00766116"/>
    <w:rsid w:val="00766C8F"/>
    <w:rsid w:val="007715C1"/>
    <w:rsid w:val="00771A67"/>
    <w:rsid w:val="0077312A"/>
    <w:rsid w:val="00774971"/>
    <w:rsid w:val="00775143"/>
    <w:rsid w:val="00776CD4"/>
    <w:rsid w:val="007845F4"/>
    <w:rsid w:val="00784923"/>
    <w:rsid w:val="00787E4D"/>
    <w:rsid w:val="00795283"/>
    <w:rsid w:val="007963AC"/>
    <w:rsid w:val="007A2B85"/>
    <w:rsid w:val="007A453B"/>
    <w:rsid w:val="007A53C3"/>
    <w:rsid w:val="007B1300"/>
    <w:rsid w:val="007B1C1E"/>
    <w:rsid w:val="007B38CB"/>
    <w:rsid w:val="007B38F5"/>
    <w:rsid w:val="007B4067"/>
    <w:rsid w:val="007B4CE7"/>
    <w:rsid w:val="007B5DFA"/>
    <w:rsid w:val="007B6271"/>
    <w:rsid w:val="007C2457"/>
    <w:rsid w:val="007C270A"/>
    <w:rsid w:val="007C2D90"/>
    <w:rsid w:val="007C31D3"/>
    <w:rsid w:val="007C3D29"/>
    <w:rsid w:val="007C4C90"/>
    <w:rsid w:val="007C71B2"/>
    <w:rsid w:val="007C7C12"/>
    <w:rsid w:val="007D0A8E"/>
    <w:rsid w:val="007D12F8"/>
    <w:rsid w:val="007D25AC"/>
    <w:rsid w:val="007D3AAB"/>
    <w:rsid w:val="007D4CDC"/>
    <w:rsid w:val="007D61EE"/>
    <w:rsid w:val="007D694B"/>
    <w:rsid w:val="007E33E0"/>
    <w:rsid w:val="007E36FC"/>
    <w:rsid w:val="007E55D9"/>
    <w:rsid w:val="007E5F68"/>
    <w:rsid w:val="007E6054"/>
    <w:rsid w:val="007E7C62"/>
    <w:rsid w:val="007E7F07"/>
    <w:rsid w:val="007F090A"/>
    <w:rsid w:val="007F2101"/>
    <w:rsid w:val="007F2B53"/>
    <w:rsid w:val="007F35EF"/>
    <w:rsid w:val="007F3BFC"/>
    <w:rsid w:val="00801B04"/>
    <w:rsid w:val="00802096"/>
    <w:rsid w:val="00804931"/>
    <w:rsid w:val="00805546"/>
    <w:rsid w:val="00806E1D"/>
    <w:rsid w:val="008122BA"/>
    <w:rsid w:val="00815E66"/>
    <w:rsid w:val="00820AD2"/>
    <w:rsid w:val="00821162"/>
    <w:rsid w:val="008226FF"/>
    <w:rsid w:val="00823485"/>
    <w:rsid w:val="00825CD7"/>
    <w:rsid w:val="00832359"/>
    <w:rsid w:val="00832C9A"/>
    <w:rsid w:val="0083536D"/>
    <w:rsid w:val="008370C0"/>
    <w:rsid w:val="00840A9C"/>
    <w:rsid w:val="008424A8"/>
    <w:rsid w:val="00843E63"/>
    <w:rsid w:val="008449E6"/>
    <w:rsid w:val="00844DD4"/>
    <w:rsid w:val="00845B52"/>
    <w:rsid w:val="008465B0"/>
    <w:rsid w:val="0084702D"/>
    <w:rsid w:val="00851231"/>
    <w:rsid w:val="00851BA2"/>
    <w:rsid w:val="0085639E"/>
    <w:rsid w:val="008702A1"/>
    <w:rsid w:val="008711D0"/>
    <w:rsid w:val="00873D93"/>
    <w:rsid w:val="00875DCA"/>
    <w:rsid w:val="00877D93"/>
    <w:rsid w:val="00880DB1"/>
    <w:rsid w:val="00885209"/>
    <w:rsid w:val="00887BD6"/>
    <w:rsid w:val="00891B23"/>
    <w:rsid w:val="00892CAE"/>
    <w:rsid w:val="00893CCF"/>
    <w:rsid w:val="00896537"/>
    <w:rsid w:val="00897242"/>
    <w:rsid w:val="008A163E"/>
    <w:rsid w:val="008A2D81"/>
    <w:rsid w:val="008A57F1"/>
    <w:rsid w:val="008A74E8"/>
    <w:rsid w:val="008A7597"/>
    <w:rsid w:val="008A7BD2"/>
    <w:rsid w:val="008B14DC"/>
    <w:rsid w:val="008B2C90"/>
    <w:rsid w:val="008B4D05"/>
    <w:rsid w:val="008B57D0"/>
    <w:rsid w:val="008B632E"/>
    <w:rsid w:val="008C1302"/>
    <w:rsid w:val="008C213B"/>
    <w:rsid w:val="008C2941"/>
    <w:rsid w:val="008C6A73"/>
    <w:rsid w:val="008D4C46"/>
    <w:rsid w:val="008D522B"/>
    <w:rsid w:val="008D6A5D"/>
    <w:rsid w:val="008D78AB"/>
    <w:rsid w:val="008E06B1"/>
    <w:rsid w:val="008E17B7"/>
    <w:rsid w:val="008E23F0"/>
    <w:rsid w:val="008E3455"/>
    <w:rsid w:val="008E5556"/>
    <w:rsid w:val="008E6E68"/>
    <w:rsid w:val="008E6E6E"/>
    <w:rsid w:val="008F0002"/>
    <w:rsid w:val="008F1506"/>
    <w:rsid w:val="008F17EC"/>
    <w:rsid w:val="008F28FC"/>
    <w:rsid w:val="008F4029"/>
    <w:rsid w:val="008F4E75"/>
    <w:rsid w:val="008F514A"/>
    <w:rsid w:val="008F5A4B"/>
    <w:rsid w:val="00902DE6"/>
    <w:rsid w:val="00905BD3"/>
    <w:rsid w:val="00907F4F"/>
    <w:rsid w:val="009108C8"/>
    <w:rsid w:val="009115BD"/>
    <w:rsid w:val="00911C58"/>
    <w:rsid w:val="009126E4"/>
    <w:rsid w:val="00914E21"/>
    <w:rsid w:val="00916188"/>
    <w:rsid w:val="009243E4"/>
    <w:rsid w:val="009251B9"/>
    <w:rsid w:val="0092599A"/>
    <w:rsid w:val="00930476"/>
    <w:rsid w:val="00931A24"/>
    <w:rsid w:val="00932BB3"/>
    <w:rsid w:val="00933AE8"/>
    <w:rsid w:val="00933F6B"/>
    <w:rsid w:val="00937430"/>
    <w:rsid w:val="0093753E"/>
    <w:rsid w:val="00937666"/>
    <w:rsid w:val="00937940"/>
    <w:rsid w:val="00937EA9"/>
    <w:rsid w:val="009415D6"/>
    <w:rsid w:val="00943774"/>
    <w:rsid w:val="00943AC9"/>
    <w:rsid w:val="00950AD7"/>
    <w:rsid w:val="009513FE"/>
    <w:rsid w:val="00952F5F"/>
    <w:rsid w:val="00957070"/>
    <w:rsid w:val="0095736F"/>
    <w:rsid w:val="009611B2"/>
    <w:rsid w:val="0096371C"/>
    <w:rsid w:val="00964C84"/>
    <w:rsid w:val="00967015"/>
    <w:rsid w:val="00970CEF"/>
    <w:rsid w:val="00972DC0"/>
    <w:rsid w:val="00975A70"/>
    <w:rsid w:val="00976D08"/>
    <w:rsid w:val="009774FB"/>
    <w:rsid w:val="00977AE9"/>
    <w:rsid w:val="00981896"/>
    <w:rsid w:val="00982095"/>
    <w:rsid w:val="00982435"/>
    <w:rsid w:val="009842F2"/>
    <w:rsid w:val="00986137"/>
    <w:rsid w:val="009866DC"/>
    <w:rsid w:val="00993EFC"/>
    <w:rsid w:val="00994065"/>
    <w:rsid w:val="009944C7"/>
    <w:rsid w:val="00996277"/>
    <w:rsid w:val="00996DA2"/>
    <w:rsid w:val="0099796C"/>
    <w:rsid w:val="00997E41"/>
    <w:rsid w:val="009A0785"/>
    <w:rsid w:val="009A34CD"/>
    <w:rsid w:val="009A7089"/>
    <w:rsid w:val="009B5F4B"/>
    <w:rsid w:val="009B69C8"/>
    <w:rsid w:val="009B7D8F"/>
    <w:rsid w:val="009C25FC"/>
    <w:rsid w:val="009C27E9"/>
    <w:rsid w:val="009C3E2A"/>
    <w:rsid w:val="009C70B4"/>
    <w:rsid w:val="009D04C9"/>
    <w:rsid w:val="009D0A5E"/>
    <w:rsid w:val="009D1142"/>
    <w:rsid w:val="009D1B9D"/>
    <w:rsid w:val="009D3BB7"/>
    <w:rsid w:val="009D7352"/>
    <w:rsid w:val="009E0E11"/>
    <w:rsid w:val="009E46E2"/>
    <w:rsid w:val="009E4BE0"/>
    <w:rsid w:val="009E57BC"/>
    <w:rsid w:val="009F2373"/>
    <w:rsid w:val="009F52F6"/>
    <w:rsid w:val="009F5559"/>
    <w:rsid w:val="009F6AA0"/>
    <w:rsid w:val="009F6CDB"/>
    <w:rsid w:val="00A00824"/>
    <w:rsid w:val="00A00AF1"/>
    <w:rsid w:val="00A01ABD"/>
    <w:rsid w:val="00A04321"/>
    <w:rsid w:val="00A05B7C"/>
    <w:rsid w:val="00A064A1"/>
    <w:rsid w:val="00A067CE"/>
    <w:rsid w:val="00A0746A"/>
    <w:rsid w:val="00A105F0"/>
    <w:rsid w:val="00A10DFC"/>
    <w:rsid w:val="00A10E1F"/>
    <w:rsid w:val="00A11A04"/>
    <w:rsid w:val="00A142B2"/>
    <w:rsid w:val="00A15B2A"/>
    <w:rsid w:val="00A16783"/>
    <w:rsid w:val="00A174F7"/>
    <w:rsid w:val="00A22B4D"/>
    <w:rsid w:val="00A2353E"/>
    <w:rsid w:val="00A25A11"/>
    <w:rsid w:val="00A267AD"/>
    <w:rsid w:val="00A2722B"/>
    <w:rsid w:val="00A31152"/>
    <w:rsid w:val="00A32FC5"/>
    <w:rsid w:val="00A33746"/>
    <w:rsid w:val="00A33E21"/>
    <w:rsid w:val="00A34B97"/>
    <w:rsid w:val="00A34EBC"/>
    <w:rsid w:val="00A35093"/>
    <w:rsid w:val="00A3570E"/>
    <w:rsid w:val="00A41FE8"/>
    <w:rsid w:val="00A42590"/>
    <w:rsid w:val="00A42790"/>
    <w:rsid w:val="00A436B4"/>
    <w:rsid w:val="00A438C9"/>
    <w:rsid w:val="00A50B0C"/>
    <w:rsid w:val="00A5612D"/>
    <w:rsid w:val="00A573C9"/>
    <w:rsid w:val="00A611E3"/>
    <w:rsid w:val="00A624D7"/>
    <w:rsid w:val="00A62998"/>
    <w:rsid w:val="00A6453C"/>
    <w:rsid w:val="00A64AE3"/>
    <w:rsid w:val="00A657D2"/>
    <w:rsid w:val="00A660B2"/>
    <w:rsid w:val="00A7070F"/>
    <w:rsid w:val="00A75695"/>
    <w:rsid w:val="00A7597B"/>
    <w:rsid w:val="00A75ADF"/>
    <w:rsid w:val="00A75E1A"/>
    <w:rsid w:val="00A76630"/>
    <w:rsid w:val="00A77515"/>
    <w:rsid w:val="00A8080A"/>
    <w:rsid w:val="00A81676"/>
    <w:rsid w:val="00A83185"/>
    <w:rsid w:val="00A8761C"/>
    <w:rsid w:val="00A94C2A"/>
    <w:rsid w:val="00A954CE"/>
    <w:rsid w:val="00A973BB"/>
    <w:rsid w:val="00A97409"/>
    <w:rsid w:val="00A9770E"/>
    <w:rsid w:val="00AA1535"/>
    <w:rsid w:val="00AA2106"/>
    <w:rsid w:val="00AA3BE0"/>
    <w:rsid w:val="00AA3D22"/>
    <w:rsid w:val="00AA6437"/>
    <w:rsid w:val="00AB0FFA"/>
    <w:rsid w:val="00AB156F"/>
    <w:rsid w:val="00AB19EF"/>
    <w:rsid w:val="00AB3D2E"/>
    <w:rsid w:val="00AB47AA"/>
    <w:rsid w:val="00AB63E4"/>
    <w:rsid w:val="00AB7188"/>
    <w:rsid w:val="00AC0E00"/>
    <w:rsid w:val="00AC1778"/>
    <w:rsid w:val="00AC433A"/>
    <w:rsid w:val="00AC66BB"/>
    <w:rsid w:val="00AD1C48"/>
    <w:rsid w:val="00AD2654"/>
    <w:rsid w:val="00AD37A8"/>
    <w:rsid w:val="00AD712A"/>
    <w:rsid w:val="00AD7D27"/>
    <w:rsid w:val="00AE0D52"/>
    <w:rsid w:val="00AE21EC"/>
    <w:rsid w:val="00AE3BAC"/>
    <w:rsid w:val="00AE7E26"/>
    <w:rsid w:val="00AF206C"/>
    <w:rsid w:val="00AF229B"/>
    <w:rsid w:val="00AF26A3"/>
    <w:rsid w:val="00AF73E1"/>
    <w:rsid w:val="00B00E7B"/>
    <w:rsid w:val="00B1074D"/>
    <w:rsid w:val="00B12EBA"/>
    <w:rsid w:val="00B160FF"/>
    <w:rsid w:val="00B17146"/>
    <w:rsid w:val="00B173B2"/>
    <w:rsid w:val="00B23CAB"/>
    <w:rsid w:val="00B2425C"/>
    <w:rsid w:val="00B24B12"/>
    <w:rsid w:val="00B268B1"/>
    <w:rsid w:val="00B30E07"/>
    <w:rsid w:val="00B326AA"/>
    <w:rsid w:val="00B35832"/>
    <w:rsid w:val="00B3599E"/>
    <w:rsid w:val="00B413EE"/>
    <w:rsid w:val="00B41E84"/>
    <w:rsid w:val="00B42DB0"/>
    <w:rsid w:val="00B44A2B"/>
    <w:rsid w:val="00B46699"/>
    <w:rsid w:val="00B47BC7"/>
    <w:rsid w:val="00B50363"/>
    <w:rsid w:val="00B52E2C"/>
    <w:rsid w:val="00B547EA"/>
    <w:rsid w:val="00B565C2"/>
    <w:rsid w:val="00B572C8"/>
    <w:rsid w:val="00B5774D"/>
    <w:rsid w:val="00B61935"/>
    <w:rsid w:val="00B62332"/>
    <w:rsid w:val="00B633AD"/>
    <w:rsid w:val="00B63B49"/>
    <w:rsid w:val="00B64A0F"/>
    <w:rsid w:val="00B6742A"/>
    <w:rsid w:val="00B71990"/>
    <w:rsid w:val="00B754CE"/>
    <w:rsid w:val="00B80922"/>
    <w:rsid w:val="00B80DD6"/>
    <w:rsid w:val="00B81D39"/>
    <w:rsid w:val="00B81F30"/>
    <w:rsid w:val="00B90AF4"/>
    <w:rsid w:val="00B928C7"/>
    <w:rsid w:val="00B92EC1"/>
    <w:rsid w:val="00B92FA3"/>
    <w:rsid w:val="00B97E47"/>
    <w:rsid w:val="00BA0828"/>
    <w:rsid w:val="00BA354E"/>
    <w:rsid w:val="00BA378A"/>
    <w:rsid w:val="00BA463A"/>
    <w:rsid w:val="00BB0CE0"/>
    <w:rsid w:val="00BB6C06"/>
    <w:rsid w:val="00BB6FD7"/>
    <w:rsid w:val="00BB7BE3"/>
    <w:rsid w:val="00BC2FCA"/>
    <w:rsid w:val="00BC40EE"/>
    <w:rsid w:val="00BC4F22"/>
    <w:rsid w:val="00BD0FF4"/>
    <w:rsid w:val="00BD1C3D"/>
    <w:rsid w:val="00BD5430"/>
    <w:rsid w:val="00BE03CD"/>
    <w:rsid w:val="00BE1D35"/>
    <w:rsid w:val="00BE2264"/>
    <w:rsid w:val="00BE2339"/>
    <w:rsid w:val="00BE385C"/>
    <w:rsid w:val="00BF06B3"/>
    <w:rsid w:val="00BF13F0"/>
    <w:rsid w:val="00BF1B4C"/>
    <w:rsid w:val="00BF34DB"/>
    <w:rsid w:val="00BF73EF"/>
    <w:rsid w:val="00BF7BCD"/>
    <w:rsid w:val="00C024AD"/>
    <w:rsid w:val="00C04A0F"/>
    <w:rsid w:val="00C07701"/>
    <w:rsid w:val="00C108B4"/>
    <w:rsid w:val="00C11B31"/>
    <w:rsid w:val="00C1228B"/>
    <w:rsid w:val="00C13988"/>
    <w:rsid w:val="00C141FE"/>
    <w:rsid w:val="00C17189"/>
    <w:rsid w:val="00C241BE"/>
    <w:rsid w:val="00C24EE4"/>
    <w:rsid w:val="00C27069"/>
    <w:rsid w:val="00C321DA"/>
    <w:rsid w:val="00C41D78"/>
    <w:rsid w:val="00C43D67"/>
    <w:rsid w:val="00C441A4"/>
    <w:rsid w:val="00C46458"/>
    <w:rsid w:val="00C46C39"/>
    <w:rsid w:val="00C5248F"/>
    <w:rsid w:val="00C525DE"/>
    <w:rsid w:val="00C55E52"/>
    <w:rsid w:val="00C60020"/>
    <w:rsid w:val="00C61381"/>
    <w:rsid w:val="00C61B7D"/>
    <w:rsid w:val="00C61E5B"/>
    <w:rsid w:val="00C62212"/>
    <w:rsid w:val="00C62857"/>
    <w:rsid w:val="00C64EE0"/>
    <w:rsid w:val="00C66304"/>
    <w:rsid w:val="00C673F2"/>
    <w:rsid w:val="00C700C1"/>
    <w:rsid w:val="00C70374"/>
    <w:rsid w:val="00C74F03"/>
    <w:rsid w:val="00C75E92"/>
    <w:rsid w:val="00C771FD"/>
    <w:rsid w:val="00C776FE"/>
    <w:rsid w:val="00C80F9D"/>
    <w:rsid w:val="00C8199E"/>
    <w:rsid w:val="00C81E73"/>
    <w:rsid w:val="00C824B2"/>
    <w:rsid w:val="00C85EEC"/>
    <w:rsid w:val="00C86F40"/>
    <w:rsid w:val="00C90C40"/>
    <w:rsid w:val="00C9289B"/>
    <w:rsid w:val="00C92BAD"/>
    <w:rsid w:val="00C92CBF"/>
    <w:rsid w:val="00C934A4"/>
    <w:rsid w:val="00C95680"/>
    <w:rsid w:val="00C97F14"/>
    <w:rsid w:val="00CA03F7"/>
    <w:rsid w:val="00CA24A9"/>
    <w:rsid w:val="00CA2872"/>
    <w:rsid w:val="00CA2C44"/>
    <w:rsid w:val="00CA5007"/>
    <w:rsid w:val="00CA50C7"/>
    <w:rsid w:val="00CB083F"/>
    <w:rsid w:val="00CB144D"/>
    <w:rsid w:val="00CB52FB"/>
    <w:rsid w:val="00CB6181"/>
    <w:rsid w:val="00CB6E29"/>
    <w:rsid w:val="00CB79BA"/>
    <w:rsid w:val="00CC19DF"/>
    <w:rsid w:val="00CC1EBD"/>
    <w:rsid w:val="00CC2C48"/>
    <w:rsid w:val="00CC506A"/>
    <w:rsid w:val="00CD0923"/>
    <w:rsid w:val="00CD29A7"/>
    <w:rsid w:val="00CD3B29"/>
    <w:rsid w:val="00CD3EF8"/>
    <w:rsid w:val="00CD42CD"/>
    <w:rsid w:val="00CD533A"/>
    <w:rsid w:val="00CD5D83"/>
    <w:rsid w:val="00CD61E1"/>
    <w:rsid w:val="00CD7D35"/>
    <w:rsid w:val="00CD7ECB"/>
    <w:rsid w:val="00CE01AE"/>
    <w:rsid w:val="00CE0C94"/>
    <w:rsid w:val="00CE1211"/>
    <w:rsid w:val="00CE7084"/>
    <w:rsid w:val="00CE7739"/>
    <w:rsid w:val="00CF1C65"/>
    <w:rsid w:val="00CF1D68"/>
    <w:rsid w:val="00CF34AA"/>
    <w:rsid w:val="00CF517D"/>
    <w:rsid w:val="00CF7051"/>
    <w:rsid w:val="00CF7B7F"/>
    <w:rsid w:val="00D0451B"/>
    <w:rsid w:val="00D045E4"/>
    <w:rsid w:val="00D0487B"/>
    <w:rsid w:val="00D061B3"/>
    <w:rsid w:val="00D071AB"/>
    <w:rsid w:val="00D07BF4"/>
    <w:rsid w:val="00D1100B"/>
    <w:rsid w:val="00D11E2A"/>
    <w:rsid w:val="00D12C0A"/>
    <w:rsid w:val="00D17252"/>
    <w:rsid w:val="00D17849"/>
    <w:rsid w:val="00D208DD"/>
    <w:rsid w:val="00D20E8C"/>
    <w:rsid w:val="00D21065"/>
    <w:rsid w:val="00D235D4"/>
    <w:rsid w:val="00D253D1"/>
    <w:rsid w:val="00D265E7"/>
    <w:rsid w:val="00D3032F"/>
    <w:rsid w:val="00D32CBE"/>
    <w:rsid w:val="00D33EE3"/>
    <w:rsid w:val="00D35DB0"/>
    <w:rsid w:val="00D41E9D"/>
    <w:rsid w:val="00D4274D"/>
    <w:rsid w:val="00D45732"/>
    <w:rsid w:val="00D474F7"/>
    <w:rsid w:val="00D47EAE"/>
    <w:rsid w:val="00D514A1"/>
    <w:rsid w:val="00D53CF2"/>
    <w:rsid w:val="00D5482A"/>
    <w:rsid w:val="00D5648A"/>
    <w:rsid w:val="00D62654"/>
    <w:rsid w:val="00D66C78"/>
    <w:rsid w:val="00D71DE8"/>
    <w:rsid w:val="00D84B40"/>
    <w:rsid w:val="00D86915"/>
    <w:rsid w:val="00D87BFA"/>
    <w:rsid w:val="00D90D28"/>
    <w:rsid w:val="00D916C6"/>
    <w:rsid w:val="00D958FF"/>
    <w:rsid w:val="00DA4F63"/>
    <w:rsid w:val="00DA7236"/>
    <w:rsid w:val="00DB0323"/>
    <w:rsid w:val="00DB10B5"/>
    <w:rsid w:val="00DB3B70"/>
    <w:rsid w:val="00DB4995"/>
    <w:rsid w:val="00DB6DC8"/>
    <w:rsid w:val="00DC089B"/>
    <w:rsid w:val="00DC0AA5"/>
    <w:rsid w:val="00DC40CA"/>
    <w:rsid w:val="00DC4C84"/>
    <w:rsid w:val="00DC4E3A"/>
    <w:rsid w:val="00DC77D1"/>
    <w:rsid w:val="00DD1F30"/>
    <w:rsid w:val="00DD43D8"/>
    <w:rsid w:val="00DD4A6E"/>
    <w:rsid w:val="00DD7D14"/>
    <w:rsid w:val="00DE1C47"/>
    <w:rsid w:val="00DE3A3E"/>
    <w:rsid w:val="00DE4B3F"/>
    <w:rsid w:val="00DE5B5A"/>
    <w:rsid w:val="00DF0584"/>
    <w:rsid w:val="00DF1BDE"/>
    <w:rsid w:val="00DF2B46"/>
    <w:rsid w:val="00DF320D"/>
    <w:rsid w:val="00DF7720"/>
    <w:rsid w:val="00DF7D4C"/>
    <w:rsid w:val="00E008F6"/>
    <w:rsid w:val="00E010D1"/>
    <w:rsid w:val="00E02938"/>
    <w:rsid w:val="00E10026"/>
    <w:rsid w:val="00E10F8A"/>
    <w:rsid w:val="00E1188E"/>
    <w:rsid w:val="00E1200E"/>
    <w:rsid w:val="00E1422A"/>
    <w:rsid w:val="00E14B9F"/>
    <w:rsid w:val="00E16329"/>
    <w:rsid w:val="00E16FBE"/>
    <w:rsid w:val="00E20E47"/>
    <w:rsid w:val="00E22C2A"/>
    <w:rsid w:val="00E333A1"/>
    <w:rsid w:val="00E33ED6"/>
    <w:rsid w:val="00E357F7"/>
    <w:rsid w:val="00E35A6E"/>
    <w:rsid w:val="00E421CD"/>
    <w:rsid w:val="00E4264A"/>
    <w:rsid w:val="00E4429E"/>
    <w:rsid w:val="00E44C6B"/>
    <w:rsid w:val="00E45190"/>
    <w:rsid w:val="00E470C8"/>
    <w:rsid w:val="00E50464"/>
    <w:rsid w:val="00E538EB"/>
    <w:rsid w:val="00E5517E"/>
    <w:rsid w:val="00E5568F"/>
    <w:rsid w:val="00E600F5"/>
    <w:rsid w:val="00E63247"/>
    <w:rsid w:val="00E64CB8"/>
    <w:rsid w:val="00E665B1"/>
    <w:rsid w:val="00E67558"/>
    <w:rsid w:val="00E73D92"/>
    <w:rsid w:val="00E73FE0"/>
    <w:rsid w:val="00E75A45"/>
    <w:rsid w:val="00E772EB"/>
    <w:rsid w:val="00E777F8"/>
    <w:rsid w:val="00E811C6"/>
    <w:rsid w:val="00E81629"/>
    <w:rsid w:val="00E82378"/>
    <w:rsid w:val="00E82E7F"/>
    <w:rsid w:val="00E848B9"/>
    <w:rsid w:val="00E8580E"/>
    <w:rsid w:val="00E8648D"/>
    <w:rsid w:val="00E86D46"/>
    <w:rsid w:val="00E9180E"/>
    <w:rsid w:val="00E91867"/>
    <w:rsid w:val="00E95383"/>
    <w:rsid w:val="00E96BAB"/>
    <w:rsid w:val="00E97B0A"/>
    <w:rsid w:val="00EA0143"/>
    <w:rsid w:val="00EA06FF"/>
    <w:rsid w:val="00EA0EBB"/>
    <w:rsid w:val="00EA1900"/>
    <w:rsid w:val="00EA1DE4"/>
    <w:rsid w:val="00EA3235"/>
    <w:rsid w:val="00EA7D32"/>
    <w:rsid w:val="00EB2001"/>
    <w:rsid w:val="00EB4CDB"/>
    <w:rsid w:val="00EC1525"/>
    <w:rsid w:val="00EC1E23"/>
    <w:rsid w:val="00EC276D"/>
    <w:rsid w:val="00EC2B28"/>
    <w:rsid w:val="00ED1384"/>
    <w:rsid w:val="00ED1AFF"/>
    <w:rsid w:val="00ED2B6D"/>
    <w:rsid w:val="00ED7D4D"/>
    <w:rsid w:val="00EE465C"/>
    <w:rsid w:val="00EE5214"/>
    <w:rsid w:val="00EE521D"/>
    <w:rsid w:val="00EE772F"/>
    <w:rsid w:val="00EE778C"/>
    <w:rsid w:val="00EF0AF3"/>
    <w:rsid w:val="00EF2DE1"/>
    <w:rsid w:val="00EF4904"/>
    <w:rsid w:val="00F01819"/>
    <w:rsid w:val="00F029E7"/>
    <w:rsid w:val="00F02B8C"/>
    <w:rsid w:val="00F036AC"/>
    <w:rsid w:val="00F04486"/>
    <w:rsid w:val="00F110F5"/>
    <w:rsid w:val="00F14873"/>
    <w:rsid w:val="00F150D7"/>
    <w:rsid w:val="00F15F0F"/>
    <w:rsid w:val="00F17743"/>
    <w:rsid w:val="00F218C3"/>
    <w:rsid w:val="00F226F4"/>
    <w:rsid w:val="00F22E85"/>
    <w:rsid w:val="00F246F4"/>
    <w:rsid w:val="00F24744"/>
    <w:rsid w:val="00F249EA"/>
    <w:rsid w:val="00F257BA"/>
    <w:rsid w:val="00F26F3C"/>
    <w:rsid w:val="00F274B5"/>
    <w:rsid w:val="00F30506"/>
    <w:rsid w:val="00F32331"/>
    <w:rsid w:val="00F34282"/>
    <w:rsid w:val="00F41629"/>
    <w:rsid w:val="00F41CC8"/>
    <w:rsid w:val="00F42CF1"/>
    <w:rsid w:val="00F43242"/>
    <w:rsid w:val="00F45C9F"/>
    <w:rsid w:val="00F508E1"/>
    <w:rsid w:val="00F50C1E"/>
    <w:rsid w:val="00F52602"/>
    <w:rsid w:val="00F61B65"/>
    <w:rsid w:val="00F61FE8"/>
    <w:rsid w:val="00F61FF6"/>
    <w:rsid w:val="00F6292B"/>
    <w:rsid w:val="00F62FF7"/>
    <w:rsid w:val="00F6424A"/>
    <w:rsid w:val="00F6725B"/>
    <w:rsid w:val="00F67461"/>
    <w:rsid w:val="00F67F70"/>
    <w:rsid w:val="00F7742A"/>
    <w:rsid w:val="00F80985"/>
    <w:rsid w:val="00F815B9"/>
    <w:rsid w:val="00F81762"/>
    <w:rsid w:val="00F8291F"/>
    <w:rsid w:val="00F90701"/>
    <w:rsid w:val="00F9124B"/>
    <w:rsid w:val="00F918A1"/>
    <w:rsid w:val="00F92142"/>
    <w:rsid w:val="00F92BC4"/>
    <w:rsid w:val="00FA0AE1"/>
    <w:rsid w:val="00FA2B09"/>
    <w:rsid w:val="00FA3096"/>
    <w:rsid w:val="00FA425F"/>
    <w:rsid w:val="00FA590E"/>
    <w:rsid w:val="00FA5B41"/>
    <w:rsid w:val="00FA69F5"/>
    <w:rsid w:val="00FA75DF"/>
    <w:rsid w:val="00FC5280"/>
    <w:rsid w:val="00FC5914"/>
    <w:rsid w:val="00FC7B84"/>
    <w:rsid w:val="00FC7D17"/>
    <w:rsid w:val="00FD0930"/>
    <w:rsid w:val="00FD1044"/>
    <w:rsid w:val="00FD15E3"/>
    <w:rsid w:val="00FD3ED1"/>
    <w:rsid w:val="00FD70C1"/>
    <w:rsid w:val="00FE126D"/>
    <w:rsid w:val="00FE321A"/>
    <w:rsid w:val="00FE57F1"/>
    <w:rsid w:val="00FE5CAC"/>
    <w:rsid w:val="00FE73E1"/>
    <w:rsid w:val="00FE7DEB"/>
    <w:rsid w:val="00FF00DB"/>
    <w:rsid w:val="00FF161A"/>
    <w:rsid w:val="00FF1841"/>
    <w:rsid w:val="00FF1943"/>
    <w:rsid w:val="00FF32B1"/>
    <w:rsid w:val="00FF55AF"/>
    <w:rsid w:val="00FF5F22"/>
    <w:rsid w:val="00FF67D6"/>
    <w:rsid w:val="00FF79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oNotEmbedSmartTags/>
  <w:decimalSymbol w:val="."/>
  <w:listSeparator w:val=","/>
  <w14:docId w14:val="451A526E"/>
  <w15:chartTrackingRefBased/>
  <w15:docId w15:val="{820CC9EA-428C-4FB1-BF82-402CBAF8C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F07"/>
    <w:rPr>
      <w:rFonts w:ascii="Arial" w:hAnsi="Arial"/>
      <w:sz w:val="22"/>
      <w:szCs w:val="24"/>
    </w:rPr>
  </w:style>
  <w:style w:type="paragraph" w:styleId="Heading1">
    <w:name w:val="heading 1"/>
    <w:next w:val="BodyText"/>
    <w:link w:val="Heading1Char"/>
    <w:qFormat/>
    <w:rsid w:val="00540673"/>
    <w:pPr>
      <w:keepNext/>
      <w:spacing w:before="480" w:after="240"/>
      <w:outlineLvl w:val="0"/>
    </w:pPr>
    <w:rPr>
      <w:rFonts w:ascii="Arial" w:hAnsi="Arial"/>
      <w:b/>
      <w:color w:val="016171"/>
      <w:sz w:val="32"/>
      <w:szCs w:val="36"/>
    </w:rPr>
  </w:style>
  <w:style w:type="paragraph" w:styleId="Heading2">
    <w:name w:val="heading 2"/>
    <w:next w:val="BodyText"/>
    <w:link w:val="Heading2Char"/>
    <w:qFormat/>
    <w:rsid w:val="00540673"/>
    <w:pPr>
      <w:keepNext/>
      <w:spacing w:before="400" w:after="200"/>
      <w:outlineLvl w:val="1"/>
    </w:pPr>
    <w:rPr>
      <w:rFonts w:ascii="Arial" w:hAnsi="Arial"/>
      <w:b/>
      <w:color w:val="24455B"/>
      <w:sz w:val="28"/>
      <w:szCs w:val="24"/>
    </w:rPr>
  </w:style>
  <w:style w:type="paragraph" w:styleId="Heading3">
    <w:name w:val="heading 3"/>
    <w:next w:val="BodyText"/>
    <w:link w:val="Heading3Char"/>
    <w:qFormat/>
    <w:rsid w:val="00540673"/>
    <w:pPr>
      <w:keepNext/>
      <w:spacing w:before="280" w:after="140"/>
      <w:outlineLvl w:val="2"/>
    </w:pPr>
    <w:rPr>
      <w:rFonts w:ascii="Arial" w:hAnsi="Arial"/>
      <w:b/>
      <w:color w:val="24455B"/>
      <w:sz w:val="24"/>
      <w:szCs w:val="24"/>
    </w:rPr>
  </w:style>
  <w:style w:type="paragraph" w:styleId="Heading4">
    <w:name w:val="heading 4"/>
    <w:next w:val="BodyText"/>
    <w:link w:val="Heading4Char"/>
    <w:qFormat/>
    <w:rsid w:val="00540673"/>
    <w:pPr>
      <w:keepNext/>
      <w:spacing w:before="240" w:after="120"/>
      <w:outlineLvl w:val="3"/>
    </w:pPr>
    <w:rPr>
      <w:rFonts w:ascii="Arial" w:hAnsi="Arial"/>
      <w:b/>
      <w:color w:val="24455B"/>
      <w:sz w:val="22"/>
      <w:szCs w:val="24"/>
    </w:rPr>
  </w:style>
  <w:style w:type="paragraph" w:styleId="Heading5">
    <w:name w:val="heading 5"/>
    <w:next w:val="BodyText"/>
    <w:qFormat/>
    <w:rsid w:val="006E0DAA"/>
    <w:pPr>
      <w:keepNext/>
      <w:keepLines/>
      <w:spacing w:before="240" w:after="120"/>
      <w:outlineLvl w:val="4"/>
    </w:pPr>
    <w:rPr>
      <w:rFonts w:ascii="Arial" w:hAnsi="Arial"/>
      <w:b/>
      <w:color w:val="4A4A4A"/>
      <w:sz w:val="22"/>
      <w:szCs w:val="24"/>
    </w:rPr>
  </w:style>
  <w:style w:type="paragraph" w:styleId="Heading6">
    <w:name w:val="heading 6"/>
    <w:next w:val="BodyText"/>
    <w:qFormat/>
    <w:rsid w:val="006E0DAA"/>
    <w:pPr>
      <w:keepNext/>
      <w:spacing w:before="240" w:after="120"/>
      <w:outlineLvl w:val="5"/>
    </w:pPr>
    <w:rPr>
      <w:rFonts w:ascii="Arial" w:hAnsi="Arial"/>
      <w:bCs/>
      <w:i/>
      <w:color w:val="4A4A4A"/>
      <w:sz w:val="22"/>
      <w:szCs w:val="22"/>
    </w:rPr>
  </w:style>
  <w:style w:type="paragraph" w:styleId="Heading7">
    <w:name w:val="heading 7"/>
    <w:basedOn w:val="Normal"/>
    <w:next w:val="Normal"/>
    <w:qFormat/>
    <w:rsid w:val="007E7F07"/>
    <w:pPr>
      <w:numPr>
        <w:ilvl w:val="6"/>
        <w:numId w:val="4"/>
      </w:numPr>
      <w:spacing w:before="240" w:after="60"/>
      <w:outlineLvl w:val="6"/>
    </w:pPr>
    <w:rPr>
      <w:rFonts w:ascii="Times New Roman" w:hAnsi="Times New Roman"/>
      <w:sz w:val="24"/>
    </w:rPr>
  </w:style>
  <w:style w:type="paragraph" w:styleId="Heading8">
    <w:name w:val="heading 8"/>
    <w:basedOn w:val="Normal"/>
    <w:next w:val="Normal"/>
    <w:qFormat/>
    <w:rsid w:val="007E7F07"/>
    <w:pPr>
      <w:numPr>
        <w:ilvl w:val="7"/>
        <w:numId w:val="4"/>
      </w:numPr>
      <w:spacing w:before="240" w:after="60"/>
      <w:outlineLvl w:val="7"/>
    </w:pPr>
    <w:rPr>
      <w:rFonts w:ascii="Times New Roman" w:hAnsi="Times New Roman"/>
      <w:i/>
      <w:iCs/>
      <w:sz w:val="24"/>
    </w:rPr>
  </w:style>
  <w:style w:type="paragraph" w:styleId="Heading9">
    <w:name w:val="heading 9"/>
    <w:basedOn w:val="Normal"/>
    <w:next w:val="Normal"/>
    <w:qFormat/>
    <w:rsid w:val="007E7F07"/>
    <w:pPr>
      <w:numPr>
        <w:ilvl w:val="8"/>
        <w:numId w:val="4"/>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E7F07"/>
    <w:pPr>
      <w:spacing w:before="120" w:after="120" w:line="276" w:lineRule="auto"/>
    </w:pPr>
  </w:style>
  <w:style w:type="paragraph" w:styleId="BodyText2">
    <w:name w:val="Body Text 2"/>
    <w:basedOn w:val="BodyText"/>
    <w:semiHidden/>
    <w:rsid w:val="007E7F07"/>
    <w:rPr>
      <w:lang w:eastAsia="en-US"/>
    </w:rPr>
  </w:style>
  <w:style w:type="paragraph" w:styleId="Header">
    <w:name w:val="header"/>
    <w:basedOn w:val="Normal"/>
    <w:link w:val="HeaderChar"/>
    <w:rsid w:val="007E7F07"/>
    <w:pPr>
      <w:tabs>
        <w:tab w:val="center" w:pos="4320"/>
        <w:tab w:val="right" w:pos="8640"/>
      </w:tabs>
    </w:pPr>
  </w:style>
  <w:style w:type="paragraph" w:styleId="ListBullet">
    <w:name w:val="List Bullet"/>
    <w:qFormat/>
    <w:rsid w:val="000277C5"/>
    <w:pPr>
      <w:numPr>
        <w:numId w:val="16"/>
      </w:numPr>
      <w:spacing w:before="60" w:after="60" w:line="276" w:lineRule="auto"/>
    </w:pPr>
    <w:rPr>
      <w:rFonts w:ascii="Arial" w:hAnsi="Arial"/>
      <w:snapToGrid w:val="0"/>
      <w:sz w:val="22"/>
      <w:szCs w:val="24"/>
    </w:rPr>
  </w:style>
  <w:style w:type="table" w:styleId="TableGrid">
    <w:name w:val="Table Grid"/>
    <w:basedOn w:val="TableNormal"/>
    <w:rsid w:val="007E7F07"/>
    <w:rPr>
      <w:rFonts w:ascii="Arial" w:hAnsi="Arial"/>
    </w:rPr>
    <w:tblPr>
      <w:tblInd w:w="108" w:type="dxa"/>
    </w:tblPr>
    <w:trPr>
      <w:cantSplit/>
      <w:tblHeader/>
    </w:trPr>
  </w:style>
  <w:style w:type="paragraph" w:styleId="TOC2">
    <w:name w:val="toc 2"/>
    <w:basedOn w:val="Normal"/>
    <w:next w:val="Normal"/>
    <w:uiPriority w:val="39"/>
    <w:rsid w:val="008C6A73"/>
    <w:pPr>
      <w:tabs>
        <w:tab w:val="left" w:pos="1134"/>
        <w:tab w:val="right" w:leader="dot" w:pos="8505"/>
      </w:tabs>
      <w:spacing w:before="60"/>
      <w:ind w:left="567" w:right="567"/>
    </w:pPr>
    <w:rPr>
      <w:noProof/>
    </w:rPr>
  </w:style>
  <w:style w:type="paragraph" w:customStyle="1" w:styleId="TableBullet">
    <w:name w:val="Table Bullet"/>
    <w:basedOn w:val="TableTextLeft"/>
    <w:rsid w:val="000277C5"/>
    <w:pPr>
      <w:numPr>
        <w:numId w:val="18"/>
      </w:numPr>
    </w:pPr>
  </w:style>
  <w:style w:type="paragraph" w:customStyle="1" w:styleId="TableTextLeft">
    <w:name w:val="Table Text Left"/>
    <w:basedOn w:val="Normal"/>
    <w:link w:val="TableTextLeftCharChar"/>
    <w:rsid w:val="007E7F07"/>
    <w:pPr>
      <w:spacing w:before="60" w:after="40"/>
    </w:pPr>
    <w:rPr>
      <w:rFonts w:eastAsia="MS Mincho"/>
      <w:sz w:val="20"/>
      <w:lang w:eastAsia="en-US"/>
    </w:rPr>
  </w:style>
  <w:style w:type="character" w:customStyle="1" w:styleId="TableTextLeftCharChar">
    <w:name w:val="Table Text Left Char Char"/>
    <w:link w:val="TableTextLeft"/>
    <w:rsid w:val="007E7F07"/>
    <w:rPr>
      <w:rFonts w:ascii="Arial" w:eastAsia="MS Mincho" w:hAnsi="Arial"/>
      <w:szCs w:val="24"/>
      <w:lang w:val="en-AU" w:eastAsia="en-US" w:bidi="ar-SA"/>
    </w:rPr>
  </w:style>
  <w:style w:type="character" w:styleId="Hyperlink">
    <w:name w:val="Hyperlink"/>
    <w:uiPriority w:val="99"/>
    <w:rsid w:val="005E2536"/>
    <w:rPr>
      <w:color w:val="016171"/>
      <w:u w:val="single"/>
    </w:rPr>
  </w:style>
  <w:style w:type="numbering" w:styleId="111111">
    <w:name w:val="Outline List 2"/>
    <w:basedOn w:val="NoList"/>
    <w:semiHidden/>
    <w:rsid w:val="007E7F07"/>
    <w:pPr>
      <w:numPr>
        <w:numId w:val="1"/>
      </w:numPr>
    </w:pPr>
  </w:style>
  <w:style w:type="table" w:customStyle="1" w:styleId="BlackTable">
    <w:name w:val="Black Table"/>
    <w:basedOn w:val="TableNormal"/>
    <w:rsid w:val="007E7F07"/>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rPr>
        <w:cantSplit w:val="0"/>
        <w:tblHeader/>
      </w:trPr>
      <w:tcPr>
        <w:tcBorders>
          <w:insideH w:val="single" w:sz="4" w:space="0" w:color="FFFFFF"/>
          <w:insideV w:val="single" w:sz="4" w:space="0" w:color="FFFFFF"/>
        </w:tcBorders>
        <w:shd w:val="clear" w:color="auto" w:fill="000000"/>
      </w:tcPr>
    </w:tblStylePr>
  </w:style>
  <w:style w:type="paragraph" w:styleId="TOC1">
    <w:name w:val="toc 1"/>
    <w:basedOn w:val="Normal"/>
    <w:next w:val="Normal"/>
    <w:uiPriority w:val="39"/>
    <w:rsid w:val="008C6A73"/>
    <w:pPr>
      <w:tabs>
        <w:tab w:val="left" w:pos="567"/>
        <w:tab w:val="right" w:leader="dot" w:pos="8505"/>
      </w:tabs>
      <w:spacing w:before="120"/>
      <w:ind w:right="567"/>
    </w:pPr>
    <w:rPr>
      <w:noProof/>
      <w:sz w:val="24"/>
    </w:rPr>
  </w:style>
  <w:style w:type="character" w:customStyle="1" w:styleId="Date1">
    <w:name w:val="Date1"/>
    <w:basedOn w:val="DefaultParagraphFont"/>
    <w:semiHidden/>
    <w:rsid w:val="007E7F07"/>
  </w:style>
  <w:style w:type="paragraph" w:customStyle="1" w:styleId="Heading">
    <w:name w:val="Heading"/>
    <w:basedOn w:val="Heading1"/>
    <w:next w:val="BodyText"/>
    <w:qFormat/>
    <w:rsid w:val="00A75E1A"/>
    <w:pPr>
      <w:pageBreakBefore/>
    </w:pPr>
    <w:rPr>
      <w:noProof/>
    </w:rPr>
  </w:style>
  <w:style w:type="paragraph" w:customStyle="1" w:styleId="ReportDate">
    <w:name w:val="Report Date"/>
    <w:basedOn w:val="Normal"/>
    <w:rsid w:val="00873D93"/>
    <w:pPr>
      <w:framePr w:hSpace="181" w:wrap="around" w:vAnchor="text" w:hAnchor="text" w:y="1"/>
      <w:suppressOverlap/>
      <w:jc w:val="right"/>
    </w:pPr>
    <w:rPr>
      <w:color w:val="4A4A4A"/>
      <w:sz w:val="28"/>
      <w:szCs w:val="28"/>
    </w:rPr>
  </w:style>
  <w:style w:type="paragraph" w:customStyle="1" w:styleId="BlockQuotation">
    <w:name w:val="Block Quotation"/>
    <w:basedOn w:val="BodyText"/>
    <w:qFormat/>
    <w:rsid w:val="00C141FE"/>
    <w:pPr>
      <w:ind w:left="567" w:right="567"/>
      <w:jc w:val="both"/>
    </w:pPr>
    <w:rPr>
      <w:noProof/>
      <w:sz w:val="20"/>
      <w:lang w:eastAsia="en-US"/>
    </w:rPr>
  </w:style>
  <w:style w:type="paragraph" w:styleId="ListNumber">
    <w:name w:val="List Number"/>
    <w:aliases w:val="Numbered level 1"/>
    <w:basedOn w:val="Normal"/>
    <w:rsid w:val="00540673"/>
    <w:pPr>
      <w:numPr>
        <w:ilvl w:val="5"/>
        <w:numId w:val="17"/>
      </w:numPr>
      <w:spacing w:before="60" w:after="60" w:line="276" w:lineRule="auto"/>
    </w:pPr>
    <w:rPr>
      <w:color w:val="000000"/>
    </w:rPr>
  </w:style>
  <w:style w:type="paragraph" w:styleId="Footer">
    <w:name w:val="footer"/>
    <w:rsid w:val="00540673"/>
    <w:pPr>
      <w:tabs>
        <w:tab w:val="right" w:pos="9355"/>
      </w:tabs>
    </w:pPr>
    <w:rPr>
      <w:rFonts w:ascii="Arial" w:hAnsi="Arial"/>
      <w:sz w:val="23"/>
      <w:szCs w:val="18"/>
    </w:rPr>
  </w:style>
  <w:style w:type="paragraph" w:customStyle="1" w:styleId="BodyText-White">
    <w:name w:val="Body Text - White"/>
    <w:basedOn w:val="BodyText"/>
    <w:rsid w:val="007E7F07"/>
    <w:rPr>
      <w:color w:val="FFFFFF"/>
    </w:rPr>
  </w:style>
  <w:style w:type="paragraph" w:customStyle="1" w:styleId="SectionHeading">
    <w:name w:val="Section Heading"/>
    <w:basedOn w:val="Normal"/>
    <w:semiHidden/>
    <w:rsid w:val="007E7F07"/>
    <w:pPr>
      <w:tabs>
        <w:tab w:val="num" w:pos="1134"/>
      </w:tabs>
      <w:ind w:hanging="567"/>
    </w:pPr>
    <w:rPr>
      <w:sz w:val="48"/>
    </w:rPr>
  </w:style>
  <w:style w:type="character" w:customStyle="1" w:styleId="SectionNo">
    <w:name w:val="Section No"/>
    <w:semiHidden/>
    <w:rsid w:val="007E7F07"/>
    <w:rPr>
      <w:rFonts w:ascii="Arial" w:hAnsi="Arial"/>
      <w:b/>
      <w:sz w:val="20"/>
    </w:rPr>
  </w:style>
  <w:style w:type="character" w:customStyle="1" w:styleId="BodyTextItalics">
    <w:name w:val="Body Text Italics"/>
    <w:semiHidden/>
    <w:rsid w:val="007E7F07"/>
    <w:rPr>
      <w:rFonts w:ascii="Arial" w:hAnsi="Arial"/>
      <w:i/>
      <w:sz w:val="20"/>
      <w:lang w:val="en-AU"/>
    </w:rPr>
  </w:style>
  <w:style w:type="character" w:customStyle="1" w:styleId="BoldEmphasis">
    <w:name w:val="Bold Emphasis"/>
    <w:semiHidden/>
    <w:rsid w:val="007E7F07"/>
    <w:rPr>
      <w:b/>
    </w:rPr>
  </w:style>
  <w:style w:type="paragraph" w:styleId="TOC3">
    <w:name w:val="toc 3"/>
    <w:basedOn w:val="Normal"/>
    <w:next w:val="Normal"/>
    <w:uiPriority w:val="39"/>
    <w:rsid w:val="008C6A73"/>
    <w:pPr>
      <w:tabs>
        <w:tab w:val="left" w:pos="1701"/>
        <w:tab w:val="right" w:leader="dot" w:pos="8505"/>
      </w:tabs>
      <w:ind w:left="1134" w:right="567"/>
    </w:pPr>
    <w:rPr>
      <w:noProof/>
    </w:rPr>
  </w:style>
  <w:style w:type="paragraph" w:styleId="BodyText3">
    <w:name w:val="Body Text 3"/>
    <w:basedOn w:val="BodyText"/>
    <w:semiHidden/>
    <w:rsid w:val="007E7F07"/>
    <w:rPr>
      <w:szCs w:val="16"/>
      <w:lang w:eastAsia="en-US"/>
    </w:rPr>
  </w:style>
  <w:style w:type="table" w:customStyle="1" w:styleId="NavyTable">
    <w:name w:val="Navy Table"/>
    <w:basedOn w:val="TableNormal"/>
    <w:rsid w:val="009B69C8"/>
    <w:rPr>
      <w:rFonts w:ascii="Arial" w:hAnsi="Arial"/>
    </w:rPr>
    <w:tblPr>
      <w:tblInd w:w="108" w:type="dxa"/>
      <w:tblBorders>
        <w:bottom w:val="single" w:sz="4" w:space="0" w:color="24455B"/>
        <w:insideH w:val="single" w:sz="4" w:space="0" w:color="24455B"/>
      </w:tblBorders>
    </w:tblPr>
    <w:trPr>
      <w:cantSplit/>
    </w:trPr>
    <w:tblStylePr w:type="firstRow">
      <w:rPr>
        <w:b w:val="0"/>
        <w:color w:val="FFFFFF"/>
      </w:rPr>
      <w:tblPr/>
      <w:tcPr>
        <w:shd w:val="clear" w:color="auto" w:fill="24455B"/>
      </w:tcPr>
    </w:tblStylePr>
  </w:style>
  <w:style w:type="paragraph" w:customStyle="1" w:styleId="text">
    <w:name w:val="text"/>
    <w:next w:val="Normal"/>
    <w:autoRedefine/>
    <w:semiHidden/>
    <w:rsid w:val="007E7F07"/>
    <w:pPr>
      <w:widowControl w:val="0"/>
      <w:tabs>
        <w:tab w:val="left" w:pos="567"/>
        <w:tab w:val="left" w:pos="1134"/>
      </w:tabs>
      <w:spacing w:after="120"/>
    </w:pPr>
    <w:rPr>
      <w:rFonts w:ascii="Arial" w:hAnsi="Arial"/>
      <w:b/>
      <w:snapToGrid w:val="0"/>
      <w:sz w:val="22"/>
      <w:lang w:val="en-NZ" w:eastAsia="en-US"/>
    </w:rPr>
  </w:style>
  <w:style w:type="paragraph" w:styleId="Title">
    <w:name w:val="Title"/>
    <w:basedOn w:val="Normal"/>
    <w:next w:val="Subtitle"/>
    <w:link w:val="TitleChar"/>
    <w:qFormat/>
    <w:rsid w:val="00540673"/>
    <w:pPr>
      <w:spacing w:after="360"/>
      <w:jc w:val="right"/>
    </w:pPr>
    <w:rPr>
      <w:b/>
      <w:color w:val="24455B"/>
      <w:sz w:val="64"/>
      <w:szCs w:val="48"/>
      <w:lang w:eastAsia="en-US"/>
    </w:rPr>
  </w:style>
  <w:style w:type="character" w:customStyle="1" w:styleId="DocProjectName">
    <w:name w:val="DocProjectName"/>
    <w:basedOn w:val="DefaultParagraphFont"/>
    <w:semiHidden/>
    <w:rsid w:val="007E7F07"/>
  </w:style>
  <w:style w:type="character" w:customStyle="1" w:styleId="HeaderChar">
    <w:name w:val="Header Char"/>
    <w:link w:val="Header"/>
    <w:locked/>
    <w:rsid w:val="00823485"/>
    <w:rPr>
      <w:rFonts w:ascii="Arial" w:hAnsi="Arial"/>
      <w:sz w:val="22"/>
      <w:szCs w:val="24"/>
      <w:lang w:val="en-AU" w:eastAsia="en-AU" w:bidi="ar-SA"/>
    </w:rPr>
  </w:style>
  <w:style w:type="character" w:customStyle="1" w:styleId="DocTitle">
    <w:name w:val="DocTitle"/>
    <w:basedOn w:val="DefaultParagraphFont"/>
    <w:semiHidden/>
    <w:rsid w:val="007E7F07"/>
  </w:style>
  <w:style w:type="paragraph" w:customStyle="1" w:styleId="paragraph">
    <w:name w:val="paragraph"/>
    <w:basedOn w:val="Normal"/>
    <w:rsid w:val="006B6FED"/>
    <w:pPr>
      <w:spacing w:before="100" w:beforeAutospacing="1" w:after="100" w:afterAutospacing="1"/>
    </w:pPr>
    <w:rPr>
      <w:rFonts w:ascii="Times New Roman" w:hAnsi="Times New Roman"/>
      <w:sz w:val="24"/>
      <w:lang w:eastAsia="en-GB"/>
    </w:rPr>
  </w:style>
  <w:style w:type="character" w:customStyle="1" w:styleId="DocSubTitle">
    <w:name w:val="DocSubTitle"/>
    <w:basedOn w:val="DefaultParagraphFont"/>
    <w:semiHidden/>
    <w:rsid w:val="007E7F07"/>
  </w:style>
  <w:style w:type="paragraph" w:customStyle="1" w:styleId="TableTextCentre">
    <w:name w:val="Table Text Centre"/>
    <w:basedOn w:val="TableTextLeft"/>
    <w:rsid w:val="007E7F07"/>
    <w:pPr>
      <w:jc w:val="center"/>
    </w:pPr>
    <w:rPr>
      <w:lang w:val="en-NZ"/>
    </w:rPr>
  </w:style>
  <w:style w:type="paragraph" w:styleId="ListParagraph">
    <w:name w:val="List Paragraph"/>
    <w:basedOn w:val="BodyText"/>
    <w:qFormat/>
    <w:rsid w:val="007E7F07"/>
    <w:pPr>
      <w:numPr>
        <w:numId w:val="14"/>
      </w:numPr>
      <w:spacing w:before="60" w:after="60"/>
    </w:pPr>
  </w:style>
  <w:style w:type="character" w:customStyle="1" w:styleId="normaltextrun">
    <w:name w:val="normaltextrun"/>
    <w:basedOn w:val="DefaultParagraphFont"/>
    <w:rsid w:val="006B6FED"/>
  </w:style>
  <w:style w:type="paragraph" w:customStyle="1" w:styleId="DueDate">
    <w:name w:val="DueDate"/>
    <w:semiHidden/>
    <w:rsid w:val="007E7F07"/>
    <w:pPr>
      <w:spacing w:before="80"/>
      <w:ind w:left="284"/>
    </w:pPr>
    <w:rPr>
      <w:rFonts w:ascii="Gill Sans MT" w:hAnsi="Gill Sans MT" w:cs="Arial"/>
      <w:color w:val="003366"/>
      <w:sz w:val="28"/>
      <w:szCs w:val="28"/>
      <w:lang w:eastAsia="en-US"/>
    </w:rPr>
  </w:style>
  <w:style w:type="character" w:customStyle="1" w:styleId="TitleChar">
    <w:name w:val="Title Char"/>
    <w:link w:val="Title"/>
    <w:rsid w:val="00540673"/>
    <w:rPr>
      <w:rFonts w:ascii="Arial" w:hAnsi="Arial"/>
      <w:b/>
      <w:color w:val="24455B"/>
      <w:sz w:val="64"/>
      <w:szCs w:val="48"/>
      <w:lang w:val="en-AU" w:eastAsia="en-US" w:bidi="ar-SA"/>
    </w:rPr>
  </w:style>
  <w:style w:type="paragraph" w:customStyle="1" w:styleId="TableListNumber">
    <w:name w:val="Table List Number"/>
    <w:basedOn w:val="TableTextLeft"/>
    <w:rsid w:val="000277C5"/>
    <w:pPr>
      <w:numPr>
        <w:numId w:val="20"/>
      </w:numPr>
    </w:pPr>
  </w:style>
  <w:style w:type="paragraph" w:customStyle="1" w:styleId="TableListLetter">
    <w:name w:val="Table List Letter"/>
    <w:basedOn w:val="TableTextLeft"/>
    <w:rsid w:val="000277C5"/>
    <w:pPr>
      <w:numPr>
        <w:numId w:val="19"/>
      </w:numPr>
    </w:pPr>
  </w:style>
  <w:style w:type="table" w:customStyle="1" w:styleId="Table-Standard1">
    <w:name w:val="Table-Standard1"/>
    <w:basedOn w:val="TableNormal"/>
    <w:semiHidden/>
    <w:rsid w:val="007E7F07"/>
    <w:rPr>
      <w:rFonts w:ascii="Arial" w:hAnsi="Arial"/>
    </w:rPr>
    <w:tblPr>
      <w:tblBorders>
        <w:bottom w:val="single" w:sz="4" w:space="0" w:color="5793C9"/>
        <w:insideH w:val="single" w:sz="4" w:space="0" w:color="5793C9"/>
      </w:tblBorders>
    </w:tblPr>
    <w:tcPr>
      <w:vAlign w:val="center"/>
    </w:tcPr>
    <w:tblStylePr w:type="firstRow">
      <w:pPr>
        <w:wordWrap/>
        <w:jc w:val="left"/>
      </w:pPr>
      <w:rPr>
        <w:rFonts w:ascii="Arial" w:hAnsi="Arial"/>
        <w:b w:val="0"/>
        <w:color w:val="003366"/>
        <w:sz w:val="20"/>
      </w:rPr>
      <w:tblPr/>
      <w:tcPr>
        <w:tcBorders>
          <w:insideV w:val="single" w:sz="12" w:space="0" w:color="FFFFFF"/>
        </w:tcBorders>
        <w:shd w:val="clear" w:color="auto" w:fill="CCBEB6"/>
      </w:tcPr>
    </w:tblStylePr>
    <w:tblStylePr w:type="lastRow">
      <w:rPr>
        <w:rFonts w:ascii="Arial" w:hAnsi="Arial"/>
        <w:sz w:val="20"/>
      </w:rPr>
    </w:tblStylePr>
  </w:style>
  <w:style w:type="paragraph" w:customStyle="1" w:styleId="Publicationtype">
    <w:name w:val="Publication type"/>
    <w:semiHidden/>
    <w:rsid w:val="00897242"/>
    <w:pPr>
      <w:spacing w:after="600"/>
      <w:ind w:left="567" w:right="567"/>
    </w:pPr>
    <w:rPr>
      <w:rFonts w:ascii="Arial" w:hAnsi="Arial" w:cs="Arial"/>
      <w:color w:val="000000"/>
      <w:sz w:val="24"/>
      <w:szCs w:val="24"/>
    </w:rPr>
  </w:style>
  <w:style w:type="paragraph" w:styleId="Subtitle">
    <w:name w:val="Subtitle"/>
    <w:qFormat/>
    <w:rsid w:val="00540673"/>
    <w:pPr>
      <w:spacing w:after="240"/>
      <w:jc w:val="right"/>
      <w:outlineLvl w:val="1"/>
    </w:pPr>
    <w:rPr>
      <w:rFonts w:ascii="Arial" w:hAnsi="Arial" w:cs="Arial"/>
      <w:b/>
      <w:color w:val="016171"/>
      <w:sz w:val="56"/>
      <w:szCs w:val="40"/>
    </w:rPr>
  </w:style>
  <w:style w:type="paragraph" w:customStyle="1" w:styleId="ListAlpha">
    <w:name w:val="List Alpha"/>
    <w:basedOn w:val="ListNumber"/>
    <w:semiHidden/>
    <w:rsid w:val="007E7F07"/>
    <w:pPr>
      <w:numPr>
        <w:ilvl w:val="0"/>
        <w:numId w:val="5"/>
      </w:numPr>
    </w:pPr>
  </w:style>
  <w:style w:type="character" w:customStyle="1" w:styleId="DocDate">
    <w:name w:val="DocDate"/>
    <w:basedOn w:val="DefaultParagraphFont"/>
    <w:semiHidden/>
    <w:rsid w:val="007E7F07"/>
  </w:style>
  <w:style w:type="numbering" w:styleId="1ai">
    <w:name w:val="Outline List 1"/>
    <w:basedOn w:val="NoList"/>
    <w:semiHidden/>
    <w:rsid w:val="007E7F07"/>
    <w:pPr>
      <w:numPr>
        <w:numId w:val="2"/>
      </w:numPr>
    </w:pPr>
  </w:style>
  <w:style w:type="numbering" w:styleId="ArticleSection">
    <w:name w:val="Outline List 3"/>
    <w:basedOn w:val="NoList"/>
    <w:semiHidden/>
    <w:rsid w:val="007E7F07"/>
    <w:pPr>
      <w:numPr>
        <w:numId w:val="3"/>
      </w:numPr>
    </w:pPr>
  </w:style>
  <w:style w:type="paragraph" w:styleId="BlockText">
    <w:name w:val="Block Text"/>
    <w:basedOn w:val="Normal"/>
    <w:semiHidden/>
    <w:rsid w:val="007E7F07"/>
    <w:pPr>
      <w:spacing w:after="120"/>
      <w:ind w:left="1440" w:right="1440"/>
    </w:pPr>
  </w:style>
  <w:style w:type="paragraph" w:styleId="BodyTextFirstIndent">
    <w:name w:val="Body Text First Indent"/>
    <w:basedOn w:val="BodyText"/>
    <w:semiHidden/>
    <w:rsid w:val="007E7F07"/>
    <w:pPr>
      <w:spacing w:line="240" w:lineRule="auto"/>
      <w:ind w:firstLine="210"/>
    </w:pPr>
  </w:style>
  <w:style w:type="paragraph" w:styleId="BodyTextIndent">
    <w:name w:val="Body Text Indent"/>
    <w:basedOn w:val="Normal"/>
    <w:semiHidden/>
    <w:rsid w:val="007E7F07"/>
    <w:pPr>
      <w:spacing w:after="120"/>
      <w:ind w:left="283"/>
    </w:pPr>
  </w:style>
  <w:style w:type="paragraph" w:styleId="BodyTextFirstIndent2">
    <w:name w:val="Body Text First Indent 2"/>
    <w:basedOn w:val="BodyTextIndent"/>
    <w:semiHidden/>
    <w:rsid w:val="007E7F07"/>
    <w:pPr>
      <w:ind w:firstLine="210"/>
    </w:pPr>
  </w:style>
  <w:style w:type="paragraph" w:styleId="BodyTextIndent2">
    <w:name w:val="Body Text Indent 2"/>
    <w:basedOn w:val="Normal"/>
    <w:semiHidden/>
    <w:rsid w:val="007E7F07"/>
    <w:pPr>
      <w:spacing w:after="120" w:line="480" w:lineRule="auto"/>
      <w:ind w:left="283"/>
    </w:pPr>
  </w:style>
  <w:style w:type="paragraph" w:styleId="BodyTextIndent3">
    <w:name w:val="Body Text Indent 3"/>
    <w:basedOn w:val="Normal"/>
    <w:semiHidden/>
    <w:rsid w:val="007E7F07"/>
    <w:pPr>
      <w:spacing w:after="120"/>
      <w:ind w:left="283"/>
    </w:pPr>
    <w:rPr>
      <w:sz w:val="16"/>
      <w:szCs w:val="16"/>
    </w:rPr>
  </w:style>
  <w:style w:type="paragraph" w:styleId="Caption">
    <w:name w:val="caption"/>
    <w:basedOn w:val="Normal"/>
    <w:next w:val="BodyText"/>
    <w:qFormat/>
    <w:rsid w:val="007E7F07"/>
    <w:pPr>
      <w:spacing w:before="120" w:after="120"/>
    </w:pPr>
    <w:rPr>
      <w:b/>
      <w:bCs/>
      <w:sz w:val="20"/>
      <w:szCs w:val="20"/>
    </w:rPr>
  </w:style>
  <w:style w:type="paragraph" w:styleId="Closing">
    <w:name w:val="Closing"/>
    <w:basedOn w:val="Normal"/>
    <w:semiHidden/>
    <w:rsid w:val="007E7F07"/>
    <w:pPr>
      <w:ind w:left="4252"/>
    </w:pPr>
  </w:style>
  <w:style w:type="paragraph" w:styleId="Date">
    <w:name w:val="Date"/>
    <w:basedOn w:val="Normal"/>
    <w:next w:val="Normal"/>
    <w:semiHidden/>
    <w:rsid w:val="007E7F07"/>
  </w:style>
  <w:style w:type="paragraph" w:styleId="E-mailSignature">
    <w:name w:val="E-mail Signature"/>
    <w:basedOn w:val="Normal"/>
    <w:semiHidden/>
    <w:rsid w:val="007E7F07"/>
  </w:style>
  <w:style w:type="character" w:styleId="Emphasis">
    <w:name w:val="Emphasis"/>
    <w:qFormat/>
    <w:rsid w:val="007E7F07"/>
    <w:rPr>
      <w:i/>
      <w:iCs/>
    </w:rPr>
  </w:style>
  <w:style w:type="paragraph" w:styleId="EnvelopeAddress">
    <w:name w:val="envelope address"/>
    <w:basedOn w:val="Normal"/>
    <w:semiHidden/>
    <w:rsid w:val="007E7F07"/>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7E7F07"/>
    <w:rPr>
      <w:rFonts w:cs="Arial"/>
      <w:sz w:val="20"/>
      <w:szCs w:val="20"/>
    </w:rPr>
  </w:style>
  <w:style w:type="character" w:styleId="FollowedHyperlink">
    <w:name w:val="FollowedHyperlink"/>
    <w:rsid w:val="005E2536"/>
    <w:rPr>
      <w:color w:val="016171"/>
      <w:u w:val="single"/>
    </w:rPr>
  </w:style>
  <w:style w:type="character" w:styleId="HTMLAcronym">
    <w:name w:val="HTML Acronym"/>
    <w:basedOn w:val="DefaultParagraphFont"/>
    <w:semiHidden/>
    <w:rsid w:val="007E7F07"/>
  </w:style>
  <w:style w:type="paragraph" w:styleId="HTMLAddress">
    <w:name w:val="HTML Address"/>
    <w:basedOn w:val="Normal"/>
    <w:semiHidden/>
    <w:rsid w:val="007E7F07"/>
    <w:rPr>
      <w:i/>
      <w:iCs/>
    </w:rPr>
  </w:style>
  <w:style w:type="character" w:styleId="HTMLCite">
    <w:name w:val="HTML Cite"/>
    <w:semiHidden/>
    <w:rsid w:val="007E7F07"/>
    <w:rPr>
      <w:i/>
      <w:iCs/>
    </w:rPr>
  </w:style>
  <w:style w:type="character" w:styleId="HTMLCode">
    <w:name w:val="HTML Code"/>
    <w:semiHidden/>
    <w:rsid w:val="007E7F07"/>
    <w:rPr>
      <w:rFonts w:ascii="Courier New" w:hAnsi="Courier New" w:cs="Courier New"/>
      <w:sz w:val="20"/>
      <w:szCs w:val="20"/>
    </w:rPr>
  </w:style>
  <w:style w:type="character" w:styleId="HTMLDefinition">
    <w:name w:val="HTML Definition"/>
    <w:semiHidden/>
    <w:rsid w:val="007E7F07"/>
    <w:rPr>
      <w:i/>
      <w:iCs/>
    </w:rPr>
  </w:style>
  <w:style w:type="character" w:styleId="HTMLKeyboard">
    <w:name w:val="HTML Keyboard"/>
    <w:semiHidden/>
    <w:rsid w:val="007E7F07"/>
    <w:rPr>
      <w:rFonts w:ascii="Courier New" w:hAnsi="Courier New" w:cs="Courier New"/>
      <w:sz w:val="20"/>
      <w:szCs w:val="20"/>
    </w:rPr>
  </w:style>
  <w:style w:type="paragraph" w:styleId="HTMLPreformatted">
    <w:name w:val="HTML Preformatted"/>
    <w:basedOn w:val="Normal"/>
    <w:semiHidden/>
    <w:rsid w:val="007E7F07"/>
    <w:rPr>
      <w:rFonts w:ascii="Courier New" w:hAnsi="Courier New" w:cs="Courier New"/>
      <w:sz w:val="20"/>
      <w:szCs w:val="20"/>
    </w:rPr>
  </w:style>
  <w:style w:type="character" w:styleId="HTMLSample">
    <w:name w:val="HTML Sample"/>
    <w:semiHidden/>
    <w:rsid w:val="007E7F07"/>
    <w:rPr>
      <w:rFonts w:ascii="Courier New" w:hAnsi="Courier New" w:cs="Courier New"/>
    </w:rPr>
  </w:style>
  <w:style w:type="character" w:styleId="HTMLTypewriter">
    <w:name w:val="HTML Typewriter"/>
    <w:semiHidden/>
    <w:rsid w:val="007E7F07"/>
    <w:rPr>
      <w:rFonts w:ascii="Courier New" w:hAnsi="Courier New" w:cs="Courier New"/>
      <w:sz w:val="20"/>
      <w:szCs w:val="20"/>
    </w:rPr>
  </w:style>
  <w:style w:type="character" w:styleId="HTMLVariable">
    <w:name w:val="HTML Variable"/>
    <w:semiHidden/>
    <w:rsid w:val="007E7F07"/>
    <w:rPr>
      <w:i/>
      <w:iCs/>
    </w:rPr>
  </w:style>
  <w:style w:type="character" w:styleId="LineNumber">
    <w:name w:val="line number"/>
    <w:basedOn w:val="DefaultParagraphFont"/>
    <w:semiHidden/>
    <w:rsid w:val="007E7F07"/>
  </w:style>
  <w:style w:type="paragraph" w:styleId="List">
    <w:name w:val="List"/>
    <w:basedOn w:val="Normal"/>
    <w:semiHidden/>
    <w:rsid w:val="007E7F07"/>
    <w:pPr>
      <w:ind w:left="283" w:hanging="283"/>
    </w:pPr>
  </w:style>
  <w:style w:type="paragraph" w:styleId="List2">
    <w:name w:val="List 2"/>
    <w:basedOn w:val="Normal"/>
    <w:semiHidden/>
    <w:rsid w:val="007E7F07"/>
    <w:pPr>
      <w:ind w:left="566" w:hanging="283"/>
    </w:pPr>
  </w:style>
  <w:style w:type="paragraph" w:styleId="List3">
    <w:name w:val="List 3"/>
    <w:basedOn w:val="Normal"/>
    <w:semiHidden/>
    <w:rsid w:val="007E7F07"/>
    <w:pPr>
      <w:ind w:left="849" w:hanging="283"/>
    </w:pPr>
  </w:style>
  <w:style w:type="paragraph" w:styleId="List4">
    <w:name w:val="List 4"/>
    <w:basedOn w:val="Normal"/>
    <w:semiHidden/>
    <w:rsid w:val="007E7F07"/>
    <w:pPr>
      <w:ind w:left="1132" w:hanging="283"/>
    </w:pPr>
  </w:style>
  <w:style w:type="paragraph" w:styleId="List5">
    <w:name w:val="List 5"/>
    <w:basedOn w:val="Normal"/>
    <w:semiHidden/>
    <w:rsid w:val="007E7F07"/>
    <w:pPr>
      <w:ind w:left="1415" w:hanging="283"/>
    </w:pPr>
  </w:style>
  <w:style w:type="paragraph" w:styleId="ListBullet2">
    <w:name w:val="List Bullet 2"/>
    <w:basedOn w:val="Normal"/>
    <w:semiHidden/>
    <w:rsid w:val="007E7F07"/>
    <w:pPr>
      <w:numPr>
        <w:numId w:val="6"/>
      </w:numPr>
    </w:pPr>
  </w:style>
  <w:style w:type="paragraph" w:styleId="ListBullet3">
    <w:name w:val="List Bullet 3"/>
    <w:basedOn w:val="Normal"/>
    <w:semiHidden/>
    <w:rsid w:val="007E7F07"/>
    <w:pPr>
      <w:numPr>
        <w:numId w:val="7"/>
      </w:numPr>
    </w:pPr>
  </w:style>
  <w:style w:type="paragraph" w:styleId="ListBullet4">
    <w:name w:val="List Bullet 4"/>
    <w:basedOn w:val="Normal"/>
    <w:semiHidden/>
    <w:rsid w:val="007E7F07"/>
    <w:pPr>
      <w:numPr>
        <w:numId w:val="8"/>
      </w:numPr>
    </w:pPr>
  </w:style>
  <w:style w:type="paragraph" w:styleId="ListBullet5">
    <w:name w:val="List Bullet 5"/>
    <w:basedOn w:val="Normal"/>
    <w:semiHidden/>
    <w:rsid w:val="007E7F07"/>
    <w:pPr>
      <w:numPr>
        <w:numId w:val="9"/>
      </w:numPr>
    </w:pPr>
  </w:style>
  <w:style w:type="paragraph" w:styleId="ListContinue">
    <w:name w:val="List Continue"/>
    <w:basedOn w:val="Normal"/>
    <w:semiHidden/>
    <w:rsid w:val="007E7F07"/>
    <w:pPr>
      <w:spacing w:after="120"/>
      <w:ind w:left="283"/>
    </w:pPr>
  </w:style>
  <w:style w:type="paragraph" w:styleId="ListContinue2">
    <w:name w:val="List Continue 2"/>
    <w:basedOn w:val="Normal"/>
    <w:semiHidden/>
    <w:rsid w:val="007E7F07"/>
    <w:pPr>
      <w:spacing w:after="120"/>
      <w:ind w:left="566"/>
    </w:pPr>
  </w:style>
  <w:style w:type="paragraph" w:styleId="ListContinue3">
    <w:name w:val="List Continue 3"/>
    <w:basedOn w:val="Normal"/>
    <w:semiHidden/>
    <w:rsid w:val="007E7F07"/>
    <w:pPr>
      <w:spacing w:after="120"/>
      <w:ind w:left="849"/>
    </w:pPr>
  </w:style>
  <w:style w:type="paragraph" w:styleId="ListContinue4">
    <w:name w:val="List Continue 4"/>
    <w:basedOn w:val="Normal"/>
    <w:semiHidden/>
    <w:rsid w:val="007E7F07"/>
    <w:pPr>
      <w:spacing w:after="120"/>
      <w:ind w:left="1132"/>
    </w:pPr>
  </w:style>
  <w:style w:type="paragraph" w:styleId="ListContinue5">
    <w:name w:val="List Continue 5"/>
    <w:basedOn w:val="Normal"/>
    <w:semiHidden/>
    <w:rsid w:val="007E7F07"/>
    <w:pPr>
      <w:spacing w:after="120"/>
      <w:ind w:left="1415"/>
    </w:pPr>
  </w:style>
  <w:style w:type="paragraph" w:styleId="ListNumber2">
    <w:name w:val="List Number 2"/>
    <w:basedOn w:val="Normal"/>
    <w:semiHidden/>
    <w:rsid w:val="007E7F07"/>
    <w:pPr>
      <w:numPr>
        <w:numId w:val="10"/>
      </w:numPr>
    </w:pPr>
  </w:style>
  <w:style w:type="paragraph" w:styleId="ListNumber3">
    <w:name w:val="List Number 3"/>
    <w:basedOn w:val="Normal"/>
    <w:semiHidden/>
    <w:rsid w:val="007E7F07"/>
    <w:pPr>
      <w:numPr>
        <w:numId w:val="11"/>
      </w:numPr>
    </w:pPr>
  </w:style>
  <w:style w:type="paragraph" w:styleId="ListNumber4">
    <w:name w:val="List Number 4"/>
    <w:basedOn w:val="Normal"/>
    <w:semiHidden/>
    <w:rsid w:val="007E7F07"/>
    <w:pPr>
      <w:numPr>
        <w:numId w:val="12"/>
      </w:numPr>
    </w:pPr>
  </w:style>
  <w:style w:type="paragraph" w:styleId="ListNumber5">
    <w:name w:val="List Number 5"/>
    <w:basedOn w:val="Normal"/>
    <w:semiHidden/>
    <w:rsid w:val="007E7F07"/>
    <w:pPr>
      <w:numPr>
        <w:numId w:val="13"/>
      </w:numPr>
    </w:pPr>
  </w:style>
  <w:style w:type="paragraph" w:styleId="MessageHeader">
    <w:name w:val="Message Header"/>
    <w:basedOn w:val="Normal"/>
    <w:semiHidden/>
    <w:rsid w:val="007E7F07"/>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7E7F07"/>
    <w:rPr>
      <w:rFonts w:ascii="Times New Roman" w:hAnsi="Times New Roman"/>
      <w:sz w:val="24"/>
    </w:rPr>
  </w:style>
  <w:style w:type="paragraph" w:styleId="NormalIndent">
    <w:name w:val="Normal Indent"/>
    <w:basedOn w:val="Normal"/>
    <w:semiHidden/>
    <w:rsid w:val="007E7F07"/>
    <w:pPr>
      <w:ind w:left="720"/>
    </w:pPr>
  </w:style>
  <w:style w:type="paragraph" w:styleId="NoteHeading">
    <w:name w:val="Note Heading"/>
    <w:basedOn w:val="Normal"/>
    <w:next w:val="Normal"/>
    <w:semiHidden/>
    <w:rsid w:val="007E7F07"/>
  </w:style>
  <w:style w:type="paragraph" w:styleId="PlainText">
    <w:name w:val="Plain Text"/>
    <w:basedOn w:val="Normal"/>
    <w:semiHidden/>
    <w:rsid w:val="007E7F07"/>
    <w:rPr>
      <w:rFonts w:ascii="Courier New" w:hAnsi="Courier New" w:cs="Courier New"/>
      <w:sz w:val="20"/>
      <w:szCs w:val="20"/>
    </w:rPr>
  </w:style>
  <w:style w:type="paragraph" w:styleId="Salutation">
    <w:name w:val="Salutation"/>
    <w:basedOn w:val="Normal"/>
    <w:next w:val="Normal"/>
    <w:semiHidden/>
    <w:rsid w:val="007E7F07"/>
  </w:style>
  <w:style w:type="paragraph" w:styleId="Signature">
    <w:name w:val="Signature"/>
    <w:basedOn w:val="Normal"/>
    <w:semiHidden/>
    <w:rsid w:val="007E7F07"/>
    <w:pPr>
      <w:ind w:left="4252"/>
    </w:pPr>
  </w:style>
  <w:style w:type="character" w:styleId="Strong">
    <w:name w:val="Strong"/>
    <w:qFormat/>
    <w:rsid w:val="007E7F07"/>
    <w:rPr>
      <w:b/>
      <w:bCs/>
    </w:rPr>
  </w:style>
  <w:style w:type="table" w:styleId="Table3Deffects1">
    <w:name w:val="Table 3D effects 1"/>
    <w:basedOn w:val="TableNormal"/>
    <w:semiHidden/>
    <w:rsid w:val="007E7F07"/>
    <w:pPr>
      <w:numPr>
        <w:ilvl w:val="1"/>
        <w:numId w:val="2"/>
      </w:numPr>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E7F07"/>
    <w:pPr>
      <w:numPr>
        <w:ilvl w:val="1"/>
        <w:numId w:val="2"/>
      </w:numPr>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E7F07"/>
    <w:pPr>
      <w:numPr>
        <w:ilvl w:val="1"/>
        <w:numId w:val="2"/>
      </w:numPr>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E7F07"/>
    <w:pPr>
      <w:numPr>
        <w:ilvl w:val="1"/>
        <w:numId w:val="2"/>
      </w:numPr>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E7F07"/>
    <w:pPr>
      <w:numPr>
        <w:ilvl w:val="1"/>
        <w:numId w:val="2"/>
      </w:numPr>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E7F07"/>
    <w:pPr>
      <w:numPr>
        <w:ilvl w:val="1"/>
        <w:numId w:val="2"/>
      </w:numPr>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E7F07"/>
    <w:pPr>
      <w:numPr>
        <w:ilvl w:val="1"/>
        <w:numId w:val="2"/>
      </w:numPr>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E7F07"/>
    <w:pPr>
      <w:numPr>
        <w:ilvl w:val="1"/>
        <w:numId w:val="2"/>
      </w:numPr>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E7F07"/>
    <w:pPr>
      <w:numPr>
        <w:ilvl w:val="1"/>
        <w:numId w:val="2"/>
      </w:numPr>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E7F07"/>
    <w:pPr>
      <w:numPr>
        <w:ilvl w:val="1"/>
        <w:numId w:val="2"/>
      </w:numPr>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E7F07"/>
    <w:pPr>
      <w:numPr>
        <w:ilvl w:val="1"/>
        <w:numId w:val="2"/>
      </w:numPr>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E7F07"/>
    <w:pPr>
      <w:numPr>
        <w:ilvl w:val="1"/>
        <w:numId w:val="2"/>
      </w:numPr>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E7F07"/>
    <w:pPr>
      <w:numPr>
        <w:ilvl w:val="1"/>
        <w:numId w:val="2"/>
      </w:numPr>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E7F07"/>
    <w:pPr>
      <w:numPr>
        <w:ilvl w:val="1"/>
        <w:numId w:val="2"/>
      </w:numPr>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E7F07"/>
    <w:pPr>
      <w:numPr>
        <w:ilvl w:val="1"/>
        <w:numId w:val="2"/>
      </w:numPr>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E7F07"/>
    <w:pPr>
      <w:numPr>
        <w:ilvl w:val="1"/>
        <w:numId w:val="2"/>
      </w:numPr>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E7F07"/>
    <w:pPr>
      <w:numPr>
        <w:ilvl w:val="1"/>
        <w:numId w:val="2"/>
      </w:numPr>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7E7F07"/>
    <w:pPr>
      <w:numPr>
        <w:ilvl w:val="1"/>
        <w:numId w:val="2"/>
      </w:numPr>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E7F07"/>
    <w:pPr>
      <w:numPr>
        <w:ilvl w:val="1"/>
        <w:numId w:val="2"/>
      </w:numPr>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E7F07"/>
    <w:pPr>
      <w:numPr>
        <w:ilvl w:val="1"/>
        <w:numId w:val="2"/>
      </w:numPr>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E7F07"/>
    <w:pPr>
      <w:numPr>
        <w:ilvl w:val="1"/>
        <w:numId w:val="2"/>
      </w:numPr>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E7F07"/>
    <w:pPr>
      <w:numPr>
        <w:ilvl w:val="1"/>
        <w:numId w:val="2"/>
      </w:numPr>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E7F07"/>
    <w:pPr>
      <w:numPr>
        <w:ilvl w:val="1"/>
        <w:numId w:val="2"/>
      </w:numPr>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E7F07"/>
    <w:pPr>
      <w:numPr>
        <w:ilvl w:val="1"/>
        <w:numId w:val="2"/>
      </w:numPr>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E7F07"/>
    <w:pPr>
      <w:numPr>
        <w:ilvl w:val="1"/>
        <w:numId w:val="2"/>
      </w:numPr>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E7F07"/>
    <w:pPr>
      <w:numPr>
        <w:ilvl w:val="1"/>
        <w:numId w:val="2"/>
      </w:numPr>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E7F07"/>
    <w:pPr>
      <w:numPr>
        <w:ilvl w:val="1"/>
        <w:numId w:val="2"/>
      </w:numPr>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E7F07"/>
    <w:pPr>
      <w:numPr>
        <w:ilvl w:val="1"/>
        <w:numId w:val="2"/>
      </w:numPr>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E7F07"/>
    <w:pPr>
      <w:numPr>
        <w:ilvl w:val="1"/>
        <w:numId w:val="2"/>
      </w:numPr>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E7F07"/>
    <w:pPr>
      <w:numPr>
        <w:ilvl w:val="1"/>
        <w:numId w:val="2"/>
      </w:numPr>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E7F07"/>
    <w:pPr>
      <w:numPr>
        <w:ilvl w:val="1"/>
        <w:numId w:val="2"/>
      </w:numPr>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E7F07"/>
    <w:pPr>
      <w:numPr>
        <w:ilvl w:val="1"/>
        <w:numId w:val="2"/>
      </w:numPr>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E7F07"/>
    <w:pPr>
      <w:numPr>
        <w:ilvl w:val="1"/>
        <w:numId w:val="2"/>
      </w:numPr>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E7F07"/>
    <w:pPr>
      <w:numPr>
        <w:ilvl w:val="1"/>
        <w:numId w:val="2"/>
      </w:numPr>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E7F07"/>
    <w:pPr>
      <w:numPr>
        <w:ilvl w:val="1"/>
        <w:numId w:val="2"/>
      </w:numPr>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E7F07"/>
    <w:pPr>
      <w:numPr>
        <w:ilvl w:val="1"/>
        <w:numId w:val="2"/>
      </w:numPr>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E7F07"/>
    <w:pPr>
      <w:numPr>
        <w:ilvl w:val="1"/>
        <w:numId w:val="2"/>
      </w:numPr>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E7F07"/>
    <w:pPr>
      <w:numPr>
        <w:ilvl w:val="1"/>
        <w:numId w:val="2"/>
      </w:numPr>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E7F07"/>
    <w:pPr>
      <w:numPr>
        <w:ilvl w:val="1"/>
        <w:numId w:val="2"/>
      </w:numPr>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E7F07"/>
    <w:pPr>
      <w:numPr>
        <w:ilvl w:val="1"/>
        <w:numId w:val="2"/>
      </w:numP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E7F07"/>
    <w:pPr>
      <w:numPr>
        <w:ilvl w:val="1"/>
        <w:numId w:val="2"/>
      </w:numPr>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E7F07"/>
    <w:pPr>
      <w:numPr>
        <w:ilvl w:val="1"/>
        <w:numId w:val="2"/>
      </w:numPr>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E7F07"/>
    <w:pPr>
      <w:numPr>
        <w:ilvl w:val="1"/>
        <w:numId w:val="2"/>
      </w:numP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Heading1">
    <w:name w:val="No. Heading 1"/>
    <w:basedOn w:val="Heading1"/>
    <w:next w:val="BodyText"/>
    <w:rsid w:val="00540673"/>
    <w:pPr>
      <w:numPr>
        <w:numId w:val="17"/>
      </w:numPr>
    </w:pPr>
    <w:rPr>
      <w:szCs w:val="24"/>
    </w:rPr>
  </w:style>
  <w:style w:type="paragraph" w:customStyle="1" w:styleId="FooterpageNumber">
    <w:name w:val="Footer page Number"/>
    <w:basedOn w:val="Footer"/>
    <w:rsid w:val="007E7F07"/>
    <w:pPr>
      <w:tabs>
        <w:tab w:val="clear" w:pos="9355"/>
      </w:tabs>
      <w:jc w:val="right"/>
    </w:pPr>
  </w:style>
  <w:style w:type="paragraph" w:customStyle="1" w:styleId="NoHeading2">
    <w:name w:val="No. Heading 2"/>
    <w:basedOn w:val="Heading2"/>
    <w:next w:val="BodyText"/>
    <w:rsid w:val="00540673"/>
    <w:pPr>
      <w:numPr>
        <w:ilvl w:val="1"/>
        <w:numId w:val="17"/>
      </w:numPr>
    </w:pPr>
  </w:style>
  <w:style w:type="paragraph" w:customStyle="1" w:styleId="TableRef">
    <w:name w:val="Table Ref"/>
    <w:basedOn w:val="Normal"/>
    <w:next w:val="BodyText"/>
    <w:rsid w:val="00540673"/>
    <w:pPr>
      <w:numPr>
        <w:ilvl w:val="4"/>
        <w:numId w:val="17"/>
      </w:numPr>
      <w:spacing w:before="120" w:after="120"/>
    </w:pPr>
    <w:rPr>
      <w:b/>
      <w:sz w:val="20"/>
      <w:szCs w:val="18"/>
    </w:rPr>
  </w:style>
  <w:style w:type="paragraph" w:customStyle="1" w:styleId="FigureRef">
    <w:name w:val="Figure Ref"/>
    <w:basedOn w:val="TableRef"/>
    <w:next w:val="BodyText"/>
    <w:rsid w:val="00540673"/>
    <w:pPr>
      <w:numPr>
        <w:ilvl w:val="3"/>
      </w:numPr>
    </w:pPr>
  </w:style>
  <w:style w:type="paragraph" w:customStyle="1" w:styleId="Table-Figurenotes">
    <w:name w:val="Table-Figure notes"/>
    <w:basedOn w:val="BodyText"/>
    <w:rsid w:val="007E7F07"/>
    <w:pPr>
      <w:spacing w:line="240" w:lineRule="auto"/>
      <w:contextualSpacing/>
    </w:pPr>
    <w:rPr>
      <w:sz w:val="18"/>
      <w:szCs w:val="18"/>
    </w:rPr>
  </w:style>
  <w:style w:type="paragraph" w:customStyle="1" w:styleId="DocumentDate">
    <w:name w:val="Document Date"/>
    <w:basedOn w:val="Subtitle"/>
    <w:semiHidden/>
    <w:rsid w:val="00FA69F5"/>
    <w:rPr>
      <w:color w:val="78BA2E"/>
    </w:rPr>
  </w:style>
  <w:style w:type="paragraph" w:styleId="TOC4">
    <w:name w:val="toc 4"/>
    <w:basedOn w:val="Normal"/>
    <w:next w:val="Normal"/>
    <w:rsid w:val="008C6A73"/>
    <w:pPr>
      <w:tabs>
        <w:tab w:val="left" w:pos="1134"/>
        <w:tab w:val="right" w:leader="dot" w:pos="8505"/>
      </w:tabs>
      <w:ind w:left="1134" w:right="567" w:hanging="1134"/>
    </w:pPr>
    <w:rPr>
      <w:noProof/>
    </w:rPr>
  </w:style>
  <w:style w:type="paragraph" w:customStyle="1" w:styleId="IntroParagraph">
    <w:name w:val="Intro Paragraph"/>
    <w:basedOn w:val="Normal"/>
    <w:next w:val="BodyText"/>
    <w:rsid w:val="00F61B65"/>
    <w:pPr>
      <w:spacing w:before="360" w:after="240"/>
    </w:pPr>
    <w:rPr>
      <w:rFonts w:cs="Arial"/>
      <w:color w:val="4A4A4A"/>
      <w:sz w:val="36"/>
      <w:szCs w:val="20"/>
    </w:rPr>
  </w:style>
  <w:style w:type="paragraph" w:customStyle="1" w:styleId="CoverDetail1">
    <w:name w:val="Cover Detail 1"/>
    <w:basedOn w:val="Heading3"/>
    <w:semiHidden/>
    <w:rsid w:val="00A267AD"/>
  </w:style>
  <w:style w:type="paragraph" w:customStyle="1" w:styleId="Disclaimer">
    <w:name w:val="Disclaimer"/>
    <w:basedOn w:val="Normal"/>
    <w:rsid w:val="00972DC0"/>
    <w:pPr>
      <w:spacing w:before="60"/>
      <w:ind w:left="567" w:right="567"/>
    </w:pPr>
    <w:rPr>
      <w:sz w:val="16"/>
      <w:lang w:eastAsia="en-US"/>
    </w:rPr>
  </w:style>
  <w:style w:type="paragraph" w:styleId="TOC5">
    <w:name w:val="toc 5"/>
    <w:basedOn w:val="TOC4"/>
    <w:next w:val="Normal"/>
    <w:rsid w:val="00A42590"/>
    <w:pPr>
      <w:tabs>
        <w:tab w:val="clear" w:pos="1134"/>
        <w:tab w:val="left" w:pos="1418"/>
      </w:tabs>
      <w:ind w:left="1418" w:hanging="1418"/>
    </w:pPr>
  </w:style>
  <w:style w:type="paragraph" w:customStyle="1" w:styleId="ListBulletWhite">
    <w:name w:val="List Bullet White"/>
    <w:basedOn w:val="Normal"/>
    <w:rsid w:val="0032197F"/>
    <w:pPr>
      <w:numPr>
        <w:numId w:val="15"/>
      </w:numPr>
      <w:spacing w:before="60" w:after="60" w:line="276" w:lineRule="auto"/>
    </w:pPr>
    <w:rPr>
      <w:color w:val="FFFFFF"/>
    </w:rPr>
  </w:style>
  <w:style w:type="paragraph" w:customStyle="1" w:styleId="TableTextRight">
    <w:name w:val="Table Text Right"/>
    <w:basedOn w:val="Normal"/>
    <w:rsid w:val="00E33ED6"/>
    <w:pPr>
      <w:spacing w:before="60" w:after="40"/>
      <w:jc w:val="right"/>
    </w:pPr>
    <w:rPr>
      <w:sz w:val="20"/>
    </w:rPr>
  </w:style>
  <w:style w:type="paragraph" w:customStyle="1" w:styleId="ImprintPageText">
    <w:name w:val="Imprint Page Text"/>
    <w:basedOn w:val="Normal"/>
    <w:rsid w:val="007E7F07"/>
    <w:pPr>
      <w:spacing w:after="120" w:line="276" w:lineRule="auto"/>
    </w:pPr>
    <w:rPr>
      <w:rFonts w:cs="Arial"/>
      <w:color w:val="000000"/>
      <w:sz w:val="16"/>
      <w:szCs w:val="18"/>
    </w:rPr>
  </w:style>
  <w:style w:type="paragraph" w:styleId="z-BottomofForm">
    <w:name w:val="HTML Bottom of Form"/>
    <w:basedOn w:val="Normal"/>
    <w:next w:val="Normal"/>
    <w:hidden/>
    <w:rsid w:val="008C1302"/>
    <w:pPr>
      <w:pBdr>
        <w:top w:val="single" w:sz="6" w:space="1" w:color="auto"/>
      </w:pBdr>
      <w:jc w:val="center"/>
    </w:pPr>
    <w:rPr>
      <w:rFonts w:cs="Arial"/>
      <w:vanish/>
      <w:sz w:val="16"/>
      <w:szCs w:val="16"/>
    </w:rPr>
  </w:style>
  <w:style w:type="paragraph" w:customStyle="1" w:styleId="HeadingHidden">
    <w:name w:val="Heading Hidden"/>
    <w:basedOn w:val="Heading"/>
    <w:next w:val="BodyText"/>
    <w:semiHidden/>
    <w:rsid w:val="007E7F07"/>
    <w:pPr>
      <w:pageBreakBefore w:val="0"/>
    </w:pPr>
  </w:style>
  <w:style w:type="table" w:customStyle="1" w:styleId="TealHorizontalTable">
    <w:name w:val="Teal Horizontal Table"/>
    <w:basedOn w:val="TableNormal"/>
    <w:rsid w:val="005E2536"/>
    <w:rPr>
      <w:rFonts w:ascii="Arial" w:hAnsi="Arial"/>
    </w:rPr>
    <w:tblPr>
      <w:tblInd w:w="108" w:type="dxa"/>
      <w:tblBorders>
        <w:top w:val="single" w:sz="4" w:space="0" w:color="016171"/>
        <w:bottom w:val="single" w:sz="4" w:space="0" w:color="016171"/>
        <w:insideH w:val="single" w:sz="4" w:space="0" w:color="016171"/>
      </w:tblBorders>
    </w:tblPr>
    <w:trPr>
      <w:cantSplit/>
    </w:trPr>
    <w:tblStylePr w:type="firstRow">
      <w:rPr>
        <w:rFonts w:ascii="Arial" w:hAnsi="Arial"/>
        <w:color w:val="FFFFFF"/>
        <w:sz w:val="20"/>
      </w:rPr>
      <w:tblPr/>
      <w:tcPr>
        <w:shd w:val="clear" w:color="auto" w:fill="016171"/>
      </w:tcPr>
    </w:tblStylePr>
  </w:style>
  <w:style w:type="paragraph" w:styleId="z-TopofForm">
    <w:name w:val="HTML Top of Form"/>
    <w:basedOn w:val="Normal"/>
    <w:next w:val="Normal"/>
    <w:hidden/>
    <w:rsid w:val="008C1302"/>
    <w:pPr>
      <w:pBdr>
        <w:bottom w:val="single" w:sz="6" w:space="1" w:color="auto"/>
      </w:pBdr>
      <w:jc w:val="center"/>
    </w:pPr>
    <w:rPr>
      <w:rFonts w:cs="Arial"/>
      <w:vanish/>
      <w:sz w:val="16"/>
      <w:szCs w:val="16"/>
    </w:rPr>
  </w:style>
  <w:style w:type="table" w:customStyle="1" w:styleId="NavyGridTable">
    <w:name w:val="Navy Grid Table"/>
    <w:basedOn w:val="TableNormal"/>
    <w:rsid w:val="00932BB3"/>
    <w:rPr>
      <w:rFonts w:ascii="Arial" w:hAnsi="Arial"/>
    </w:rPr>
    <w:tblPr>
      <w:tblInd w:w="108" w:type="dxa"/>
      <w:tblBorders>
        <w:top w:val="single" w:sz="4" w:space="0" w:color="24455B"/>
        <w:left w:val="single" w:sz="4" w:space="0" w:color="24455B"/>
        <w:bottom w:val="single" w:sz="4" w:space="0" w:color="24455B"/>
        <w:right w:val="single" w:sz="4" w:space="0" w:color="24455B"/>
        <w:insideH w:val="single" w:sz="4" w:space="0" w:color="24455B"/>
        <w:insideV w:val="single" w:sz="4" w:space="0" w:color="24455B"/>
      </w:tblBorders>
    </w:tblPr>
    <w:tblStylePr w:type="firstRow">
      <w:rPr>
        <w:color w:val="FFFFFF"/>
      </w:rPr>
      <w:tblPr/>
      <w:tcPr>
        <w:tcBorders>
          <w:top w:val="single" w:sz="4" w:space="0" w:color="24455B"/>
          <w:left w:val="single" w:sz="4" w:space="0" w:color="24455B"/>
          <w:bottom w:val="single" w:sz="4" w:space="0" w:color="24455B"/>
          <w:right w:val="single" w:sz="4" w:space="0" w:color="24455B"/>
          <w:insideH w:val="single" w:sz="4" w:space="0" w:color="24455B"/>
          <w:insideV w:val="single" w:sz="4" w:space="0" w:color="FFFFFF"/>
        </w:tcBorders>
        <w:shd w:val="clear" w:color="auto" w:fill="24455B"/>
      </w:tcPr>
    </w:tblStylePr>
  </w:style>
  <w:style w:type="table" w:customStyle="1" w:styleId="NavyAlternatingTable">
    <w:name w:val="Navy Alternating Table"/>
    <w:basedOn w:val="TableNormal"/>
    <w:rsid w:val="00932BB3"/>
    <w:rPr>
      <w:rFonts w:ascii="Arial" w:hAnsi="Arial"/>
    </w:rPr>
    <w:tblPr>
      <w:tblStyleRowBandSize w:val="1"/>
      <w:tblInd w:w="108" w:type="dxa"/>
      <w:tblBorders>
        <w:insideH w:val="single" w:sz="12" w:space="0" w:color="FFFFFF"/>
        <w:insideV w:val="single" w:sz="12" w:space="0" w:color="FFFFFF"/>
      </w:tblBorders>
    </w:tblPr>
    <w:tblStylePr w:type="firstRow">
      <w:rPr>
        <w:color w:val="FFFFFF"/>
      </w:rPr>
      <w:tblPr/>
      <w:tcPr>
        <w:shd w:val="clear" w:color="auto" w:fill="24455B"/>
      </w:tcPr>
    </w:tblStylePr>
    <w:tblStylePr w:type="band1Horz">
      <w:rPr>
        <w:rFonts w:ascii="Arial" w:hAnsi="Arial"/>
      </w:rPr>
    </w:tblStylePr>
    <w:tblStylePr w:type="band2Horz">
      <w:tblPr/>
      <w:tcPr>
        <w:shd w:val="clear" w:color="auto" w:fill="CBDEEB"/>
      </w:tcPr>
    </w:tblStylePr>
  </w:style>
  <w:style w:type="paragraph" w:customStyle="1" w:styleId="NoHeading3">
    <w:name w:val="No. Heading 3"/>
    <w:basedOn w:val="Heading3"/>
    <w:next w:val="BodyText"/>
    <w:rsid w:val="00540673"/>
    <w:pPr>
      <w:numPr>
        <w:ilvl w:val="2"/>
        <w:numId w:val="17"/>
      </w:numPr>
    </w:pPr>
  </w:style>
  <w:style w:type="table" w:customStyle="1" w:styleId="TealAlternatingTable">
    <w:name w:val="Teal Alternating Table"/>
    <w:basedOn w:val="TableNormal"/>
    <w:rsid w:val="005E2536"/>
    <w:rPr>
      <w:rFonts w:ascii="Arial" w:hAnsi="Arial"/>
    </w:rPr>
    <w:tblPr>
      <w:tblStyleRowBandSize w:val="1"/>
      <w:tblInd w:w="108" w:type="dxa"/>
      <w:tblBorders>
        <w:insideH w:val="single" w:sz="12" w:space="0" w:color="FFFFFF"/>
        <w:insideV w:val="single" w:sz="12" w:space="0" w:color="FFFFFF"/>
      </w:tblBorders>
    </w:tblPr>
    <w:trPr>
      <w:cantSplit/>
    </w:trPr>
    <w:tblStylePr w:type="firstRow">
      <w:rPr>
        <w:b w:val="0"/>
        <w:color w:val="FFFFFF"/>
      </w:rPr>
      <w:tblPr/>
      <w:tcPr>
        <w:shd w:val="clear" w:color="auto" w:fill="016171"/>
      </w:tcPr>
    </w:tblStylePr>
    <w:tblStylePr w:type="band2Horz">
      <w:rPr>
        <w:rFonts w:ascii="Arial" w:hAnsi="Arial"/>
      </w:rPr>
      <w:tblPr/>
      <w:tcPr>
        <w:shd w:val="clear" w:color="auto" w:fill="DDFFFD"/>
      </w:tcPr>
    </w:tblStylePr>
  </w:style>
  <w:style w:type="character" w:customStyle="1" w:styleId="Heading1Char">
    <w:name w:val="Heading 1 Char"/>
    <w:link w:val="Heading1"/>
    <w:locked/>
    <w:rsid w:val="00540673"/>
    <w:rPr>
      <w:rFonts w:ascii="Arial" w:hAnsi="Arial"/>
      <w:b/>
      <w:color w:val="016171"/>
      <w:sz w:val="32"/>
      <w:szCs w:val="36"/>
      <w:lang w:val="en-AU" w:eastAsia="en-AU" w:bidi="ar-SA"/>
    </w:rPr>
  </w:style>
  <w:style w:type="paragraph" w:customStyle="1" w:styleId="TableHeadingCentre-Black">
    <w:name w:val="Table Heading Centre - Black"/>
    <w:basedOn w:val="TableTextCentre"/>
    <w:rsid w:val="007E7F07"/>
    <w:rPr>
      <w:b/>
    </w:rPr>
  </w:style>
  <w:style w:type="paragraph" w:customStyle="1" w:styleId="TableHeadingCentre-White">
    <w:name w:val="Table Heading Centre - White"/>
    <w:basedOn w:val="TableHeadingCentre-Black"/>
    <w:rsid w:val="007E7F07"/>
    <w:rPr>
      <w:color w:val="FFFFFF"/>
    </w:rPr>
  </w:style>
  <w:style w:type="paragraph" w:customStyle="1" w:styleId="TableHeadingLeft-Black">
    <w:name w:val="Table Heading Left - Black"/>
    <w:basedOn w:val="TableTextLeft"/>
    <w:rsid w:val="007E7F07"/>
    <w:rPr>
      <w:b/>
    </w:rPr>
  </w:style>
  <w:style w:type="paragraph" w:customStyle="1" w:styleId="TableHeadingLeft-White">
    <w:name w:val="Table Heading Left - White"/>
    <w:basedOn w:val="TableHeadingLeft-Black"/>
    <w:rsid w:val="007E7F07"/>
    <w:rPr>
      <w:color w:val="FFFFFF"/>
      <w:lang w:val="en-NZ"/>
    </w:rPr>
  </w:style>
  <w:style w:type="table" w:customStyle="1" w:styleId="TealGridTable">
    <w:name w:val="Teal Grid Table"/>
    <w:basedOn w:val="TableNormal"/>
    <w:rsid w:val="005E2536"/>
    <w:rPr>
      <w:rFonts w:ascii="Arial" w:hAnsi="Arial"/>
    </w:rPr>
    <w:tblPr>
      <w:tblInd w:w="108" w:type="dxa"/>
      <w:tblBorders>
        <w:top w:val="single" w:sz="4" w:space="0" w:color="016171"/>
        <w:left w:val="single" w:sz="4" w:space="0" w:color="016171"/>
        <w:bottom w:val="single" w:sz="4" w:space="0" w:color="016171"/>
        <w:right w:val="single" w:sz="4" w:space="0" w:color="016171"/>
        <w:insideH w:val="single" w:sz="4" w:space="0" w:color="016171"/>
        <w:insideV w:val="single" w:sz="4" w:space="0" w:color="016171"/>
      </w:tblBorders>
    </w:tblPr>
    <w:tblStylePr w:type="firstRow">
      <w:rPr>
        <w:color w:val="FFFFFF"/>
      </w:rPr>
      <w:tblPr/>
      <w:tcPr>
        <w:tcBorders>
          <w:insideV w:val="single" w:sz="4" w:space="0" w:color="FFFFFF"/>
        </w:tcBorders>
        <w:shd w:val="clear" w:color="auto" w:fill="016171"/>
      </w:tcPr>
    </w:tblStylePr>
  </w:style>
  <w:style w:type="character" w:customStyle="1" w:styleId="Heading2Char">
    <w:name w:val="Heading 2 Char"/>
    <w:link w:val="Heading2"/>
    <w:locked/>
    <w:rsid w:val="00540673"/>
    <w:rPr>
      <w:rFonts w:ascii="Arial" w:hAnsi="Arial"/>
      <w:b/>
      <w:color w:val="24455B"/>
      <w:sz w:val="28"/>
      <w:szCs w:val="24"/>
      <w:lang w:val="en-AU" w:eastAsia="en-AU" w:bidi="ar-SA"/>
    </w:rPr>
  </w:style>
  <w:style w:type="character" w:customStyle="1" w:styleId="Heading3Char">
    <w:name w:val="Heading 3 Char"/>
    <w:link w:val="Heading3"/>
    <w:locked/>
    <w:rsid w:val="00540673"/>
    <w:rPr>
      <w:rFonts w:ascii="Arial" w:hAnsi="Arial"/>
      <w:b/>
      <w:color w:val="24455B"/>
      <w:sz w:val="24"/>
      <w:szCs w:val="24"/>
      <w:lang w:val="en-AU" w:eastAsia="en-AU" w:bidi="ar-SA"/>
    </w:rPr>
  </w:style>
  <w:style w:type="character" w:customStyle="1" w:styleId="Heading4Char">
    <w:name w:val="Heading 4 Char"/>
    <w:link w:val="Heading4"/>
    <w:locked/>
    <w:rsid w:val="00540673"/>
    <w:rPr>
      <w:rFonts w:ascii="Arial" w:hAnsi="Arial"/>
      <w:b/>
      <w:color w:val="24455B"/>
      <w:sz w:val="22"/>
      <w:szCs w:val="24"/>
      <w:lang w:val="en-AU" w:eastAsia="en-AU" w:bidi="ar-SA"/>
    </w:rPr>
  </w:style>
  <w:style w:type="character" w:customStyle="1" w:styleId="BodyTextChar">
    <w:name w:val="Body Text Char"/>
    <w:link w:val="BodyText"/>
    <w:locked/>
    <w:rsid w:val="009E57BC"/>
    <w:rPr>
      <w:rFonts w:ascii="Arial" w:hAnsi="Arial"/>
      <w:sz w:val="22"/>
      <w:szCs w:val="24"/>
      <w:lang w:val="en-AU" w:eastAsia="en-AU" w:bidi="ar-SA"/>
    </w:rPr>
  </w:style>
  <w:style w:type="paragraph" w:customStyle="1" w:styleId="TableHeadingCentre">
    <w:name w:val="Table Heading Centre"/>
    <w:basedOn w:val="TableTextCentre"/>
    <w:rsid w:val="009E57BC"/>
    <w:rPr>
      <w:b/>
    </w:rPr>
  </w:style>
  <w:style w:type="paragraph" w:customStyle="1" w:styleId="AppendixHeading1">
    <w:name w:val="Appendix Heading 1"/>
    <w:basedOn w:val="Heading"/>
    <w:next w:val="BodyText"/>
    <w:rsid w:val="00EC1525"/>
    <w:pPr>
      <w:numPr>
        <w:numId w:val="21"/>
      </w:numPr>
      <w:spacing w:before="200"/>
    </w:pPr>
  </w:style>
  <w:style w:type="paragraph" w:customStyle="1" w:styleId="AppendixHeading2">
    <w:name w:val="Appendix Heading 2"/>
    <w:basedOn w:val="Heading2"/>
    <w:next w:val="BodyText"/>
    <w:rsid w:val="00540673"/>
    <w:pPr>
      <w:spacing w:before="280" w:after="140"/>
    </w:pPr>
  </w:style>
  <w:style w:type="paragraph" w:customStyle="1" w:styleId="AppendixHeading3">
    <w:name w:val="Appendix Heading 3"/>
    <w:basedOn w:val="Heading3"/>
    <w:next w:val="BodyText"/>
    <w:rsid w:val="00540673"/>
    <w:pPr>
      <w:spacing w:before="240" w:after="120"/>
    </w:pPr>
    <w:rPr>
      <w:rFonts w:ascii="Arial Bold" w:hAnsi="Arial Bold"/>
      <w:b w:val="0"/>
    </w:rPr>
  </w:style>
  <w:style w:type="character" w:customStyle="1" w:styleId="eop">
    <w:name w:val="eop"/>
    <w:basedOn w:val="DefaultParagraphFont"/>
    <w:rsid w:val="006B6FED"/>
  </w:style>
  <w:style w:type="character" w:customStyle="1" w:styleId="superscript">
    <w:name w:val="superscript"/>
    <w:basedOn w:val="DefaultParagraphFont"/>
    <w:rsid w:val="006B6FED"/>
  </w:style>
  <w:style w:type="character" w:customStyle="1" w:styleId="findhit">
    <w:name w:val="findhit"/>
    <w:basedOn w:val="DefaultParagraphFont"/>
    <w:rsid w:val="006B6FED"/>
  </w:style>
  <w:style w:type="paragraph" w:styleId="Revision">
    <w:name w:val="Revision"/>
    <w:hidden/>
    <w:uiPriority w:val="99"/>
    <w:semiHidden/>
    <w:rsid w:val="00CE01AE"/>
    <w:rPr>
      <w:rFonts w:ascii="Arial" w:hAnsi="Arial"/>
      <w:sz w:val="22"/>
      <w:szCs w:val="24"/>
    </w:rPr>
  </w:style>
  <w:style w:type="character" w:customStyle="1" w:styleId="UnresolvedMention1">
    <w:name w:val="Unresolved Mention1"/>
    <w:basedOn w:val="DefaultParagraphFont"/>
    <w:uiPriority w:val="99"/>
    <w:semiHidden/>
    <w:unhideWhenUsed/>
    <w:rsid w:val="00581E9B"/>
    <w:rPr>
      <w:color w:val="605E5C"/>
      <w:shd w:val="clear" w:color="auto" w:fill="E1DFDD"/>
    </w:rPr>
  </w:style>
  <w:style w:type="character" w:styleId="UnresolvedMention">
    <w:name w:val="Unresolved Mention"/>
    <w:basedOn w:val="DefaultParagraphFont"/>
    <w:rsid w:val="00885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nhmrc.gov.au/about-us/publications/australian-code-responsible-conduct-research-2018" TargetMode="External"/><Relationship Id="rId26" Type="http://schemas.openxmlformats.org/officeDocument/2006/relationships/hyperlink" Target="https://aiatsis.gov.au/sites/default/files/2020-10/aiatsis-code-ethics.pdf" TargetMode="External"/><Relationship Id="rId39" Type="http://schemas.openxmlformats.org/officeDocument/2006/relationships/hyperlink" Target="https://www.legislation.qld.gov.au/view/html/inforce/current/act-2011-032" TargetMode="External"/><Relationship Id="rId3" Type="http://schemas.openxmlformats.org/officeDocument/2006/relationships/styles" Target="styles.xml"/><Relationship Id="rId21" Type="http://schemas.openxmlformats.org/officeDocument/2006/relationships/hyperlink" Target="https://redcap.health.qld.gov.au/surveys/?s=JJCMDE9HMJA8TJWT" TargetMode="External"/><Relationship Id="rId34" Type="http://schemas.openxmlformats.org/officeDocument/2006/relationships/hyperlink" Target="https://www.nhmrc.gov.au/about-us/resources/keeping-research-track-ii" TargetMode="External"/><Relationship Id="rId42" Type="http://schemas.openxmlformats.org/officeDocument/2006/relationships/hyperlink" Target="https://www.legislation.qld.gov.au/view/html/inforce/current/act-1979-074"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metrosouth.health.qld.gov.au/sites/default/files/content/de-identification-and-anonymisation-of-data-guideline.pdf" TargetMode="External"/><Relationship Id="rId25" Type="http://schemas.openxmlformats.org/officeDocument/2006/relationships/hyperlink" Target="https://www.health.qld.gov.au/__data/assets/word_doc/0019/1103077/complaints-procedure.docx" TargetMode="External"/><Relationship Id="rId33" Type="http://schemas.openxmlformats.org/officeDocument/2006/relationships/hyperlink" Target="https://www.nhmrc.gov.au/about-us/publications/guidelines-under-section-95-privacy-act-1988" TargetMode="External"/><Relationship Id="rId38" Type="http://schemas.openxmlformats.org/officeDocument/2006/relationships/hyperlink" Target="https://www.legislation.qld.gov.au/view/html/inforce/current/act-2003-013"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ealth.qld.gov.au/__data/assets/pdf_file/0034/147598/hrec_sop.pdf" TargetMode="External"/><Relationship Id="rId20" Type="http://schemas.openxmlformats.org/officeDocument/2006/relationships/hyperlink" Target="https://forms.office.com/Pages/ResponsePage.aspx?id=CLBlC9eVvEq6_D_8IMA5wIl03H5tLBVNrTfkxAXutAZUMExLRDRMNVFQMERFNVEyOUpUR0RVRzAzNi4u" TargetMode="External"/><Relationship Id="rId29" Type="http://schemas.openxmlformats.org/officeDocument/2006/relationships/hyperlink" Target="https://www.nhmrc.gov.au/about-us/resources/ethical-conduct-research-aboriginal-and-torres-strait-islander-peoples-and-communities" TargetMode="External"/><Relationship Id="rId41" Type="http://schemas.openxmlformats.org/officeDocument/2006/relationships/hyperlink" Target="https://www.legislation.qld.gov.au/view/html/inforce/current/act-2005-04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health.qld.gov.au/public-health/forensic-and-scientific-services/research/committees/human-ethics-committee/meetings" TargetMode="External"/><Relationship Id="rId32" Type="http://schemas.openxmlformats.org/officeDocument/2006/relationships/hyperlink" Target="https://www.nhmrc.gov.au/about-us/publications/guidelines-approved-under-section-95aa-privacy-act-1988-cth" TargetMode="External"/><Relationship Id="rId37" Type="http://schemas.openxmlformats.org/officeDocument/2006/relationships/hyperlink" Target="https://apps.who.int/iris/handle/10665/119604" TargetMode="External"/><Relationship Id="rId40" Type="http://schemas.openxmlformats.org/officeDocument/2006/relationships/hyperlink" Target="https://www.legislation.gov.au/Details/C2021C00139"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health.qld.gov.au/__data/assets/pdf_file/0035/397448/qh-imp-013-1.pdf" TargetMode="External"/><Relationship Id="rId23" Type="http://schemas.openxmlformats.org/officeDocument/2006/relationships/hyperlink" Target="https://www.legislation.qld.gov.au/LEGISLTN/CURRENT/P/PubHealA05.pdf" TargetMode="External"/><Relationship Id="rId28" Type="http://schemas.openxmlformats.org/officeDocument/2006/relationships/hyperlink" Target="https://www.nhmrc.gov.au/about-us/publications/australian-code-responsible-conduct-research-2018" TargetMode="External"/><Relationship Id="rId36" Type="http://schemas.openxmlformats.org/officeDocument/2006/relationships/hyperlink" Target="https://www.nhmrc.gov.au/about-us/publications/ethical-guidelines-cell-tissue-and-organ-donation-and-transplantation" TargetMode="External"/><Relationship Id="rId10" Type="http://schemas.openxmlformats.org/officeDocument/2006/relationships/header" Target="header2.xml"/><Relationship Id="rId19" Type="http://schemas.openxmlformats.org/officeDocument/2006/relationships/hyperlink" Target="https://www.health.qld.gov.au/public-health/forensic-and-scientific-services/research/accessing-materials-and-data" TargetMode="External"/><Relationship Id="rId31" Type="http://schemas.openxmlformats.org/officeDocument/2006/relationships/hyperlink" Target="https://www.nhmrc.gov.au/about-us/publications/guidelines-approved-under-section-95a-privacy-act-1988" TargetMode="External"/><Relationship Id="rId4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nhmrc.gov.au/file/2821/download?token=r4lnWk6N" TargetMode="External"/><Relationship Id="rId22" Type="http://schemas.openxmlformats.org/officeDocument/2006/relationships/hyperlink" Target="https://www.legislation.qld.gov.au/view/html/inforce/current/act-2003-013" TargetMode="External"/><Relationship Id="rId27" Type="http://schemas.openxmlformats.org/officeDocument/2006/relationships/hyperlink" Target="https://www.health.qld.gov.au/__data/assets/word_doc/0019/1103077/complaints-procedure.docx" TargetMode="External"/><Relationship Id="rId30" Type="http://schemas.openxmlformats.org/officeDocument/2006/relationships/hyperlink" Target="https://www.nhmrc.gov.au/about-us/publications/national-statement-ethical-conduct-human-research" TargetMode="External"/><Relationship Id="rId35" Type="http://schemas.openxmlformats.org/officeDocument/2006/relationships/hyperlink" Target="https://www.nhmrc.gov.au/about-us/publications/national-statement-ethical-conduct-human-research-2025" TargetMode="External"/><Relationship Id="rId43" Type="http://schemas.openxmlformats.org/officeDocument/2006/relationships/hyperlink" Target="https://www.health.qld.gov.au/__data/assets/pdf_file/0034/147598/hrec_sop.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cmonH\AppData\Local\Temp\MicrosoftEdgeDownloads\7d4f43c5-0ce8-4d22-a0bd-68de6c56e28d\pq-solid-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E8B02-DA23-403D-A6B4-8107E7D9D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pq-solid-report</Template>
  <TotalTime>44</TotalTime>
  <Pages>14</Pages>
  <Words>3522</Words>
  <Characters>27005</Characters>
  <Application>Microsoft Office Word</Application>
  <DocSecurity>0</DocSecurity>
  <Lines>225</Lines>
  <Paragraphs>60</Paragraphs>
  <ScaleCrop>false</ScaleCrop>
  <HeadingPairs>
    <vt:vector size="2" baseType="variant">
      <vt:variant>
        <vt:lpstr>Title</vt:lpstr>
      </vt:variant>
      <vt:variant>
        <vt:i4>1</vt:i4>
      </vt:variant>
    </vt:vector>
  </HeadingPairs>
  <TitlesOfParts>
    <vt:vector size="1" baseType="lpstr">
      <vt:lpstr>DH_Report Publication</vt:lpstr>
    </vt:vector>
  </TitlesOfParts>
  <Company>Department of Health</Company>
  <LinksUpToDate>false</LinksUpToDate>
  <CharactersWithSpaces>30467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CPHS HEC SOP 2025</dc:title>
  <dc:subject>standard operating procedure</dc:subject>
  <dc:creator>Helene Jacmon; Queensland Health</dc:creator>
  <cp:keywords>SOP</cp:keywords>
  <cp:lastModifiedBy>Trish Murphy</cp:lastModifiedBy>
  <cp:revision>4</cp:revision>
  <cp:lastPrinted>2011-11-14T03:43:00Z</cp:lastPrinted>
  <dcterms:created xsi:type="dcterms:W3CDTF">2025-11-11T00:03:00Z</dcterms:created>
  <dcterms:modified xsi:type="dcterms:W3CDTF">2025-11-11T00:49:00Z</dcterms:modified>
  <cp:category>sop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Approvers">
    <vt:lpwstr>Kate ANGUS</vt:lpwstr>
  </property>
  <property fmtid="{D5CDD505-2E9C-101B-9397-08002B2CF9AE}" pid="3" name="DocumentNumber">
    <vt:lpwstr>10664V12</vt:lpwstr>
  </property>
  <property fmtid="{D5CDD505-2E9C-101B-9397-08002B2CF9AE}" pid="4" name="ValidDate">
    <vt:lpwstr>07/11/2025</vt:lpwstr>
  </property>
</Properties>
</file>