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D47A1B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D47A1B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D47A1B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D47A1B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9167F17" w:rsidR="00E45740" w:rsidRPr="00A109D9" w:rsidRDefault="00A109D9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 w:rsidRPr="00A109D9">
                  <w:rPr>
                    <w:b/>
                    <w:sz w:val="24"/>
                  </w:rPr>
                  <w:t xml:space="preserve">Geriatric Evaluation and Management (GEM) </w:t>
                </w:r>
                <w:r w:rsidR="00E45740" w:rsidRPr="00A109D9">
                  <w:rPr>
                    <w:b/>
                    <w:sz w:val="24"/>
                  </w:rPr>
                  <w:t xml:space="preserve">Services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151045B9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691E79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E063544" w:rsidR="00007183" w:rsidRPr="004F7B90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01EDE4A1" w:rsidR="00294B2A" w:rsidRPr="0039734F" w:rsidRDefault="00760924" w:rsidP="00760924">
                <w:pPr>
                  <w:pStyle w:val="ListBullet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designated </w:t>
                </w:r>
                <w:r w:rsidR="00D8247E">
                  <w:rPr>
                    <w:sz w:val="19"/>
                    <w:szCs w:val="19"/>
                  </w:rPr>
                  <w:t xml:space="preserve">GEM service and/or </w:t>
                </w:r>
                <w:r w:rsidRPr="0039734F">
                  <w:rPr>
                    <w:sz w:val="19"/>
                    <w:szCs w:val="19"/>
                  </w:rPr>
                  <w:t>unit.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23BC4473" w:rsidR="00294B2A" w:rsidRPr="00BF32A8" w:rsidRDefault="00294B2A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63C74F3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primary focus of care is restoration of physical and cognitive functioning or prevention of further functional decline.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9AB670" w14:textId="77777777" w:rsidR="00760924" w:rsidRDefault="00760924" w:rsidP="00760924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47720118" w14:textId="3255A52E" w:rsidR="00294B2A" w:rsidRPr="00F4733A" w:rsidRDefault="00760924" w:rsidP="00760924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5AFC5A2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primary diagnosis often unclear.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2302272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D9852E" w14:textId="60FB2BEC" w:rsidR="00760924" w:rsidRPr="0039734F" w:rsidRDefault="00760924" w:rsidP="00760924">
                <w:pPr>
                  <w:pStyle w:val="ListBullet"/>
                </w:pPr>
                <w:r w:rsidRPr="0039734F">
                  <w:t xml:space="preserve">often complex care needs include multi-morbidity and psychosocial problems.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D72727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05DD28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23F8DA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A4613A" w14:textId="2391FB86" w:rsidR="00760924" w:rsidRPr="0039734F" w:rsidRDefault="00760924" w:rsidP="00760924">
                <w:pPr>
                  <w:pStyle w:val="ListBullet"/>
                </w:pPr>
                <w:r w:rsidRPr="0039734F">
                  <w:t xml:space="preserve">physical frailty often present.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32BD0B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8B3A12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7CA6AD0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0F98D3" w14:textId="4AFC05F1" w:rsidR="00760924" w:rsidRPr="0039734F" w:rsidRDefault="00760924" w:rsidP="00760924">
                <w:pPr>
                  <w:pStyle w:val="ListBullet"/>
                </w:pPr>
                <w:r w:rsidRPr="0039734F">
                  <w:t xml:space="preserve">patients usually have impaired decision-making.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669B35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5D482D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57FFB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47E438" w14:textId="569ED1EA" w:rsidR="00760924" w:rsidRPr="0039734F" w:rsidRDefault="00760924" w:rsidP="0039734F">
                <w:pPr>
                  <w:pStyle w:val="ListBullet"/>
                </w:pPr>
                <w:r w:rsidRPr="0039734F">
                  <w:t xml:space="preserve">patient more likely to require ongoing post-discharge community-based services or residential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0AFEB3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A085E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lastRenderedPageBreak/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4CD9B2B7" w:rsidR="00294B2A" w:rsidRPr="0039734F" w:rsidRDefault="00D47A1B" w:rsidP="0039734F">
                <w:pPr>
                  <w:pStyle w:val="ListBullet"/>
                  <w:rPr>
                    <w:rFonts w:ascii="Arial" w:hAnsi="Arial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lastRenderedPageBreak/>
                  <w:t>i</w:t>
                </w:r>
                <w:r w:rsidR="00D8247E">
                  <w:rPr>
                    <w:sz w:val="19"/>
                    <w:szCs w:val="19"/>
                  </w:rPr>
                  <w:t>ncludes some</w:t>
                </w:r>
                <w:r w:rsidR="0039734F" w:rsidRPr="0039734F">
                  <w:rPr>
                    <w:sz w:val="19"/>
                    <w:szCs w:val="19"/>
                  </w:rPr>
                  <w:t xml:space="preserve"> designated geriatric services over and above GEM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648E32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5574E0" w14:textId="7776BF8F" w:rsidR="00D8247E" w:rsidRPr="00D8247E" w:rsidRDefault="00D8247E" w:rsidP="00D8247E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to dining / eating area.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71ABC3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D73162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4F563BA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BBAF77" w14:textId="42E6066F" w:rsidR="00D8247E" w:rsidRDefault="00D8247E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to gymnasium.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47419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6AD3EFC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8247E" w:rsidRPr="00371A1D" w14:paraId="57549B1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3BB4BC" w14:textId="6D7271B2" w:rsidR="00D8247E" w:rsidRDefault="00D8247E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access to community-based restorative care </w:t>
                </w:r>
                <w:proofErr w:type="gramStart"/>
                <w:r>
                  <w:rPr>
                    <w:sz w:val="19"/>
                    <w:szCs w:val="19"/>
                  </w:rPr>
                  <w:t>e.g.</w:t>
                </w:r>
                <w:proofErr w:type="gramEnd"/>
                <w:r>
                  <w:rPr>
                    <w:sz w:val="19"/>
                    <w:szCs w:val="19"/>
                  </w:rPr>
                  <w:t xml:space="preserve"> home or centre based therapies and/or designated outreach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91712E" w14:textId="77777777" w:rsidR="00D8247E" w:rsidRPr="00BF32A8" w:rsidRDefault="00D8247E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9AFC63B" w14:textId="77777777" w:rsidR="00D8247E" w:rsidRPr="00294B2A" w:rsidRDefault="00D8247E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Default="00F35279">
          <w: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4FAA1AF" w:rsidR="009E7E12" w:rsidRPr="00D47A1B" w:rsidRDefault="0039734F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 xml:space="preserve">registered medical practitioner with interest in geriatric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189101D6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1AF94519" w:rsidR="009E7E12" w:rsidRPr="00D47A1B" w:rsidRDefault="0039734F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 xml:space="preserve">access to registered medical specialist geriatrician.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D8247E" w:rsidRPr="00371A1D" w14:paraId="5BAB2B0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FF4E0ED" w14:textId="5F1AEE9F" w:rsidR="00D8247E" w:rsidRPr="00D47A1B" w:rsidRDefault="00D8247E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>nurse manager (however titled) in GEM unit.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065D35F" w14:textId="77777777" w:rsidR="00D8247E" w:rsidRPr="00BF32A8" w:rsidRDefault="00D8247E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6A8CDF" w14:textId="3E96BA00" w:rsidR="00D8247E" w:rsidRDefault="00D47A1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7D100C1C" w:rsidR="00887948" w:rsidRPr="00D47A1B" w:rsidRDefault="00D47A1B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D47A1B">
                  <w:rPr>
                    <w:rFonts w:ascii="Fira Sans" w:hAnsi="Fira Sans"/>
                    <w:sz w:val="19"/>
                    <w:szCs w:val="19"/>
                  </w:rPr>
                  <w:t xml:space="preserve">access to </w:t>
                </w:r>
                <w:r w:rsidR="0039734F" w:rsidRPr="00D47A1B">
                  <w:rPr>
                    <w:rFonts w:ascii="Fira Sans" w:hAnsi="Fira Sans"/>
                    <w:sz w:val="19"/>
                    <w:szCs w:val="19"/>
                  </w:rPr>
                  <w:t xml:space="preserve">suitably qualified and experienced </w:t>
                </w:r>
                <w:r w:rsidRPr="00D47A1B">
                  <w:rPr>
                    <w:rFonts w:ascii="Fira Sans" w:hAnsi="Fira Sans"/>
                    <w:sz w:val="19"/>
                    <w:szCs w:val="19"/>
                  </w:rPr>
                  <w:t>acute and/or non-acute and/or palliative care RN/s and/or RN/s with mental health qualifications</w:t>
                </w:r>
                <w:r w:rsidR="0039734F" w:rsidRPr="00D47A1B">
                  <w:rPr>
                    <w:rFonts w:ascii="Fira Sans" w:hAnsi="Fira Sans"/>
                    <w:sz w:val="19"/>
                    <w:szCs w:val="19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2000179E" w:rsidR="00887948" w:rsidRPr="00BF32A8" w:rsidRDefault="0039734F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D47A1B" w:rsidRPr="00371A1D" w14:paraId="68CEE7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A5F59A" w14:textId="4F61DD24" w:rsidR="00D47A1B" w:rsidRPr="00D47A1B" w:rsidRDefault="00D47A1B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>
                  <w:rPr>
                    <w:rFonts w:ascii="Fira Sans" w:hAnsi="Fira Sans"/>
                    <w:sz w:val="19"/>
                    <w:szCs w:val="19"/>
                  </w:rPr>
                  <w:t xml:space="preserve">nurse-led wound management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CBD071" w14:textId="77777777" w:rsidR="00D47A1B" w:rsidRPr="00BF32A8" w:rsidRDefault="00D47A1B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083B12" w14:textId="77777777" w:rsidR="00D47A1B" w:rsidRPr="00BF32A8" w:rsidRDefault="00D47A1B" w:rsidP="00887948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19DB9933" w:rsidR="00887948" w:rsidRPr="0039734F" w:rsidRDefault="00D47A1B" w:rsidP="0039734F">
                <w:pPr>
                  <w:pStyle w:val="ListBullet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access to allied health including Dietician, Neuropsychologist, O</w:t>
                </w:r>
                <w:r w:rsidR="0039734F" w:rsidRPr="0039734F">
                  <w:rPr>
                    <w:sz w:val="19"/>
                    <w:szCs w:val="19"/>
                  </w:rPr>
                  <w:t xml:space="preserve">ccupational </w:t>
                </w:r>
                <w:r>
                  <w:rPr>
                    <w:sz w:val="19"/>
                    <w:szCs w:val="19"/>
                  </w:rPr>
                  <w:t>T</w:t>
                </w:r>
                <w:r w:rsidR="0039734F" w:rsidRPr="0039734F">
                  <w:rPr>
                    <w:sz w:val="19"/>
                    <w:szCs w:val="19"/>
                  </w:rPr>
                  <w:t>herapist, Pharmacist, Physiotherapist</w:t>
                </w:r>
                <w:r>
                  <w:rPr>
                    <w:sz w:val="19"/>
                    <w:szCs w:val="19"/>
                  </w:rPr>
                  <w:t>, Psychologist, S</w:t>
                </w:r>
                <w:r w:rsidR="0039734F" w:rsidRPr="0039734F">
                  <w:rPr>
                    <w:sz w:val="19"/>
                    <w:szCs w:val="19"/>
                  </w:rPr>
                  <w:t xml:space="preserve">ocial Worker </w:t>
                </w:r>
                <w:r>
                  <w:rPr>
                    <w:sz w:val="19"/>
                    <w:szCs w:val="19"/>
                  </w:rPr>
                  <w:t>and Speech Pathologist</w:t>
                </w:r>
                <w:r w:rsidR="0039734F" w:rsidRPr="0039734F">
                  <w:rPr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3BC949A6" w:rsidR="00C2223C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patients more likely to be discharged with mutually agreed post-discharge safety risks.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7A1A95A" w14:textId="7123B0A7" w:rsidR="002D0FB6" w:rsidRPr="00E427A7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3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54216CDF" w14:textId="37CE5D44" w:rsidR="0067798A" w:rsidRPr="00E427A7" w:rsidRDefault="002D0FB6" w:rsidP="002D0FB6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D47A1B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Medication</w:t>
                </w:r>
              </w:p>
              <w:p w14:paraId="3E097B00" w14:textId="694B1418" w:rsidR="002825C7" w:rsidRPr="0067798A" w:rsidRDefault="002825C7" w:rsidP="002D0FB6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D47A1B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- 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EF619EC" w14:textId="0C70BEB4" w:rsidR="00BF32A8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>Level 3 – Anaesthetic</w:t>
                </w:r>
              </w:p>
              <w:p w14:paraId="1DEF6557" w14:textId="6898BF48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D47A1B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ambulatory</w:t>
                </w:r>
              </w:p>
              <w:p w14:paraId="6A96428B" w14:textId="60D440AB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D47A1B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Mental health older persons acute inpatient</w:t>
                </w:r>
              </w:p>
              <w:p w14:paraId="1717B7C7" w14:textId="2A18CC3F" w:rsidR="002825C7" w:rsidRPr="00BF32A8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 xml:space="preserve">Level </w:t>
                </w:r>
                <w:r w:rsidR="00D47A1B">
                  <w:rPr>
                    <w:sz w:val="19"/>
                    <w:szCs w:val="19"/>
                  </w:rPr>
                  <w:t>4</w:t>
                </w:r>
                <w:r w:rsidRPr="00E427A7">
                  <w:rPr>
                    <w:sz w:val="19"/>
                    <w:szCs w:val="19"/>
                  </w:rPr>
                  <w:t xml:space="preserve"> – Palliative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D47A1B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D47A1B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D47A1B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D47A1B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D47A1B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6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7"/>
  </w:num>
  <w:num w:numId="6">
    <w:abstractNumId w:val="15"/>
  </w:num>
  <w:num w:numId="7">
    <w:abstractNumId w:val="6"/>
  </w:num>
  <w:num w:numId="8">
    <w:abstractNumId w:val="25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1"/>
  </w:num>
  <w:num w:numId="10">
    <w:abstractNumId w:val="4"/>
  </w:num>
  <w:num w:numId="11">
    <w:abstractNumId w:val="21"/>
  </w:num>
  <w:num w:numId="12">
    <w:abstractNumId w:val="23"/>
  </w:num>
  <w:num w:numId="13">
    <w:abstractNumId w:val="16"/>
  </w:num>
  <w:num w:numId="14">
    <w:abstractNumId w:val="8"/>
  </w:num>
  <w:num w:numId="15">
    <w:abstractNumId w:val="27"/>
  </w:num>
  <w:num w:numId="16">
    <w:abstractNumId w:val="22"/>
  </w:num>
  <w:num w:numId="17">
    <w:abstractNumId w:val="2"/>
  </w:num>
  <w:num w:numId="18">
    <w:abstractNumId w:val="1"/>
  </w:num>
  <w:num w:numId="19">
    <w:abstractNumId w:val="26"/>
  </w:num>
  <w:num w:numId="20">
    <w:abstractNumId w:val="19"/>
  </w:num>
  <w:num w:numId="21">
    <w:abstractNumId w:val="20"/>
  </w:num>
  <w:num w:numId="22">
    <w:abstractNumId w:val="5"/>
  </w:num>
  <w:num w:numId="23">
    <w:abstractNumId w:val="12"/>
  </w:num>
  <w:num w:numId="24">
    <w:abstractNumId w:val="28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4"/>
  </w:num>
  <w:num w:numId="30">
    <w:abstractNumId w:val="30"/>
  </w:num>
  <w:num w:numId="31">
    <w:abstractNumId w:val="29"/>
  </w:num>
  <w:num w:numId="32">
    <w:abstractNumId w:val="1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90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1E79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4956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47A1B"/>
    <w:rsid w:val="00D62DA7"/>
    <w:rsid w:val="00D635C0"/>
    <w:rsid w:val="00D67089"/>
    <w:rsid w:val="00D707FE"/>
    <w:rsid w:val="00D713B4"/>
    <w:rsid w:val="00D72439"/>
    <w:rsid w:val="00D76DB7"/>
    <w:rsid w:val="00D8247E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5C36989-CE34-4216-838D-2CC89C0352D8}"/>
</file>

<file path=customXml/itemProps5.xml><?xml version="1.0" encoding="utf-8"?>
<ds:datastoreItem xmlns:ds="http://schemas.openxmlformats.org/officeDocument/2006/customXml" ds:itemID="{27CBA7F5-1401-4762-8898-3292106CC07A}"/>
</file>

<file path=customXml/itemProps6.xml><?xml version="1.0" encoding="utf-8"?>
<ds:datastoreItem xmlns:ds="http://schemas.openxmlformats.org/officeDocument/2006/customXml" ds:itemID="{26E562C3-8E15-45BB-94C4-95D37BE2DB22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206</TotalTime>
  <Pages>3</Pages>
  <Words>372</Words>
  <Characters>2619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2022-01-28T03:15:00Z</dcterms:created>
  <dcterms:modified xsi:type="dcterms:W3CDTF">2022-01-31T00:04:00Z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