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66117814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5D55943A" w14:textId="25EFBFC6" w:rsidR="008F3B08" w:rsidRPr="001C0C61" w:rsidRDefault="00CB1B9E" w:rsidP="008F3B08">
            <w:pPr>
              <w:pStyle w:val="Title"/>
              <w:rPr>
                <w:rStyle w:val="DocTitle"/>
                <w:lang w:val="en-AU"/>
              </w:rPr>
            </w:pPr>
            <w:r w:rsidRPr="0031635C">
              <w:rPr>
                <w:rStyle w:val="DocTitle"/>
                <w:highlight w:val="yellow"/>
                <w:lang w:val="en-AU"/>
              </w:rPr>
              <w:t>[</w:t>
            </w:r>
            <w:r w:rsidR="0031635C" w:rsidRPr="0031635C">
              <w:rPr>
                <w:rStyle w:val="DocTitle"/>
                <w:highlight w:val="yellow"/>
                <w:lang w:val="en-AU"/>
              </w:rPr>
              <w:t>Title</w:t>
            </w:r>
            <w:r w:rsidRPr="0031635C">
              <w:rPr>
                <w:rStyle w:val="DocTitle"/>
                <w:highlight w:val="yellow"/>
                <w:lang w:val="en-AU"/>
              </w:rPr>
              <w:t>]</w:t>
            </w:r>
            <w:r w:rsidR="008F3B08" w:rsidRPr="001C0C61">
              <w:rPr>
                <w:rStyle w:val="DocTitle"/>
                <w:lang w:val="en-AU"/>
              </w:rPr>
              <w:t xml:space="preserve"> </w:t>
            </w:r>
            <w:r w:rsidR="008F3B08">
              <w:rPr>
                <w:rStyle w:val="DocTitle"/>
                <w:lang w:val="en-AU"/>
              </w:rPr>
              <w:t>Service Review</w:t>
            </w:r>
          </w:p>
          <w:p w14:paraId="0E82CE82" w14:textId="77777777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857286">
              <w:rPr>
                <w:rStyle w:val="DocSubTitle"/>
                <w:lang w:val="en-AU"/>
              </w:rPr>
              <w:t>–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1B5DEA">
              <w:rPr>
                <w:rStyle w:val="DocSubTitle"/>
                <w:lang w:val="en-AU"/>
              </w:rPr>
              <w:t xml:space="preserve">Example 4 – Rural site 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4B3908C0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06B609BE" w14:textId="77777777" w:rsidR="00EB0D43" w:rsidRDefault="00EB0D43" w:rsidP="00270A51">
      <w:pPr>
        <w:rPr>
          <w:lang w:val="en-AU"/>
        </w:rPr>
      </w:pPr>
    </w:p>
    <w:p w14:paraId="1231DB00" w14:textId="0E58FB86" w:rsidR="00C0391C" w:rsidRPr="001C0C61" w:rsidRDefault="00C0391C" w:rsidP="00270A51">
      <w:pPr>
        <w:rPr>
          <w:lang w:val="en-AU"/>
        </w:rPr>
        <w:sectPr w:rsidR="00C0391C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9815649" w14:textId="753AB829" w:rsidR="00222103" w:rsidRDefault="00222103" w:rsidP="00DF2429">
      <w:pPr>
        <w:pStyle w:val="BodyText"/>
        <w:spacing w:line="276" w:lineRule="auto"/>
        <w:rPr>
          <w:b/>
          <w:lang w:val="en-AU"/>
        </w:rPr>
      </w:pPr>
    </w:p>
    <w:tbl>
      <w:tblPr>
        <w:tblStyle w:val="TealGridTable"/>
        <w:tblpPr w:leftFromText="180" w:rightFromText="180" w:vertAnchor="text" w:tblpY="1"/>
        <w:tblOverlap w:val="never"/>
        <w:tblW w:w="9806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567"/>
        <w:gridCol w:w="2441"/>
        <w:gridCol w:w="4536"/>
        <w:gridCol w:w="1447"/>
      </w:tblGrid>
      <w:tr w:rsidR="00C0391C" w:rsidRPr="00A64871" w14:paraId="5E69CB81" w14:textId="77777777" w:rsidTr="00887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" w:type="dxa"/>
            <w:tcBorders>
              <w:bottom w:val="single" w:sz="4" w:space="0" w:color="0F9AA1"/>
            </w:tcBorders>
          </w:tcPr>
          <w:p w14:paraId="1A8F274A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567" w:type="dxa"/>
            <w:tcBorders>
              <w:bottom w:val="single" w:sz="4" w:space="0" w:color="0F9AA1"/>
            </w:tcBorders>
          </w:tcPr>
          <w:p w14:paraId="00E305EC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2441" w:type="dxa"/>
            <w:tcBorders>
              <w:bottom w:val="single" w:sz="4" w:space="0" w:color="0F9AA1"/>
            </w:tcBorders>
          </w:tcPr>
          <w:p w14:paraId="2066DF84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536" w:type="dxa"/>
            <w:tcBorders>
              <w:bottom w:val="single" w:sz="4" w:space="0" w:color="0F9AA1"/>
            </w:tcBorders>
          </w:tcPr>
          <w:p w14:paraId="259987F3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</w:tcPr>
          <w:p w14:paraId="0E012EB7" w14:textId="77777777" w:rsidR="00C0391C" w:rsidRPr="00A64871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C0391C" w:rsidRPr="00A64871" w14:paraId="25DCEA07" w14:textId="77777777" w:rsidTr="00887CD0">
        <w:tc>
          <w:tcPr>
            <w:tcW w:w="815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1BB0EBB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D4FB786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Sun</w:t>
            </w:r>
          </w:p>
        </w:tc>
        <w:tc>
          <w:tcPr>
            <w:tcW w:w="2441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26408D0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536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6DEC8758" w14:textId="77A73DB8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to </w:t>
            </w:r>
            <w:r w:rsidRPr="0031635C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site]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  <w:p w14:paraId="26111D34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FFC000" w:themeFill="accent4"/>
          </w:tcPr>
          <w:p w14:paraId="799A0C7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19CF3EB4" w14:textId="77777777" w:rsidTr="00887CD0">
        <w:tc>
          <w:tcPr>
            <w:tcW w:w="815" w:type="dxa"/>
            <w:shd w:val="clear" w:color="auto" w:fill="B4C6E7" w:themeFill="accent1" w:themeFillTint="66"/>
          </w:tcPr>
          <w:p w14:paraId="270ADC6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66B5DDF7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Mon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6A112D50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8:00 am – 8:30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30043513" w14:textId="2DE464CE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with, </w:t>
            </w:r>
            <w:r w:rsidRPr="0031635C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contact person]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&amp; facilitator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C74D9AB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AD23302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3EA5411A" w14:textId="77777777" w:rsidR="00C0391C" w:rsidRPr="00151605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31635C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site]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Hospital</w:t>
            </w:r>
          </w:p>
          <w:p w14:paraId="64BF67BF" w14:textId="77777777" w:rsidR="00C0391C" w:rsidRPr="00151605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1DFBFA68" w14:textId="3A7DE8CC" w:rsidR="00C0391C" w:rsidRPr="00151605" w:rsidRDefault="00122C51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31635C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[room]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66C23076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9:00 am – 11:00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2CA000D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members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205FD46" w14:textId="7FB07F54" w:rsidR="00C0391C" w:rsidRPr="00EB0D43" w:rsidRDefault="00C0391C" w:rsidP="0031635C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="00C0391C" w:rsidRPr="00A64871" w14:paraId="0E65DE7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5CFB9FA1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3C27BD67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11:00 am – 11:30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B99F10F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BC1A1B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2B3C37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51383A4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08AE2EAE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11:30 am – 1:30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1D4185AE" w14:textId="068D2F53" w:rsidR="00C0391C" w:rsidRPr="00151605" w:rsidRDefault="00CB1B9E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Consumers and families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4F9F05F1" w14:textId="7D4C58F2" w:rsidR="00C0391C" w:rsidRPr="00EB0D43" w:rsidRDefault="00C0391C" w:rsidP="0031635C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lunch</w:t>
            </w:r>
            <w:r w:rsidRPr="00EB0D43">
              <w:rPr>
                <w:color w:val="auto"/>
              </w:rPr>
              <w:t xml:space="preserve"> </w:t>
            </w:r>
          </w:p>
        </w:tc>
      </w:tr>
      <w:tr w:rsidR="00C0391C" w:rsidRPr="00A64871" w14:paraId="7290A9D4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655DBE89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58636A9B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color w:val="auto"/>
                <w:sz w:val="20"/>
                <w:szCs w:val="20"/>
              </w:rPr>
              <w:t>1:30 pm – 2:00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8FD982B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color w:val="auto"/>
                <w:sz w:val="20"/>
                <w:szCs w:val="20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3C39DFC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6426782B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2D02FB0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77C24E9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2:00 pm – 4:00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44D3CD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HHS Clinicians 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group </w:t>
            </w: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1)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5224ADA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Afternoon tea </w:t>
            </w:r>
          </w:p>
        </w:tc>
      </w:tr>
      <w:tr w:rsidR="00C0391C" w:rsidRPr="00A64871" w14:paraId="017943F2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2DCF2A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61567D49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4:00 pm – 5:00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E113A54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05F77612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5E1E87F4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24303F4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69F77E1F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5:00 pm – 6:00 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6AE6AFA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B5DEA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QAS/RFDS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C4AD6C7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3030EA7C" w14:textId="77777777" w:rsidTr="00887CD0">
        <w:tc>
          <w:tcPr>
            <w:tcW w:w="1382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545278A0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AEA7BE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5:00 pm – 6:00 pm</w:t>
            </w:r>
          </w:p>
        </w:tc>
        <w:tc>
          <w:tcPr>
            <w:tcW w:w="4536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0A0F8DC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Individual visits to GPs/PHN session 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0A77C799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1F834236" w14:textId="77777777" w:rsidTr="00887CD0">
        <w:tc>
          <w:tcPr>
            <w:tcW w:w="815" w:type="dxa"/>
            <w:shd w:val="clear" w:color="auto" w:fill="B4C6E7" w:themeFill="accent1" w:themeFillTint="66"/>
          </w:tcPr>
          <w:p w14:paraId="5FA06FD6" w14:textId="3F93FA85" w:rsidR="00C0391C" w:rsidRPr="00151605" w:rsidRDefault="00411F7E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8EF47F3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Tue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7EA7FBA2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7:30 am – 8:30 am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D6D6533" w14:textId="77777777" w:rsidR="00C0391C" w:rsidRPr="00151605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Individual visits to GPs/PHN session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8D00602" w14:textId="77777777" w:rsidR="00C0391C" w:rsidRPr="00D95902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C0391C" w:rsidRPr="00A64871" w14:paraId="259AAE6B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98FD009" w14:textId="77777777" w:rsidR="00C0391C" w:rsidRPr="00EB0D43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31635C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[Rural site]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 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Hospital</w:t>
            </w:r>
          </w:p>
          <w:p w14:paraId="6D2CA882" w14:textId="77777777" w:rsidR="00C0391C" w:rsidRPr="00EB0D43" w:rsidRDefault="00C0391C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–</w:t>
            </w:r>
          </w:p>
          <w:p w14:paraId="654968C1" w14:textId="544DBA2E" w:rsidR="00C0391C" w:rsidRPr="00EB0D43" w:rsidRDefault="00122C51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31635C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[</w:t>
            </w:r>
            <w:r w:rsidR="00C0391C" w:rsidRPr="0031635C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room</w:t>
            </w:r>
            <w:r w:rsidRPr="0031635C">
              <w:rPr>
                <w:rFonts w:cs="Arial"/>
                <w:color w:val="auto"/>
                <w:sz w:val="20"/>
                <w:szCs w:val="20"/>
                <w:highlight w:val="yellow"/>
                <w:lang w:val="en-AU"/>
              </w:rPr>
              <w:t>]</w:t>
            </w:r>
          </w:p>
        </w:tc>
        <w:tc>
          <w:tcPr>
            <w:tcW w:w="2441" w:type="dxa"/>
            <w:shd w:val="clear" w:color="auto" w:fill="B4C6E7" w:themeFill="accent1" w:themeFillTint="66"/>
          </w:tcPr>
          <w:p w14:paraId="4C4492B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9:00 am – 11:00 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7DBE930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HHS Clinicians (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group 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2)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31B9E7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Morning tea </w:t>
            </w:r>
          </w:p>
        </w:tc>
      </w:tr>
      <w:tr w:rsidR="00C0391C" w:rsidRPr="00A64871" w14:paraId="0261A0D9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A221663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48C1B3CC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11:00am – 11.30am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A1B7F2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BEA30D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42DC1921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664636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04460D3D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color w:val="auto"/>
                <w:sz w:val="20"/>
                <w:szCs w:val="20"/>
              </w:rPr>
              <w:t xml:space="preserve">11:00 am – 12:30 pm 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0E7684CD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151605">
              <w:rPr>
                <w:rFonts w:cs="Arial"/>
                <w:color w:val="auto"/>
                <w:sz w:val="20"/>
                <w:szCs w:val="20"/>
                <w:lang w:val="en-AU"/>
              </w:rPr>
              <w:t>Individual visits to GPs/PHN session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3D16351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3FC0754C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10BCE6D3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39EFEC58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B0D43">
              <w:rPr>
                <w:color w:val="auto"/>
                <w:sz w:val="20"/>
                <w:szCs w:val="20"/>
              </w:rPr>
              <w:t>12:30 pm – 1:30pm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444AAE94" w14:textId="62E8DE55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</w:t>
            </w:r>
            <w:r w:rsidRPr="0031635C">
              <w:rPr>
                <w:rFonts w:cs="Arial"/>
                <w:i/>
                <w:color w:val="auto"/>
                <w:sz w:val="20"/>
                <w:szCs w:val="20"/>
                <w:highlight w:val="yellow"/>
                <w:lang w:val="en-AU"/>
              </w:rPr>
              <w:t>[HHS contact person]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&amp; facilitator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00184FF7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9169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Lunch </w:t>
            </w:r>
          </w:p>
        </w:tc>
      </w:tr>
      <w:tr w:rsidR="00C0391C" w:rsidRPr="00A64871" w14:paraId="08E8A6DF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5560B1C9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B4C6E7" w:themeFill="accent1" w:themeFillTint="66"/>
          </w:tcPr>
          <w:p w14:paraId="799156F0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1:30 pm – 2:3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0</w:t>
            </w: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pm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57C13D1B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executives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B5221D5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C0391C" w:rsidRPr="00A64871" w14:paraId="2123F13B" w14:textId="77777777" w:rsidTr="00887CD0">
        <w:tc>
          <w:tcPr>
            <w:tcW w:w="815" w:type="dxa"/>
            <w:shd w:val="clear" w:color="auto" w:fill="FFC000" w:themeFill="accent4"/>
          </w:tcPr>
          <w:p w14:paraId="60567F38" w14:textId="77777777" w:rsidR="00C0391C" w:rsidRPr="00411F7E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C000" w:themeFill="accent4"/>
          </w:tcPr>
          <w:p w14:paraId="715B68BF" w14:textId="77777777" w:rsidR="00C0391C" w:rsidRPr="00411F7E" w:rsidRDefault="00C0391C" w:rsidP="00887CD0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2441" w:type="dxa"/>
            <w:shd w:val="clear" w:color="auto" w:fill="FFC000" w:themeFill="accent4"/>
          </w:tcPr>
          <w:p w14:paraId="5ACE6CAF" w14:textId="77777777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>2.30 pm – 3:00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pm</w:t>
            </w:r>
          </w:p>
        </w:tc>
        <w:tc>
          <w:tcPr>
            <w:tcW w:w="4536" w:type="dxa"/>
            <w:shd w:val="clear" w:color="auto" w:fill="FFC000" w:themeFill="accent4"/>
          </w:tcPr>
          <w:p w14:paraId="3C2C54CF" w14:textId="24221080" w:rsidR="00C0391C" w:rsidRPr="00EB0D43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EB0D43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447" w:type="dxa"/>
            <w:shd w:val="clear" w:color="auto" w:fill="FFC000" w:themeFill="accent4"/>
          </w:tcPr>
          <w:p w14:paraId="0BBE5DDF" w14:textId="77777777" w:rsidR="00C0391C" w:rsidRPr="003A6F9F" w:rsidRDefault="00C0391C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68B801AA" w14:textId="77777777" w:rsidR="00C0391C" w:rsidRDefault="00C0391C" w:rsidP="00DF2429">
      <w:pPr>
        <w:pStyle w:val="BodyText"/>
        <w:spacing w:line="276" w:lineRule="auto"/>
        <w:rPr>
          <w:b/>
          <w:lang w:val="en-AU"/>
        </w:rPr>
      </w:pPr>
    </w:p>
    <w:sectPr w:rsidR="00C0391C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511E4" w14:textId="77777777" w:rsidR="00265F68" w:rsidRDefault="00265F68" w:rsidP="008B6886">
      <w:pPr>
        <w:spacing w:after="0" w:line="240" w:lineRule="auto"/>
      </w:pPr>
      <w:r>
        <w:separator/>
      </w:r>
    </w:p>
  </w:endnote>
  <w:endnote w:type="continuationSeparator" w:id="0">
    <w:p w14:paraId="3D47BC18" w14:textId="77777777" w:rsidR="00265F68" w:rsidRDefault="00265F68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A23E" w14:textId="77777777" w:rsidR="00A77925" w:rsidRDefault="00A77925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0F76AE2" wp14:editId="7ECC13E0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62365EB" wp14:editId="4709D7CA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A77925" w:rsidRPr="00BC7013" w14:paraId="11E2730A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372FDC29" w14:textId="77777777" w:rsidR="00A77925" w:rsidRPr="00BC7013" w:rsidRDefault="00A77925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421DF23A" w14:textId="77777777" w:rsidR="00A77925" w:rsidRPr="00BC7013" w:rsidRDefault="00A77925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3764038D" w14:textId="77777777" w:rsidR="00A77925" w:rsidRPr="00BC7013" w:rsidRDefault="00A7792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C26EB2" w:rsidRPr="00C26EB2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577C49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12E9058D" w14:textId="77777777" w:rsidR="00A77925" w:rsidRDefault="00A77925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F096" w14:textId="77777777" w:rsidR="00265F68" w:rsidRDefault="00265F68" w:rsidP="008B6886">
      <w:pPr>
        <w:spacing w:after="0" w:line="240" w:lineRule="auto"/>
      </w:pPr>
      <w:r>
        <w:separator/>
      </w:r>
    </w:p>
  </w:footnote>
  <w:footnote w:type="continuationSeparator" w:id="0">
    <w:p w14:paraId="4E29488E" w14:textId="77777777" w:rsidR="00265F68" w:rsidRDefault="00265F68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9605" w14:textId="77777777" w:rsidR="00A77925" w:rsidRDefault="00A77925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C0C2A9D" wp14:editId="59CBC0C5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8AF2971" wp14:editId="72D5D91F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1E9F" w14:textId="77777777" w:rsidR="00A77925" w:rsidRDefault="00EE4818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8AD5D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7925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5FA83E1E" wp14:editId="5463E7A7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2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17BADAF2" wp14:editId="766E3141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6E2B"/>
    <w:rsid w:val="000558DE"/>
    <w:rsid w:val="000731F5"/>
    <w:rsid w:val="000754ED"/>
    <w:rsid w:val="00084F05"/>
    <w:rsid w:val="000873BC"/>
    <w:rsid w:val="000961FB"/>
    <w:rsid w:val="000B4030"/>
    <w:rsid w:val="000B5115"/>
    <w:rsid w:val="000D1829"/>
    <w:rsid w:val="000D5010"/>
    <w:rsid w:val="000D60CB"/>
    <w:rsid w:val="000E47E4"/>
    <w:rsid w:val="000E6816"/>
    <w:rsid w:val="001060CA"/>
    <w:rsid w:val="001129DC"/>
    <w:rsid w:val="00112B34"/>
    <w:rsid w:val="00122C51"/>
    <w:rsid w:val="00135120"/>
    <w:rsid w:val="00135493"/>
    <w:rsid w:val="00151605"/>
    <w:rsid w:val="001552D6"/>
    <w:rsid w:val="001557B5"/>
    <w:rsid w:val="00160612"/>
    <w:rsid w:val="00165381"/>
    <w:rsid w:val="0016552D"/>
    <w:rsid w:val="001728FD"/>
    <w:rsid w:val="00184988"/>
    <w:rsid w:val="00192A1C"/>
    <w:rsid w:val="001A1766"/>
    <w:rsid w:val="001A68EE"/>
    <w:rsid w:val="001B5DEA"/>
    <w:rsid w:val="001C0C61"/>
    <w:rsid w:val="001C548D"/>
    <w:rsid w:val="001D3B55"/>
    <w:rsid w:val="001D6D47"/>
    <w:rsid w:val="00203BBD"/>
    <w:rsid w:val="002078F4"/>
    <w:rsid w:val="002150F0"/>
    <w:rsid w:val="00222103"/>
    <w:rsid w:val="0022251A"/>
    <w:rsid w:val="00237BF1"/>
    <w:rsid w:val="00242AB5"/>
    <w:rsid w:val="0024407D"/>
    <w:rsid w:val="00256524"/>
    <w:rsid w:val="00262439"/>
    <w:rsid w:val="00265B31"/>
    <w:rsid w:val="00265F68"/>
    <w:rsid w:val="00270A51"/>
    <w:rsid w:val="0027123F"/>
    <w:rsid w:val="00271A5A"/>
    <w:rsid w:val="00273977"/>
    <w:rsid w:val="00287837"/>
    <w:rsid w:val="002C34B6"/>
    <w:rsid w:val="002C7460"/>
    <w:rsid w:val="002E6CCA"/>
    <w:rsid w:val="002F4DC8"/>
    <w:rsid w:val="0031635C"/>
    <w:rsid w:val="0032288A"/>
    <w:rsid w:val="00323815"/>
    <w:rsid w:val="00331C98"/>
    <w:rsid w:val="00340F00"/>
    <w:rsid w:val="00346726"/>
    <w:rsid w:val="00361C7F"/>
    <w:rsid w:val="003624C6"/>
    <w:rsid w:val="00380869"/>
    <w:rsid w:val="003834FC"/>
    <w:rsid w:val="0039200B"/>
    <w:rsid w:val="00397499"/>
    <w:rsid w:val="003A6F9F"/>
    <w:rsid w:val="003B020F"/>
    <w:rsid w:val="003B3059"/>
    <w:rsid w:val="003C758B"/>
    <w:rsid w:val="003E79DF"/>
    <w:rsid w:val="003F7783"/>
    <w:rsid w:val="00411F7E"/>
    <w:rsid w:val="00415B83"/>
    <w:rsid w:val="00416C60"/>
    <w:rsid w:val="00420197"/>
    <w:rsid w:val="00446305"/>
    <w:rsid w:val="00456773"/>
    <w:rsid w:val="00473420"/>
    <w:rsid w:val="00492CA1"/>
    <w:rsid w:val="00493844"/>
    <w:rsid w:val="00496A96"/>
    <w:rsid w:val="004A3EEF"/>
    <w:rsid w:val="004B54AD"/>
    <w:rsid w:val="004D3087"/>
    <w:rsid w:val="004D484B"/>
    <w:rsid w:val="004D5176"/>
    <w:rsid w:val="004F6A2F"/>
    <w:rsid w:val="00503BAC"/>
    <w:rsid w:val="00505107"/>
    <w:rsid w:val="0051320B"/>
    <w:rsid w:val="005301C0"/>
    <w:rsid w:val="00535528"/>
    <w:rsid w:val="0055694D"/>
    <w:rsid w:val="005606E8"/>
    <w:rsid w:val="0056314E"/>
    <w:rsid w:val="00564628"/>
    <w:rsid w:val="00565B75"/>
    <w:rsid w:val="00577C49"/>
    <w:rsid w:val="00586AC6"/>
    <w:rsid w:val="00587FDF"/>
    <w:rsid w:val="005B787E"/>
    <w:rsid w:val="005B7FCF"/>
    <w:rsid w:val="005C564B"/>
    <w:rsid w:val="005D5142"/>
    <w:rsid w:val="005F450D"/>
    <w:rsid w:val="00613804"/>
    <w:rsid w:val="00620433"/>
    <w:rsid w:val="00630B52"/>
    <w:rsid w:val="00646592"/>
    <w:rsid w:val="00653D6F"/>
    <w:rsid w:val="00671C32"/>
    <w:rsid w:val="006743A6"/>
    <w:rsid w:val="0067556F"/>
    <w:rsid w:val="00677E4D"/>
    <w:rsid w:val="00690B2C"/>
    <w:rsid w:val="0069396E"/>
    <w:rsid w:val="006B0F53"/>
    <w:rsid w:val="006D36EC"/>
    <w:rsid w:val="006D70B7"/>
    <w:rsid w:val="006F02CB"/>
    <w:rsid w:val="006F66C7"/>
    <w:rsid w:val="007053B2"/>
    <w:rsid w:val="007152AF"/>
    <w:rsid w:val="00715383"/>
    <w:rsid w:val="007161E6"/>
    <w:rsid w:val="00732C3C"/>
    <w:rsid w:val="00736D37"/>
    <w:rsid w:val="00743032"/>
    <w:rsid w:val="00747509"/>
    <w:rsid w:val="00750050"/>
    <w:rsid w:val="0075179E"/>
    <w:rsid w:val="00791B47"/>
    <w:rsid w:val="00795229"/>
    <w:rsid w:val="007A612E"/>
    <w:rsid w:val="007B3685"/>
    <w:rsid w:val="007B7730"/>
    <w:rsid w:val="007D4505"/>
    <w:rsid w:val="007D7EBF"/>
    <w:rsid w:val="007E548B"/>
    <w:rsid w:val="007F7FD6"/>
    <w:rsid w:val="0081466D"/>
    <w:rsid w:val="00815C3D"/>
    <w:rsid w:val="0081634A"/>
    <w:rsid w:val="00826EBD"/>
    <w:rsid w:val="008424B2"/>
    <w:rsid w:val="00844910"/>
    <w:rsid w:val="008455D6"/>
    <w:rsid w:val="0085266B"/>
    <w:rsid w:val="00857286"/>
    <w:rsid w:val="0086091A"/>
    <w:rsid w:val="008635B8"/>
    <w:rsid w:val="00864DAE"/>
    <w:rsid w:val="00870A4D"/>
    <w:rsid w:val="00887E48"/>
    <w:rsid w:val="00893550"/>
    <w:rsid w:val="008B314B"/>
    <w:rsid w:val="008B588D"/>
    <w:rsid w:val="008B6886"/>
    <w:rsid w:val="008C274B"/>
    <w:rsid w:val="008F3B08"/>
    <w:rsid w:val="008F5118"/>
    <w:rsid w:val="008F5339"/>
    <w:rsid w:val="00914EEF"/>
    <w:rsid w:val="009169E8"/>
    <w:rsid w:val="0093352B"/>
    <w:rsid w:val="00941778"/>
    <w:rsid w:val="0094660E"/>
    <w:rsid w:val="009805C1"/>
    <w:rsid w:val="0098155C"/>
    <w:rsid w:val="00993010"/>
    <w:rsid w:val="009930D5"/>
    <w:rsid w:val="00995BD4"/>
    <w:rsid w:val="009978AB"/>
    <w:rsid w:val="009B7399"/>
    <w:rsid w:val="009E26D1"/>
    <w:rsid w:val="009E4755"/>
    <w:rsid w:val="009E4998"/>
    <w:rsid w:val="009F09A1"/>
    <w:rsid w:val="009F475B"/>
    <w:rsid w:val="009F5415"/>
    <w:rsid w:val="00A00C20"/>
    <w:rsid w:val="00A00D13"/>
    <w:rsid w:val="00A11571"/>
    <w:rsid w:val="00A118B7"/>
    <w:rsid w:val="00A236D1"/>
    <w:rsid w:val="00A35A86"/>
    <w:rsid w:val="00A37011"/>
    <w:rsid w:val="00A47AF1"/>
    <w:rsid w:val="00A47FA4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D5BB8"/>
    <w:rsid w:val="00AF561A"/>
    <w:rsid w:val="00AF7F4F"/>
    <w:rsid w:val="00B02814"/>
    <w:rsid w:val="00B2799D"/>
    <w:rsid w:val="00B3081F"/>
    <w:rsid w:val="00B30A41"/>
    <w:rsid w:val="00B43D85"/>
    <w:rsid w:val="00B45F5C"/>
    <w:rsid w:val="00B6137E"/>
    <w:rsid w:val="00B654F7"/>
    <w:rsid w:val="00BB1B63"/>
    <w:rsid w:val="00BC7013"/>
    <w:rsid w:val="00BD0A4D"/>
    <w:rsid w:val="00BD49FF"/>
    <w:rsid w:val="00BD4D4A"/>
    <w:rsid w:val="00BE1D68"/>
    <w:rsid w:val="00BE33C4"/>
    <w:rsid w:val="00BE39CC"/>
    <w:rsid w:val="00BE3CD9"/>
    <w:rsid w:val="00BF55A8"/>
    <w:rsid w:val="00BF78D0"/>
    <w:rsid w:val="00C0391C"/>
    <w:rsid w:val="00C130CF"/>
    <w:rsid w:val="00C142B0"/>
    <w:rsid w:val="00C26EB2"/>
    <w:rsid w:val="00C32A6F"/>
    <w:rsid w:val="00C33B44"/>
    <w:rsid w:val="00C341B8"/>
    <w:rsid w:val="00C51565"/>
    <w:rsid w:val="00C53FB0"/>
    <w:rsid w:val="00C57AE0"/>
    <w:rsid w:val="00C6437B"/>
    <w:rsid w:val="00C806AB"/>
    <w:rsid w:val="00C86747"/>
    <w:rsid w:val="00C91D00"/>
    <w:rsid w:val="00CB1B9E"/>
    <w:rsid w:val="00CC0469"/>
    <w:rsid w:val="00CD1550"/>
    <w:rsid w:val="00CD55BB"/>
    <w:rsid w:val="00CF424F"/>
    <w:rsid w:val="00D04B90"/>
    <w:rsid w:val="00D22F1D"/>
    <w:rsid w:val="00D36657"/>
    <w:rsid w:val="00D37BBB"/>
    <w:rsid w:val="00D454D0"/>
    <w:rsid w:val="00D47544"/>
    <w:rsid w:val="00D541C1"/>
    <w:rsid w:val="00D764FF"/>
    <w:rsid w:val="00D81F3E"/>
    <w:rsid w:val="00D869C7"/>
    <w:rsid w:val="00D95902"/>
    <w:rsid w:val="00DA3E0E"/>
    <w:rsid w:val="00DA5007"/>
    <w:rsid w:val="00DB1977"/>
    <w:rsid w:val="00DE37B4"/>
    <w:rsid w:val="00DF2429"/>
    <w:rsid w:val="00DF5866"/>
    <w:rsid w:val="00E361EC"/>
    <w:rsid w:val="00E44AF6"/>
    <w:rsid w:val="00E50E8C"/>
    <w:rsid w:val="00E6610F"/>
    <w:rsid w:val="00E72D18"/>
    <w:rsid w:val="00E80EB3"/>
    <w:rsid w:val="00E86F95"/>
    <w:rsid w:val="00EA1048"/>
    <w:rsid w:val="00EB03ED"/>
    <w:rsid w:val="00EB0D43"/>
    <w:rsid w:val="00EC0663"/>
    <w:rsid w:val="00EC2F45"/>
    <w:rsid w:val="00EC6059"/>
    <w:rsid w:val="00EC6DD4"/>
    <w:rsid w:val="00EE4818"/>
    <w:rsid w:val="00F005DE"/>
    <w:rsid w:val="00F2753E"/>
    <w:rsid w:val="00F27EA7"/>
    <w:rsid w:val="00F3129A"/>
    <w:rsid w:val="00F40B84"/>
    <w:rsid w:val="00F6472C"/>
    <w:rsid w:val="00F70C14"/>
    <w:rsid w:val="00F77797"/>
    <w:rsid w:val="00F826EB"/>
    <w:rsid w:val="00F852CB"/>
    <w:rsid w:val="00F95EDF"/>
    <w:rsid w:val="00FA2E0B"/>
    <w:rsid w:val="00FA3A46"/>
    <w:rsid w:val="00FB6B96"/>
    <w:rsid w:val="00FD167D"/>
    <w:rsid w:val="00FD55FA"/>
    <w:rsid w:val="00FE2E8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622A291"/>
  <w15:chartTrackingRefBased/>
  <w15:docId w15:val="{68F0400B-5FAC-4FDC-ABCF-FCDBA6C8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14B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1213733AEC94183C93B96D8AD2BEB" ma:contentTypeVersion="4" ma:contentTypeDescription="Create a new document." ma:contentTypeScope="" ma:versionID="9b0ccf2fbc08db116eebd330cc8a7f43">
  <xsd:schema xmlns:xsd="http://www.w3.org/2001/XMLSchema" xmlns:xs="http://www.w3.org/2001/XMLSchema" xmlns:p="http://schemas.microsoft.com/office/2006/metadata/properties" xmlns:ns2="40f21875-48d6-42da-bcf5-08f41ddb3c7a" targetNamespace="http://schemas.microsoft.com/office/2006/metadata/properties" ma:root="true" ma:fieldsID="d7a2390bff9072cb73231f62269f7102" ns2:_="">
    <xsd:import namespace="40f21875-48d6-42da-bcf5-08f41ddb3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1875-48d6-42da-bcf5-08f41ddb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B00E6-9760-4EA1-86E2-38172EF69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89FBD8-ACA0-4C94-B0AA-1E685892A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1875-48d6-42da-bcf5-08f41ddb3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7AA55-0A48-4ABC-8646-9C8966ADD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91FF5-9E2E-4C8D-B648-801EAC329976}">
  <ds:schemaRefs>
    <ds:schemaRef ds:uri="http://purl.org/dc/elements/1.1/"/>
    <ds:schemaRef ds:uri="http://schemas.microsoft.com/office/2006/documentManagement/types"/>
    <ds:schemaRef ds:uri="http://purl.org/dc/terms/"/>
    <ds:schemaRef ds:uri="40f21875-48d6-42da-bcf5-08f41ddb3c7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Schedule - Example 4 - rural site</vt:lpstr>
    </vt:vector>
  </TitlesOfParts>
  <Company>Queensland Health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 Review Forum Schedule - Example rural site | Queensland Health</dc:title>
  <dc:subject>Example stakeholder fourm schedule  resources to assist in the review, assessment, and planning of clinical services.</dc:subject>
  <dc:creator>Clinical Excellence Queensland</dc:creator>
  <cp:keywords>Clinical, Service, Capability Framework, Assessment, Co-design, Collaboration, Guide, engagement, consultation,</cp:keywords>
  <dc:description/>
  <cp:lastModifiedBy>Carolyn James</cp:lastModifiedBy>
  <cp:revision>12</cp:revision>
  <cp:lastPrinted>2019-02-22T06:52:00Z</cp:lastPrinted>
  <dcterms:created xsi:type="dcterms:W3CDTF">2020-01-17T04:45:00Z</dcterms:created>
  <dcterms:modified xsi:type="dcterms:W3CDTF">2022-06-27T06:06:00Z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0x0101003FC1213733AEC94183C93B96D8AD2BEB</vt:lpwstr>
  </property>
</Properties>
</file>