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163EB"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163EB"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" filled="f" stroked="f">
                    <v:textbox>
                      <w:txbxContent>
                        <w:p w14:paraId="2915C7B1" w14:textId="27DB2AE5" w:rsidR="0084460D" w:rsidRPr="00BE5433" w:rsidRDefault="00C75138"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C75138"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0D4C1ADD" w:rsidR="00E45740" w:rsidRPr="00B3484E" w:rsidRDefault="00D84B84" w:rsidP="00E45740">
                <w:pPr>
                  <w:spacing w:before="40" w:after="40"/>
                  <w:rPr>
                    <w:b/>
                    <w:bCs/>
                    <w:sz w:val="22"/>
                    <w:szCs w:val="22"/>
                  </w:rPr>
                </w:pPr>
                <w:r>
                  <w:rPr>
                    <w:b/>
                    <w:sz w:val="24"/>
                  </w:rPr>
                  <w:t xml:space="preserve">Emergency </w:t>
                </w:r>
                <w:r w:rsidR="00E45740">
                  <w:rPr>
                    <w:b/>
                    <w:sz w:val="24"/>
                  </w:rPr>
                  <w:t>Services</w:t>
                </w:r>
                <w:r w:rsidR="00E45740" w:rsidRPr="00EE6AF8">
                  <w:rPr>
                    <w:b/>
                    <w:sz w:val="24"/>
                  </w:rPr>
                  <w:t xml:space="preserve"> </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7F18A6F6" w:rsidR="00E45740" w:rsidRPr="00B3484E" w:rsidRDefault="00D84B84" w:rsidP="00E45740">
                <w:pPr>
                  <w:spacing w:before="40" w:after="40"/>
                  <w:rPr>
                    <w:b/>
                    <w:bCs/>
                    <w:sz w:val="22"/>
                    <w:szCs w:val="22"/>
                  </w:rPr>
                </w:pPr>
                <w:r>
                  <w:rPr>
                    <w:b/>
                    <w:bCs/>
                    <w:sz w:val="22"/>
                    <w:szCs w:val="22"/>
                  </w:rPr>
                  <w:t xml:space="preserve">Level </w:t>
                </w:r>
                <w:r w:rsidR="00D5727F">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7D62C2" w:rsidRDefault="00E45740" w:rsidP="00371A1D">
                <w:pPr>
                  <w:pStyle w:val="Heading1"/>
                  <w:spacing w:before="120" w:after="120"/>
                  <w:rPr>
                    <w:rFonts w:ascii="Fira Sans" w:hAnsi="Fira Sans"/>
                    <w:b/>
                    <w:bCs/>
                    <w:sz w:val="19"/>
                    <w:szCs w:val="19"/>
                  </w:rPr>
                </w:pPr>
                <w:r w:rsidRPr="007D62C2">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22F54F0A" w14:textId="77777777" w:rsidR="00007183" w:rsidRDefault="00294B2A">
                <w:pPr>
                  <w:spacing w:before="40" w:after="40"/>
                  <w:rPr>
                    <w:rFonts w:cstheme="minorHAnsi"/>
                    <w:b/>
                    <w:bCs/>
                    <w:i/>
                    <w:iCs/>
                    <w:color w:val="0F59A0"/>
                    <w:kern w:val="21"/>
                    <w:sz w:val="19"/>
                    <w:szCs w:val="19"/>
                    <w:lang w:val="en-AU" w:eastAsia="en-AU"/>
                    <w14:numSpacing w14:val="proportional"/>
                  </w:rPr>
                </w:pPr>
                <w:r w:rsidRPr="007D62C2">
                  <w:rPr>
                    <w:rFonts w:cstheme="minorHAnsi"/>
                    <w:b/>
                    <w:bCs/>
                    <w:i/>
                    <w:iCs/>
                    <w:color w:val="0F59A0"/>
                    <w:kern w:val="21"/>
                    <w:sz w:val="19"/>
                    <w:szCs w:val="19"/>
                    <w:lang w:val="en-AU" w:eastAsia="en-AU"/>
                    <w14:numSpacing w14:val="proportional"/>
                  </w:rPr>
                  <w:t>Service description:</w:t>
                </w:r>
              </w:p>
              <w:p w14:paraId="37E5E715" w14:textId="77777777" w:rsidR="007D62C2" w:rsidRPr="007D62C2" w:rsidRDefault="007D62C2" w:rsidP="007D62C2">
                <w:pPr>
                  <w:pStyle w:val="ListParagraph"/>
                  <w:numPr>
                    <w:ilvl w:val="0"/>
                    <w:numId w:val="36"/>
                  </w:numPr>
                  <w:spacing w:before="40" w:after="40"/>
                  <w:rPr>
                    <w:color w:val="006D35" w:themeColor="accent6" w:themeShade="BF"/>
                    <w:sz w:val="19"/>
                    <w:szCs w:val="19"/>
                  </w:rPr>
                </w:pPr>
                <w:r w:rsidRPr="007D62C2">
                  <w:rPr>
                    <w:color w:val="006D35" w:themeColor="accent6" w:themeShade="BF"/>
                    <w:sz w:val="19"/>
                    <w:szCs w:val="19"/>
                  </w:rPr>
                  <w:t>Please provide specific information on the types of services you provide.</w:t>
                </w:r>
              </w:p>
              <w:p w14:paraId="7FBAEE42" w14:textId="09DEF02B" w:rsidR="007D62C2" w:rsidRPr="007D62C2" w:rsidRDefault="007D62C2" w:rsidP="007D62C2">
                <w:pPr>
                  <w:pStyle w:val="ListParagraph"/>
                  <w:numPr>
                    <w:ilvl w:val="0"/>
                    <w:numId w:val="36"/>
                  </w:numPr>
                  <w:spacing w:before="40" w:after="40"/>
                  <w:rPr>
                    <w:rFonts w:cstheme="minorHAnsi"/>
                    <w:b/>
                    <w:bCs/>
                    <w:i/>
                    <w:iCs/>
                    <w:color w:val="0F59A0"/>
                    <w:sz w:val="19"/>
                    <w:szCs w:val="19"/>
                    <w:lang w:eastAsia="en-AU"/>
                  </w:rPr>
                </w:pPr>
                <w:r w:rsidRPr="007D62C2">
                  <w:rPr>
                    <w:color w:val="006D35" w:themeColor="accent6" w:themeShade="BF"/>
                    <w:sz w:val="19"/>
                    <w:szCs w:val="19"/>
                  </w:rPr>
                  <w:t>Please attach admission policy/criteria</w:t>
                </w:r>
              </w:p>
            </w:tc>
          </w:tr>
          <w:tr w:rsidR="00EF068F" w:rsidRPr="00371A1D" w14:paraId="388822FB" w14:textId="77777777" w:rsidTr="00294B2A">
            <w:tc>
              <w:tcPr>
                <w:tcW w:w="3598" w:type="dxa"/>
                <w:tcBorders>
                  <w:top w:val="single" w:sz="4" w:space="0" w:color="auto"/>
                  <w:left w:val="single" w:sz="12" w:space="0" w:color="auto"/>
                  <w:bottom w:val="single" w:sz="2" w:space="0" w:color="auto"/>
                  <w:right w:val="single" w:sz="2" w:space="0" w:color="auto"/>
                </w:tcBorders>
              </w:tcPr>
              <w:p w14:paraId="649DAB77" w14:textId="56A66CAC" w:rsidR="00EF068F" w:rsidRPr="00F163EB" w:rsidRDefault="00B64101" w:rsidP="00F163EB">
                <w:pPr>
                  <w:pStyle w:val="ListBullet"/>
                  <w:rPr>
                    <w:sz w:val="19"/>
                    <w:szCs w:val="19"/>
                  </w:rPr>
                </w:pPr>
                <w:r w:rsidRPr="007D62C2">
                  <w:rPr>
                    <w:sz w:val="19"/>
                    <w:szCs w:val="19"/>
                  </w:rPr>
                  <w:t xml:space="preserve">also known as Level </w:t>
                </w:r>
                <w:r w:rsidR="00F163EB">
                  <w:rPr>
                    <w:sz w:val="19"/>
                    <w:szCs w:val="19"/>
                  </w:rPr>
                  <w:t>5</w:t>
                </w:r>
                <w:r w:rsidRPr="007D62C2">
                  <w:rPr>
                    <w:sz w:val="19"/>
                    <w:szCs w:val="19"/>
                  </w:rPr>
                  <w:t xml:space="preserve"> emergency department.</w:t>
                </w:r>
              </w:p>
            </w:tc>
            <w:tc>
              <w:tcPr>
                <w:tcW w:w="1394" w:type="dxa"/>
                <w:tcBorders>
                  <w:top w:val="single" w:sz="4" w:space="0" w:color="auto"/>
                  <w:left w:val="single" w:sz="2" w:space="0" w:color="auto"/>
                  <w:bottom w:val="single" w:sz="2" w:space="0" w:color="auto"/>
                  <w:right w:val="single" w:sz="2" w:space="0" w:color="auto"/>
                </w:tcBorders>
              </w:tcPr>
              <w:p w14:paraId="0FC7D651" w14:textId="77777777" w:rsidR="00EF068F" w:rsidRPr="00BF32A8" w:rsidRDefault="00EF068F" w:rsidP="00EF068F">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0758BFD" w14:textId="3FF866F9" w:rsidR="00EF068F" w:rsidRDefault="00EF068F" w:rsidP="00EF068F">
                <w:pPr>
                  <w:spacing w:before="40" w:after="40"/>
                  <w:rPr>
                    <w:color w:val="006D35" w:themeColor="accent6" w:themeShade="BF"/>
                    <w:sz w:val="19"/>
                    <w:szCs w:val="19"/>
                  </w:rPr>
                </w:pPr>
              </w:p>
            </w:tc>
          </w:tr>
          <w:tr w:rsidR="0004009A" w:rsidRPr="00371A1D" w14:paraId="6BD08FAB" w14:textId="77777777" w:rsidTr="00294B2A">
            <w:tc>
              <w:tcPr>
                <w:tcW w:w="3598" w:type="dxa"/>
                <w:tcBorders>
                  <w:top w:val="single" w:sz="4" w:space="0" w:color="auto"/>
                  <w:left w:val="single" w:sz="12" w:space="0" w:color="auto"/>
                  <w:bottom w:val="single" w:sz="2" w:space="0" w:color="auto"/>
                  <w:right w:val="single" w:sz="2" w:space="0" w:color="auto"/>
                </w:tcBorders>
              </w:tcPr>
              <w:p w14:paraId="689CA288" w14:textId="21D647B0" w:rsidR="0004009A" w:rsidRPr="00F163EB" w:rsidRDefault="00F163EB" w:rsidP="00F163EB">
                <w:pPr>
                  <w:pStyle w:val="ListBullet"/>
                  <w:rPr>
                    <w:sz w:val="19"/>
                    <w:szCs w:val="19"/>
                  </w:rPr>
                </w:pPr>
                <w:r w:rsidRPr="00F163EB">
                  <w:rPr>
                    <w:sz w:val="19"/>
                    <w:szCs w:val="19"/>
                  </w:rPr>
                  <w:t>provides comprehensive trauma care and stabilisation of all trauma patients until transfer.</w:t>
                </w:r>
              </w:p>
            </w:tc>
            <w:tc>
              <w:tcPr>
                <w:tcW w:w="1394" w:type="dxa"/>
                <w:tcBorders>
                  <w:top w:val="single" w:sz="4" w:space="0" w:color="auto"/>
                  <w:left w:val="single" w:sz="2" w:space="0" w:color="auto"/>
                  <w:bottom w:val="single" w:sz="2" w:space="0" w:color="auto"/>
                  <w:right w:val="single" w:sz="2" w:space="0" w:color="auto"/>
                </w:tcBorders>
              </w:tcPr>
              <w:p w14:paraId="5C143AB5" w14:textId="77777777" w:rsidR="0004009A" w:rsidRPr="00BF32A8" w:rsidRDefault="0004009A" w:rsidP="00EF068F">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F1D22E6" w14:textId="77777777" w:rsidR="0004009A" w:rsidRDefault="0004009A" w:rsidP="00EF068F">
                <w:pPr>
                  <w:spacing w:before="40" w:after="40"/>
                  <w:rPr>
                    <w:color w:val="006D35" w:themeColor="accent6" w:themeShade="BF"/>
                    <w:sz w:val="19"/>
                    <w:szCs w:val="19"/>
                  </w:rPr>
                </w:pPr>
              </w:p>
            </w:tc>
          </w:tr>
          <w:tr w:rsidR="00F163EB" w:rsidRPr="00371A1D" w14:paraId="01FE67EC" w14:textId="77777777" w:rsidTr="00294B2A">
            <w:tc>
              <w:tcPr>
                <w:tcW w:w="3598" w:type="dxa"/>
                <w:tcBorders>
                  <w:top w:val="single" w:sz="4" w:space="0" w:color="auto"/>
                  <w:left w:val="single" w:sz="12" w:space="0" w:color="auto"/>
                  <w:bottom w:val="single" w:sz="2" w:space="0" w:color="auto"/>
                  <w:right w:val="single" w:sz="2" w:space="0" w:color="auto"/>
                </w:tcBorders>
              </w:tcPr>
              <w:p w14:paraId="42D2A073" w14:textId="3488E8C1" w:rsidR="00F163EB" w:rsidRPr="00F163EB" w:rsidRDefault="00F163EB" w:rsidP="00F163EB">
                <w:pPr>
                  <w:pStyle w:val="ListBullet"/>
                  <w:rPr>
                    <w:sz w:val="19"/>
                    <w:szCs w:val="19"/>
                  </w:rPr>
                </w:pPr>
                <w:r w:rsidRPr="00F163EB">
                  <w:rPr>
                    <w:sz w:val="19"/>
                    <w:szCs w:val="19"/>
                  </w:rPr>
                  <w:t>should provide short-stay unit / area to define patient diagnosis and determine continued hospitalisation or discharge plan and destination for acutely ill patients, if required.</w:t>
                </w:r>
              </w:p>
            </w:tc>
            <w:tc>
              <w:tcPr>
                <w:tcW w:w="1394" w:type="dxa"/>
                <w:tcBorders>
                  <w:top w:val="single" w:sz="4" w:space="0" w:color="auto"/>
                  <w:left w:val="single" w:sz="2" w:space="0" w:color="auto"/>
                  <w:bottom w:val="single" w:sz="2" w:space="0" w:color="auto"/>
                  <w:right w:val="single" w:sz="2" w:space="0" w:color="auto"/>
                </w:tcBorders>
              </w:tcPr>
              <w:p w14:paraId="25622270" w14:textId="77777777" w:rsidR="00F163EB" w:rsidRPr="00BF32A8" w:rsidRDefault="00F163EB" w:rsidP="00EF068F">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0CFE12E" w14:textId="77777777" w:rsidR="00F163EB" w:rsidRDefault="00F163EB" w:rsidP="00EF068F">
                <w:pPr>
                  <w:spacing w:before="40" w:after="40"/>
                  <w:rPr>
                    <w:color w:val="006D35" w:themeColor="accent6" w:themeShade="BF"/>
                    <w:sz w:val="19"/>
                    <w:szCs w:val="19"/>
                  </w:rPr>
                </w:pPr>
              </w:p>
            </w:tc>
          </w:tr>
          <w:tr w:rsidR="00EF068F"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1207B5E6" w14:textId="77777777" w:rsidR="00EF068F" w:rsidRPr="007D62C2" w:rsidRDefault="00EF068F" w:rsidP="00EF068F">
                <w:pPr>
                  <w:spacing w:before="40" w:after="40"/>
                  <w:rPr>
                    <w:rFonts w:cstheme="minorHAnsi"/>
                    <w:b/>
                    <w:bCs/>
                    <w:i/>
                    <w:iCs/>
                    <w:color w:val="0F59A0"/>
                    <w:sz w:val="19"/>
                    <w:szCs w:val="19"/>
                    <w:lang w:eastAsia="en-AU"/>
                  </w:rPr>
                </w:pPr>
                <w:r w:rsidRPr="007D62C2">
                  <w:rPr>
                    <w:rFonts w:cstheme="minorHAnsi"/>
                    <w:b/>
                    <w:bCs/>
                    <w:i/>
                    <w:iCs/>
                    <w:color w:val="0F59A0"/>
                    <w:sz w:val="19"/>
                    <w:szCs w:val="19"/>
                    <w:lang w:eastAsia="en-AU"/>
                  </w:rPr>
                  <w:t>Service requirements:</w:t>
                </w:r>
              </w:p>
              <w:p w14:paraId="033814BF" w14:textId="4CD9E224" w:rsidR="00EF068F" w:rsidRPr="007D62C2" w:rsidRDefault="00EF068F" w:rsidP="00EF068F">
                <w:pPr>
                  <w:tabs>
                    <w:tab w:val="left" w:pos="720"/>
                  </w:tabs>
                  <w:rPr>
                    <w:sz w:val="19"/>
                    <w:szCs w:val="19"/>
                  </w:rPr>
                </w:pPr>
                <w:r w:rsidRPr="007D62C2">
                  <w:rPr>
                    <w:sz w:val="19"/>
                    <w:szCs w:val="19"/>
                  </w:rPr>
                  <w:t xml:space="preserve">In addition to the requirements outlined in the </w:t>
                </w:r>
                <w:r w:rsidRPr="007D62C2">
                  <w:rPr>
                    <w:i/>
                    <w:iCs/>
                    <w:sz w:val="19"/>
                    <w:szCs w:val="19"/>
                  </w:rPr>
                  <w:t>Fundamentals of the Framework</w:t>
                </w:r>
                <w:r w:rsidRPr="007D62C2">
                  <w:rPr>
                    <w:sz w:val="19"/>
                    <w:szCs w:val="19"/>
                  </w:rPr>
                  <w:t xml:space="preserve">, specific service requirements include: </w:t>
                </w:r>
              </w:p>
            </w:tc>
          </w:tr>
          <w:tr w:rsidR="002D7B07" w:rsidRPr="00371A1D" w14:paraId="59165923" w14:textId="77777777" w:rsidTr="00E45740">
            <w:tc>
              <w:tcPr>
                <w:tcW w:w="3598" w:type="dxa"/>
                <w:tcBorders>
                  <w:top w:val="single" w:sz="2" w:space="0" w:color="auto"/>
                  <w:left w:val="single" w:sz="12" w:space="0" w:color="auto"/>
                  <w:bottom w:val="single" w:sz="2" w:space="0" w:color="auto"/>
                  <w:right w:val="single" w:sz="2" w:space="0" w:color="auto"/>
                </w:tcBorders>
              </w:tcPr>
              <w:p w14:paraId="1CD0EF59" w14:textId="610BD6C1" w:rsidR="002D7B07" w:rsidRPr="007D62C2" w:rsidRDefault="002D7B07" w:rsidP="002D7B07">
                <w:pPr>
                  <w:pStyle w:val="ListBullet"/>
                  <w:rPr>
                    <w:b/>
                    <w:bCs/>
                    <w:sz w:val="19"/>
                    <w:szCs w:val="19"/>
                  </w:rPr>
                </w:pPr>
                <w:r w:rsidRPr="007D62C2">
                  <w:rPr>
                    <w:sz w:val="19"/>
                    <w:szCs w:val="19"/>
                  </w:rPr>
                  <w:t xml:space="preserve">purpose-designed area with separate resuscitation facilities. </w:t>
                </w:r>
              </w:p>
            </w:tc>
            <w:tc>
              <w:tcPr>
                <w:tcW w:w="1394" w:type="dxa"/>
                <w:tcBorders>
                  <w:top w:val="single" w:sz="2" w:space="0" w:color="auto"/>
                  <w:left w:val="single" w:sz="2" w:space="0" w:color="auto"/>
                  <w:bottom w:val="single" w:sz="2" w:space="0" w:color="auto"/>
                  <w:right w:val="single" w:sz="2" w:space="0" w:color="auto"/>
                </w:tcBorders>
              </w:tcPr>
              <w:p w14:paraId="167AE487"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9DD58E" w14:textId="77777777" w:rsidR="002D7B07" w:rsidRPr="00294B2A" w:rsidRDefault="002D7B07" w:rsidP="00EF068F">
                <w:pPr>
                  <w:tabs>
                    <w:tab w:val="left" w:pos="720"/>
                  </w:tabs>
                  <w:rPr>
                    <w:color w:val="auto"/>
                    <w:sz w:val="19"/>
                    <w:szCs w:val="19"/>
                  </w:rPr>
                </w:pPr>
              </w:p>
            </w:tc>
          </w:tr>
          <w:tr w:rsidR="002D7B07" w:rsidRPr="00371A1D" w14:paraId="621F1871" w14:textId="77777777" w:rsidTr="00E45740">
            <w:tc>
              <w:tcPr>
                <w:tcW w:w="3598" w:type="dxa"/>
                <w:tcBorders>
                  <w:top w:val="single" w:sz="2" w:space="0" w:color="auto"/>
                  <w:left w:val="single" w:sz="12" w:space="0" w:color="auto"/>
                  <w:bottom w:val="single" w:sz="2" w:space="0" w:color="auto"/>
                  <w:right w:val="single" w:sz="2" w:space="0" w:color="auto"/>
                </w:tcBorders>
              </w:tcPr>
              <w:p w14:paraId="49668887" w14:textId="0AD94AAD" w:rsidR="002D7B07" w:rsidRPr="007D62C2" w:rsidRDefault="002D7B07" w:rsidP="002D7B07">
                <w:pPr>
                  <w:pStyle w:val="BodyText2ColumnCondensed"/>
                  <w:numPr>
                    <w:ilvl w:val="0"/>
                    <w:numId w:val="20"/>
                  </w:numPr>
                  <w:rPr>
                    <w:b/>
                    <w:bCs/>
                    <w:szCs w:val="19"/>
                  </w:rPr>
                </w:pPr>
                <w:r w:rsidRPr="007D62C2">
                  <w:rPr>
                    <w:szCs w:val="19"/>
                  </w:rPr>
                  <w:t xml:space="preserve">short-term assisted ventilation capacity. </w:t>
                </w:r>
              </w:p>
            </w:tc>
            <w:tc>
              <w:tcPr>
                <w:tcW w:w="1394" w:type="dxa"/>
                <w:tcBorders>
                  <w:top w:val="single" w:sz="2" w:space="0" w:color="auto"/>
                  <w:left w:val="single" w:sz="2" w:space="0" w:color="auto"/>
                  <w:bottom w:val="single" w:sz="2" w:space="0" w:color="auto"/>
                  <w:right w:val="single" w:sz="2" w:space="0" w:color="auto"/>
                </w:tcBorders>
              </w:tcPr>
              <w:p w14:paraId="7D9083B2"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C195002" w14:textId="77777777" w:rsidR="002D7B07" w:rsidRPr="00294B2A" w:rsidRDefault="002D7B07" w:rsidP="00EF068F">
                <w:pPr>
                  <w:tabs>
                    <w:tab w:val="left" w:pos="720"/>
                  </w:tabs>
                  <w:rPr>
                    <w:color w:val="auto"/>
                    <w:sz w:val="19"/>
                    <w:szCs w:val="19"/>
                  </w:rPr>
                </w:pPr>
              </w:p>
            </w:tc>
          </w:tr>
          <w:tr w:rsidR="002D7B07" w:rsidRPr="00371A1D" w14:paraId="5C41B15E" w14:textId="77777777" w:rsidTr="00E45740">
            <w:tc>
              <w:tcPr>
                <w:tcW w:w="3598" w:type="dxa"/>
                <w:tcBorders>
                  <w:top w:val="single" w:sz="2" w:space="0" w:color="auto"/>
                  <w:left w:val="single" w:sz="12" w:space="0" w:color="auto"/>
                  <w:bottom w:val="single" w:sz="2" w:space="0" w:color="auto"/>
                  <w:right w:val="single" w:sz="2" w:space="0" w:color="auto"/>
                </w:tcBorders>
              </w:tcPr>
              <w:p w14:paraId="6CD73C49" w14:textId="1A7CDB24" w:rsidR="002D7B07" w:rsidRPr="007D62C2" w:rsidRDefault="002D7B07" w:rsidP="002D7B07">
                <w:pPr>
                  <w:pStyle w:val="BodyText2ColumnCondensed"/>
                  <w:numPr>
                    <w:ilvl w:val="0"/>
                    <w:numId w:val="20"/>
                  </w:numPr>
                  <w:rPr>
                    <w:szCs w:val="19"/>
                  </w:rPr>
                </w:pPr>
                <w:r w:rsidRPr="007D62C2">
                  <w:rPr>
                    <w:szCs w:val="19"/>
                  </w:rPr>
                  <w:lastRenderedPageBreak/>
                  <w:t xml:space="preserve">invasive monitoring capacity. </w:t>
                </w:r>
              </w:p>
            </w:tc>
            <w:tc>
              <w:tcPr>
                <w:tcW w:w="1394" w:type="dxa"/>
                <w:tcBorders>
                  <w:top w:val="single" w:sz="2" w:space="0" w:color="auto"/>
                  <w:left w:val="single" w:sz="2" w:space="0" w:color="auto"/>
                  <w:bottom w:val="single" w:sz="2" w:space="0" w:color="auto"/>
                  <w:right w:val="single" w:sz="2" w:space="0" w:color="auto"/>
                </w:tcBorders>
              </w:tcPr>
              <w:p w14:paraId="1830B023"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E1ECAF" w14:textId="77777777" w:rsidR="002D7B07" w:rsidRPr="00294B2A" w:rsidRDefault="002D7B07" w:rsidP="00EF068F">
                <w:pPr>
                  <w:tabs>
                    <w:tab w:val="left" w:pos="720"/>
                  </w:tabs>
                  <w:rPr>
                    <w:color w:val="auto"/>
                    <w:sz w:val="19"/>
                    <w:szCs w:val="19"/>
                  </w:rPr>
                </w:pPr>
              </w:p>
            </w:tc>
          </w:tr>
          <w:tr w:rsidR="00EF068F"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456C3871" w:rsidR="00EF068F" w:rsidRPr="007D62C2" w:rsidRDefault="00EF068F" w:rsidP="00EF068F">
                <w:pPr>
                  <w:numPr>
                    <w:ilvl w:val="0"/>
                    <w:numId w:val="20"/>
                  </w:numPr>
                  <w:spacing w:before="40" w:after="40" w:line="240" w:lineRule="auto"/>
                  <w:rPr>
                    <w:rFonts w:cs="Arial"/>
                    <w:sz w:val="19"/>
                    <w:szCs w:val="19"/>
                  </w:rPr>
                </w:pPr>
                <w:r w:rsidRPr="007D62C2">
                  <w:rPr>
                    <w:rFonts w:cs="Arial"/>
                    <w:sz w:val="19"/>
                    <w:szCs w:val="19"/>
                  </w:rPr>
                  <w:t>Access to Level 4 children’s services.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EF068F" w:rsidRPr="00BF32A8" w:rsidRDefault="00EF068F"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EF068F" w:rsidRPr="00294B2A" w:rsidRDefault="00EF068F" w:rsidP="00EF068F">
                <w:pPr>
                  <w:tabs>
                    <w:tab w:val="left" w:pos="720"/>
                  </w:tabs>
                  <w:rPr>
                    <w:color w:val="auto"/>
                    <w:sz w:val="19"/>
                    <w:szCs w:val="19"/>
                  </w:rPr>
                </w:pPr>
              </w:p>
            </w:tc>
          </w:tr>
          <w:tr w:rsidR="00D565F6" w:rsidRPr="00371A1D" w14:paraId="411DF777" w14:textId="77777777" w:rsidTr="00E45740">
            <w:tc>
              <w:tcPr>
                <w:tcW w:w="3598" w:type="dxa"/>
                <w:tcBorders>
                  <w:top w:val="single" w:sz="2" w:space="0" w:color="auto"/>
                  <w:left w:val="single" w:sz="12" w:space="0" w:color="auto"/>
                  <w:bottom w:val="single" w:sz="2" w:space="0" w:color="auto"/>
                  <w:right w:val="single" w:sz="2" w:space="0" w:color="auto"/>
                </w:tcBorders>
              </w:tcPr>
              <w:p w14:paraId="64838098" w14:textId="22B9CB3F" w:rsidR="00D565F6" w:rsidRPr="007D62C2" w:rsidRDefault="00D565F6" w:rsidP="00D565F6">
                <w:pPr>
                  <w:pStyle w:val="BodyText2ColumnCondensed"/>
                  <w:numPr>
                    <w:ilvl w:val="0"/>
                    <w:numId w:val="20"/>
                  </w:numPr>
                  <w:rPr>
                    <w:b/>
                    <w:bCs/>
                    <w:szCs w:val="19"/>
                  </w:rPr>
                </w:pPr>
                <w:r w:rsidRPr="007D62C2">
                  <w:rPr>
                    <w:szCs w:val="19"/>
                  </w:rPr>
                  <w:t xml:space="preserve">structured nursing education program. </w:t>
                </w:r>
              </w:p>
            </w:tc>
            <w:tc>
              <w:tcPr>
                <w:tcW w:w="1394" w:type="dxa"/>
                <w:tcBorders>
                  <w:top w:val="single" w:sz="2" w:space="0" w:color="auto"/>
                  <w:left w:val="single" w:sz="2" w:space="0" w:color="auto"/>
                  <w:bottom w:val="single" w:sz="2" w:space="0" w:color="auto"/>
                  <w:right w:val="single" w:sz="2" w:space="0" w:color="auto"/>
                </w:tcBorders>
              </w:tcPr>
              <w:p w14:paraId="23E93EA8" w14:textId="77777777" w:rsidR="00D565F6" w:rsidRPr="00BF32A8" w:rsidRDefault="00D565F6"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157B0A" w14:textId="77777777" w:rsidR="00D565F6" w:rsidRPr="00294B2A" w:rsidRDefault="00D565F6" w:rsidP="00EF068F">
                <w:pPr>
                  <w:tabs>
                    <w:tab w:val="left" w:pos="720"/>
                  </w:tabs>
                  <w:rPr>
                    <w:color w:val="auto"/>
                    <w:sz w:val="19"/>
                    <w:szCs w:val="19"/>
                  </w:rPr>
                </w:pPr>
              </w:p>
            </w:tc>
          </w:tr>
          <w:tr w:rsidR="00D565F6" w:rsidRPr="00371A1D" w14:paraId="049DE0F1" w14:textId="77777777" w:rsidTr="00E45740">
            <w:tc>
              <w:tcPr>
                <w:tcW w:w="3598" w:type="dxa"/>
                <w:tcBorders>
                  <w:top w:val="single" w:sz="2" w:space="0" w:color="auto"/>
                  <w:left w:val="single" w:sz="12" w:space="0" w:color="auto"/>
                  <w:bottom w:val="single" w:sz="2" w:space="0" w:color="auto"/>
                  <w:right w:val="single" w:sz="2" w:space="0" w:color="auto"/>
                </w:tcBorders>
              </w:tcPr>
              <w:p w14:paraId="2242EFB9" w14:textId="68E709A9" w:rsidR="00D565F6" w:rsidRPr="007D62C2" w:rsidRDefault="00D565F6" w:rsidP="00D565F6">
                <w:pPr>
                  <w:pStyle w:val="BodyText2ColumnCondensed"/>
                  <w:numPr>
                    <w:ilvl w:val="0"/>
                    <w:numId w:val="20"/>
                  </w:numPr>
                  <w:rPr>
                    <w:b/>
                    <w:bCs/>
                    <w:szCs w:val="19"/>
                  </w:rPr>
                </w:pPr>
                <w:r w:rsidRPr="007D62C2">
                  <w:rPr>
                    <w:szCs w:val="19"/>
                  </w:rPr>
                  <w:t xml:space="preserve">ideally all RNs progressing towards an emergency qualification. </w:t>
                </w:r>
              </w:p>
            </w:tc>
            <w:tc>
              <w:tcPr>
                <w:tcW w:w="1394" w:type="dxa"/>
                <w:tcBorders>
                  <w:top w:val="single" w:sz="2" w:space="0" w:color="auto"/>
                  <w:left w:val="single" w:sz="2" w:space="0" w:color="auto"/>
                  <w:bottom w:val="single" w:sz="2" w:space="0" w:color="auto"/>
                  <w:right w:val="single" w:sz="2" w:space="0" w:color="auto"/>
                </w:tcBorders>
              </w:tcPr>
              <w:p w14:paraId="7CF35542" w14:textId="77777777" w:rsidR="00D565F6" w:rsidRPr="00BF32A8" w:rsidRDefault="00D565F6"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1AC901" w14:textId="77777777" w:rsidR="00D565F6" w:rsidRPr="00294B2A" w:rsidRDefault="00D565F6" w:rsidP="00EF068F">
                <w:pPr>
                  <w:tabs>
                    <w:tab w:val="left" w:pos="720"/>
                  </w:tabs>
                  <w:rPr>
                    <w:color w:val="auto"/>
                    <w:sz w:val="19"/>
                    <w:szCs w:val="19"/>
                  </w:rPr>
                </w:pPr>
              </w:p>
            </w:tc>
          </w:tr>
          <w:tr w:rsidR="002D7B07" w:rsidRPr="00371A1D" w14:paraId="6DEB157E" w14:textId="77777777" w:rsidTr="00E45740">
            <w:tc>
              <w:tcPr>
                <w:tcW w:w="3598" w:type="dxa"/>
                <w:tcBorders>
                  <w:top w:val="single" w:sz="2" w:space="0" w:color="auto"/>
                  <w:left w:val="single" w:sz="12" w:space="0" w:color="auto"/>
                  <w:bottom w:val="single" w:sz="2" w:space="0" w:color="auto"/>
                  <w:right w:val="single" w:sz="2" w:space="0" w:color="auto"/>
                </w:tcBorders>
              </w:tcPr>
              <w:p w14:paraId="47D739B6" w14:textId="4B915E43" w:rsidR="002D7B07" w:rsidRPr="007D62C2" w:rsidRDefault="002D7B07" w:rsidP="002D7B07">
                <w:pPr>
                  <w:pStyle w:val="ListBullet"/>
                  <w:rPr>
                    <w:b/>
                    <w:bCs/>
                    <w:sz w:val="19"/>
                    <w:szCs w:val="19"/>
                  </w:rPr>
                </w:pPr>
                <w:r w:rsidRPr="007D62C2">
                  <w:rPr>
                    <w:sz w:val="19"/>
                    <w:szCs w:val="19"/>
                  </w:rPr>
                  <w:t xml:space="preserve">documented processes with another health facility to review and report on all x-rays. </w:t>
                </w:r>
              </w:p>
            </w:tc>
            <w:tc>
              <w:tcPr>
                <w:tcW w:w="1394" w:type="dxa"/>
                <w:tcBorders>
                  <w:top w:val="single" w:sz="2" w:space="0" w:color="auto"/>
                  <w:left w:val="single" w:sz="2" w:space="0" w:color="auto"/>
                  <w:bottom w:val="single" w:sz="2" w:space="0" w:color="auto"/>
                  <w:right w:val="single" w:sz="2" w:space="0" w:color="auto"/>
                </w:tcBorders>
              </w:tcPr>
              <w:p w14:paraId="26CDC3A6"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ED78A8D" w14:textId="77777777" w:rsidR="002D7B07" w:rsidRPr="00294B2A" w:rsidRDefault="002D7B07" w:rsidP="00EF068F">
                <w:pPr>
                  <w:tabs>
                    <w:tab w:val="left" w:pos="720"/>
                  </w:tabs>
                  <w:rPr>
                    <w:color w:val="auto"/>
                    <w:sz w:val="19"/>
                    <w:szCs w:val="19"/>
                  </w:rPr>
                </w:pPr>
              </w:p>
            </w:tc>
          </w:tr>
          <w:tr w:rsidR="002D7B07" w:rsidRPr="00371A1D" w14:paraId="360C40B5" w14:textId="77777777" w:rsidTr="00E45740">
            <w:tc>
              <w:tcPr>
                <w:tcW w:w="3598" w:type="dxa"/>
                <w:tcBorders>
                  <w:top w:val="single" w:sz="2" w:space="0" w:color="auto"/>
                  <w:left w:val="single" w:sz="12" w:space="0" w:color="auto"/>
                  <w:bottom w:val="single" w:sz="2" w:space="0" w:color="auto"/>
                  <w:right w:val="single" w:sz="2" w:space="0" w:color="auto"/>
                </w:tcBorders>
              </w:tcPr>
              <w:p w14:paraId="70CCCA40" w14:textId="756C5173" w:rsidR="002D7B07" w:rsidRPr="007D62C2" w:rsidRDefault="002D7B07" w:rsidP="002D7B07">
                <w:pPr>
                  <w:pStyle w:val="ListBullet"/>
                  <w:rPr>
                    <w:b/>
                    <w:bCs/>
                    <w:sz w:val="19"/>
                    <w:szCs w:val="19"/>
                  </w:rPr>
                </w:pPr>
                <w:r w:rsidRPr="007D62C2">
                  <w:rPr>
                    <w:sz w:val="19"/>
                    <w:szCs w:val="19"/>
                  </w:rPr>
                  <w:t xml:space="preserve">equipment to provide initial resuscitation measures for adults, children and neonates. </w:t>
                </w:r>
              </w:p>
            </w:tc>
            <w:tc>
              <w:tcPr>
                <w:tcW w:w="1394" w:type="dxa"/>
                <w:tcBorders>
                  <w:top w:val="single" w:sz="2" w:space="0" w:color="auto"/>
                  <w:left w:val="single" w:sz="2" w:space="0" w:color="auto"/>
                  <w:bottom w:val="single" w:sz="2" w:space="0" w:color="auto"/>
                  <w:right w:val="single" w:sz="2" w:space="0" w:color="auto"/>
                </w:tcBorders>
              </w:tcPr>
              <w:p w14:paraId="7B77F15B"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37336DB" w14:textId="77777777" w:rsidR="002D7B07" w:rsidRPr="00294B2A" w:rsidRDefault="002D7B07" w:rsidP="00EF068F">
                <w:pPr>
                  <w:tabs>
                    <w:tab w:val="left" w:pos="720"/>
                  </w:tabs>
                  <w:rPr>
                    <w:color w:val="auto"/>
                    <w:sz w:val="19"/>
                    <w:szCs w:val="19"/>
                  </w:rPr>
                </w:pPr>
              </w:p>
            </w:tc>
          </w:tr>
          <w:tr w:rsidR="002D7B07" w:rsidRPr="00371A1D" w14:paraId="197E51B2" w14:textId="77777777" w:rsidTr="00E45740">
            <w:tc>
              <w:tcPr>
                <w:tcW w:w="3598" w:type="dxa"/>
                <w:tcBorders>
                  <w:top w:val="single" w:sz="2" w:space="0" w:color="auto"/>
                  <w:left w:val="single" w:sz="12" w:space="0" w:color="auto"/>
                  <w:bottom w:val="single" w:sz="2" w:space="0" w:color="auto"/>
                  <w:right w:val="single" w:sz="2" w:space="0" w:color="auto"/>
                </w:tcBorders>
              </w:tcPr>
              <w:p w14:paraId="20C2AE2C" w14:textId="026A77A2" w:rsidR="002D7B07" w:rsidRPr="007D62C2" w:rsidRDefault="002D7B07" w:rsidP="002D7B07">
                <w:pPr>
                  <w:pStyle w:val="ListBullet"/>
                  <w:rPr>
                    <w:rFonts w:cs="Arial"/>
                    <w:sz w:val="19"/>
                    <w:szCs w:val="19"/>
                  </w:rPr>
                </w:pPr>
                <w:r w:rsidRPr="007D62C2">
                  <w:rPr>
                    <w:rFonts w:cs="Arial"/>
                    <w:sz w:val="19"/>
                    <w:szCs w:val="19"/>
                  </w:rPr>
                  <w:t>Emergency birth bundle on-site, and training and reliable communication systems to deal with imminent births</w:t>
                </w:r>
                <w:r w:rsidR="00D565F6" w:rsidRPr="007D62C2">
                  <w:rPr>
                    <w:rFonts w:cs="Arial"/>
                    <w:sz w:val="19"/>
                    <w:szCs w:val="19"/>
                  </w:rPr>
                  <w:t>,</w:t>
                </w:r>
                <w:r w:rsidRPr="007D62C2">
                  <w:rPr>
                    <w:rFonts w:cs="Arial"/>
                    <w:sz w:val="19"/>
                    <w:szCs w:val="19"/>
                  </w:rPr>
                  <w:t xml:space="preserve"> where maternity service no</w:t>
                </w:r>
                <w:r w:rsidR="00D565F6" w:rsidRPr="007D62C2">
                  <w:rPr>
                    <w:rFonts w:cs="Arial"/>
                    <w:sz w:val="19"/>
                    <w:szCs w:val="19"/>
                  </w:rPr>
                  <w:t>t</w:t>
                </w:r>
                <w:r w:rsidRPr="007D62C2">
                  <w:rPr>
                    <w:rFonts w:cs="Arial"/>
                    <w:sz w:val="19"/>
                    <w:szCs w:val="19"/>
                  </w:rPr>
                  <w:t xml:space="preserve"> available locally.</w:t>
                </w:r>
              </w:p>
            </w:tc>
            <w:tc>
              <w:tcPr>
                <w:tcW w:w="1394" w:type="dxa"/>
                <w:tcBorders>
                  <w:top w:val="single" w:sz="2" w:space="0" w:color="auto"/>
                  <w:left w:val="single" w:sz="2" w:space="0" w:color="auto"/>
                  <w:bottom w:val="single" w:sz="2" w:space="0" w:color="auto"/>
                  <w:right w:val="single" w:sz="2" w:space="0" w:color="auto"/>
                </w:tcBorders>
              </w:tcPr>
              <w:p w14:paraId="67A07F49"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40014B" w14:textId="77777777" w:rsidR="002D7B07" w:rsidRPr="00294B2A" w:rsidRDefault="002D7B07" w:rsidP="00EF068F">
                <w:pPr>
                  <w:tabs>
                    <w:tab w:val="left" w:pos="720"/>
                  </w:tabs>
                  <w:rPr>
                    <w:color w:val="auto"/>
                    <w:sz w:val="19"/>
                    <w:szCs w:val="19"/>
                  </w:rPr>
                </w:pPr>
              </w:p>
            </w:tc>
          </w:tr>
          <w:tr w:rsidR="002D7B07" w:rsidRPr="00371A1D" w14:paraId="73077181" w14:textId="77777777" w:rsidTr="00E45740">
            <w:tc>
              <w:tcPr>
                <w:tcW w:w="3598" w:type="dxa"/>
                <w:tcBorders>
                  <w:top w:val="single" w:sz="2" w:space="0" w:color="auto"/>
                  <w:left w:val="single" w:sz="12" w:space="0" w:color="auto"/>
                  <w:bottom w:val="single" w:sz="2" w:space="0" w:color="auto"/>
                  <w:right w:val="single" w:sz="2" w:space="0" w:color="auto"/>
                </w:tcBorders>
              </w:tcPr>
              <w:p w14:paraId="0CA3C84B" w14:textId="0752F50A" w:rsidR="002D7B07" w:rsidRPr="007D62C2" w:rsidRDefault="002D7B07" w:rsidP="002D7B07">
                <w:pPr>
                  <w:pStyle w:val="ListBullet"/>
                  <w:rPr>
                    <w:rFonts w:cs="Arial"/>
                    <w:sz w:val="19"/>
                    <w:szCs w:val="19"/>
                  </w:rPr>
                </w:pPr>
                <w:r w:rsidRPr="007D62C2">
                  <w:rPr>
                    <w:sz w:val="19"/>
                    <w:szCs w:val="19"/>
                  </w:rPr>
                  <w:t xml:space="preserve">access to routine </w:t>
                </w:r>
                <w:r w:rsidRPr="007D62C2">
                  <w:rPr>
                    <w:rFonts w:cs="Fira Sans"/>
                    <w:sz w:val="19"/>
                    <w:szCs w:val="19"/>
                  </w:rPr>
                  <w:t>‘</w:t>
                </w:r>
                <w:r w:rsidRPr="007D62C2">
                  <w:rPr>
                    <w:sz w:val="19"/>
                    <w:szCs w:val="19"/>
                  </w:rPr>
                  <w:t>healthy hearing</w:t>
                </w:r>
                <w:r w:rsidRPr="007D62C2">
                  <w:rPr>
                    <w:rFonts w:cs="Fira Sans"/>
                    <w:sz w:val="19"/>
                    <w:szCs w:val="19"/>
                  </w:rPr>
                  <w:t>’</w:t>
                </w:r>
                <w:r w:rsidRPr="007D62C2">
                  <w:rPr>
                    <w:sz w:val="19"/>
                    <w:szCs w:val="19"/>
                  </w:rPr>
                  <w:t xml:space="preserve"> screening and diagnostic audiology services, where needed.</w:t>
                </w:r>
              </w:p>
            </w:tc>
            <w:tc>
              <w:tcPr>
                <w:tcW w:w="1394" w:type="dxa"/>
                <w:tcBorders>
                  <w:top w:val="single" w:sz="2" w:space="0" w:color="auto"/>
                  <w:left w:val="single" w:sz="2" w:space="0" w:color="auto"/>
                  <w:bottom w:val="single" w:sz="2" w:space="0" w:color="auto"/>
                  <w:right w:val="single" w:sz="2" w:space="0" w:color="auto"/>
                </w:tcBorders>
              </w:tcPr>
              <w:p w14:paraId="02479F52" w14:textId="77777777" w:rsidR="002D7B07" w:rsidRPr="00BF32A8" w:rsidRDefault="002D7B07" w:rsidP="00EF068F">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0B7B780" w14:textId="77777777" w:rsidR="002D7B07" w:rsidRPr="00294B2A" w:rsidRDefault="002D7B07" w:rsidP="00EF068F">
                <w:pPr>
                  <w:tabs>
                    <w:tab w:val="left" w:pos="720"/>
                  </w:tabs>
                  <w:rPr>
                    <w:color w:val="auto"/>
                    <w:sz w:val="19"/>
                    <w:szCs w:val="19"/>
                  </w:rPr>
                </w:pPr>
              </w:p>
            </w:tc>
          </w:tr>
          <w:tr w:rsidR="009E7E12" w:rsidRPr="007D62C2"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5DC47E06" w14:textId="49A315C2" w:rsidR="009E7E12" w:rsidRPr="007D62C2" w:rsidRDefault="00F35279" w:rsidP="009E7E12">
                <w:pPr>
                  <w:spacing w:before="40" w:after="40"/>
                  <w:rPr>
                    <w:rFonts w:cstheme="minorHAnsi"/>
                    <w:b/>
                    <w:bCs/>
                    <w:i/>
                    <w:iCs/>
                    <w:color w:val="0F59A0"/>
                    <w:kern w:val="21"/>
                    <w:sz w:val="19"/>
                    <w:szCs w:val="19"/>
                    <w:lang w:val="en-AU" w:eastAsia="en-AU"/>
                    <w14:numSpacing w14:val="proportional"/>
                  </w:rPr>
                </w:pPr>
                <w:r w:rsidRPr="007D62C2">
                  <w:rPr>
                    <w:sz w:val="19"/>
                    <w:szCs w:val="19"/>
                  </w:rPr>
                  <w:br w:type="page"/>
                </w:r>
                <w:r w:rsidR="009E7E12" w:rsidRPr="007D62C2">
                  <w:rPr>
                    <w:rFonts w:cstheme="minorHAnsi"/>
                    <w:b/>
                    <w:bCs/>
                    <w:i/>
                    <w:iCs/>
                    <w:color w:val="0F59A0"/>
                    <w:kern w:val="21"/>
                    <w:sz w:val="19"/>
                    <w:szCs w:val="19"/>
                    <w:lang w:val="en-AU" w:eastAsia="en-AU"/>
                    <w14:numSpacing w14:val="proportional"/>
                  </w:rPr>
                  <w:t>Workforce requirements:</w:t>
                </w:r>
              </w:p>
              <w:p w14:paraId="0DDF4BC5" w14:textId="0CE38053" w:rsidR="009E7E12" w:rsidRPr="007D62C2" w:rsidRDefault="009E7E12" w:rsidP="009E7E12">
                <w:pPr>
                  <w:autoSpaceDE w:val="0"/>
                  <w:autoSpaceDN w:val="0"/>
                  <w:adjustRightInd w:val="0"/>
                  <w:spacing w:after="60" w:line="240" w:lineRule="auto"/>
                  <w:rPr>
                    <w:rFonts w:cstheme="minorHAnsi"/>
                    <w:sz w:val="19"/>
                    <w:szCs w:val="19"/>
                  </w:rPr>
                </w:pPr>
                <w:r w:rsidRPr="007D62C2">
                  <w:rPr>
                    <w:rFonts w:cstheme="minorHAnsi"/>
                    <w:sz w:val="19"/>
                    <w:szCs w:val="19"/>
                  </w:rPr>
                  <w:t>As per module overview, plus:</w:t>
                </w:r>
              </w:p>
            </w:tc>
          </w:tr>
          <w:tr w:rsidR="001B60B6" w:rsidRPr="007D62C2" w14:paraId="74914BEF" w14:textId="77777777" w:rsidTr="00E45740">
            <w:tc>
              <w:tcPr>
                <w:tcW w:w="3598" w:type="dxa"/>
                <w:tcBorders>
                  <w:top w:val="single" w:sz="2" w:space="0" w:color="auto"/>
                  <w:left w:val="single" w:sz="12" w:space="0" w:color="auto"/>
                  <w:bottom w:val="single" w:sz="2" w:space="0" w:color="auto"/>
                  <w:right w:val="single" w:sz="2" w:space="0" w:color="auto"/>
                </w:tcBorders>
              </w:tcPr>
              <w:p w14:paraId="0BE80C0F" w14:textId="6BD9D30F" w:rsidR="001B60B6" w:rsidRPr="007D62C2" w:rsidRDefault="001B60B6" w:rsidP="001B60B6">
                <w:pPr>
                  <w:pStyle w:val="BodyText2ColumnCondensed"/>
                  <w:numPr>
                    <w:ilvl w:val="0"/>
                    <w:numId w:val="22"/>
                  </w:numPr>
                  <w:rPr>
                    <w:b/>
                    <w:bCs/>
                    <w:szCs w:val="19"/>
                  </w:rPr>
                </w:pPr>
                <w:r w:rsidRPr="007D62C2">
                  <w:rPr>
                    <w:szCs w:val="19"/>
                  </w:rPr>
                  <w:t xml:space="preserve">risk management strategies are developed, implemented and evaluated by qualified and registered health professionals in consultation with higher level health services where possible, and in accordance with established algorithms for specific clinical services </w:t>
                </w:r>
              </w:p>
            </w:tc>
            <w:tc>
              <w:tcPr>
                <w:tcW w:w="1394" w:type="dxa"/>
                <w:tcBorders>
                  <w:top w:val="single" w:sz="2" w:space="0" w:color="auto"/>
                  <w:left w:val="single" w:sz="2" w:space="0" w:color="auto"/>
                  <w:bottom w:val="single" w:sz="2" w:space="0" w:color="auto"/>
                  <w:right w:val="single" w:sz="2" w:space="0" w:color="auto"/>
                </w:tcBorders>
              </w:tcPr>
              <w:p w14:paraId="60234974" w14:textId="77777777" w:rsidR="001B60B6" w:rsidRPr="007D62C2" w:rsidRDefault="001B60B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4C5D536" w14:textId="77777777" w:rsidR="001B60B6" w:rsidRPr="007D62C2" w:rsidRDefault="001B60B6" w:rsidP="00F35279">
                <w:pPr>
                  <w:spacing w:before="40" w:after="40" w:line="240" w:lineRule="auto"/>
                  <w:rPr>
                    <w:color w:val="006D35" w:themeColor="accent6" w:themeShade="BF"/>
                    <w:sz w:val="19"/>
                    <w:szCs w:val="19"/>
                  </w:rPr>
                </w:pPr>
              </w:p>
            </w:tc>
          </w:tr>
          <w:tr w:rsidR="001B60B6" w:rsidRPr="007D62C2" w14:paraId="71E2EC27" w14:textId="77777777" w:rsidTr="00E45740">
            <w:tc>
              <w:tcPr>
                <w:tcW w:w="3598" w:type="dxa"/>
                <w:tcBorders>
                  <w:top w:val="single" w:sz="2" w:space="0" w:color="auto"/>
                  <w:left w:val="single" w:sz="12" w:space="0" w:color="auto"/>
                  <w:bottom w:val="single" w:sz="2" w:space="0" w:color="auto"/>
                  <w:right w:val="single" w:sz="2" w:space="0" w:color="auto"/>
                </w:tcBorders>
              </w:tcPr>
              <w:p w14:paraId="051B0F6E" w14:textId="00EB2498" w:rsidR="001B60B6" w:rsidRPr="007D62C2" w:rsidRDefault="001B60B6" w:rsidP="001B60B6">
                <w:pPr>
                  <w:pStyle w:val="BodyText2ColumnCondensed"/>
                  <w:numPr>
                    <w:ilvl w:val="0"/>
                    <w:numId w:val="22"/>
                  </w:numPr>
                  <w:rPr>
                    <w:b/>
                    <w:bCs/>
                    <w:szCs w:val="19"/>
                  </w:rPr>
                </w:pPr>
                <w:r w:rsidRPr="007D62C2">
                  <w:rPr>
                    <w:szCs w:val="19"/>
                  </w:rPr>
                  <w:t xml:space="preserve">documented processes guide assessment and management of mental health clients, which includes suicide risk and relevant referrals </w:t>
                </w:r>
              </w:p>
            </w:tc>
            <w:tc>
              <w:tcPr>
                <w:tcW w:w="1394" w:type="dxa"/>
                <w:tcBorders>
                  <w:top w:val="single" w:sz="2" w:space="0" w:color="auto"/>
                  <w:left w:val="single" w:sz="2" w:space="0" w:color="auto"/>
                  <w:bottom w:val="single" w:sz="2" w:space="0" w:color="auto"/>
                  <w:right w:val="single" w:sz="2" w:space="0" w:color="auto"/>
                </w:tcBorders>
              </w:tcPr>
              <w:p w14:paraId="7A2BAF52" w14:textId="77777777" w:rsidR="001B60B6" w:rsidRPr="007D62C2" w:rsidRDefault="001B60B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F1DE1D" w14:textId="77777777" w:rsidR="001B60B6" w:rsidRPr="007D62C2" w:rsidRDefault="001B60B6" w:rsidP="00F35279">
                <w:pPr>
                  <w:spacing w:before="40" w:after="40" w:line="240" w:lineRule="auto"/>
                  <w:rPr>
                    <w:color w:val="006D35" w:themeColor="accent6" w:themeShade="BF"/>
                    <w:sz w:val="19"/>
                    <w:szCs w:val="19"/>
                  </w:rPr>
                </w:pPr>
              </w:p>
            </w:tc>
          </w:tr>
          <w:tr w:rsidR="001B60B6" w:rsidRPr="007D62C2" w14:paraId="63066894" w14:textId="77777777" w:rsidTr="00E45740">
            <w:tc>
              <w:tcPr>
                <w:tcW w:w="3598" w:type="dxa"/>
                <w:tcBorders>
                  <w:top w:val="single" w:sz="2" w:space="0" w:color="auto"/>
                  <w:left w:val="single" w:sz="12" w:space="0" w:color="auto"/>
                  <w:bottom w:val="single" w:sz="2" w:space="0" w:color="auto"/>
                  <w:right w:val="single" w:sz="2" w:space="0" w:color="auto"/>
                </w:tcBorders>
              </w:tcPr>
              <w:p w14:paraId="298A8A7B" w14:textId="6E01A1DE" w:rsidR="001B60B6" w:rsidRPr="007D62C2" w:rsidRDefault="001B60B6" w:rsidP="001B60B6">
                <w:pPr>
                  <w:pStyle w:val="BodyText2ColumnCondensed"/>
                  <w:numPr>
                    <w:ilvl w:val="0"/>
                    <w:numId w:val="22"/>
                  </w:numPr>
                  <w:rPr>
                    <w:b/>
                    <w:bCs/>
                    <w:szCs w:val="19"/>
                  </w:rPr>
                </w:pPr>
                <w:r w:rsidRPr="007D62C2">
                  <w:rPr>
                    <w:szCs w:val="19"/>
                  </w:rPr>
                  <w:lastRenderedPageBreak/>
                  <w:t xml:space="preserve">formal quality improvement programs include review of morbidity, mortality and recognised emergency medicine clinical indicators. </w:t>
                </w:r>
              </w:p>
            </w:tc>
            <w:tc>
              <w:tcPr>
                <w:tcW w:w="1394" w:type="dxa"/>
                <w:tcBorders>
                  <w:top w:val="single" w:sz="2" w:space="0" w:color="auto"/>
                  <w:left w:val="single" w:sz="2" w:space="0" w:color="auto"/>
                  <w:bottom w:val="single" w:sz="2" w:space="0" w:color="auto"/>
                  <w:right w:val="single" w:sz="2" w:space="0" w:color="auto"/>
                </w:tcBorders>
              </w:tcPr>
              <w:p w14:paraId="42EF6354" w14:textId="77777777" w:rsidR="001B60B6" w:rsidRPr="007D62C2" w:rsidRDefault="001B60B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4C274C4" w14:textId="77777777" w:rsidR="001B60B6" w:rsidRPr="007D62C2" w:rsidRDefault="001B60B6" w:rsidP="00F35279">
                <w:pPr>
                  <w:spacing w:before="40" w:after="40" w:line="240" w:lineRule="auto"/>
                  <w:rPr>
                    <w:color w:val="006D35" w:themeColor="accent6" w:themeShade="BF"/>
                    <w:sz w:val="19"/>
                    <w:szCs w:val="19"/>
                  </w:rPr>
                </w:pPr>
              </w:p>
            </w:tc>
          </w:tr>
          <w:tr w:rsidR="00F163EB" w:rsidRPr="00F163EB" w14:paraId="14A13712" w14:textId="77777777" w:rsidTr="00E45740">
            <w:tc>
              <w:tcPr>
                <w:tcW w:w="3598" w:type="dxa"/>
                <w:tcBorders>
                  <w:top w:val="single" w:sz="2" w:space="0" w:color="auto"/>
                  <w:left w:val="single" w:sz="12" w:space="0" w:color="auto"/>
                  <w:bottom w:val="single" w:sz="2" w:space="0" w:color="auto"/>
                  <w:right w:val="single" w:sz="2" w:space="0" w:color="auto"/>
                </w:tcBorders>
              </w:tcPr>
              <w:p w14:paraId="54041512" w14:textId="77777777" w:rsidR="00F163EB" w:rsidRPr="00F163EB" w:rsidRDefault="00F163EB" w:rsidP="00F163EB">
                <w:pPr>
                  <w:pStyle w:val="ListBullet"/>
                  <w:numPr>
                    <w:ilvl w:val="0"/>
                    <w:numId w:val="22"/>
                  </w:numPr>
                  <w:rPr>
                    <w:spacing w:val="-2"/>
                    <w:sz w:val="19"/>
                    <w:szCs w:val="19"/>
                    <w:lang w:eastAsia="en-US"/>
                  </w:rPr>
                </w:pPr>
                <w:r w:rsidRPr="00F163EB">
                  <w:rPr>
                    <w:spacing w:val="-2"/>
                    <w:sz w:val="19"/>
                    <w:szCs w:val="19"/>
                    <w:lang w:eastAsia="en-US"/>
                  </w:rPr>
                  <w:t>structured nursing education program.</w:t>
                </w:r>
              </w:p>
              <w:p w14:paraId="1FB531D9" w14:textId="77D3809C" w:rsidR="00F163EB" w:rsidRPr="007D62C2" w:rsidRDefault="00F163EB" w:rsidP="00F163EB">
                <w:pPr>
                  <w:pStyle w:val="BodyText2ColumnCondensed"/>
                  <w:rPr>
                    <w:szCs w:val="19"/>
                  </w:rPr>
                </w:pPr>
              </w:p>
            </w:tc>
            <w:tc>
              <w:tcPr>
                <w:tcW w:w="1394" w:type="dxa"/>
                <w:tcBorders>
                  <w:top w:val="single" w:sz="2" w:space="0" w:color="auto"/>
                  <w:left w:val="single" w:sz="2" w:space="0" w:color="auto"/>
                  <w:bottom w:val="single" w:sz="2" w:space="0" w:color="auto"/>
                  <w:right w:val="single" w:sz="2" w:space="0" w:color="auto"/>
                </w:tcBorders>
              </w:tcPr>
              <w:p w14:paraId="054615A5" w14:textId="77777777" w:rsidR="00F163EB" w:rsidRPr="00F163EB" w:rsidRDefault="00F163EB" w:rsidP="00E45740">
                <w:pPr>
                  <w:spacing w:before="40" w:after="40" w:line="240" w:lineRule="auto"/>
                  <w:ind w:left="66"/>
                  <w:rPr>
                    <w:spacing w:val="-2"/>
                    <w:kern w:val="21"/>
                    <w:sz w:val="19"/>
                    <w:szCs w:val="19"/>
                    <w:lang w:val="en-AU"/>
                    <w14:numSpacing w14:val="proportional"/>
                  </w:rPr>
                </w:pPr>
              </w:p>
            </w:tc>
            <w:tc>
              <w:tcPr>
                <w:tcW w:w="5184" w:type="dxa"/>
                <w:tcBorders>
                  <w:top w:val="single" w:sz="2" w:space="0" w:color="auto"/>
                  <w:left w:val="single" w:sz="2" w:space="0" w:color="auto"/>
                  <w:bottom w:val="single" w:sz="2" w:space="0" w:color="auto"/>
                  <w:right w:val="single" w:sz="12" w:space="0" w:color="auto"/>
                </w:tcBorders>
              </w:tcPr>
              <w:p w14:paraId="6CB91D2D" w14:textId="77777777" w:rsidR="00F163EB" w:rsidRPr="00F163EB" w:rsidRDefault="00F163EB" w:rsidP="00F35279">
                <w:pPr>
                  <w:spacing w:before="40" w:after="40" w:line="240" w:lineRule="auto"/>
                  <w:rPr>
                    <w:spacing w:val="-2"/>
                    <w:kern w:val="21"/>
                    <w:sz w:val="19"/>
                    <w:szCs w:val="19"/>
                    <w:lang w:val="en-AU"/>
                    <w14:numSpacing w14:val="proportional"/>
                  </w:rPr>
                </w:pPr>
              </w:p>
            </w:tc>
          </w:tr>
          <w:tr w:rsidR="00F163EB" w:rsidRPr="00F163EB" w14:paraId="1CFCAEEA" w14:textId="77777777" w:rsidTr="00E45740">
            <w:tc>
              <w:tcPr>
                <w:tcW w:w="3598" w:type="dxa"/>
                <w:tcBorders>
                  <w:top w:val="single" w:sz="2" w:space="0" w:color="auto"/>
                  <w:left w:val="single" w:sz="12" w:space="0" w:color="auto"/>
                  <w:bottom w:val="single" w:sz="2" w:space="0" w:color="auto"/>
                  <w:right w:val="single" w:sz="2" w:space="0" w:color="auto"/>
                </w:tcBorders>
              </w:tcPr>
              <w:p w14:paraId="07CA5A6D" w14:textId="07F9CC33" w:rsidR="00F163EB" w:rsidRPr="007D62C2" w:rsidRDefault="00F163EB" w:rsidP="001B60B6">
                <w:pPr>
                  <w:pStyle w:val="BodyText2ColumnCondensed"/>
                  <w:numPr>
                    <w:ilvl w:val="0"/>
                    <w:numId w:val="22"/>
                  </w:numPr>
                  <w:rPr>
                    <w:szCs w:val="19"/>
                  </w:rPr>
                </w:pPr>
                <w:r w:rsidRPr="00F163EB">
                  <w:rPr>
                    <w:szCs w:val="19"/>
                  </w:rPr>
                  <w:t>ideally all registered nurses progressing towards an emergency qualification.</w:t>
                </w:r>
              </w:p>
            </w:tc>
            <w:tc>
              <w:tcPr>
                <w:tcW w:w="1394" w:type="dxa"/>
                <w:tcBorders>
                  <w:top w:val="single" w:sz="2" w:space="0" w:color="auto"/>
                  <w:left w:val="single" w:sz="2" w:space="0" w:color="auto"/>
                  <w:bottom w:val="single" w:sz="2" w:space="0" w:color="auto"/>
                  <w:right w:val="single" w:sz="2" w:space="0" w:color="auto"/>
                </w:tcBorders>
              </w:tcPr>
              <w:p w14:paraId="78FBB381" w14:textId="77777777" w:rsidR="00F163EB" w:rsidRPr="00F163EB" w:rsidRDefault="00F163EB" w:rsidP="00E45740">
                <w:pPr>
                  <w:spacing w:before="40" w:after="40" w:line="240" w:lineRule="auto"/>
                  <w:ind w:left="66"/>
                  <w:rPr>
                    <w:spacing w:val="-2"/>
                    <w:kern w:val="21"/>
                    <w:sz w:val="19"/>
                    <w:szCs w:val="19"/>
                    <w:lang w:val="en-AU"/>
                    <w14:numSpacing w14:val="proportional"/>
                  </w:rPr>
                </w:pPr>
              </w:p>
            </w:tc>
            <w:tc>
              <w:tcPr>
                <w:tcW w:w="5184" w:type="dxa"/>
                <w:tcBorders>
                  <w:top w:val="single" w:sz="2" w:space="0" w:color="auto"/>
                  <w:left w:val="single" w:sz="2" w:space="0" w:color="auto"/>
                  <w:bottom w:val="single" w:sz="2" w:space="0" w:color="auto"/>
                  <w:right w:val="single" w:sz="12" w:space="0" w:color="auto"/>
                </w:tcBorders>
              </w:tcPr>
              <w:p w14:paraId="6B2246A2" w14:textId="77777777" w:rsidR="00F163EB" w:rsidRPr="00F163EB" w:rsidRDefault="00F163EB" w:rsidP="00F35279">
                <w:pPr>
                  <w:spacing w:before="40" w:after="40" w:line="240" w:lineRule="auto"/>
                  <w:rPr>
                    <w:spacing w:val="-2"/>
                    <w:kern w:val="21"/>
                    <w:sz w:val="19"/>
                    <w:szCs w:val="19"/>
                    <w:lang w:val="en-AU"/>
                    <w14:numSpacing w14:val="proportional"/>
                  </w:rPr>
                </w:pPr>
              </w:p>
            </w:tc>
          </w:tr>
          <w:tr w:rsidR="001B60B6" w:rsidRPr="007D62C2" w14:paraId="36E390B5" w14:textId="77777777" w:rsidTr="002E3451">
            <w:tc>
              <w:tcPr>
                <w:tcW w:w="10176" w:type="dxa"/>
                <w:gridSpan w:val="3"/>
                <w:tcBorders>
                  <w:top w:val="single" w:sz="2" w:space="0" w:color="auto"/>
                  <w:left w:val="single" w:sz="12" w:space="0" w:color="auto"/>
                  <w:bottom w:val="single" w:sz="2" w:space="0" w:color="auto"/>
                  <w:right w:val="single" w:sz="12" w:space="0" w:color="auto"/>
                </w:tcBorders>
              </w:tcPr>
              <w:p w14:paraId="48EAC854" w14:textId="77777777" w:rsidR="00B64101" w:rsidRPr="007D62C2" w:rsidRDefault="001B60B6" w:rsidP="00F35279">
                <w:pPr>
                  <w:spacing w:before="40" w:after="40" w:line="240" w:lineRule="auto"/>
                  <w:rPr>
                    <w:color w:val="006D35" w:themeColor="accent6" w:themeShade="BF"/>
                    <w:sz w:val="19"/>
                    <w:szCs w:val="19"/>
                  </w:rPr>
                </w:pPr>
                <w:r w:rsidRPr="007D62C2">
                  <w:rPr>
                    <w:color w:val="0F5CA2" w:themeColor="accent1"/>
                    <w:kern w:val="21"/>
                    <w:sz w:val="19"/>
                    <w:szCs w:val="19"/>
                    <w14:numSpacing w14:val="proportional"/>
                  </w:rPr>
                  <w:t>Medical</w:t>
                </w:r>
                <w:r w:rsidR="00B64101" w:rsidRPr="007D62C2">
                  <w:rPr>
                    <w:color w:val="006D35" w:themeColor="accent6" w:themeShade="BF"/>
                    <w:sz w:val="19"/>
                    <w:szCs w:val="19"/>
                  </w:rPr>
                  <w:t xml:space="preserve"> </w:t>
                </w:r>
              </w:p>
              <w:p w14:paraId="5C3D4DEE" w14:textId="1C89CC26" w:rsidR="001B60B6" w:rsidRPr="007D62C2" w:rsidRDefault="00B64101" w:rsidP="00B64101">
                <w:pPr>
                  <w:pStyle w:val="ListParagraph"/>
                  <w:numPr>
                    <w:ilvl w:val="0"/>
                    <w:numId w:val="32"/>
                  </w:numPr>
                  <w:spacing w:before="40" w:after="40" w:line="240" w:lineRule="auto"/>
                  <w:rPr>
                    <w:color w:val="006D35" w:themeColor="accent6" w:themeShade="BF"/>
                    <w:sz w:val="19"/>
                    <w:szCs w:val="19"/>
                  </w:rPr>
                </w:pPr>
                <w:r w:rsidRPr="007D62C2">
                  <w:rPr>
                    <w:color w:val="006D35" w:themeColor="accent6" w:themeShade="BF"/>
                    <w:sz w:val="19"/>
                    <w:szCs w:val="19"/>
                  </w:rPr>
                  <w:t>Please provide a medical practitioner roster</w:t>
                </w:r>
                <w:r w:rsidR="00C75138">
                  <w:rPr>
                    <w:color w:val="006D35" w:themeColor="accent6" w:themeShade="BF"/>
                    <w:sz w:val="19"/>
                    <w:szCs w:val="19"/>
                  </w:rPr>
                  <w:t xml:space="preserve"> and confirmation that the medical practitioners are appropriately registered with Ahpra.</w:t>
                </w:r>
              </w:p>
            </w:tc>
          </w:tr>
          <w:tr w:rsidR="00743764" w:rsidRPr="007D62C2" w14:paraId="46D32735" w14:textId="77777777" w:rsidTr="00E45740">
            <w:tc>
              <w:tcPr>
                <w:tcW w:w="3598" w:type="dxa"/>
                <w:tcBorders>
                  <w:top w:val="single" w:sz="2" w:space="0" w:color="auto"/>
                  <w:left w:val="single" w:sz="12" w:space="0" w:color="auto"/>
                  <w:bottom w:val="single" w:sz="2" w:space="0" w:color="auto"/>
                  <w:right w:val="single" w:sz="2" w:space="0" w:color="auto"/>
                </w:tcBorders>
              </w:tcPr>
              <w:p w14:paraId="08FEDD8D" w14:textId="694D2745" w:rsidR="00743764" w:rsidRPr="007D62C2" w:rsidRDefault="00743764" w:rsidP="00743764">
                <w:pPr>
                  <w:pStyle w:val="BodyText2ColumnCondensed"/>
                  <w:numPr>
                    <w:ilvl w:val="0"/>
                    <w:numId w:val="22"/>
                  </w:numPr>
                  <w:rPr>
                    <w:b/>
                    <w:bCs/>
                    <w:szCs w:val="19"/>
                  </w:rPr>
                </w:pPr>
                <w:r w:rsidRPr="007D62C2">
                  <w:rPr>
                    <w:szCs w:val="19"/>
                  </w:rPr>
                  <w:t xml:space="preserve">minimum 0.5 full-time equivalent on-site designated lead clinician with responsibility for clinical governance of service, who is FACEM and registered medical specialist with credentials in emergency medicine. </w:t>
                </w:r>
              </w:p>
            </w:tc>
            <w:tc>
              <w:tcPr>
                <w:tcW w:w="1394" w:type="dxa"/>
                <w:tcBorders>
                  <w:top w:val="single" w:sz="2" w:space="0" w:color="auto"/>
                  <w:left w:val="single" w:sz="2" w:space="0" w:color="auto"/>
                  <w:bottom w:val="single" w:sz="2" w:space="0" w:color="auto"/>
                  <w:right w:val="single" w:sz="2" w:space="0" w:color="auto"/>
                </w:tcBorders>
              </w:tcPr>
              <w:p w14:paraId="34861023" w14:textId="77777777" w:rsidR="00743764" w:rsidRPr="007D62C2" w:rsidRDefault="0074376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625E51C" w14:textId="50762AF8" w:rsidR="00743764" w:rsidRPr="007D62C2" w:rsidRDefault="00743764" w:rsidP="00F35279">
                <w:pPr>
                  <w:spacing w:before="40" w:after="40" w:line="240" w:lineRule="auto"/>
                  <w:rPr>
                    <w:color w:val="006D35" w:themeColor="accent6" w:themeShade="BF"/>
                    <w:sz w:val="19"/>
                    <w:szCs w:val="19"/>
                  </w:rPr>
                </w:pPr>
              </w:p>
            </w:tc>
          </w:tr>
          <w:tr w:rsidR="00743764" w:rsidRPr="007D62C2" w14:paraId="516082C5" w14:textId="77777777" w:rsidTr="00E45740">
            <w:tc>
              <w:tcPr>
                <w:tcW w:w="3598" w:type="dxa"/>
                <w:tcBorders>
                  <w:top w:val="single" w:sz="2" w:space="0" w:color="auto"/>
                  <w:left w:val="single" w:sz="12" w:space="0" w:color="auto"/>
                  <w:bottom w:val="single" w:sz="2" w:space="0" w:color="auto"/>
                  <w:right w:val="single" w:sz="2" w:space="0" w:color="auto"/>
                </w:tcBorders>
              </w:tcPr>
              <w:p w14:paraId="2D93F366" w14:textId="33A6633A" w:rsidR="00743764" w:rsidRPr="007D62C2" w:rsidRDefault="00743764" w:rsidP="00743764">
                <w:pPr>
                  <w:pStyle w:val="BodyText2ColumnCondensed"/>
                  <w:numPr>
                    <w:ilvl w:val="0"/>
                    <w:numId w:val="22"/>
                  </w:numPr>
                  <w:rPr>
                    <w:b/>
                    <w:bCs/>
                    <w:szCs w:val="19"/>
                  </w:rPr>
                </w:pPr>
                <w:r w:rsidRPr="007D62C2">
                  <w:rPr>
                    <w:szCs w:val="19"/>
                  </w:rPr>
                  <w:t xml:space="preserve">at least one FACEM or registered medical specialist with credentials in emergency medicine or senior registered medical practitioner with credentials in emergency medicine on-site 16 hours a day, 7 days a week. </w:t>
                </w:r>
              </w:p>
            </w:tc>
            <w:tc>
              <w:tcPr>
                <w:tcW w:w="1394" w:type="dxa"/>
                <w:tcBorders>
                  <w:top w:val="single" w:sz="2" w:space="0" w:color="auto"/>
                  <w:left w:val="single" w:sz="2" w:space="0" w:color="auto"/>
                  <w:bottom w:val="single" w:sz="2" w:space="0" w:color="auto"/>
                  <w:right w:val="single" w:sz="2" w:space="0" w:color="auto"/>
                </w:tcBorders>
              </w:tcPr>
              <w:p w14:paraId="1FED4D0C" w14:textId="77777777" w:rsidR="00743764" w:rsidRPr="007D62C2" w:rsidRDefault="0074376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DB199A7" w14:textId="77777777" w:rsidR="00743764" w:rsidRPr="007D62C2" w:rsidRDefault="00743764" w:rsidP="00F35279">
                <w:pPr>
                  <w:spacing w:before="40" w:after="40" w:line="240" w:lineRule="auto"/>
                  <w:rPr>
                    <w:color w:val="006D35" w:themeColor="accent6" w:themeShade="BF"/>
                    <w:sz w:val="19"/>
                    <w:szCs w:val="19"/>
                  </w:rPr>
                </w:pPr>
              </w:p>
            </w:tc>
          </w:tr>
          <w:tr w:rsidR="00743764" w:rsidRPr="007D62C2" w14:paraId="15D633E3" w14:textId="77777777" w:rsidTr="00E45740">
            <w:tc>
              <w:tcPr>
                <w:tcW w:w="3598" w:type="dxa"/>
                <w:tcBorders>
                  <w:top w:val="single" w:sz="2" w:space="0" w:color="auto"/>
                  <w:left w:val="single" w:sz="12" w:space="0" w:color="auto"/>
                  <w:bottom w:val="single" w:sz="2" w:space="0" w:color="auto"/>
                  <w:right w:val="single" w:sz="2" w:space="0" w:color="auto"/>
                </w:tcBorders>
              </w:tcPr>
              <w:p w14:paraId="7E859701" w14:textId="6C7DAFAC" w:rsidR="00743764" w:rsidRPr="007D62C2" w:rsidRDefault="00743764" w:rsidP="00743764">
                <w:pPr>
                  <w:pStyle w:val="BodyText2ColumnCondensed"/>
                  <w:numPr>
                    <w:ilvl w:val="0"/>
                    <w:numId w:val="22"/>
                  </w:numPr>
                  <w:rPr>
                    <w:b/>
                    <w:bCs/>
                    <w:szCs w:val="19"/>
                  </w:rPr>
                </w:pPr>
                <w:r w:rsidRPr="007D62C2">
                  <w:rPr>
                    <w:szCs w:val="19"/>
                  </w:rPr>
                  <w:t>at least one FACEM or registered medical specialist with credentials in emergency medicine or senior registered medical practitioner with credentials in emergency medicine accessible for remaining 8 hours a day, 7 days a week.</w:t>
                </w:r>
              </w:p>
            </w:tc>
            <w:tc>
              <w:tcPr>
                <w:tcW w:w="1394" w:type="dxa"/>
                <w:tcBorders>
                  <w:top w:val="single" w:sz="2" w:space="0" w:color="auto"/>
                  <w:left w:val="single" w:sz="2" w:space="0" w:color="auto"/>
                  <w:bottom w:val="single" w:sz="2" w:space="0" w:color="auto"/>
                  <w:right w:val="single" w:sz="2" w:space="0" w:color="auto"/>
                </w:tcBorders>
              </w:tcPr>
              <w:p w14:paraId="65FF0097" w14:textId="77777777" w:rsidR="00743764" w:rsidRPr="007D62C2" w:rsidRDefault="0074376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2C68B2F" w14:textId="77777777" w:rsidR="00743764" w:rsidRPr="007D62C2" w:rsidRDefault="00743764" w:rsidP="00F35279">
                <w:pPr>
                  <w:spacing w:before="40" w:after="40" w:line="240" w:lineRule="auto"/>
                  <w:rPr>
                    <w:color w:val="006D35" w:themeColor="accent6" w:themeShade="BF"/>
                    <w:sz w:val="19"/>
                    <w:szCs w:val="19"/>
                  </w:rPr>
                </w:pPr>
              </w:p>
            </w:tc>
          </w:tr>
          <w:tr w:rsidR="00743764" w:rsidRPr="007D62C2" w14:paraId="3E84BFA5" w14:textId="77777777" w:rsidTr="00E45740">
            <w:tc>
              <w:tcPr>
                <w:tcW w:w="3598" w:type="dxa"/>
                <w:tcBorders>
                  <w:top w:val="single" w:sz="2" w:space="0" w:color="auto"/>
                  <w:left w:val="single" w:sz="12" w:space="0" w:color="auto"/>
                  <w:bottom w:val="single" w:sz="2" w:space="0" w:color="auto"/>
                  <w:right w:val="single" w:sz="2" w:space="0" w:color="auto"/>
                </w:tcBorders>
              </w:tcPr>
              <w:p w14:paraId="55914C94" w14:textId="3D01A6EB" w:rsidR="00743764" w:rsidRPr="007D62C2" w:rsidRDefault="00743764" w:rsidP="00743764">
                <w:pPr>
                  <w:pStyle w:val="BodyText2ColumnCondensed"/>
                  <w:numPr>
                    <w:ilvl w:val="0"/>
                    <w:numId w:val="22"/>
                  </w:numPr>
                  <w:rPr>
                    <w:b/>
                    <w:bCs/>
                    <w:szCs w:val="19"/>
                  </w:rPr>
                </w:pPr>
                <w:r w:rsidRPr="007D62C2">
                  <w:rPr>
                    <w:szCs w:val="19"/>
                  </w:rPr>
                  <w:t xml:space="preserve">in addition to above, at least three registered medical practitioners exclusively rostered to department 16 hours a day, 7 days a week, and </w:t>
                </w:r>
                <w:r w:rsidRPr="007D62C2">
                  <w:rPr>
                    <w:szCs w:val="19"/>
                  </w:rPr>
                  <w:lastRenderedPageBreak/>
                  <w:t>at least one registered medical practitioner exclusively rostered to department for remaining 8 hours a day, 7 days a week, with immediate, 24-hour access to additional registered medical practitioners, as required.</w:t>
                </w:r>
              </w:p>
            </w:tc>
            <w:tc>
              <w:tcPr>
                <w:tcW w:w="1394" w:type="dxa"/>
                <w:tcBorders>
                  <w:top w:val="single" w:sz="2" w:space="0" w:color="auto"/>
                  <w:left w:val="single" w:sz="2" w:space="0" w:color="auto"/>
                  <w:bottom w:val="single" w:sz="2" w:space="0" w:color="auto"/>
                  <w:right w:val="single" w:sz="2" w:space="0" w:color="auto"/>
                </w:tcBorders>
              </w:tcPr>
              <w:p w14:paraId="4233B4B0" w14:textId="77777777" w:rsidR="00743764" w:rsidRPr="007D62C2" w:rsidRDefault="00743764"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4A7A57E" w14:textId="77777777" w:rsidR="00743764" w:rsidRPr="007D62C2" w:rsidRDefault="00743764" w:rsidP="00F35279">
                <w:pPr>
                  <w:spacing w:before="40" w:after="40" w:line="240" w:lineRule="auto"/>
                  <w:rPr>
                    <w:color w:val="006D35" w:themeColor="accent6" w:themeShade="BF"/>
                    <w:sz w:val="19"/>
                    <w:szCs w:val="19"/>
                  </w:rPr>
                </w:pPr>
              </w:p>
            </w:tc>
          </w:tr>
          <w:tr w:rsidR="001B60B6" w:rsidRPr="007D62C2" w14:paraId="2985C5C3" w14:textId="77777777" w:rsidTr="00E45740">
            <w:tc>
              <w:tcPr>
                <w:tcW w:w="3598" w:type="dxa"/>
                <w:tcBorders>
                  <w:top w:val="single" w:sz="2" w:space="0" w:color="auto"/>
                  <w:left w:val="single" w:sz="12" w:space="0" w:color="auto"/>
                  <w:bottom w:val="single" w:sz="2" w:space="0" w:color="auto"/>
                  <w:right w:val="single" w:sz="2" w:space="0" w:color="auto"/>
                </w:tcBorders>
              </w:tcPr>
              <w:p w14:paraId="4EB9C6C2" w14:textId="6C3952E5" w:rsidR="001B60B6" w:rsidRPr="007D62C2" w:rsidRDefault="001B60B6" w:rsidP="001B60B6">
                <w:pPr>
                  <w:pStyle w:val="BodyText2ColumnCondensed"/>
                  <w:numPr>
                    <w:ilvl w:val="0"/>
                    <w:numId w:val="22"/>
                  </w:numPr>
                  <w:rPr>
                    <w:b/>
                    <w:bCs/>
                    <w:szCs w:val="19"/>
                  </w:rPr>
                </w:pPr>
                <w:r w:rsidRPr="007D62C2">
                  <w:rPr>
                    <w:szCs w:val="19"/>
                  </w:rPr>
                  <w:t xml:space="preserve">lead clinician responsible for clinical governance of service preferably FACEM, or registered medical specialist with credentials in emergency medicine with oversight provided by FACEM. </w:t>
                </w:r>
              </w:p>
            </w:tc>
            <w:tc>
              <w:tcPr>
                <w:tcW w:w="1394" w:type="dxa"/>
                <w:tcBorders>
                  <w:top w:val="single" w:sz="2" w:space="0" w:color="auto"/>
                  <w:left w:val="single" w:sz="2" w:space="0" w:color="auto"/>
                  <w:bottom w:val="single" w:sz="2" w:space="0" w:color="auto"/>
                  <w:right w:val="single" w:sz="2" w:space="0" w:color="auto"/>
                </w:tcBorders>
              </w:tcPr>
              <w:p w14:paraId="480AE674" w14:textId="77777777" w:rsidR="001B60B6" w:rsidRPr="007D62C2" w:rsidRDefault="001B60B6"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37D225" w14:textId="1DBEA805" w:rsidR="001B60B6" w:rsidRPr="007D62C2" w:rsidRDefault="001B60B6" w:rsidP="00F35279">
                <w:pPr>
                  <w:spacing w:before="40" w:after="40" w:line="240" w:lineRule="auto"/>
                  <w:rPr>
                    <w:color w:val="006D35" w:themeColor="accent6" w:themeShade="BF"/>
                    <w:sz w:val="19"/>
                    <w:szCs w:val="19"/>
                  </w:rPr>
                </w:pPr>
              </w:p>
            </w:tc>
          </w:tr>
          <w:tr w:rsidR="00E32E30" w:rsidRPr="007D62C2" w14:paraId="1487524D" w14:textId="77777777" w:rsidTr="00E45740">
            <w:tc>
              <w:tcPr>
                <w:tcW w:w="3598" w:type="dxa"/>
                <w:tcBorders>
                  <w:top w:val="single" w:sz="2" w:space="0" w:color="auto"/>
                  <w:left w:val="single" w:sz="12" w:space="0" w:color="auto"/>
                  <w:bottom w:val="single" w:sz="2" w:space="0" w:color="auto"/>
                  <w:right w:val="single" w:sz="2" w:space="0" w:color="auto"/>
                </w:tcBorders>
              </w:tcPr>
              <w:p w14:paraId="5380EBE9" w14:textId="5AB8A990" w:rsidR="00E32E30" w:rsidRPr="007D62C2" w:rsidRDefault="001B60B6" w:rsidP="001B60B6">
                <w:pPr>
                  <w:pStyle w:val="BodyText2ColumnCondensed"/>
                  <w:numPr>
                    <w:ilvl w:val="0"/>
                    <w:numId w:val="22"/>
                  </w:numPr>
                  <w:rPr>
                    <w:b/>
                    <w:bCs/>
                    <w:szCs w:val="19"/>
                  </w:rPr>
                </w:pPr>
                <w:r w:rsidRPr="007D62C2">
                  <w:rPr>
                    <w:szCs w:val="19"/>
                  </w:rPr>
                  <w:t xml:space="preserve">where relevant, designated short-stay unit medical staff directly responsible for short-stay unit, in addition to emergency service medical staff. </w:t>
                </w:r>
              </w:p>
            </w:tc>
            <w:tc>
              <w:tcPr>
                <w:tcW w:w="1394" w:type="dxa"/>
                <w:tcBorders>
                  <w:top w:val="single" w:sz="2" w:space="0" w:color="auto"/>
                  <w:left w:val="single" w:sz="2" w:space="0" w:color="auto"/>
                  <w:bottom w:val="single" w:sz="2" w:space="0" w:color="auto"/>
                  <w:right w:val="single" w:sz="2" w:space="0" w:color="auto"/>
                </w:tcBorders>
              </w:tcPr>
              <w:p w14:paraId="13E72AFB" w14:textId="77777777" w:rsidR="00E32E30" w:rsidRPr="007D62C2" w:rsidRDefault="00E32E30"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66890CA" w14:textId="77777777" w:rsidR="00E32E30" w:rsidRPr="007D62C2" w:rsidRDefault="00E32E30" w:rsidP="00F35279">
                <w:pPr>
                  <w:spacing w:before="40" w:after="40" w:line="240" w:lineRule="auto"/>
                  <w:rPr>
                    <w:sz w:val="19"/>
                    <w:szCs w:val="19"/>
                  </w:rPr>
                </w:pPr>
              </w:p>
            </w:tc>
          </w:tr>
          <w:tr w:rsidR="00BF32A8" w:rsidRPr="007D62C2"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43E2E941" w14:textId="77777777" w:rsidR="00BF32A8" w:rsidRPr="007D62C2" w:rsidRDefault="00BF32A8" w:rsidP="00CF6AA0">
                <w:pPr>
                  <w:autoSpaceDE w:val="0"/>
                  <w:autoSpaceDN w:val="0"/>
                  <w:adjustRightInd w:val="0"/>
                  <w:spacing w:line="240" w:lineRule="auto"/>
                  <w:rPr>
                    <w:rFonts w:cs="Arial"/>
                    <w:color w:val="000000"/>
                    <w:sz w:val="19"/>
                    <w:szCs w:val="19"/>
                  </w:rPr>
                </w:pPr>
                <w:r w:rsidRPr="007D62C2">
                  <w:rPr>
                    <w:color w:val="0F5CA2" w:themeColor="accent1"/>
                    <w:kern w:val="21"/>
                    <w:sz w:val="19"/>
                    <w:szCs w:val="19"/>
                    <w14:numSpacing w14:val="proportional"/>
                  </w:rPr>
                  <w:t>Nursing</w:t>
                </w:r>
                <w:r w:rsidR="00E32E30" w:rsidRPr="007D62C2">
                  <w:rPr>
                    <w:rFonts w:cs="Arial"/>
                    <w:color w:val="000000"/>
                    <w:sz w:val="19"/>
                    <w:szCs w:val="19"/>
                  </w:rPr>
                  <w:t xml:space="preserve"> </w:t>
                </w:r>
              </w:p>
              <w:p w14:paraId="1A5E0FEC" w14:textId="77777777" w:rsidR="00B64101" w:rsidRPr="007D62C2" w:rsidRDefault="00B64101" w:rsidP="00B64101">
                <w:pPr>
                  <w:pStyle w:val="ListParagraph"/>
                  <w:numPr>
                    <w:ilvl w:val="0"/>
                    <w:numId w:val="33"/>
                  </w:numPr>
                  <w:autoSpaceDE w:val="0"/>
                  <w:autoSpaceDN w:val="0"/>
                  <w:adjustRightInd w:val="0"/>
                  <w:spacing w:line="240" w:lineRule="auto"/>
                  <w:rPr>
                    <w:rFonts w:cs="Arial"/>
                    <w:color w:val="000000"/>
                    <w:sz w:val="19"/>
                    <w:szCs w:val="19"/>
                  </w:rPr>
                </w:pPr>
                <w:r w:rsidRPr="007D62C2">
                  <w:rPr>
                    <w:color w:val="006D35" w:themeColor="accent6" w:themeShade="BF"/>
                    <w:sz w:val="19"/>
                    <w:szCs w:val="19"/>
                  </w:rPr>
                  <w:t xml:space="preserve">Please provide name of nurse manager or equivalent. </w:t>
                </w:r>
              </w:p>
              <w:p w14:paraId="09036647" w14:textId="01A7B882" w:rsidR="00B64101" w:rsidRPr="007D62C2" w:rsidRDefault="00B64101" w:rsidP="00B64101">
                <w:pPr>
                  <w:pStyle w:val="ListParagraph"/>
                  <w:numPr>
                    <w:ilvl w:val="0"/>
                    <w:numId w:val="33"/>
                  </w:numPr>
                  <w:autoSpaceDE w:val="0"/>
                  <w:autoSpaceDN w:val="0"/>
                  <w:adjustRightInd w:val="0"/>
                  <w:spacing w:line="240" w:lineRule="auto"/>
                  <w:rPr>
                    <w:rFonts w:cs="Arial"/>
                    <w:color w:val="000000"/>
                    <w:sz w:val="19"/>
                    <w:szCs w:val="19"/>
                  </w:rPr>
                </w:pPr>
                <w:r w:rsidRPr="007D62C2">
                  <w:rPr>
                    <w:color w:val="006D35" w:themeColor="accent6" w:themeShade="BF"/>
                    <w:sz w:val="19"/>
                    <w:szCs w:val="19"/>
                  </w:rPr>
                  <w:t>Please provide a nursing staff roster that includes staff designations.</w:t>
                </w:r>
              </w:p>
            </w:tc>
          </w:tr>
          <w:tr w:rsidR="00B64101" w:rsidRPr="007D62C2" w14:paraId="7483F227" w14:textId="77777777" w:rsidTr="00E45740">
            <w:tc>
              <w:tcPr>
                <w:tcW w:w="3598" w:type="dxa"/>
                <w:tcBorders>
                  <w:top w:val="single" w:sz="2" w:space="0" w:color="auto"/>
                  <w:left w:val="single" w:sz="12" w:space="0" w:color="auto"/>
                  <w:bottom w:val="single" w:sz="2" w:space="0" w:color="auto"/>
                  <w:right w:val="single" w:sz="2" w:space="0" w:color="auto"/>
                </w:tcBorders>
              </w:tcPr>
              <w:p w14:paraId="5ACA2C5E" w14:textId="7D5A7508" w:rsidR="00B64101" w:rsidRPr="007D62C2" w:rsidRDefault="00B64101" w:rsidP="00B64101">
                <w:pPr>
                  <w:pStyle w:val="ListBullet"/>
                  <w:numPr>
                    <w:ilvl w:val="0"/>
                    <w:numId w:val="23"/>
                  </w:numPr>
                  <w:rPr>
                    <w:sz w:val="19"/>
                    <w:szCs w:val="19"/>
                  </w:rPr>
                </w:pPr>
                <w:r w:rsidRPr="007D62C2">
                  <w:rPr>
                    <w:sz w:val="19"/>
                    <w:szCs w:val="19"/>
                  </w:rPr>
                  <w:t>suitably qualified and experienced dedicated clinical nurse leader (however titled).</w:t>
                </w:r>
              </w:p>
            </w:tc>
            <w:tc>
              <w:tcPr>
                <w:tcW w:w="1394" w:type="dxa"/>
                <w:tcBorders>
                  <w:top w:val="single" w:sz="2" w:space="0" w:color="auto"/>
                  <w:left w:val="single" w:sz="2" w:space="0" w:color="auto"/>
                  <w:bottom w:val="single" w:sz="2" w:space="0" w:color="auto"/>
                  <w:right w:val="single" w:sz="2" w:space="0" w:color="auto"/>
                </w:tcBorders>
              </w:tcPr>
              <w:p w14:paraId="1914E612" w14:textId="77777777" w:rsidR="00B64101" w:rsidRPr="007D62C2" w:rsidRDefault="00B64101"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1CB04CC" w14:textId="77777777" w:rsidR="00B64101" w:rsidRPr="007D62C2" w:rsidRDefault="00B64101" w:rsidP="00887948">
                <w:pPr>
                  <w:spacing w:before="40" w:after="40" w:line="240" w:lineRule="auto"/>
                  <w:rPr>
                    <w:sz w:val="19"/>
                    <w:szCs w:val="19"/>
                  </w:rPr>
                </w:pPr>
              </w:p>
            </w:tc>
          </w:tr>
          <w:tr w:rsidR="00B64101" w:rsidRPr="007D62C2" w14:paraId="274BFA0A" w14:textId="77777777" w:rsidTr="00E45740">
            <w:tc>
              <w:tcPr>
                <w:tcW w:w="3598" w:type="dxa"/>
                <w:tcBorders>
                  <w:top w:val="single" w:sz="2" w:space="0" w:color="auto"/>
                  <w:left w:val="single" w:sz="12" w:space="0" w:color="auto"/>
                  <w:bottom w:val="single" w:sz="2" w:space="0" w:color="auto"/>
                  <w:right w:val="single" w:sz="2" w:space="0" w:color="auto"/>
                </w:tcBorders>
              </w:tcPr>
              <w:p w14:paraId="5CC035B9" w14:textId="594F6060" w:rsidR="00B64101" w:rsidRPr="007D62C2" w:rsidRDefault="00F163EB" w:rsidP="00B64101">
                <w:pPr>
                  <w:pStyle w:val="ListBullet"/>
                  <w:numPr>
                    <w:ilvl w:val="0"/>
                    <w:numId w:val="23"/>
                  </w:numPr>
                  <w:rPr>
                    <w:sz w:val="19"/>
                    <w:szCs w:val="19"/>
                  </w:rPr>
                </w:pPr>
                <w:r w:rsidRPr="00F163EB">
                  <w:rPr>
                    <w:sz w:val="19"/>
                    <w:szCs w:val="19"/>
                  </w:rPr>
                  <w:t>at least three experienced registered nurses rostered in department at all times with access to additional acute care registered nurses, as required</w:t>
                </w:r>
                <w:r w:rsidR="00B64101" w:rsidRPr="007D62C2">
                  <w:rPr>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54D9E08F" w14:textId="77777777" w:rsidR="00B64101" w:rsidRPr="007D62C2" w:rsidRDefault="00B64101"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588AC6F" w14:textId="77777777" w:rsidR="00B64101" w:rsidRPr="007D62C2" w:rsidRDefault="00B64101" w:rsidP="00887948">
                <w:pPr>
                  <w:spacing w:before="40" w:after="40" w:line="240" w:lineRule="auto"/>
                  <w:rPr>
                    <w:sz w:val="19"/>
                    <w:szCs w:val="19"/>
                  </w:rPr>
                </w:pPr>
              </w:p>
            </w:tc>
          </w:tr>
          <w:tr w:rsidR="00B64101" w:rsidRPr="007D62C2" w14:paraId="7D687011" w14:textId="77777777" w:rsidTr="00E45740">
            <w:tc>
              <w:tcPr>
                <w:tcW w:w="3598" w:type="dxa"/>
                <w:tcBorders>
                  <w:top w:val="single" w:sz="2" w:space="0" w:color="auto"/>
                  <w:left w:val="single" w:sz="12" w:space="0" w:color="auto"/>
                  <w:bottom w:val="single" w:sz="2" w:space="0" w:color="auto"/>
                  <w:right w:val="single" w:sz="2" w:space="0" w:color="auto"/>
                </w:tcBorders>
              </w:tcPr>
              <w:p w14:paraId="293318E8" w14:textId="365CF769" w:rsidR="00B64101" w:rsidRPr="007D62C2" w:rsidRDefault="00B64101" w:rsidP="001B60B6">
                <w:pPr>
                  <w:pStyle w:val="BodyText2ColumnCondensed"/>
                  <w:numPr>
                    <w:ilvl w:val="0"/>
                    <w:numId w:val="23"/>
                  </w:numPr>
                  <w:rPr>
                    <w:szCs w:val="19"/>
                  </w:rPr>
                </w:pPr>
                <w:r w:rsidRPr="007D62C2">
                  <w:rPr>
                    <w:szCs w:val="19"/>
                  </w:rPr>
                  <w:t>suitably dedicated qualified and experienced nurse leader (however titled) of critical care.</w:t>
                </w:r>
              </w:p>
            </w:tc>
            <w:tc>
              <w:tcPr>
                <w:tcW w:w="1394" w:type="dxa"/>
                <w:tcBorders>
                  <w:top w:val="single" w:sz="2" w:space="0" w:color="auto"/>
                  <w:left w:val="single" w:sz="2" w:space="0" w:color="auto"/>
                  <w:bottom w:val="single" w:sz="2" w:space="0" w:color="auto"/>
                  <w:right w:val="single" w:sz="2" w:space="0" w:color="auto"/>
                </w:tcBorders>
              </w:tcPr>
              <w:p w14:paraId="284F33F4" w14:textId="77777777" w:rsidR="00B64101" w:rsidRPr="007D62C2" w:rsidRDefault="00B64101"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188EFE9" w14:textId="77777777" w:rsidR="00B64101" w:rsidRPr="007D62C2" w:rsidRDefault="00B64101" w:rsidP="00887948">
                <w:pPr>
                  <w:spacing w:before="40" w:after="40" w:line="240" w:lineRule="auto"/>
                  <w:rPr>
                    <w:sz w:val="19"/>
                    <w:szCs w:val="19"/>
                  </w:rPr>
                </w:pPr>
              </w:p>
            </w:tc>
          </w:tr>
          <w:tr w:rsidR="00887948" w:rsidRPr="007D62C2"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0962D5CE" w:rsidR="00887948" w:rsidRPr="007D62C2" w:rsidRDefault="001B60B6" w:rsidP="001B60B6">
                <w:pPr>
                  <w:pStyle w:val="BodyText2ColumnCondensed"/>
                  <w:numPr>
                    <w:ilvl w:val="0"/>
                    <w:numId w:val="23"/>
                  </w:numPr>
                  <w:rPr>
                    <w:b/>
                    <w:bCs/>
                    <w:szCs w:val="19"/>
                  </w:rPr>
                </w:pPr>
                <w:r w:rsidRPr="007D62C2">
                  <w:rPr>
                    <w:szCs w:val="19"/>
                  </w:rPr>
                  <w:t xml:space="preserve">suitably qualified and experienced RN in charge of each shift.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7D62C2"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3530BEAF" w:rsidR="00887948" w:rsidRPr="007D62C2" w:rsidRDefault="00887948" w:rsidP="00887948">
                <w:pPr>
                  <w:spacing w:before="40" w:after="40" w:line="240" w:lineRule="auto"/>
                  <w:rPr>
                    <w:sz w:val="19"/>
                    <w:szCs w:val="19"/>
                  </w:rPr>
                </w:pPr>
              </w:p>
            </w:tc>
          </w:tr>
          <w:tr w:rsidR="001B60B6" w:rsidRPr="007D62C2" w14:paraId="45956A33" w14:textId="77777777" w:rsidTr="00E45740">
            <w:tc>
              <w:tcPr>
                <w:tcW w:w="3598" w:type="dxa"/>
                <w:tcBorders>
                  <w:top w:val="single" w:sz="2" w:space="0" w:color="auto"/>
                  <w:left w:val="single" w:sz="12" w:space="0" w:color="auto"/>
                  <w:bottom w:val="single" w:sz="2" w:space="0" w:color="auto"/>
                  <w:right w:val="single" w:sz="2" w:space="0" w:color="auto"/>
                </w:tcBorders>
              </w:tcPr>
              <w:p w14:paraId="65DBC905" w14:textId="28CA3111" w:rsidR="001B60B6" w:rsidRPr="007D62C2" w:rsidRDefault="001B60B6" w:rsidP="001B60B6">
                <w:pPr>
                  <w:pStyle w:val="BodyText2ColumnCondensed"/>
                  <w:numPr>
                    <w:ilvl w:val="0"/>
                    <w:numId w:val="23"/>
                  </w:numPr>
                  <w:rPr>
                    <w:szCs w:val="19"/>
                  </w:rPr>
                </w:pPr>
                <w:r w:rsidRPr="007D62C2">
                  <w:rPr>
                    <w:szCs w:val="19"/>
                  </w:rPr>
                  <w:t xml:space="preserve">one dedicated triage RN 24 hours. </w:t>
                </w:r>
              </w:p>
            </w:tc>
            <w:tc>
              <w:tcPr>
                <w:tcW w:w="1394" w:type="dxa"/>
                <w:tcBorders>
                  <w:top w:val="single" w:sz="2" w:space="0" w:color="auto"/>
                  <w:left w:val="single" w:sz="2" w:space="0" w:color="auto"/>
                  <w:bottom w:val="single" w:sz="2" w:space="0" w:color="auto"/>
                  <w:right w:val="single" w:sz="2" w:space="0" w:color="auto"/>
                </w:tcBorders>
              </w:tcPr>
              <w:p w14:paraId="3BBBB4FC" w14:textId="77777777" w:rsidR="001B60B6" w:rsidRPr="007D62C2" w:rsidRDefault="001B60B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B1AFE2A" w14:textId="77777777" w:rsidR="001B60B6" w:rsidRPr="007D62C2" w:rsidRDefault="001B60B6" w:rsidP="00887948">
                <w:pPr>
                  <w:spacing w:before="40" w:after="40" w:line="240" w:lineRule="auto"/>
                  <w:rPr>
                    <w:color w:val="006D35" w:themeColor="accent6" w:themeShade="BF"/>
                    <w:sz w:val="19"/>
                    <w:szCs w:val="19"/>
                  </w:rPr>
                </w:pPr>
              </w:p>
            </w:tc>
          </w:tr>
          <w:tr w:rsidR="001B60B6" w:rsidRPr="007D62C2" w14:paraId="429A5725" w14:textId="77777777" w:rsidTr="00E45740">
            <w:tc>
              <w:tcPr>
                <w:tcW w:w="3598" w:type="dxa"/>
                <w:tcBorders>
                  <w:top w:val="single" w:sz="2" w:space="0" w:color="auto"/>
                  <w:left w:val="single" w:sz="12" w:space="0" w:color="auto"/>
                  <w:bottom w:val="single" w:sz="2" w:space="0" w:color="auto"/>
                  <w:right w:val="single" w:sz="2" w:space="0" w:color="auto"/>
                </w:tcBorders>
              </w:tcPr>
              <w:p w14:paraId="1ED1657B" w14:textId="40C93753" w:rsidR="001B60B6" w:rsidRPr="007D62C2" w:rsidRDefault="001B60B6" w:rsidP="001B60B6">
                <w:pPr>
                  <w:pStyle w:val="BodyText2ColumnCondensed"/>
                  <w:numPr>
                    <w:ilvl w:val="0"/>
                    <w:numId w:val="23"/>
                  </w:numPr>
                  <w:rPr>
                    <w:b/>
                    <w:bCs/>
                    <w:szCs w:val="19"/>
                  </w:rPr>
                </w:pPr>
                <w:r w:rsidRPr="007D62C2">
                  <w:rPr>
                    <w:szCs w:val="19"/>
                  </w:rPr>
                  <w:t xml:space="preserve">where relevant, designated short-stay unit nursing staff in addition to emergency service nursing staff. </w:t>
                </w:r>
              </w:p>
            </w:tc>
            <w:tc>
              <w:tcPr>
                <w:tcW w:w="1394" w:type="dxa"/>
                <w:tcBorders>
                  <w:top w:val="single" w:sz="2" w:space="0" w:color="auto"/>
                  <w:left w:val="single" w:sz="2" w:space="0" w:color="auto"/>
                  <w:bottom w:val="single" w:sz="2" w:space="0" w:color="auto"/>
                  <w:right w:val="single" w:sz="2" w:space="0" w:color="auto"/>
                </w:tcBorders>
              </w:tcPr>
              <w:p w14:paraId="622EF2A1" w14:textId="77777777" w:rsidR="001B60B6" w:rsidRPr="007D62C2" w:rsidRDefault="001B60B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E1EE740" w14:textId="77777777" w:rsidR="001B60B6" w:rsidRPr="007D62C2" w:rsidRDefault="001B60B6" w:rsidP="00887948">
                <w:pPr>
                  <w:spacing w:before="40" w:after="40" w:line="240" w:lineRule="auto"/>
                  <w:rPr>
                    <w:color w:val="006D35" w:themeColor="accent6" w:themeShade="BF"/>
                    <w:sz w:val="19"/>
                    <w:szCs w:val="19"/>
                  </w:rPr>
                </w:pPr>
              </w:p>
            </w:tc>
          </w:tr>
          <w:tr w:rsidR="001B60B6" w:rsidRPr="007D62C2" w14:paraId="7F5EC7DE" w14:textId="77777777" w:rsidTr="0024574C">
            <w:tc>
              <w:tcPr>
                <w:tcW w:w="10176" w:type="dxa"/>
                <w:gridSpan w:val="3"/>
                <w:tcBorders>
                  <w:top w:val="single" w:sz="2" w:space="0" w:color="auto"/>
                  <w:left w:val="single" w:sz="12" w:space="0" w:color="auto"/>
                  <w:bottom w:val="single" w:sz="2" w:space="0" w:color="auto"/>
                  <w:right w:val="single" w:sz="12" w:space="0" w:color="auto"/>
                </w:tcBorders>
              </w:tcPr>
              <w:p w14:paraId="02F80184" w14:textId="7566E3FB" w:rsidR="001B60B6" w:rsidRPr="007D62C2" w:rsidRDefault="001B60B6" w:rsidP="00887948">
                <w:pPr>
                  <w:spacing w:before="40" w:after="40" w:line="240" w:lineRule="auto"/>
                  <w:rPr>
                    <w:color w:val="006D35" w:themeColor="accent6" w:themeShade="BF"/>
                    <w:sz w:val="19"/>
                    <w:szCs w:val="19"/>
                  </w:rPr>
                </w:pPr>
                <w:r w:rsidRPr="007D62C2">
                  <w:rPr>
                    <w:color w:val="0F5CA2" w:themeColor="accent1"/>
                    <w:kern w:val="21"/>
                    <w:sz w:val="19"/>
                    <w:szCs w:val="19"/>
                    <w14:numSpacing w14:val="proportional"/>
                  </w:rPr>
                  <w:lastRenderedPageBreak/>
                  <w:t>Allied Health</w:t>
                </w:r>
              </w:p>
            </w:tc>
          </w:tr>
          <w:tr w:rsidR="00B64101" w:rsidRPr="007D62C2" w14:paraId="7E6EC76F" w14:textId="77777777" w:rsidTr="00E45740">
            <w:tc>
              <w:tcPr>
                <w:tcW w:w="3598" w:type="dxa"/>
                <w:tcBorders>
                  <w:top w:val="single" w:sz="2" w:space="0" w:color="auto"/>
                  <w:left w:val="single" w:sz="12" w:space="0" w:color="auto"/>
                  <w:bottom w:val="single" w:sz="2" w:space="0" w:color="auto"/>
                  <w:right w:val="single" w:sz="2" w:space="0" w:color="auto"/>
                </w:tcBorders>
              </w:tcPr>
              <w:p w14:paraId="58B2876E" w14:textId="3AA21123" w:rsidR="00B64101" w:rsidRPr="007D62C2" w:rsidRDefault="00F163EB" w:rsidP="00B64101">
                <w:pPr>
                  <w:pStyle w:val="ListBullet"/>
                  <w:numPr>
                    <w:ilvl w:val="0"/>
                    <w:numId w:val="23"/>
                  </w:numPr>
                  <w:rPr>
                    <w:sz w:val="19"/>
                    <w:szCs w:val="19"/>
                  </w:rPr>
                </w:pPr>
                <w:r w:rsidRPr="00F163EB">
                  <w:rPr>
                    <w:sz w:val="19"/>
                    <w:szCs w:val="19"/>
                  </w:rPr>
                  <w:t xml:space="preserve">on-site access to </w:t>
                </w:r>
                <w:r w:rsidR="00B64101" w:rsidRPr="007D62C2">
                  <w:rPr>
                    <w:sz w:val="19"/>
                    <w:szCs w:val="19"/>
                  </w:rPr>
                  <w:t>specialised clinical social worker or health practitioner with competencies in case management and counselling on-site 16 hours a day during the week.</w:t>
                </w:r>
              </w:p>
            </w:tc>
            <w:tc>
              <w:tcPr>
                <w:tcW w:w="1394" w:type="dxa"/>
                <w:tcBorders>
                  <w:top w:val="single" w:sz="2" w:space="0" w:color="auto"/>
                  <w:left w:val="single" w:sz="2" w:space="0" w:color="auto"/>
                  <w:bottom w:val="single" w:sz="2" w:space="0" w:color="auto"/>
                  <w:right w:val="single" w:sz="2" w:space="0" w:color="auto"/>
                </w:tcBorders>
              </w:tcPr>
              <w:p w14:paraId="54025988" w14:textId="77777777" w:rsidR="00B64101" w:rsidRPr="007D62C2" w:rsidRDefault="00B64101"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93196B0" w14:textId="77777777" w:rsidR="00B64101" w:rsidRPr="007D62C2" w:rsidRDefault="00B64101" w:rsidP="00887948">
                <w:pPr>
                  <w:spacing w:before="40" w:after="40" w:line="240" w:lineRule="auto"/>
                  <w:rPr>
                    <w:color w:val="006D35" w:themeColor="accent6" w:themeShade="BF"/>
                    <w:sz w:val="19"/>
                    <w:szCs w:val="19"/>
                  </w:rPr>
                </w:pPr>
              </w:p>
            </w:tc>
          </w:tr>
          <w:tr w:rsidR="007C13AA" w:rsidRPr="007D62C2" w14:paraId="28D3DFF5" w14:textId="77777777" w:rsidTr="00E45740">
            <w:tc>
              <w:tcPr>
                <w:tcW w:w="3598" w:type="dxa"/>
                <w:tcBorders>
                  <w:top w:val="single" w:sz="2" w:space="0" w:color="auto"/>
                  <w:left w:val="single" w:sz="12" w:space="0" w:color="auto"/>
                  <w:bottom w:val="single" w:sz="2" w:space="0" w:color="auto"/>
                  <w:right w:val="single" w:sz="2" w:space="0" w:color="auto"/>
                </w:tcBorders>
              </w:tcPr>
              <w:p w14:paraId="60EF59E8" w14:textId="114418BB" w:rsidR="007C13AA" w:rsidRPr="007D62C2" w:rsidRDefault="007C13AA" w:rsidP="007C13AA">
                <w:pPr>
                  <w:pStyle w:val="BodyText2ColumnCondensed"/>
                  <w:numPr>
                    <w:ilvl w:val="0"/>
                    <w:numId w:val="23"/>
                  </w:numPr>
                  <w:rPr>
                    <w:b/>
                    <w:bCs/>
                    <w:szCs w:val="19"/>
                  </w:rPr>
                </w:pPr>
                <w:r w:rsidRPr="007D62C2">
                  <w:rPr>
                    <w:szCs w:val="19"/>
                  </w:rPr>
                  <w:t>access to pharmacist (or approved RN) on weekdays for medication services.</w:t>
                </w:r>
              </w:p>
            </w:tc>
            <w:tc>
              <w:tcPr>
                <w:tcW w:w="1394" w:type="dxa"/>
                <w:tcBorders>
                  <w:top w:val="single" w:sz="2" w:space="0" w:color="auto"/>
                  <w:left w:val="single" w:sz="2" w:space="0" w:color="auto"/>
                  <w:bottom w:val="single" w:sz="2" w:space="0" w:color="auto"/>
                  <w:right w:val="single" w:sz="2" w:space="0" w:color="auto"/>
                </w:tcBorders>
              </w:tcPr>
              <w:p w14:paraId="5959046D" w14:textId="77777777" w:rsidR="007C13AA" w:rsidRPr="007D62C2" w:rsidRDefault="007C13AA"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70BC00F" w14:textId="77777777" w:rsidR="007C13AA" w:rsidRPr="007D62C2" w:rsidRDefault="007C13AA" w:rsidP="00887948">
                <w:pPr>
                  <w:spacing w:before="40" w:after="40" w:line="240" w:lineRule="auto"/>
                  <w:rPr>
                    <w:color w:val="006D35" w:themeColor="accent6" w:themeShade="BF"/>
                    <w:sz w:val="19"/>
                    <w:szCs w:val="19"/>
                  </w:rPr>
                </w:pPr>
              </w:p>
            </w:tc>
          </w:tr>
          <w:tr w:rsidR="001B60B6" w:rsidRPr="007D62C2" w14:paraId="79A202AE" w14:textId="77777777" w:rsidTr="00E45740">
            <w:tc>
              <w:tcPr>
                <w:tcW w:w="3598" w:type="dxa"/>
                <w:tcBorders>
                  <w:top w:val="single" w:sz="2" w:space="0" w:color="auto"/>
                  <w:left w:val="single" w:sz="12" w:space="0" w:color="auto"/>
                  <w:bottom w:val="single" w:sz="2" w:space="0" w:color="auto"/>
                  <w:right w:val="single" w:sz="2" w:space="0" w:color="auto"/>
                </w:tcBorders>
              </w:tcPr>
              <w:p w14:paraId="5A61F0A8" w14:textId="2334B640" w:rsidR="001B60B6" w:rsidRPr="007D62C2" w:rsidRDefault="001B60B6" w:rsidP="001B60B6">
                <w:pPr>
                  <w:pStyle w:val="BodyText2ColumnCondensed"/>
                  <w:numPr>
                    <w:ilvl w:val="0"/>
                    <w:numId w:val="23"/>
                  </w:numPr>
                  <w:rPr>
                    <w:szCs w:val="19"/>
                  </w:rPr>
                </w:pPr>
                <w:r w:rsidRPr="007D62C2">
                  <w:rPr>
                    <w:szCs w:val="19"/>
                  </w:rPr>
                  <w:t xml:space="preserve">access to allied health professionals, as required. </w:t>
                </w:r>
              </w:p>
            </w:tc>
            <w:tc>
              <w:tcPr>
                <w:tcW w:w="1394" w:type="dxa"/>
                <w:tcBorders>
                  <w:top w:val="single" w:sz="2" w:space="0" w:color="auto"/>
                  <w:left w:val="single" w:sz="2" w:space="0" w:color="auto"/>
                  <w:bottom w:val="single" w:sz="2" w:space="0" w:color="auto"/>
                  <w:right w:val="single" w:sz="2" w:space="0" w:color="auto"/>
                </w:tcBorders>
              </w:tcPr>
              <w:p w14:paraId="7A5A3F55" w14:textId="77777777" w:rsidR="001B60B6" w:rsidRPr="007D62C2" w:rsidRDefault="001B60B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33CAC11" w14:textId="77777777" w:rsidR="001B60B6" w:rsidRPr="007D62C2" w:rsidRDefault="001B60B6" w:rsidP="00887948">
                <w:pPr>
                  <w:spacing w:before="40" w:after="40" w:line="240" w:lineRule="auto"/>
                  <w:rPr>
                    <w:color w:val="006D35" w:themeColor="accent6" w:themeShade="BF"/>
                    <w:sz w:val="19"/>
                    <w:szCs w:val="19"/>
                  </w:rPr>
                </w:pPr>
              </w:p>
            </w:tc>
          </w:tr>
          <w:tr w:rsidR="001B60B6" w:rsidRPr="007D62C2" w14:paraId="6D6EF6F0" w14:textId="77777777" w:rsidTr="00E45740">
            <w:tc>
              <w:tcPr>
                <w:tcW w:w="3598" w:type="dxa"/>
                <w:tcBorders>
                  <w:top w:val="single" w:sz="2" w:space="0" w:color="auto"/>
                  <w:left w:val="single" w:sz="12" w:space="0" w:color="auto"/>
                  <w:bottom w:val="single" w:sz="2" w:space="0" w:color="auto"/>
                  <w:right w:val="single" w:sz="2" w:space="0" w:color="auto"/>
                </w:tcBorders>
              </w:tcPr>
              <w:p w14:paraId="574DCCD0" w14:textId="38407910" w:rsidR="001B60B6" w:rsidRPr="007D62C2" w:rsidRDefault="001B60B6" w:rsidP="001B60B6">
                <w:pPr>
                  <w:pStyle w:val="BodyText2ColumnCondensed"/>
                  <w:numPr>
                    <w:ilvl w:val="0"/>
                    <w:numId w:val="23"/>
                  </w:numPr>
                  <w:rPr>
                    <w:szCs w:val="19"/>
                  </w:rPr>
                </w:pPr>
                <w:r w:rsidRPr="007D62C2">
                  <w:rPr>
                    <w:szCs w:val="19"/>
                  </w:rPr>
                  <w:t>access to specialised clinical social worker or health practitioner with competencies in case management and counselling, as required.</w:t>
                </w:r>
              </w:p>
            </w:tc>
            <w:tc>
              <w:tcPr>
                <w:tcW w:w="1394" w:type="dxa"/>
                <w:tcBorders>
                  <w:top w:val="single" w:sz="2" w:space="0" w:color="auto"/>
                  <w:left w:val="single" w:sz="2" w:space="0" w:color="auto"/>
                  <w:bottom w:val="single" w:sz="2" w:space="0" w:color="auto"/>
                  <w:right w:val="single" w:sz="2" w:space="0" w:color="auto"/>
                </w:tcBorders>
              </w:tcPr>
              <w:p w14:paraId="5EB72E4A" w14:textId="77777777" w:rsidR="001B60B6" w:rsidRPr="007D62C2" w:rsidRDefault="001B60B6"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7A7D9" w14:textId="77777777" w:rsidR="001B60B6" w:rsidRPr="007D62C2" w:rsidRDefault="001B60B6" w:rsidP="00887948">
                <w:pPr>
                  <w:spacing w:before="40" w:after="40" w:line="240" w:lineRule="auto"/>
                  <w:rPr>
                    <w:color w:val="006D35" w:themeColor="accent6" w:themeShade="BF"/>
                    <w:sz w:val="19"/>
                    <w:szCs w:val="19"/>
                  </w:rPr>
                </w:pPr>
              </w:p>
            </w:tc>
          </w:tr>
          <w:tr w:rsidR="001133DA" w:rsidRPr="007D62C2" w14:paraId="14EA3FCA"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4F108534" w14:textId="77777777" w:rsidR="001133DA" w:rsidRPr="007D62C2" w:rsidRDefault="001133DA" w:rsidP="00BF32A8">
                <w:pPr>
                  <w:spacing w:before="40" w:after="40"/>
                  <w:rPr>
                    <w:rFonts w:cstheme="minorHAnsi"/>
                    <w:kern w:val="21"/>
                    <w:sz w:val="19"/>
                    <w:szCs w:val="19"/>
                    <w:lang w:val="en-AU" w:eastAsia="en-AU"/>
                    <w14:numSpacing w14:val="proportional"/>
                  </w:rPr>
                </w:pPr>
                <w:r w:rsidRPr="007D62C2">
                  <w:rPr>
                    <w:rFonts w:cstheme="minorHAnsi"/>
                    <w:b/>
                    <w:bCs/>
                    <w:i/>
                    <w:iCs/>
                    <w:color w:val="0F59A0"/>
                    <w:kern w:val="21"/>
                    <w:sz w:val="19"/>
                    <w:szCs w:val="19"/>
                    <w:lang w:val="en-AU" w:eastAsia="en-AU"/>
                    <w14:numSpacing w14:val="proportional"/>
                  </w:rPr>
                  <w:t xml:space="preserve">Specific Risk Considerations: </w:t>
                </w:r>
              </w:p>
              <w:p w14:paraId="6AE60211" w14:textId="2E05B5F7" w:rsidR="001133DA" w:rsidRPr="007D62C2" w:rsidRDefault="00B6740B" w:rsidP="001133DA">
                <w:pPr>
                  <w:pStyle w:val="ListBullet"/>
                  <w:rPr>
                    <w:sz w:val="19"/>
                    <w:szCs w:val="19"/>
                  </w:rPr>
                </w:pPr>
                <w:r w:rsidRPr="007D62C2">
                  <w:rPr>
                    <w:sz w:val="19"/>
                    <w:szCs w:val="19"/>
                  </w:rPr>
                  <w:t>Nil</w:t>
                </w:r>
              </w:p>
            </w:tc>
          </w:tr>
          <w:tr w:rsidR="00BF32A8" w:rsidRPr="007D62C2" w14:paraId="1E585E30" w14:textId="77777777" w:rsidTr="00CF6AA0">
            <w:trPr>
              <w:trHeight w:val="360"/>
            </w:trPr>
            <w:tc>
              <w:tcPr>
                <w:tcW w:w="10176" w:type="dxa"/>
                <w:gridSpan w:val="3"/>
                <w:tcBorders>
                  <w:top w:val="single" w:sz="2" w:space="0" w:color="auto"/>
                  <w:left w:val="single" w:sz="12" w:space="0" w:color="auto"/>
                  <w:bottom w:val="single" w:sz="2" w:space="0" w:color="auto"/>
                  <w:right w:val="single" w:sz="12" w:space="0" w:color="auto"/>
                </w:tcBorders>
              </w:tcPr>
              <w:p w14:paraId="1F6C71D9" w14:textId="55657075" w:rsidR="00BF32A8" w:rsidRPr="007D62C2" w:rsidRDefault="00887948" w:rsidP="00CF6AA0">
                <w:pPr>
                  <w:spacing w:before="40" w:after="40"/>
                  <w:rPr>
                    <w:rFonts w:cstheme="minorHAnsi"/>
                    <w:b/>
                    <w:bCs/>
                    <w:i/>
                    <w:iCs/>
                    <w:color w:val="0F59A0"/>
                    <w:kern w:val="21"/>
                    <w:sz w:val="19"/>
                    <w:szCs w:val="19"/>
                    <w:lang w:val="en-AU" w:eastAsia="en-AU"/>
                    <w14:numSpacing w14:val="proportional"/>
                  </w:rPr>
                </w:pPr>
                <w:r w:rsidRPr="007D62C2">
                  <w:rPr>
                    <w:sz w:val="19"/>
                    <w:szCs w:val="19"/>
                  </w:rPr>
                  <w:br w:type="page"/>
                </w:r>
                <w:r w:rsidR="00BF32A8" w:rsidRPr="007D62C2">
                  <w:rPr>
                    <w:rFonts w:cstheme="minorHAnsi"/>
                    <w:b/>
                    <w:bCs/>
                    <w:i/>
                    <w:iCs/>
                    <w:color w:val="0F59A0"/>
                    <w:kern w:val="21"/>
                    <w:sz w:val="19"/>
                    <w:szCs w:val="19"/>
                    <w:lang w:val="en-AU" w:eastAsia="en-AU"/>
                    <w14:numSpacing w14:val="proportional"/>
                  </w:rPr>
                  <w:t>Support services:</w:t>
                </w:r>
              </w:p>
            </w:tc>
          </w:tr>
          <w:tr w:rsidR="00294B2A" w:rsidRPr="007D62C2"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528255D1" w14:textId="77777777" w:rsidR="00B6740B" w:rsidRPr="007D62C2" w:rsidRDefault="00294B2A" w:rsidP="00294B2A">
                <w:pPr>
                  <w:pStyle w:val="Heading5"/>
                  <w:spacing w:before="0" w:after="60" w:line="240" w:lineRule="auto"/>
                  <w:rPr>
                    <w:rFonts w:ascii="Fira Sans" w:hAnsi="Fira Sans" w:cstheme="minorHAnsi"/>
                    <w:color w:val="3A3E3E" w:themeColor="background2" w:themeShade="40"/>
                    <w:sz w:val="19"/>
                    <w:szCs w:val="19"/>
                  </w:rPr>
                </w:pPr>
                <w:r w:rsidRPr="007D62C2">
                  <w:rPr>
                    <w:rFonts w:ascii="Fira Sans" w:hAnsi="Fira Sans" w:cstheme="minorHAnsi"/>
                    <w:color w:val="0F59A0"/>
                    <w:sz w:val="19"/>
                    <w:szCs w:val="19"/>
                  </w:rPr>
                  <w:t>On-site</w:t>
                </w:r>
                <w:r w:rsidR="00B6740B" w:rsidRPr="007D62C2">
                  <w:rPr>
                    <w:rFonts w:ascii="Fira Sans" w:hAnsi="Fira Sans" w:cstheme="minorHAnsi"/>
                    <w:color w:val="0F59A0"/>
                    <w:sz w:val="19"/>
                    <w:szCs w:val="19"/>
                  </w:rPr>
                  <w:t xml:space="preserve">: </w:t>
                </w:r>
              </w:p>
              <w:p w14:paraId="3E097B00" w14:textId="32D594B2" w:rsidR="00B6740B" w:rsidRPr="007D62C2" w:rsidRDefault="007C13AA" w:rsidP="00F163EB">
                <w:pPr>
                  <w:pStyle w:val="ListBullet"/>
                  <w:numPr>
                    <w:ilvl w:val="0"/>
                    <w:numId w:val="35"/>
                  </w:numPr>
                  <w:rPr>
                    <w:sz w:val="19"/>
                    <w:szCs w:val="19"/>
                  </w:rPr>
                </w:pPr>
                <w:r w:rsidRPr="007D62C2">
                  <w:rPr>
                    <w:sz w:val="19"/>
                    <w:szCs w:val="19"/>
                  </w:rPr>
                  <w:t xml:space="preserve">Level 5 – </w:t>
                </w:r>
                <w:r w:rsidR="00F163EB" w:rsidRPr="007D62C2">
                  <w:rPr>
                    <w:sz w:val="19"/>
                    <w:szCs w:val="19"/>
                  </w:rPr>
                  <w:t xml:space="preserve">Anaesthetic, </w:t>
                </w:r>
                <w:r w:rsidRPr="007D62C2">
                  <w:rPr>
                    <w:sz w:val="19"/>
                    <w:szCs w:val="19"/>
                  </w:rPr>
                  <w:t>Cardiac care unit</w:t>
                </w:r>
                <w:r w:rsidR="00B64101" w:rsidRPr="007D62C2">
                  <w:rPr>
                    <w:sz w:val="19"/>
                    <w:szCs w:val="19"/>
                  </w:rPr>
                  <w:t xml:space="preserve">, </w:t>
                </w:r>
                <w:r w:rsidRPr="007D62C2">
                  <w:rPr>
                    <w:sz w:val="19"/>
                    <w:szCs w:val="19"/>
                  </w:rPr>
                  <w:t>Cardiac (cardiac diagnostic &amp; interventional)</w:t>
                </w:r>
                <w:r w:rsidR="00B64101" w:rsidRPr="007D62C2">
                  <w:rPr>
                    <w:sz w:val="19"/>
                    <w:szCs w:val="19"/>
                  </w:rPr>
                  <w:t xml:space="preserve">, </w:t>
                </w:r>
                <w:r w:rsidRPr="007D62C2">
                  <w:rPr>
                    <w:sz w:val="19"/>
                    <w:szCs w:val="19"/>
                  </w:rPr>
                  <w:t>Cardiac (cardiac medicine)</w:t>
                </w:r>
                <w:r w:rsidR="00B64101" w:rsidRPr="007D62C2">
                  <w:rPr>
                    <w:sz w:val="19"/>
                    <w:szCs w:val="19"/>
                  </w:rPr>
                  <w:t xml:space="preserve">, </w:t>
                </w:r>
                <w:r w:rsidR="00F163EB" w:rsidRPr="007D62C2">
                  <w:rPr>
                    <w:sz w:val="19"/>
                    <w:szCs w:val="19"/>
                  </w:rPr>
                  <w:t xml:space="preserve">Intensive care, </w:t>
                </w:r>
                <w:r w:rsidR="00B64101" w:rsidRPr="007D62C2">
                  <w:rPr>
                    <w:sz w:val="19"/>
                    <w:szCs w:val="19"/>
                  </w:rPr>
                  <w:t xml:space="preserve">Medical, Medical imaging, Medication, </w:t>
                </w:r>
                <w:r w:rsidR="00A302F1" w:rsidRPr="007D62C2">
                  <w:rPr>
                    <w:sz w:val="19"/>
                    <w:szCs w:val="19"/>
                  </w:rPr>
                  <w:t>Pathology</w:t>
                </w:r>
                <w:r w:rsidR="00F163EB">
                  <w:rPr>
                    <w:sz w:val="19"/>
                    <w:szCs w:val="19"/>
                  </w:rPr>
                  <w:t>,</w:t>
                </w:r>
                <w:r w:rsidR="00F163EB" w:rsidRPr="007D62C2">
                  <w:rPr>
                    <w:sz w:val="19"/>
                    <w:szCs w:val="19"/>
                  </w:rPr>
                  <w:t xml:space="preserve"> </w:t>
                </w:r>
                <w:r w:rsidR="00F163EB" w:rsidRPr="007D62C2">
                  <w:rPr>
                    <w:sz w:val="19"/>
                    <w:szCs w:val="19"/>
                  </w:rPr>
                  <w:t>Perioperative</w:t>
                </w:r>
                <w:r w:rsidR="00F163EB">
                  <w:rPr>
                    <w:sz w:val="19"/>
                    <w:szCs w:val="19"/>
                  </w:rPr>
                  <w:t xml:space="preserve"> and </w:t>
                </w:r>
                <w:r w:rsidR="0042181A" w:rsidRPr="007D62C2">
                  <w:rPr>
                    <w:sz w:val="19"/>
                    <w:szCs w:val="19"/>
                  </w:rPr>
                  <w:t xml:space="preserve">Surgery </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7D62C2"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7D62C2" w:rsidRDefault="00294B2A" w:rsidP="00F35279">
                <w:pPr>
                  <w:spacing w:before="40" w:after="40" w:line="240" w:lineRule="auto"/>
                  <w:rPr>
                    <w:sz w:val="19"/>
                    <w:szCs w:val="19"/>
                  </w:rPr>
                </w:pPr>
              </w:p>
            </w:tc>
          </w:tr>
          <w:tr w:rsidR="00BF32A8" w:rsidRPr="007D62C2"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7D62C2" w:rsidRDefault="00BF32A8" w:rsidP="00BF32A8">
                <w:pPr>
                  <w:spacing w:before="40" w:after="40"/>
                  <w:rPr>
                    <w:color w:val="0F5CA2" w:themeColor="accent1"/>
                    <w:sz w:val="19"/>
                    <w:szCs w:val="19"/>
                  </w:rPr>
                </w:pPr>
                <w:r w:rsidRPr="007D62C2">
                  <w:rPr>
                    <w:color w:val="0F5CA2" w:themeColor="accent1"/>
                    <w:sz w:val="19"/>
                    <w:szCs w:val="19"/>
                  </w:rPr>
                  <w:t>Access to:</w:t>
                </w:r>
              </w:p>
              <w:p w14:paraId="1AA94C19" w14:textId="2CEBFBEC" w:rsidR="00F163EB" w:rsidRDefault="00F163EB" w:rsidP="00A302F1">
                <w:pPr>
                  <w:pStyle w:val="ListBullet"/>
                  <w:rPr>
                    <w:sz w:val="19"/>
                    <w:szCs w:val="19"/>
                  </w:rPr>
                </w:pPr>
                <w:r>
                  <w:rPr>
                    <w:sz w:val="19"/>
                    <w:szCs w:val="19"/>
                  </w:rPr>
                  <w:t xml:space="preserve">Level 4 - </w:t>
                </w:r>
                <w:r w:rsidRPr="007D62C2">
                  <w:rPr>
                    <w:sz w:val="19"/>
                    <w:szCs w:val="19"/>
                  </w:rPr>
                  <w:t>Nuclear medicine</w:t>
                </w:r>
                <w:r>
                  <w:rPr>
                    <w:sz w:val="19"/>
                    <w:szCs w:val="19"/>
                  </w:rPr>
                  <w:t xml:space="preserve"> </w:t>
                </w:r>
              </w:p>
              <w:p w14:paraId="1717B7C7" w14:textId="04B0D06E" w:rsidR="00BF32A8" w:rsidRPr="00F163EB" w:rsidRDefault="00F163EB" w:rsidP="00F163EB">
                <w:pPr>
                  <w:pStyle w:val="ListBullet"/>
                  <w:rPr>
                    <w:sz w:val="19"/>
                    <w:szCs w:val="19"/>
                  </w:rPr>
                </w:pPr>
                <w:r>
                  <w:rPr>
                    <w:sz w:val="19"/>
                    <w:szCs w:val="19"/>
                  </w:rPr>
                  <w:t xml:space="preserve">Level 5 - </w:t>
                </w:r>
                <w:r w:rsidRPr="007D62C2">
                  <w:rPr>
                    <w:sz w:val="19"/>
                    <w:szCs w:val="19"/>
                  </w:rPr>
                  <w:t>Mental health</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7D62C2"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7D62C2"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bookmarkStart w:id="0" w:name="_Hlk41995800"/>
        </w:p>
        <w:p w14:paraId="59B9DC26" w14:textId="431E5127" w:rsidR="0084460D" w:rsidRPr="00371A1D" w:rsidRDefault="00F163EB"/>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EC7938" w14:textId="48B43210" w:rsidR="00DD3033" w:rsidRDefault="00F163EB"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53B5D" w14:textId="5BE80483" w:rsidR="004A573D" w:rsidRDefault="00F163EB">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6D659" w14:textId="3EA823F7" w:rsidR="0019023A" w:rsidRDefault="00F163EB">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0F6D" w14:textId="7FA0F897" w:rsidR="004A573D" w:rsidRDefault="00F163EB">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883FCF"/>
    <w:multiLevelType w:val="hybridMultilevel"/>
    <w:tmpl w:val="FB8CBF8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0"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1" w15:restartNumberingAfterBreak="0">
    <w:nsid w:val="2AFF2D27"/>
    <w:multiLevelType w:val="hybridMultilevel"/>
    <w:tmpl w:val="70FAB572"/>
    <w:lvl w:ilvl="0" w:tplc="C344C14E">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F3E06CC"/>
    <w:multiLevelType w:val="hybridMultilevel"/>
    <w:tmpl w:val="CEECA9E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324539AD"/>
    <w:multiLevelType w:val="hybridMultilevel"/>
    <w:tmpl w:val="028AC2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E256C8"/>
    <w:multiLevelType w:val="hybridMultilevel"/>
    <w:tmpl w:val="0F8A5F5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48AF2D64"/>
    <w:multiLevelType w:val="hybridMultilevel"/>
    <w:tmpl w:val="E5385A4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4B845447"/>
    <w:multiLevelType w:val="hybridMultilevel"/>
    <w:tmpl w:val="013A4F9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1"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7"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2130787"/>
    <w:multiLevelType w:val="hybridMultilevel"/>
    <w:tmpl w:val="C78033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731A74C7"/>
    <w:multiLevelType w:val="hybridMultilevel"/>
    <w:tmpl w:val="B0425B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2" w15:restartNumberingAfterBreak="0">
    <w:nsid w:val="73764DAD"/>
    <w:multiLevelType w:val="hybridMultilevel"/>
    <w:tmpl w:val="E50CC1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76882425"/>
    <w:multiLevelType w:val="hybridMultilevel"/>
    <w:tmpl w:val="DFE61F2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16cid:durableId="1821923051">
    <w:abstractNumId w:val="9"/>
  </w:num>
  <w:num w:numId="2" w16cid:durableId="696078410">
    <w:abstractNumId w:val="0"/>
  </w:num>
  <w:num w:numId="3" w16cid:durableId="1006710859">
    <w:abstractNumId w:val="15"/>
  </w:num>
  <w:num w:numId="4" w16cid:durableId="1532496240">
    <w:abstractNumId w:val="10"/>
  </w:num>
  <w:num w:numId="5" w16cid:durableId="45573655">
    <w:abstractNumId w:val="20"/>
  </w:num>
  <w:num w:numId="6" w16cid:durableId="1530070568">
    <w:abstractNumId w:val="16"/>
    <w:lvlOverride w:ilvl="0">
      <w:lvl w:ilvl="0">
        <w:start w:val="1"/>
        <w:numFmt w:val="bullet"/>
        <w:pStyle w:val="ListBullet"/>
        <w:lvlText w:val=""/>
        <w:lvlJc w:val="left"/>
        <w:pPr>
          <w:ind w:left="360" w:hanging="360"/>
        </w:pPr>
        <w:rPr>
          <w:rFonts w:ascii="Symbol" w:hAnsi="Symbol" w:hint="default"/>
          <w:color w:val="auto"/>
        </w:rPr>
      </w:lvl>
    </w:lvlOverride>
  </w:num>
  <w:num w:numId="7" w16cid:durableId="1281494896">
    <w:abstractNumId w:val="6"/>
  </w:num>
  <w:num w:numId="8" w16cid:durableId="1035732001">
    <w:abstractNumId w:val="2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23671370">
    <w:abstractNumId w:val="34"/>
  </w:num>
  <w:num w:numId="10" w16cid:durableId="649485639">
    <w:abstractNumId w:val="4"/>
  </w:num>
  <w:num w:numId="11" w16cid:durableId="374084176">
    <w:abstractNumId w:val="23"/>
  </w:num>
  <w:num w:numId="12" w16cid:durableId="1542746925">
    <w:abstractNumId w:val="25"/>
  </w:num>
  <w:num w:numId="13" w16cid:durableId="1227061223">
    <w:abstractNumId w:val="17"/>
  </w:num>
  <w:num w:numId="14" w16cid:durableId="333456342">
    <w:abstractNumId w:val="8"/>
  </w:num>
  <w:num w:numId="15" w16cid:durableId="438112980">
    <w:abstractNumId w:val="28"/>
  </w:num>
  <w:num w:numId="16" w16cid:durableId="1256983522">
    <w:abstractNumId w:val="24"/>
  </w:num>
  <w:num w:numId="17" w16cid:durableId="544566882">
    <w:abstractNumId w:val="2"/>
  </w:num>
  <w:num w:numId="18" w16cid:durableId="615914341">
    <w:abstractNumId w:val="1"/>
  </w:num>
  <w:num w:numId="19" w16cid:durableId="2133476386">
    <w:abstractNumId w:val="27"/>
  </w:num>
  <w:num w:numId="20" w16cid:durableId="442461463">
    <w:abstractNumId w:val="21"/>
  </w:num>
  <w:num w:numId="21" w16cid:durableId="11613000">
    <w:abstractNumId w:val="22"/>
  </w:num>
  <w:num w:numId="22" w16cid:durableId="640573382">
    <w:abstractNumId w:val="5"/>
  </w:num>
  <w:num w:numId="23" w16cid:durableId="1515998986">
    <w:abstractNumId w:val="13"/>
  </w:num>
  <w:num w:numId="24" w16cid:durableId="2000839881">
    <w:abstractNumId w:val="29"/>
  </w:num>
  <w:num w:numId="25" w16cid:durableId="1002466115">
    <w:abstractNumId w:val="7"/>
  </w:num>
  <w:num w:numId="26" w16cid:durableId="1397052561">
    <w:abstractNumId w:val="11"/>
  </w:num>
  <w:num w:numId="27" w16cid:durableId="597449853">
    <w:abstractNumId w:val="32"/>
  </w:num>
  <w:num w:numId="28" w16cid:durableId="437455409">
    <w:abstractNumId w:val="12"/>
  </w:num>
  <w:num w:numId="29" w16cid:durableId="443810140">
    <w:abstractNumId w:val="33"/>
  </w:num>
  <w:num w:numId="30" w16cid:durableId="675303067">
    <w:abstractNumId w:val="3"/>
  </w:num>
  <w:num w:numId="31" w16cid:durableId="824517333">
    <w:abstractNumId w:val="14"/>
  </w:num>
  <w:num w:numId="32" w16cid:durableId="1135832876">
    <w:abstractNumId w:val="30"/>
  </w:num>
  <w:num w:numId="33" w16cid:durableId="1845632769">
    <w:abstractNumId w:val="31"/>
  </w:num>
  <w:num w:numId="34" w16cid:durableId="358050407">
    <w:abstractNumId w:val="16"/>
  </w:num>
  <w:num w:numId="35" w16cid:durableId="318655794">
    <w:abstractNumId w:val="19"/>
  </w:num>
  <w:num w:numId="36" w16cid:durableId="1223717423">
    <w:abstractNumId w:val="1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27999"/>
    <w:rsid w:val="00030AB2"/>
    <w:rsid w:val="000317F2"/>
    <w:rsid w:val="000379C7"/>
    <w:rsid w:val="0004009A"/>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1AC"/>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133DA"/>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60B6"/>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B07"/>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35411"/>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181A"/>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36EA"/>
    <w:rsid w:val="00505703"/>
    <w:rsid w:val="00507630"/>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1D31"/>
    <w:rsid w:val="00693878"/>
    <w:rsid w:val="00697B33"/>
    <w:rsid w:val="006A24A6"/>
    <w:rsid w:val="006A4F86"/>
    <w:rsid w:val="006A630A"/>
    <w:rsid w:val="006B2063"/>
    <w:rsid w:val="006B3E00"/>
    <w:rsid w:val="006B5ADD"/>
    <w:rsid w:val="006C023D"/>
    <w:rsid w:val="006C3FB6"/>
    <w:rsid w:val="006D4D2A"/>
    <w:rsid w:val="006D6168"/>
    <w:rsid w:val="006D7458"/>
    <w:rsid w:val="006F0A87"/>
    <w:rsid w:val="006F77E7"/>
    <w:rsid w:val="007110FF"/>
    <w:rsid w:val="007135A8"/>
    <w:rsid w:val="00724065"/>
    <w:rsid w:val="0072754B"/>
    <w:rsid w:val="007321AB"/>
    <w:rsid w:val="00734807"/>
    <w:rsid w:val="0073685D"/>
    <w:rsid w:val="007404B1"/>
    <w:rsid w:val="00743764"/>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13AA"/>
    <w:rsid w:val="007C71ED"/>
    <w:rsid w:val="007D1EBB"/>
    <w:rsid w:val="007D1F6C"/>
    <w:rsid w:val="007D2DCB"/>
    <w:rsid w:val="007D344A"/>
    <w:rsid w:val="007D62C2"/>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26F9"/>
    <w:rsid w:val="00893741"/>
    <w:rsid w:val="008A51D2"/>
    <w:rsid w:val="008A563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02F1"/>
    <w:rsid w:val="00A31616"/>
    <w:rsid w:val="00A31913"/>
    <w:rsid w:val="00A328A7"/>
    <w:rsid w:val="00A34F13"/>
    <w:rsid w:val="00A35413"/>
    <w:rsid w:val="00A355EE"/>
    <w:rsid w:val="00A42F0D"/>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64101"/>
    <w:rsid w:val="00B6740B"/>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C0205C"/>
    <w:rsid w:val="00C02F45"/>
    <w:rsid w:val="00C044C3"/>
    <w:rsid w:val="00C05A67"/>
    <w:rsid w:val="00C07530"/>
    <w:rsid w:val="00C104B1"/>
    <w:rsid w:val="00C120CD"/>
    <w:rsid w:val="00C12CBE"/>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5138"/>
    <w:rsid w:val="00C76224"/>
    <w:rsid w:val="00C76568"/>
    <w:rsid w:val="00C87562"/>
    <w:rsid w:val="00C90EDA"/>
    <w:rsid w:val="00C932DA"/>
    <w:rsid w:val="00CA7AC3"/>
    <w:rsid w:val="00CB0EBF"/>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A0"/>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565F6"/>
    <w:rsid w:val="00D5727F"/>
    <w:rsid w:val="00D62DA7"/>
    <w:rsid w:val="00D635C0"/>
    <w:rsid w:val="00D67089"/>
    <w:rsid w:val="00D707FE"/>
    <w:rsid w:val="00D713B4"/>
    <w:rsid w:val="00D72439"/>
    <w:rsid w:val="00D76DB7"/>
    <w:rsid w:val="00D82B75"/>
    <w:rsid w:val="00D84B84"/>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32E30"/>
    <w:rsid w:val="00E4144B"/>
    <w:rsid w:val="00E431E8"/>
    <w:rsid w:val="00E45740"/>
    <w:rsid w:val="00E459DF"/>
    <w:rsid w:val="00E50006"/>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068F"/>
    <w:rsid w:val="00EF1DD0"/>
    <w:rsid w:val="00EF3ABA"/>
    <w:rsid w:val="00EF3C10"/>
    <w:rsid w:val="00EF3E95"/>
    <w:rsid w:val="00EF7552"/>
    <w:rsid w:val="00F03A86"/>
    <w:rsid w:val="00F048B4"/>
    <w:rsid w:val="00F06ABD"/>
    <w:rsid w:val="00F13769"/>
    <w:rsid w:val="00F138F9"/>
    <w:rsid w:val="00F1485D"/>
    <w:rsid w:val="00F163EB"/>
    <w:rsid w:val="00F20276"/>
    <w:rsid w:val="00F223F7"/>
    <w:rsid w:val="00F224BC"/>
    <w:rsid w:val="00F3079B"/>
    <w:rsid w:val="00F31BDB"/>
    <w:rsid w:val="00F350C7"/>
    <w:rsid w:val="00F35279"/>
    <w:rsid w:val="00F42EEC"/>
    <w:rsid w:val="00F459D4"/>
    <w:rsid w:val="00F46F9F"/>
    <w:rsid w:val="00F47102"/>
    <w:rsid w:val="00F4733A"/>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w:altName w:val="Fira Sans"/>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1D1286F8-A574-4981-BBD5-18C1C375620A}"/>
</file>

<file path=customXml/itemProps5.xml><?xml version="1.0" encoding="utf-8"?>
<ds:datastoreItem xmlns:ds="http://schemas.openxmlformats.org/officeDocument/2006/customXml" ds:itemID="{3680F181-22BB-4AE6-976B-346F7B52E537}"/>
</file>

<file path=customXml/itemProps6.xml><?xml version="1.0" encoding="utf-8"?>
<ds:datastoreItem xmlns:ds="http://schemas.openxmlformats.org/officeDocument/2006/customXml" ds:itemID="{F8C27C05-86BD-4863-95A6-9BE718EBC457}"/>
</file>

<file path=docProps/app.xml><?xml version="1.0" encoding="utf-8"?>
<Properties xmlns="http://schemas.openxmlformats.org/officeDocument/2006/extended-properties" xmlns:vt="http://schemas.openxmlformats.org/officeDocument/2006/docPropsVTypes">
  <Template>QH A4 Portrait Word Template</Template>
  <TotalTime>52</TotalTime>
  <Pages>5</Pages>
  <Words>749</Words>
  <Characters>5037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5775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Helen Rees</cp:lastModifiedBy>
  <cp:revision>10</cp:revision>
  <dcterms:created xsi:type="dcterms:W3CDTF">2022-01-21T02:54:00Z</dcterms:created>
  <dcterms:modified xsi:type="dcterms:W3CDTF">2024-01-25T04:14:00Z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