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980C66"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980C66"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980C66"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980C66"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65598554" w:rsidR="00E45740" w:rsidRPr="00B3484E" w:rsidRDefault="00F1109B" w:rsidP="00E45740">
                <w:pPr>
                  <w:spacing w:before="40" w:after="40"/>
                  <w:rPr>
                    <w:b/>
                    <w:bCs/>
                    <w:sz w:val="22"/>
                    <w:szCs w:val="22"/>
                  </w:rPr>
                </w:pPr>
                <w:r>
                  <w:rPr>
                    <w:b/>
                    <w:sz w:val="24"/>
                  </w:rPr>
                  <w:t xml:space="preserve">Intensive Care </w:t>
                </w:r>
                <w:r w:rsidR="00E45740">
                  <w:rPr>
                    <w:b/>
                    <w:sz w:val="24"/>
                  </w:rPr>
                  <w:t>Services</w:t>
                </w:r>
                <w:r w:rsidR="00E45740" w:rsidRPr="00EE6AF8">
                  <w:rPr>
                    <w:b/>
                    <w:sz w:val="24"/>
                  </w:rPr>
                  <w:t xml:space="preserve"> </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402406A" w:rsidR="00E45740" w:rsidRPr="00B3484E" w:rsidRDefault="00F1109B" w:rsidP="00E45740">
                <w:pPr>
                  <w:spacing w:before="40" w:after="40"/>
                  <w:rPr>
                    <w:b/>
                    <w:bCs/>
                    <w:sz w:val="22"/>
                    <w:szCs w:val="22"/>
                  </w:rPr>
                </w:pPr>
                <w:r>
                  <w:rPr>
                    <w:b/>
                    <w:bCs/>
                    <w:sz w:val="22"/>
                    <w:szCs w:val="22"/>
                  </w:rPr>
                  <w:t xml:space="preserve">Level </w:t>
                </w:r>
                <w:r w:rsidR="000E523B">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0A1FB66C" w:rsidR="00294B2A" w:rsidRPr="00886FF6" w:rsidRDefault="00886FF6" w:rsidP="00886FF6">
                <w:pPr>
                  <w:pStyle w:val="ListBullet"/>
                  <w:numPr>
                    <w:ilvl w:val="0"/>
                    <w:numId w:val="26"/>
                  </w:numPr>
                  <w:rPr>
                    <w:b/>
                    <w:bCs/>
                    <w:sz w:val="19"/>
                    <w:szCs w:val="19"/>
                  </w:rPr>
                </w:pPr>
                <w:r w:rsidRPr="00886FF6">
                  <w:rPr>
                    <w:sz w:val="19"/>
                    <w:szCs w:val="19"/>
                  </w:rPr>
                  <w:t xml:space="preserve">capable of providing complex, multisystem general intensive care life support.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77543660" w:rsidR="00294B2A" w:rsidRPr="00886FF6" w:rsidRDefault="00886FF6" w:rsidP="00886FF6">
                <w:pPr>
                  <w:pStyle w:val="ListBullet"/>
                  <w:numPr>
                    <w:ilvl w:val="0"/>
                    <w:numId w:val="26"/>
                  </w:numPr>
                  <w:rPr>
                    <w:b/>
                    <w:bCs/>
                    <w:sz w:val="19"/>
                    <w:szCs w:val="19"/>
                  </w:rPr>
                </w:pPr>
                <w:r w:rsidRPr="00886FF6">
                  <w:rPr>
                    <w:sz w:val="19"/>
                    <w:szCs w:val="19"/>
                  </w:rPr>
                  <w:t xml:space="preserve">Should be capable of providing general intensive care multisystem life support including ventilation, renal replacement therapy and invasive cardiovascular monitoring for an indefinite period. </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566AB673" w:rsidR="00294B2A" w:rsidRPr="00886FF6" w:rsidRDefault="00886FF6" w:rsidP="00886FF6">
                <w:pPr>
                  <w:pStyle w:val="ListBullet"/>
                  <w:numPr>
                    <w:ilvl w:val="0"/>
                    <w:numId w:val="26"/>
                  </w:numPr>
                  <w:rPr>
                    <w:b/>
                    <w:bCs/>
                    <w:sz w:val="19"/>
                    <w:szCs w:val="19"/>
                  </w:rPr>
                </w:pPr>
                <w:r w:rsidRPr="00886FF6">
                  <w:rPr>
                    <w:sz w:val="19"/>
                    <w:szCs w:val="19"/>
                  </w:rPr>
                  <w:t xml:space="preserve">has major role in monitoring and prevention of complications in at-risk medical and surgical patients.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886FF6" w:rsidRPr="00371A1D" w14:paraId="0ED659C2" w14:textId="77777777" w:rsidTr="00E45740">
            <w:tc>
              <w:tcPr>
                <w:tcW w:w="3598" w:type="dxa"/>
                <w:tcBorders>
                  <w:top w:val="single" w:sz="2" w:space="0" w:color="auto"/>
                  <w:left w:val="single" w:sz="12" w:space="0" w:color="auto"/>
                  <w:bottom w:val="single" w:sz="2" w:space="0" w:color="auto"/>
                  <w:right w:val="single" w:sz="2" w:space="0" w:color="auto"/>
                </w:tcBorders>
              </w:tcPr>
              <w:p w14:paraId="16A4F0FD" w14:textId="4046D8DC" w:rsidR="00886FF6" w:rsidRPr="00886FF6" w:rsidRDefault="00886FF6" w:rsidP="00886FF6">
                <w:pPr>
                  <w:pStyle w:val="ListBullet"/>
                  <w:numPr>
                    <w:ilvl w:val="0"/>
                    <w:numId w:val="26"/>
                  </w:numPr>
                  <w:rPr>
                    <w:b/>
                    <w:bCs/>
                    <w:sz w:val="19"/>
                    <w:szCs w:val="19"/>
                  </w:rPr>
                </w:pPr>
                <w:r w:rsidRPr="00886FF6">
                  <w:rPr>
                    <w:sz w:val="19"/>
                    <w:szCs w:val="19"/>
                  </w:rPr>
                  <w:t xml:space="preserve">transfer of patients to higher level ICU will primarily be due to unavailability of subspecialty services at home facility. </w:t>
                </w:r>
              </w:p>
            </w:tc>
            <w:tc>
              <w:tcPr>
                <w:tcW w:w="1394" w:type="dxa"/>
                <w:tcBorders>
                  <w:top w:val="single" w:sz="2" w:space="0" w:color="auto"/>
                  <w:left w:val="single" w:sz="2" w:space="0" w:color="auto"/>
                  <w:bottom w:val="single" w:sz="2" w:space="0" w:color="auto"/>
                  <w:right w:val="single" w:sz="2" w:space="0" w:color="auto"/>
                </w:tcBorders>
              </w:tcPr>
              <w:p w14:paraId="50BDDD0C" w14:textId="77777777" w:rsidR="00886FF6" w:rsidRPr="00BF32A8" w:rsidRDefault="00886F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D5E59C" w14:textId="77777777" w:rsidR="00886FF6" w:rsidRPr="00F35279" w:rsidRDefault="00886FF6" w:rsidP="00294B2A">
                <w:pPr>
                  <w:tabs>
                    <w:tab w:val="left" w:pos="720"/>
                  </w:tabs>
                  <w:rPr>
                    <w:sz w:val="19"/>
                    <w:szCs w:val="19"/>
                  </w:rPr>
                </w:pPr>
              </w:p>
            </w:tc>
          </w:tr>
          <w:tr w:rsidR="00F1109B" w:rsidRPr="00371A1D" w14:paraId="5DE8D972" w14:textId="77777777" w:rsidTr="00E45740">
            <w:tc>
              <w:tcPr>
                <w:tcW w:w="3598" w:type="dxa"/>
                <w:tcBorders>
                  <w:top w:val="single" w:sz="2" w:space="0" w:color="auto"/>
                  <w:left w:val="single" w:sz="12" w:space="0" w:color="auto"/>
                  <w:bottom w:val="single" w:sz="2" w:space="0" w:color="auto"/>
                  <w:right w:val="single" w:sz="2" w:space="0" w:color="auto"/>
                </w:tcBorders>
              </w:tcPr>
              <w:p w14:paraId="359627E2" w14:textId="77777777" w:rsidR="00F1109B" w:rsidRDefault="00F1109B" w:rsidP="00294B2A">
                <w:pPr>
                  <w:pStyle w:val="Default"/>
                  <w:numPr>
                    <w:ilvl w:val="0"/>
                    <w:numId w:val="26"/>
                  </w:numPr>
                  <w:rPr>
                    <w:rFonts w:ascii="Fira Sans" w:hAnsi="Fira Sans"/>
                    <w:color w:val="3A3E3E" w:themeColor="background2" w:themeShade="40"/>
                    <w:sz w:val="19"/>
                    <w:szCs w:val="19"/>
                  </w:rPr>
                </w:pPr>
                <w:r w:rsidRPr="00F1109B">
                  <w:rPr>
                    <w:rFonts w:ascii="Fira Sans" w:hAnsi="Fira Sans"/>
                    <w:color w:val="3A3E3E" w:themeColor="background2" w:themeShade="40"/>
                    <w:sz w:val="19"/>
                    <w:szCs w:val="19"/>
                  </w:rPr>
                  <w:t>documented processes should include mutual transfer and back-transfer policy, and established joint review process.</w:t>
                </w:r>
              </w:p>
              <w:p w14:paraId="30B3EAEF" w14:textId="78FA4E2E" w:rsidR="00886FF6" w:rsidRPr="00F1109B" w:rsidRDefault="00886FF6" w:rsidP="00886FF6">
                <w:pPr>
                  <w:pStyle w:val="Default"/>
                  <w:ind w:left="360"/>
                  <w:rPr>
                    <w:rFonts w:ascii="Fira Sans" w:hAnsi="Fira Sans"/>
                    <w:color w:val="3A3E3E" w:themeColor="background2" w:themeShade="40"/>
                    <w:sz w:val="19"/>
                    <w:szCs w:val="19"/>
                  </w:rPr>
                </w:pPr>
              </w:p>
            </w:tc>
            <w:tc>
              <w:tcPr>
                <w:tcW w:w="1394" w:type="dxa"/>
                <w:tcBorders>
                  <w:top w:val="single" w:sz="2" w:space="0" w:color="auto"/>
                  <w:left w:val="single" w:sz="2" w:space="0" w:color="auto"/>
                  <w:bottom w:val="single" w:sz="2" w:space="0" w:color="auto"/>
                  <w:right w:val="single" w:sz="2" w:space="0" w:color="auto"/>
                </w:tcBorders>
              </w:tcPr>
              <w:p w14:paraId="0148949E" w14:textId="77777777" w:rsidR="00F1109B" w:rsidRPr="00BF32A8" w:rsidRDefault="00F1109B"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7A10F1" w14:textId="77777777" w:rsidR="00F1109B" w:rsidRPr="00F35279" w:rsidRDefault="00F1109B"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lastRenderedPageBreak/>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9EC3515" w:rsidR="00294B2A" w:rsidRPr="00886FF6" w:rsidRDefault="00F1109B" w:rsidP="00F1109B">
                <w:pPr>
                  <w:pStyle w:val="ListBullet"/>
                  <w:numPr>
                    <w:ilvl w:val="0"/>
                    <w:numId w:val="20"/>
                  </w:numPr>
                  <w:rPr>
                    <w:b/>
                    <w:bCs/>
                    <w:sz w:val="19"/>
                    <w:szCs w:val="19"/>
                  </w:rPr>
                </w:pPr>
                <w:r w:rsidRPr="00886FF6">
                  <w:rPr>
                    <w:sz w:val="19"/>
                    <w:szCs w:val="19"/>
                  </w:rPr>
                  <w:t xml:space="preserve">all patients admitted to unit must be referred for management to registered medical specialist taking responsibility for unit at time of admission.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3D97EC68" w:rsidR="00294B2A" w:rsidRPr="00886FF6" w:rsidRDefault="00F1109B" w:rsidP="00F1109B">
                <w:pPr>
                  <w:pStyle w:val="ListBullet"/>
                  <w:numPr>
                    <w:ilvl w:val="0"/>
                    <w:numId w:val="20"/>
                  </w:numPr>
                  <w:rPr>
                    <w:b/>
                    <w:bCs/>
                    <w:sz w:val="19"/>
                    <w:szCs w:val="19"/>
                  </w:rPr>
                </w:pPr>
                <w:r w:rsidRPr="00886FF6">
                  <w:rPr>
                    <w:sz w:val="19"/>
                    <w:szCs w:val="19"/>
                  </w:rPr>
                  <w:t xml:space="preserve">some flexibility to accommodate increased patient admissions.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0395BF2C" w:rsidR="00294B2A" w:rsidRPr="00886FF6" w:rsidRDefault="00F1109B" w:rsidP="00F1109B">
                <w:pPr>
                  <w:pStyle w:val="ListBullet"/>
                  <w:numPr>
                    <w:ilvl w:val="0"/>
                    <w:numId w:val="20"/>
                  </w:numPr>
                  <w:rPr>
                    <w:b/>
                    <w:bCs/>
                    <w:sz w:val="19"/>
                    <w:szCs w:val="19"/>
                  </w:rPr>
                </w:pPr>
                <w:r w:rsidRPr="00886FF6">
                  <w:rPr>
                    <w:sz w:val="19"/>
                    <w:szCs w:val="19"/>
                  </w:rPr>
                  <w:t xml:space="preserve">number of admissions sufficient to maintain clinical skills of both medical and nursing staff.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055069F8" w:rsidR="00294B2A" w:rsidRPr="00886FF6" w:rsidRDefault="00F1109B" w:rsidP="00F1109B">
                <w:pPr>
                  <w:pStyle w:val="ListBullet"/>
                  <w:numPr>
                    <w:ilvl w:val="0"/>
                    <w:numId w:val="20"/>
                  </w:numPr>
                  <w:rPr>
                    <w:sz w:val="19"/>
                    <w:szCs w:val="19"/>
                  </w:rPr>
                </w:pPr>
                <w:r w:rsidRPr="00886FF6">
                  <w:rPr>
                    <w:sz w:val="19"/>
                    <w:szCs w:val="19"/>
                  </w:rPr>
                  <w:t>daily consultation with registered intensive care specialist for all patients ventilated for greater than 24 hours and/or with multisystem failure; however, if Fellow of College of Intensive Care Medicine (CICM) is in charge of unit, this provision may be unnecessary except to facilitate access to subspecialty services outside ICU.</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886FF6" w:rsidRPr="00371A1D" w14:paraId="7D8B2087" w14:textId="77777777" w:rsidTr="00E45740">
            <w:tc>
              <w:tcPr>
                <w:tcW w:w="3598" w:type="dxa"/>
                <w:tcBorders>
                  <w:top w:val="single" w:sz="2" w:space="0" w:color="auto"/>
                  <w:left w:val="single" w:sz="12" w:space="0" w:color="auto"/>
                  <w:bottom w:val="single" w:sz="2" w:space="0" w:color="auto"/>
                  <w:right w:val="single" w:sz="2" w:space="0" w:color="auto"/>
                </w:tcBorders>
              </w:tcPr>
              <w:p w14:paraId="03A52E4B" w14:textId="6F641902" w:rsidR="00886FF6" w:rsidRPr="00886FF6" w:rsidRDefault="00886FF6" w:rsidP="00886FF6">
                <w:pPr>
                  <w:pStyle w:val="BulletList2Column"/>
                  <w:numPr>
                    <w:ilvl w:val="0"/>
                    <w:numId w:val="20"/>
                  </w:numPr>
                  <w:rPr>
                    <w:b/>
                    <w:bCs/>
                  </w:rPr>
                </w:pPr>
                <w:r w:rsidRPr="00886FF6">
                  <w:t xml:space="preserve">must have sufficient clinical workload and case mix of patients to maintain high level of clinical expertise and adequate clinical exposure. </w:t>
                </w:r>
              </w:p>
            </w:tc>
            <w:tc>
              <w:tcPr>
                <w:tcW w:w="1394" w:type="dxa"/>
                <w:tcBorders>
                  <w:top w:val="single" w:sz="2" w:space="0" w:color="auto"/>
                  <w:left w:val="single" w:sz="2" w:space="0" w:color="auto"/>
                  <w:bottom w:val="single" w:sz="2" w:space="0" w:color="auto"/>
                  <w:right w:val="single" w:sz="2" w:space="0" w:color="auto"/>
                </w:tcBorders>
              </w:tcPr>
              <w:p w14:paraId="72EDACB7" w14:textId="77777777" w:rsidR="00886FF6" w:rsidRPr="00BF32A8" w:rsidRDefault="00886F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07CE89" w14:textId="77777777" w:rsidR="00886FF6" w:rsidRPr="00294B2A" w:rsidRDefault="00886FF6" w:rsidP="00294B2A">
                <w:pPr>
                  <w:tabs>
                    <w:tab w:val="left" w:pos="720"/>
                  </w:tabs>
                  <w:rPr>
                    <w:color w:val="auto"/>
                    <w:sz w:val="19"/>
                    <w:szCs w:val="19"/>
                  </w:rPr>
                </w:pPr>
              </w:p>
            </w:tc>
          </w:tr>
          <w:tr w:rsidR="00886FF6" w:rsidRPr="00371A1D" w14:paraId="66E62F30" w14:textId="77777777" w:rsidTr="00E45740">
            <w:tc>
              <w:tcPr>
                <w:tcW w:w="3598" w:type="dxa"/>
                <w:tcBorders>
                  <w:top w:val="single" w:sz="2" w:space="0" w:color="auto"/>
                  <w:left w:val="single" w:sz="12" w:space="0" w:color="auto"/>
                  <w:bottom w:val="single" w:sz="2" w:space="0" w:color="auto"/>
                  <w:right w:val="single" w:sz="2" w:space="0" w:color="auto"/>
                </w:tcBorders>
              </w:tcPr>
              <w:p w14:paraId="5D6BD52D" w14:textId="382F378C" w:rsidR="00886FF6" w:rsidRPr="00886FF6" w:rsidRDefault="00886FF6" w:rsidP="00886FF6">
                <w:pPr>
                  <w:pStyle w:val="BulletList2Column"/>
                  <w:numPr>
                    <w:ilvl w:val="0"/>
                    <w:numId w:val="20"/>
                  </w:numPr>
                  <w:rPr>
                    <w:b/>
                    <w:bCs/>
                  </w:rPr>
                </w:pPr>
                <w:r w:rsidRPr="00886FF6">
                  <w:t>typically can accommodate at least four ventilated patients at one time.</w:t>
                </w:r>
              </w:p>
            </w:tc>
            <w:tc>
              <w:tcPr>
                <w:tcW w:w="1394" w:type="dxa"/>
                <w:tcBorders>
                  <w:top w:val="single" w:sz="2" w:space="0" w:color="auto"/>
                  <w:left w:val="single" w:sz="2" w:space="0" w:color="auto"/>
                  <w:bottom w:val="single" w:sz="2" w:space="0" w:color="auto"/>
                  <w:right w:val="single" w:sz="2" w:space="0" w:color="auto"/>
                </w:tcBorders>
              </w:tcPr>
              <w:p w14:paraId="0CDDFC30" w14:textId="77777777" w:rsidR="00886FF6" w:rsidRPr="00BF32A8" w:rsidRDefault="00886FF6"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2072F0" w14:textId="77777777" w:rsidR="00886FF6" w:rsidRPr="00294B2A" w:rsidRDefault="00886FF6" w:rsidP="00294B2A">
                <w:pPr>
                  <w:tabs>
                    <w:tab w:val="left" w:pos="720"/>
                  </w:tabs>
                  <w:rPr>
                    <w:color w:val="auto"/>
                    <w:sz w:val="19"/>
                    <w:szCs w:val="19"/>
                  </w:rPr>
                </w:pPr>
              </w:p>
            </w:tc>
          </w:tr>
        </w:tbl>
        <w:p w14:paraId="222D4775" w14:textId="77777777" w:rsidR="00F35279" w:rsidRDefault="00F35279">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lastRenderedPageBreak/>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6DE54C2D" w:rsidR="009E7E12" w:rsidRPr="00F1109B" w:rsidRDefault="00F1109B" w:rsidP="00F1109B">
                <w:pPr>
                  <w:pStyle w:val="ListBullet"/>
                  <w:numPr>
                    <w:ilvl w:val="0"/>
                    <w:numId w:val="11"/>
                  </w:numPr>
                  <w:rPr>
                    <w:sz w:val="19"/>
                    <w:szCs w:val="19"/>
                  </w:rPr>
                </w:pPr>
                <w:r w:rsidRPr="00F1109B">
                  <w:rPr>
                    <w:sz w:val="19"/>
                    <w:szCs w:val="19"/>
                  </w:rPr>
                  <w:t>adequate supply of suitably trained workforce with appropriate credentials and competencies to provide evidence-based, safe, high-quality intensive care practice,1 with guidance for ICU staffing requirements outlined in various documents.</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F35279" w:rsidRPr="00371A1D" w14:paraId="54BCDEF2" w14:textId="77777777" w:rsidTr="00E45740">
            <w:tc>
              <w:tcPr>
                <w:tcW w:w="3598" w:type="dxa"/>
                <w:tcBorders>
                  <w:top w:val="single" w:sz="2" w:space="0" w:color="auto"/>
                  <w:left w:val="single" w:sz="12" w:space="0" w:color="auto"/>
                  <w:bottom w:val="single" w:sz="2" w:space="0" w:color="auto"/>
                  <w:right w:val="single" w:sz="2" w:space="0" w:color="auto"/>
                </w:tcBorders>
              </w:tcPr>
              <w:p w14:paraId="239BB899" w14:textId="4796D40E" w:rsidR="00F1109B" w:rsidRPr="00F1109B" w:rsidRDefault="00F1109B" w:rsidP="00F1109B">
                <w:pPr>
                  <w:pStyle w:val="ListBullet"/>
                  <w:numPr>
                    <w:ilvl w:val="0"/>
                    <w:numId w:val="11"/>
                  </w:numPr>
                  <w:rPr>
                    <w:sz w:val="19"/>
                    <w:szCs w:val="19"/>
                  </w:rPr>
                </w:pPr>
                <w:r w:rsidRPr="00F1109B">
                  <w:rPr>
                    <w:sz w:val="19"/>
                    <w:szCs w:val="19"/>
                  </w:rPr>
                  <w:t xml:space="preserve">specialist intensivist : patient ratios should reflect patient numbers (not capability level of the unit), informed by the following principles: </w:t>
                </w:r>
              </w:p>
              <w:p w14:paraId="28058DE4" w14:textId="77777777" w:rsidR="00F1109B" w:rsidRPr="00F1109B" w:rsidRDefault="00F1109B" w:rsidP="00F1109B">
                <w:pPr>
                  <w:pStyle w:val="ListBullet"/>
                  <w:numPr>
                    <w:ilvl w:val="1"/>
                    <w:numId w:val="11"/>
                  </w:numPr>
                  <w:rPr>
                    <w:b/>
                    <w:bCs/>
                    <w:sz w:val="19"/>
                    <w:szCs w:val="19"/>
                  </w:rPr>
                </w:pPr>
                <w:r w:rsidRPr="00F1109B">
                  <w:rPr>
                    <w:sz w:val="19"/>
                    <w:szCs w:val="19"/>
                  </w:rPr>
                  <w:t xml:space="preserve">proper staffing impacts patient care </w:t>
                </w:r>
              </w:p>
              <w:p w14:paraId="1A0C1DA0" w14:textId="6C239350" w:rsidR="00F35279" w:rsidRPr="00F1109B" w:rsidRDefault="00F1109B" w:rsidP="00F1109B">
                <w:pPr>
                  <w:pStyle w:val="ListBullet"/>
                  <w:numPr>
                    <w:ilvl w:val="1"/>
                    <w:numId w:val="11"/>
                  </w:numPr>
                  <w:rPr>
                    <w:b/>
                    <w:bCs/>
                    <w:sz w:val="19"/>
                    <w:szCs w:val="19"/>
                  </w:rPr>
                </w:pPr>
                <w:r w:rsidRPr="00F1109B">
                  <w:rPr>
                    <w:sz w:val="19"/>
                    <w:szCs w:val="19"/>
                  </w:rPr>
                  <w:t xml:space="preserve">large caseloads should not preclude timely and thorough specialist clinical review of each individual critical care patient (minimum daily) </w:t>
                </w:r>
              </w:p>
            </w:tc>
            <w:tc>
              <w:tcPr>
                <w:tcW w:w="1394" w:type="dxa"/>
                <w:tcBorders>
                  <w:top w:val="single" w:sz="2" w:space="0" w:color="auto"/>
                  <w:left w:val="single" w:sz="2" w:space="0" w:color="auto"/>
                  <w:bottom w:val="single" w:sz="2" w:space="0" w:color="auto"/>
                  <w:right w:val="single" w:sz="2" w:space="0" w:color="auto"/>
                </w:tcBorders>
              </w:tcPr>
              <w:p w14:paraId="5DD9388C" w14:textId="77777777" w:rsidR="00F35279" w:rsidRPr="00BF32A8" w:rsidRDefault="00F35279"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15B4041" w14:textId="13CB8D39" w:rsidR="00F35279" w:rsidRPr="00294B2A" w:rsidRDefault="00F35279" w:rsidP="00F35279">
                <w:pPr>
                  <w:tabs>
                    <w:tab w:val="left" w:pos="720"/>
                  </w:tabs>
                  <w:rPr>
                    <w:color w:val="auto"/>
                    <w:sz w:val="19"/>
                    <w:szCs w:val="19"/>
                  </w:rPr>
                </w:pPr>
              </w:p>
            </w:tc>
          </w:tr>
          <w:tr w:rsidR="009E7E12" w:rsidRPr="00371A1D" w14:paraId="316B26A5" w14:textId="77777777" w:rsidTr="00E45740">
            <w:tc>
              <w:tcPr>
                <w:tcW w:w="3598" w:type="dxa"/>
                <w:tcBorders>
                  <w:top w:val="single" w:sz="2" w:space="0" w:color="auto"/>
                  <w:left w:val="single" w:sz="12" w:space="0" w:color="auto"/>
                  <w:bottom w:val="single" w:sz="2" w:space="0" w:color="auto"/>
                  <w:right w:val="single" w:sz="2" w:space="0" w:color="auto"/>
                </w:tcBorders>
              </w:tcPr>
              <w:p w14:paraId="31E02B2D" w14:textId="1908EA1F" w:rsidR="009E7E12" w:rsidRPr="00F1109B" w:rsidRDefault="00F1109B" w:rsidP="00F1109B">
                <w:pPr>
                  <w:pStyle w:val="ListBullet"/>
                  <w:numPr>
                    <w:ilvl w:val="0"/>
                    <w:numId w:val="11"/>
                  </w:numPr>
                  <w:rPr>
                    <w:b/>
                    <w:bCs/>
                    <w:sz w:val="19"/>
                    <w:szCs w:val="19"/>
                  </w:rPr>
                </w:pPr>
                <w:r w:rsidRPr="00F1109B">
                  <w:rPr>
                    <w:sz w:val="19"/>
                    <w:szCs w:val="19"/>
                  </w:rPr>
                  <w:t>staffing levels must factor in surge capacity, provision of non-unit based clinical activity (e.g. Medical Emergency or Rapid Response Team provision, critical care transport services, outreach services) as well as non-direct patient care activities including education, research and essential governance.</w:t>
                </w:r>
              </w:p>
            </w:tc>
            <w:tc>
              <w:tcPr>
                <w:tcW w:w="1394" w:type="dxa"/>
                <w:tcBorders>
                  <w:top w:val="single" w:sz="2" w:space="0" w:color="auto"/>
                  <w:left w:val="single" w:sz="2" w:space="0" w:color="auto"/>
                  <w:bottom w:val="single" w:sz="2" w:space="0" w:color="auto"/>
                  <w:right w:val="single" w:sz="2" w:space="0" w:color="auto"/>
                </w:tcBorders>
              </w:tcPr>
              <w:p w14:paraId="7FE524AD"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BCFE0E" w14:textId="02F583A0" w:rsidR="009E7E12" w:rsidRPr="00294B2A" w:rsidRDefault="009E7E12" w:rsidP="00F35279">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657542AD" w:rsidR="009E7E12" w:rsidRPr="00886FF6" w:rsidRDefault="00886FF6" w:rsidP="00886FF6">
                <w:pPr>
                  <w:pStyle w:val="BulletList2Column"/>
                  <w:numPr>
                    <w:ilvl w:val="0"/>
                    <w:numId w:val="22"/>
                  </w:numPr>
                  <w:rPr>
                    <w:b/>
                    <w:bCs/>
                  </w:rPr>
                </w:pPr>
                <w:r w:rsidRPr="00886FF6">
                  <w:t xml:space="preserve">lead clinician with responsibility for clinical governance of the service who is Fellow of CICM and is registered medical specialist with credentials in intensive care medicine.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060A5C77" w:rsidR="009E7E12" w:rsidRPr="00BF32A8" w:rsidRDefault="00294B2A" w:rsidP="00F35279">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 </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13C4AC74" w:rsidR="009E7E12" w:rsidRPr="00886FF6" w:rsidRDefault="00886FF6" w:rsidP="00886FF6">
                <w:pPr>
                  <w:pStyle w:val="BulletList2Column"/>
                  <w:numPr>
                    <w:ilvl w:val="0"/>
                    <w:numId w:val="22"/>
                  </w:numPr>
                  <w:rPr>
                    <w:b/>
                    <w:bCs/>
                  </w:rPr>
                </w:pPr>
                <w:r w:rsidRPr="00886FF6">
                  <w:t xml:space="preserve">registered medical specialist with credentials in intensive care medicine, anaesthetics, emergency or general medicine rostered and accessible exclusively to cover intensive care unit at all times </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F1109B"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6ED13B3C" w:rsidR="00F1109B" w:rsidRPr="00886FF6" w:rsidRDefault="00886FF6" w:rsidP="00886FF6">
                <w:pPr>
                  <w:pStyle w:val="BulletList2Column"/>
                  <w:numPr>
                    <w:ilvl w:val="0"/>
                    <w:numId w:val="22"/>
                  </w:numPr>
                  <w:rPr>
                    <w:b/>
                    <w:bCs/>
                  </w:rPr>
                </w:pPr>
                <w:r w:rsidRPr="00886FF6">
                  <w:t xml:space="preserve">in addition to duty specialist, at least one registered medical practitioner with intensive care </w:t>
                </w:r>
                <w:r w:rsidRPr="00886FF6">
                  <w:lastRenderedPageBreak/>
                  <w:t xml:space="preserve">experience exclusively rostered and predominantly present in unit at all times. </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77777777" w:rsidR="00F1109B" w:rsidRPr="00BF32A8" w:rsidRDefault="00F1109B" w:rsidP="00F35279">
                <w:pPr>
                  <w:spacing w:before="40" w:after="40" w:line="240" w:lineRule="auto"/>
                  <w:rPr>
                    <w:sz w:val="19"/>
                    <w:szCs w:val="19"/>
                  </w:rPr>
                </w:pPr>
              </w:p>
            </w:tc>
          </w:tr>
          <w:tr w:rsidR="00F1109B" w:rsidRPr="00371A1D" w14:paraId="3797CCA8" w14:textId="77777777" w:rsidTr="00E45740">
            <w:tc>
              <w:tcPr>
                <w:tcW w:w="3598" w:type="dxa"/>
                <w:tcBorders>
                  <w:top w:val="single" w:sz="2" w:space="0" w:color="auto"/>
                  <w:left w:val="single" w:sz="12" w:space="0" w:color="auto"/>
                  <w:bottom w:val="single" w:sz="2" w:space="0" w:color="auto"/>
                  <w:right w:val="single" w:sz="2" w:space="0" w:color="auto"/>
                </w:tcBorders>
              </w:tcPr>
              <w:p w14:paraId="56B1A310" w14:textId="13B514D2" w:rsidR="00F1109B" w:rsidRPr="00886FF6" w:rsidRDefault="00F1109B" w:rsidP="00F1109B">
                <w:pPr>
                  <w:pStyle w:val="ListBullet"/>
                  <w:numPr>
                    <w:ilvl w:val="0"/>
                    <w:numId w:val="22"/>
                  </w:numPr>
                  <w:rPr>
                    <w:b/>
                    <w:bCs/>
                    <w:sz w:val="19"/>
                    <w:szCs w:val="19"/>
                  </w:rPr>
                </w:pPr>
                <w:r w:rsidRPr="00886FF6">
                  <w:rPr>
                    <w:sz w:val="19"/>
                    <w:szCs w:val="19"/>
                  </w:rPr>
                  <w:t xml:space="preserve">all registered medical practitioners trained in advanced life support. </w:t>
                </w:r>
              </w:p>
            </w:tc>
            <w:tc>
              <w:tcPr>
                <w:tcW w:w="1394" w:type="dxa"/>
                <w:tcBorders>
                  <w:top w:val="single" w:sz="2" w:space="0" w:color="auto"/>
                  <w:left w:val="single" w:sz="2" w:space="0" w:color="auto"/>
                  <w:bottom w:val="single" w:sz="2" w:space="0" w:color="auto"/>
                  <w:right w:val="single" w:sz="2" w:space="0" w:color="auto"/>
                </w:tcBorders>
              </w:tcPr>
              <w:p w14:paraId="77C98602"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26FBD5" w14:textId="77777777" w:rsidR="00F1109B" w:rsidRPr="00BF32A8" w:rsidRDefault="00F1109B"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1BAF32B" w:rsidR="00887948" w:rsidRPr="00886FF6" w:rsidRDefault="00820D94" w:rsidP="00820D94">
                <w:pPr>
                  <w:pStyle w:val="ListBullet"/>
                  <w:numPr>
                    <w:ilvl w:val="0"/>
                    <w:numId w:val="23"/>
                  </w:numPr>
                  <w:rPr>
                    <w:b/>
                    <w:bCs/>
                    <w:sz w:val="19"/>
                    <w:szCs w:val="19"/>
                  </w:rPr>
                </w:pPr>
                <w:r w:rsidRPr="00886FF6">
                  <w:rPr>
                    <w:sz w:val="19"/>
                    <w:szCs w:val="19"/>
                  </w:rPr>
                  <w:t xml:space="preserve">suitably qualified and experienced nurse manager (however titled) in charge of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54A57985" w:rsidR="00887948" w:rsidRPr="00886FF6" w:rsidRDefault="00820D94" w:rsidP="00820D94">
                <w:pPr>
                  <w:pStyle w:val="ListBullet"/>
                  <w:numPr>
                    <w:ilvl w:val="0"/>
                    <w:numId w:val="23"/>
                  </w:numPr>
                  <w:rPr>
                    <w:b/>
                    <w:bCs/>
                    <w:sz w:val="19"/>
                    <w:szCs w:val="19"/>
                  </w:rPr>
                </w:pPr>
                <w:r w:rsidRPr="00886FF6">
                  <w:rPr>
                    <w:sz w:val="19"/>
                    <w:szCs w:val="19"/>
                  </w:rPr>
                  <w:t xml:space="preserve">registered nurse with suitable qualifications and experience in intensive care in charge of each shift.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820D94" w:rsidRPr="00371A1D" w14:paraId="07BD2B3B" w14:textId="77777777" w:rsidTr="00E45740">
            <w:tc>
              <w:tcPr>
                <w:tcW w:w="3598" w:type="dxa"/>
                <w:tcBorders>
                  <w:top w:val="single" w:sz="2" w:space="0" w:color="auto"/>
                  <w:left w:val="single" w:sz="12" w:space="0" w:color="auto"/>
                  <w:bottom w:val="single" w:sz="2" w:space="0" w:color="auto"/>
                  <w:right w:val="single" w:sz="2" w:space="0" w:color="auto"/>
                </w:tcBorders>
              </w:tcPr>
              <w:p w14:paraId="403EDBCC" w14:textId="7DA9D61A" w:rsidR="00820D94" w:rsidRPr="00886FF6" w:rsidRDefault="00820D94" w:rsidP="00820D94">
                <w:pPr>
                  <w:pStyle w:val="ListBullet"/>
                  <w:numPr>
                    <w:ilvl w:val="0"/>
                    <w:numId w:val="23"/>
                  </w:numPr>
                  <w:rPr>
                    <w:b/>
                    <w:bCs/>
                    <w:sz w:val="19"/>
                    <w:szCs w:val="19"/>
                  </w:rPr>
                </w:pPr>
                <w:r w:rsidRPr="00886FF6">
                  <w:rPr>
                    <w:sz w:val="19"/>
                    <w:szCs w:val="19"/>
                  </w:rPr>
                  <w:t>minimum nurse–patient ratio of 1:1 for ventilated and similarly critically ill patients.</w:t>
                </w:r>
              </w:p>
            </w:tc>
            <w:tc>
              <w:tcPr>
                <w:tcW w:w="1394" w:type="dxa"/>
                <w:tcBorders>
                  <w:top w:val="single" w:sz="2" w:space="0" w:color="auto"/>
                  <w:left w:val="single" w:sz="2" w:space="0" w:color="auto"/>
                  <w:bottom w:val="single" w:sz="2" w:space="0" w:color="auto"/>
                  <w:right w:val="single" w:sz="2" w:space="0" w:color="auto"/>
                </w:tcBorders>
              </w:tcPr>
              <w:p w14:paraId="4682F674"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93595B6"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25E7D0A8" w14:textId="77777777" w:rsidTr="00E45740">
            <w:tc>
              <w:tcPr>
                <w:tcW w:w="3598" w:type="dxa"/>
                <w:tcBorders>
                  <w:top w:val="single" w:sz="2" w:space="0" w:color="auto"/>
                  <w:left w:val="single" w:sz="12" w:space="0" w:color="auto"/>
                  <w:bottom w:val="single" w:sz="2" w:space="0" w:color="auto"/>
                  <w:right w:val="single" w:sz="2" w:space="0" w:color="auto"/>
                </w:tcBorders>
              </w:tcPr>
              <w:p w14:paraId="7F302E2D" w14:textId="0805961A" w:rsidR="00820D94" w:rsidRPr="00886FF6" w:rsidRDefault="00820D94" w:rsidP="00820D94">
                <w:pPr>
                  <w:pStyle w:val="ListBullet"/>
                  <w:numPr>
                    <w:ilvl w:val="0"/>
                    <w:numId w:val="23"/>
                  </w:numPr>
                  <w:rPr>
                    <w:b/>
                    <w:bCs/>
                    <w:sz w:val="19"/>
                    <w:szCs w:val="19"/>
                  </w:rPr>
                </w:pPr>
                <w:r w:rsidRPr="00886FF6">
                  <w:rPr>
                    <w:sz w:val="19"/>
                    <w:szCs w:val="19"/>
                  </w:rPr>
                  <w:t xml:space="preserve">additional supernumerary registered nurse providing assistance to bedside nurses for every four patients requiring 1:1 nursing. </w:t>
                </w:r>
              </w:p>
            </w:tc>
            <w:tc>
              <w:tcPr>
                <w:tcW w:w="1394" w:type="dxa"/>
                <w:tcBorders>
                  <w:top w:val="single" w:sz="2" w:space="0" w:color="auto"/>
                  <w:left w:val="single" w:sz="2" w:space="0" w:color="auto"/>
                  <w:bottom w:val="single" w:sz="2" w:space="0" w:color="auto"/>
                  <w:right w:val="single" w:sz="2" w:space="0" w:color="auto"/>
                </w:tcBorders>
              </w:tcPr>
              <w:p w14:paraId="766879F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1B0DA9"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E65CA37" w14:textId="77777777" w:rsidTr="00E45740">
            <w:tc>
              <w:tcPr>
                <w:tcW w:w="3598" w:type="dxa"/>
                <w:tcBorders>
                  <w:top w:val="single" w:sz="2" w:space="0" w:color="auto"/>
                  <w:left w:val="single" w:sz="12" w:space="0" w:color="auto"/>
                  <w:bottom w:val="single" w:sz="2" w:space="0" w:color="auto"/>
                  <w:right w:val="single" w:sz="2" w:space="0" w:color="auto"/>
                </w:tcBorders>
              </w:tcPr>
              <w:p w14:paraId="70D71F69" w14:textId="141AB13D" w:rsidR="00820D94" w:rsidRPr="00886FF6" w:rsidRDefault="00820D94" w:rsidP="00820D94">
                <w:pPr>
                  <w:pStyle w:val="ListBullet"/>
                  <w:numPr>
                    <w:ilvl w:val="0"/>
                    <w:numId w:val="23"/>
                  </w:numPr>
                  <w:rPr>
                    <w:b/>
                    <w:bCs/>
                    <w:sz w:val="19"/>
                    <w:szCs w:val="19"/>
                  </w:rPr>
                </w:pPr>
                <w:r w:rsidRPr="00886FF6">
                  <w:rPr>
                    <w:sz w:val="19"/>
                    <w:szCs w:val="19"/>
                  </w:rPr>
                  <w:t xml:space="preserve">all nursing staff in unit responsible for direct patient care are registered nurses. </w:t>
                </w:r>
              </w:p>
            </w:tc>
            <w:tc>
              <w:tcPr>
                <w:tcW w:w="1394" w:type="dxa"/>
                <w:tcBorders>
                  <w:top w:val="single" w:sz="2" w:space="0" w:color="auto"/>
                  <w:left w:val="single" w:sz="2" w:space="0" w:color="auto"/>
                  <w:bottom w:val="single" w:sz="2" w:space="0" w:color="auto"/>
                  <w:right w:val="single" w:sz="2" w:space="0" w:color="auto"/>
                </w:tcBorders>
              </w:tcPr>
              <w:p w14:paraId="07DCE580"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5D17C5"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6F2D889" w14:textId="77777777" w:rsidTr="00E45740">
            <w:tc>
              <w:tcPr>
                <w:tcW w:w="3598" w:type="dxa"/>
                <w:tcBorders>
                  <w:top w:val="single" w:sz="2" w:space="0" w:color="auto"/>
                  <w:left w:val="single" w:sz="12" w:space="0" w:color="auto"/>
                  <w:bottom w:val="single" w:sz="2" w:space="0" w:color="auto"/>
                  <w:right w:val="single" w:sz="2" w:space="0" w:color="auto"/>
                </w:tcBorders>
              </w:tcPr>
              <w:p w14:paraId="320B7E2B" w14:textId="7A23FAD5" w:rsidR="00820D94" w:rsidRPr="00886FF6" w:rsidRDefault="00820D94" w:rsidP="00820D94">
                <w:pPr>
                  <w:pStyle w:val="ListBullet"/>
                  <w:numPr>
                    <w:ilvl w:val="0"/>
                    <w:numId w:val="23"/>
                  </w:numPr>
                  <w:rPr>
                    <w:b/>
                    <w:bCs/>
                    <w:sz w:val="19"/>
                    <w:szCs w:val="19"/>
                  </w:rPr>
                </w:pPr>
                <w:r w:rsidRPr="00886FF6">
                  <w:rPr>
                    <w:sz w:val="19"/>
                    <w:szCs w:val="19"/>
                  </w:rPr>
                  <w:t xml:space="preserve">minimum of two registered nurses present in unit at all times when patient admitted to unit. </w:t>
                </w:r>
              </w:p>
            </w:tc>
            <w:tc>
              <w:tcPr>
                <w:tcW w:w="1394" w:type="dxa"/>
                <w:tcBorders>
                  <w:top w:val="single" w:sz="2" w:space="0" w:color="auto"/>
                  <w:left w:val="single" w:sz="2" w:space="0" w:color="auto"/>
                  <w:bottom w:val="single" w:sz="2" w:space="0" w:color="auto"/>
                  <w:right w:val="single" w:sz="2" w:space="0" w:color="auto"/>
                </w:tcBorders>
              </w:tcPr>
              <w:p w14:paraId="7DF3F775"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693A6B"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12A9DE6A" w14:textId="77777777" w:rsidTr="00E45740">
            <w:tc>
              <w:tcPr>
                <w:tcW w:w="3598" w:type="dxa"/>
                <w:tcBorders>
                  <w:top w:val="single" w:sz="2" w:space="0" w:color="auto"/>
                  <w:left w:val="single" w:sz="12" w:space="0" w:color="auto"/>
                  <w:bottom w:val="single" w:sz="2" w:space="0" w:color="auto"/>
                  <w:right w:val="single" w:sz="2" w:space="0" w:color="auto"/>
                </w:tcBorders>
              </w:tcPr>
              <w:p w14:paraId="6D69EC6A" w14:textId="69D20F44" w:rsidR="00820D94" w:rsidRPr="00886FF6" w:rsidRDefault="00820D94" w:rsidP="00820D94">
                <w:pPr>
                  <w:pStyle w:val="ListBullet"/>
                  <w:numPr>
                    <w:ilvl w:val="0"/>
                    <w:numId w:val="23"/>
                  </w:numPr>
                  <w:rPr>
                    <w:b/>
                    <w:bCs/>
                    <w:sz w:val="19"/>
                    <w:szCs w:val="19"/>
                  </w:rPr>
                </w:pPr>
                <w:r w:rsidRPr="00886FF6">
                  <w:rPr>
                    <w:sz w:val="19"/>
                    <w:szCs w:val="19"/>
                  </w:rPr>
                  <w:t>all registered nurses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139F86E3"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0666FD" w14:textId="77777777" w:rsidR="00820D94" w:rsidRPr="00BF32A8" w:rsidRDefault="00820D94" w:rsidP="00887948">
                <w:pPr>
                  <w:spacing w:before="40" w:after="40" w:line="240" w:lineRule="auto"/>
                  <w:rPr>
                    <w:color w:val="006D35" w:themeColor="accent6" w:themeShade="BF"/>
                    <w:sz w:val="19"/>
                    <w:szCs w:val="19"/>
                  </w:rPr>
                </w:pPr>
              </w:p>
            </w:tc>
          </w:tr>
          <w:tr w:rsidR="00886FF6" w:rsidRPr="00371A1D" w14:paraId="59D57AE0" w14:textId="77777777" w:rsidTr="00E45740">
            <w:tc>
              <w:tcPr>
                <w:tcW w:w="3598" w:type="dxa"/>
                <w:tcBorders>
                  <w:top w:val="single" w:sz="2" w:space="0" w:color="auto"/>
                  <w:left w:val="single" w:sz="12" w:space="0" w:color="auto"/>
                  <w:bottom w:val="single" w:sz="2" w:space="0" w:color="auto"/>
                  <w:right w:val="single" w:sz="2" w:space="0" w:color="auto"/>
                </w:tcBorders>
              </w:tcPr>
              <w:p w14:paraId="48C1042C" w14:textId="5CA833B3" w:rsidR="00886FF6" w:rsidRPr="00886FF6" w:rsidRDefault="00886FF6" w:rsidP="00886FF6">
                <w:pPr>
                  <w:pStyle w:val="BulletList2Column"/>
                  <w:numPr>
                    <w:ilvl w:val="0"/>
                    <w:numId w:val="23"/>
                  </w:numPr>
                  <w:rPr>
                    <w:b/>
                    <w:bCs/>
                    <w:szCs w:val="19"/>
                  </w:rPr>
                </w:pPr>
                <w:r w:rsidRPr="00886FF6">
                  <w:rPr>
                    <w:szCs w:val="19"/>
                  </w:rPr>
                  <w:t xml:space="preserve">nursing staff available to ensure patient–nurse ratio greater than 1:1 for patients requiring complex management. </w:t>
                </w:r>
              </w:p>
            </w:tc>
            <w:tc>
              <w:tcPr>
                <w:tcW w:w="1394" w:type="dxa"/>
                <w:tcBorders>
                  <w:top w:val="single" w:sz="2" w:space="0" w:color="auto"/>
                  <w:left w:val="single" w:sz="2" w:space="0" w:color="auto"/>
                  <w:bottom w:val="single" w:sz="2" w:space="0" w:color="auto"/>
                  <w:right w:val="single" w:sz="2" w:space="0" w:color="auto"/>
                </w:tcBorders>
              </w:tcPr>
              <w:p w14:paraId="2FC9EF31" w14:textId="77777777" w:rsidR="00886FF6" w:rsidRPr="00BF32A8" w:rsidRDefault="00886FF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0E9F128" w14:textId="77777777" w:rsidR="00886FF6" w:rsidRPr="00BF32A8" w:rsidRDefault="00886FF6" w:rsidP="00887948">
                <w:pPr>
                  <w:spacing w:before="40" w:after="40" w:line="240" w:lineRule="auto"/>
                  <w:rPr>
                    <w:color w:val="006D35" w:themeColor="accent6" w:themeShade="BF"/>
                    <w:sz w:val="19"/>
                    <w:szCs w:val="19"/>
                  </w:rPr>
                </w:pPr>
              </w:p>
            </w:tc>
          </w:tr>
          <w:tr w:rsidR="00886FF6" w:rsidRPr="00371A1D" w14:paraId="0BA51D4F" w14:textId="77777777" w:rsidTr="00E45740">
            <w:tc>
              <w:tcPr>
                <w:tcW w:w="3598" w:type="dxa"/>
                <w:tcBorders>
                  <w:top w:val="single" w:sz="2" w:space="0" w:color="auto"/>
                  <w:left w:val="single" w:sz="12" w:space="0" w:color="auto"/>
                  <w:bottom w:val="single" w:sz="2" w:space="0" w:color="auto"/>
                  <w:right w:val="single" w:sz="2" w:space="0" w:color="auto"/>
                </w:tcBorders>
              </w:tcPr>
              <w:p w14:paraId="6DD7BA37" w14:textId="37B9F0C8" w:rsidR="00886FF6" w:rsidRPr="00886FF6" w:rsidRDefault="00886FF6" w:rsidP="00820D94">
                <w:pPr>
                  <w:pStyle w:val="ListBullet"/>
                  <w:numPr>
                    <w:ilvl w:val="0"/>
                    <w:numId w:val="23"/>
                  </w:numPr>
                  <w:rPr>
                    <w:sz w:val="19"/>
                    <w:szCs w:val="19"/>
                  </w:rPr>
                </w:pPr>
                <w:r w:rsidRPr="00886FF6">
                  <w:rPr>
                    <w:sz w:val="19"/>
                    <w:szCs w:val="19"/>
                  </w:rPr>
                  <w:t>ideally all nursing staff with, or working towards, recognised qualification in intensive care or clinical specialty of unit.</w:t>
                </w:r>
              </w:p>
            </w:tc>
            <w:tc>
              <w:tcPr>
                <w:tcW w:w="1394" w:type="dxa"/>
                <w:tcBorders>
                  <w:top w:val="single" w:sz="2" w:space="0" w:color="auto"/>
                  <w:left w:val="single" w:sz="2" w:space="0" w:color="auto"/>
                  <w:bottom w:val="single" w:sz="2" w:space="0" w:color="auto"/>
                  <w:right w:val="single" w:sz="2" w:space="0" w:color="auto"/>
                </w:tcBorders>
              </w:tcPr>
              <w:p w14:paraId="080FBDD4" w14:textId="77777777" w:rsidR="00886FF6" w:rsidRPr="00BF32A8" w:rsidRDefault="00886FF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F22C94" w14:textId="77777777" w:rsidR="00886FF6" w:rsidRPr="00BF32A8" w:rsidRDefault="00886FF6" w:rsidP="00887948">
                <w:pPr>
                  <w:spacing w:before="40" w:after="40" w:line="240" w:lineRule="auto"/>
                  <w:rPr>
                    <w:color w:val="006D35" w:themeColor="accent6" w:themeShade="BF"/>
                    <w:sz w:val="19"/>
                    <w:szCs w:val="19"/>
                  </w:rPr>
                </w:pPr>
              </w:p>
            </w:tc>
          </w:tr>
          <w:tr w:rsidR="00C2223C"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2223C" w:rsidRPr="00294B2A" w:rsidRDefault="00C2223C"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4EDBC704" w:rsidR="00887948" w:rsidRPr="00EE7E4A" w:rsidRDefault="00820D94" w:rsidP="00820D94">
                <w:pPr>
                  <w:pStyle w:val="ListBullet"/>
                  <w:numPr>
                    <w:ilvl w:val="0"/>
                    <w:numId w:val="23"/>
                  </w:numPr>
                  <w:rPr>
                    <w:b/>
                    <w:bCs/>
                    <w:sz w:val="19"/>
                    <w:szCs w:val="19"/>
                  </w:rPr>
                </w:pPr>
                <w:r w:rsidRPr="00EE7E4A">
                  <w:rPr>
                    <w:sz w:val="19"/>
                    <w:szCs w:val="19"/>
                  </w:rPr>
                  <w:t xml:space="preserve">access—during business hours—to allied health professionals, including identified dietician, occupational therapist, pharmacist, social worker and speech pathologist,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6681E3A0" w:rsidR="00887948" w:rsidRPr="00EE7E4A" w:rsidRDefault="00886FF6" w:rsidP="00886FF6">
                <w:pPr>
                  <w:pStyle w:val="BulletList2Column"/>
                  <w:numPr>
                    <w:ilvl w:val="0"/>
                    <w:numId w:val="13"/>
                  </w:numPr>
                  <w:rPr>
                    <w:b/>
                    <w:bCs/>
                    <w:szCs w:val="19"/>
                  </w:rPr>
                </w:pPr>
                <w:r w:rsidRPr="00EE7E4A">
                  <w:rPr>
                    <w:szCs w:val="19"/>
                  </w:rPr>
                  <w:t xml:space="preserve">access—24 hours—to allied health professionals, including identified </w:t>
                </w:r>
                <w:r w:rsidRPr="00EE7E4A">
                  <w:rPr>
                    <w:szCs w:val="19"/>
                  </w:rPr>
                  <w:lastRenderedPageBreak/>
                  <w:t xml:space="preserve">physiotherapist and social worker, </w:t>
                </w:r>
                <w:r w:rsidR="00365EC9">
                  <w:rPr>
                    <w:szCs w:val="19"/>
                  </w:rPr>
                  <w:t>on request</w:t>
                </w:r>
                <w:r w:rsidRPr="00EE7E4A">
                  <w:rPr>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820D94"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820D94" w:rsidRPr="00294B2A" w:rsidRDefault="00820D94" w:rsidP="00887948">
                <w:pPr>
                  <w:spacing w:before="40" w:after="40" w:line="240" w:lineRule="auto"/>
                  <w:rPr>
                    <w:color w:val="auto"/>
                    <w:sz w:val="19"/>
                    <w:szCs w:val="19"/>
                  </w:rPr>
                </w:pPr>
                <w:r>
                  <w:rPr>
                    <w:color w:val="0F5CA2" w:themeColor="accent1"/>
                    <w:kern w:val="21"/>
                    <w:sz w:val="19"/>
                    <w:szCs w:val="19"/>
                    <w14:numSpacing w14:val="proportional"/>
                  </w:rPr>
                  <w:t>Other</w:t>
                </w:r>
              </w:p>
            </w:tc>
          </w:tr>
          <w:tr w:rsidR="00820D94"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18831935" w:rsidR="00820D94" w:rsidRPr="00EE7E4A" w:rsidRDefault="00820D94" w:rsidP="00820D94">
                <w:pPr>
                  <w:pStyle w:val="ListBullet"/>
                  <w:numPr>
                    <w:ilvl w:val="0"/>
                    <w:numId w:val="13"/>
                  </w:numPr>
                  <w:rPr>
                    <w:sz w:val="19"/>
                    <w:szCs w:val="19"/>
                  </w:rPr>
                </w:pPr>
                <w:r w:rsidRPr="00EE7E4A">
                  <w:rPr>
                    <w:sz w:val="19"/>
                    <w:szCs w:val="19"/>
                  </w:rPr>
                  <w:t>access to technical support staff (e.g. biomedical engineers and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820D94" w:rsidRPr="00294B2A" w:rsidRDefault="00820D94" w:rsidP="00887948">
                <w:pPr>
                  <w:spacing w:before="40" w:after="40" w:line="240" w:lineRule="auto"/>
                  <w:rPr>
                    <w:color w:val="auto"/>
                    <w:sz w:val="19"/>
                    <w:szCs w:val="19"/>
                  </w:rPr>
                </w:pPr>
              </w:p>
            </w:tc>
          </w:tr>
          <w:tr w:rsidR="00C2223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2223C" w:rsidRPr="00294B2A" w:rsidRDefault="00C2223C" w:rsidP="00887948">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2223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6E9DB865" w:rsidR="00C2223C" w:rsidRPr="00820D94" w:rsidRDefault="00886FF6" w:rsidP="00887948">
                <w:pPr>
                  <w:pStyle w:val="ListParagraph"/>
                  <w:numPr>
                    <w:ilvl w:val="0"/>
                    <w:numId w:val="13"/>
                  </w:numPr>
                  <w:spacing w:before="40" w:after="40"/>
                  <w:rPr>
                    <w:rFonts w:cstheme="minorHAnsi"/>
                    <w:color w:val="0F59A0"/>
                    <w:sz w:val="19"/>
                    <w:szCs w:val="19"/>
                    <w:lang w:eastAsia="en-AU"/>
                  </w:rPr>
                </w:pPr>
                <w:r>
                  <w:rPr>
                    <w:rFonts w:cstheme="minorHAnsi"/>
                    <w:sz w:val="19"/>
                    <w:szCs w:val="19"/>
                    <w:lang w:eastAsia="en-AU"/>
                  </w:rPr>
                  <w:t>with regard to lead clinician</w:t>
                </w:r>
                <w:r w:rsidR="00BD252F">
                  <w:rPr>
                    <w:rFonts w:cstheme="minorHAnsi"/>
                    <w:sz w:val="19"/>
                    <w:szCs w:val="19"/>
                    <w:lang w:eastAsia="en-AU"/>
                  </w:rPr>
                  <w:t>, acknowledgement by CICM recruitment of Fellows to rural/regional units may be difficult and College supports designation of Level 5 for regional ICU if this were only deficiency, genuine attempts had been made at recruitment of suitable personnel and, under such circumstances, appropriately trained and registered medical specialists (e.g. anaesthetists, general physicians, emergency medicine specialists) were able to provide required medical / specialist coverage.</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2223C" w:rsidRPr="00BF32A8" w:rsidRDefault="00C2223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2223C" w:rsidRPr="00294B2A" w:rsidRDefault="00C2223C" w:rsidP="00887948">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BF32A8" w:rsidRPr="003F5795" w:rsidRDefault="00887948" w:rsidP="003F5795">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294B2A" w:rsidRPr="00820D94" w:rsidRDefault="00294B2A" w:rsidP="0067798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On-site</w:t>
                </w:r>
                <w:r w:rsidR="0067798A" w:rsidRPr="00820D94">
                  <w:rPr>
                    <w:rFonts w:ascii="Fira Sans" w:hAnsi="Fira Sans" w:cstheme="minorHAnsi"/>
                    <w:color w:val="0F59A0"/>
                    <w:sz w:val="19"/>
                    <w:szCs w:val="19"/>
                  </w:rPr>
                  <w:t xml:space="preserve">: </w:t>
                </w:r>
              </w:p>
              <w:p w14:paraId="68337AB9" w14:textId="77777777" w:rsidR="00BD252F" w:rsidRPr="006F40D0" w:rsidRDefault="00BD252F" w:rsidP="00BD252F">
                <w:pPr>
                  <w:pStyle w:val="ListBullet"/>
                  <w:rPr>
                    <w:sz w:val="19"/>
                    <w:szCs w:val="19"/>
                  </w:rPr>
                </w:pPr>
                <w:r w:rsidRPr="006F40D0">
                  <w:rPr>
                    <w:sz w:val="19"/>
                    <w:szCs w:val="19"/>
                  </w:rPr>
                  <w:t>Level 4 – Medical imaging</w:t>
                </w:r>
              </w:p>
              <w:p w14:paraId="1446F142" w14:textId="77777777" w:rsidR="00BD252F" w:rsidRPr="006F40D0" w:rsidRDefault="00BD252F" w:rsidP="00BD252F">
                <w:pPr>
                  <w:pStyle w:val="ListBullet"/>
                  <w:rPr>
                    <w:sz w:val="19"/>
                    <w:szCs w:val="19"/>
                  </w:rPr>
                </w:pPr>
                <w:r w:rsidRPr="006F40D0">
                  <w:rPr>
                    <w:sz w:val="19"/>
                    <w:szCs w:val="19"/>
                  </w:rPr>
                  <w:t>Level 4 – Pathology</w:t>
                </w:r>
              </w:p>
              <w:p w14:paraId="374FFD53" w14:textId="3240EA76" w:rsidR="0067798A" w:rsidRPr="006F40D0" w:rsidRDefault="00820D94" w:rsidP="00820D94">
                <w:pPr>
                  <w:pStyle w:val="ListBullet"/>
                  <w:rPr>
                    <w:sz w:val="19"/>
                    <w:szCs w:val="19"/>
                  </w:rPr>
                </w:pPr>
                <w:r w:rsidRPr="006F40D0">
                  <w:rPr>
                    <w:sz w:val="19"/>
                    <w:szCs w:val="19"/>
                  </w:rPr>
                  <w:t xml:space="preserve">Level </w:t>
                </w:r>
                <w:r w:rsidR="00BD252F" w:rsidRPr="006F40D0">
                  <w:rPr>
                    <w:sz w:val="19"/>
                    <w:szCs w:val="19"/>
                  </w:rPr>
                  <w:t>5</w:t>
                </w:r>
                <w:r w:rsidRPr="006F40D0">
                  <w:rPr>
                    <w:sz w:val="19"/>
                    <w:szCs w:val="19"/>
                  </w:rPr>
                  <w:t xml:space="preserve"> - Anaesthetic</w:t>
                </w:r>
              </w:p>
              <w:p w14:paraId="4A710641" w14:textId="74BEB835" w:rsidR="00820D94" w:rsidRPr="006F40D0" w:rsidRDefault="00820D94" w:rsidP="00820D94">
                <w:pPr>
                  <w:pStyle w:val="ListBullet"/>
                  <w:rPr>
                    <w:sz w:val="19"/>
                    <w:szCs w:val="19"/>
                  </w:rPr>
                </w:pPr>
                <w:r w:rsidRPr="006F40D0">
                  <w:rPr>
                    <w:sz w:val="19"/>
                    <w:szCs w:val="19"/>
                  </w:rPr>
                  <w:t xml:space="preserve">Level </w:t>
                </w:r>
                <w:r w:rsidR="00BD252F" w:rsidRPr="006F40D0">
                  <w:rPr>
                    <w:sz w:val="19"/>
                    <w:szCs w:val="19"/>
                  </w:rPr>
                  <w:t>5</w:t>
                </w:r>
                <w:r w:rsidRPr="006F40D0">
                  <w:rPr>
                    <w:sz w:val="19"/>
                    <w:szCs w:val="19"/>
                  </w:rPr>
                  <w:t xml:space="preserve"> - Medical</w:t>
                </w:r>
              </w:p>
              <w:p w14:paraId="1078EE64" w14:textId="4CE2A194" w:rsidR="00820D94" w:rsidRPr="006F40D0" w:rsidRDefault="00820D94" w:rsidP="00820D94">
                <w:pPr>
                  <w:pStyle w:val="ListBullet"/>
                  <w:rPr>
                    <w:sz w:val="19"/>
                    <w:szCs w:val="19"/>
                  </w:rPr>
                </w:pPr>
                <w:r w:rsidRPr="006F40D0">
                  <w:rPr>
                    <w:sz w:val="19"/>
                    <w:szCs w:val="19"/>
                  </w:rPr>
                  <w:t xml:space="preserve">Level </w:t>
                </w:r>
                <w:r w:rsidR="00BD252F" w:rsidRPr="006F40D0">
                  <w:rPr>
                    <w:sz w:val="19"/>
                    <w:szCs w:val="19"/>
                  </w:rPr>
                  <w:t>5</w:t>
                </w:r>
                <w:r w:rsidRPr="006F40D0">
                  <w:rPr>
                    <w:sz w:val="19"/>
                    <w:szCs w:val="19"/>
                  </w:rPr>
                  <w:t xml:space="preserve"> – Medication</w:t>
                </w:r>
              </w:p>
              <w:p w14:paraId="5951F20F" w14:textId="784D5920" w:rsidR="00820D94" w:rsidRPr="006F40D0" w:rsidRDefault="00820D94" w:rsidP="00820D94">
                <w:pPr>
                  <w:pStyle w:val="ListBullet"/>
                  <w:rPr>
                    <w:sz w:val="19"/>
                    <w:szCs w:val="19"/>
                  </w:rPr>
                </w:pPr>
                <w:r w:rsidRPr="006F40D0">
                  <w:rPr>
                    <w:sz w:val="19"/>
                    <w:szCs w:val="19"/>
                  </w:rPr>
                  <w:t xml:space="preserve">Level </w:t>
                </w:r>
                <w:r w:rsidR="00BD252F" w:rsidRPr="006F40D0">
                  <w:rPr>
                    <w:sz w:val="19"/>
                    <w:szCs w:val="19"/>
                  </w:rPr>
                  <w:t>5</w:t>
                </w:r>
                <w:r w:rsidRPr="006F40D0">
                  <w:rPr>
                    <w:sz w:val="19"/>
                    <w:szCs w:val="19"/>
                  </w:rPr>
                  <w:t xml:space="preserve"> – Perioperative (relevant section/s)</w:t>
                </w:r>
              </w:p>
              <w:p w14:paraId="3E097B00" w14:textId="07278587" w:rsidR="00820D94" w:rsidRPr="00820D94" w:rsidRDefault="00820D94" w:rsidP="00820D94">
                <w:pPr>
                  <w:pStyle w:val="ListBullet"/>
                </w:pPr>
                <w:r w:rsidRPr="006F40D0">
                  <w:rPr>
                    <w:sz w:val="19"/>
                    <w:szCs w:val="19"/>
                  </w:rPr>
                  <w:t xml:space="preserve">Level </w:t>
                </w:r>
                <w:r w:rsidR="00BD252F" w:rsidRPr="006F40D0">
                  <w:rPr>
                    <w:sz w:val="19"/>
                    <w:szCs w:val="19"/>
                  </w:rPr>
                  <w:t>5</w:t>
                </w:r>
                <w:r w:rsidRPr="006F40D0">
                  <w:rPr>
                    <w:sz w:val="19"/>
                    <w:szCs w:val="19"/>
                  </w:rPr>
                  <w:t xml:space="preserve"> - Surgical</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820D94" w:rsidRDefault="00BF32A8" w:rsidP="00BF32A8">
                <w:pPr>
                  <w:spacing w:before="40" w:after="40"/>
                  <w:rPr>
                    <w:color w:val="0F5CA2" w:themeColor="accent1"/>
                    <w:sz w:val="19"/>
                    <w:szCs w:val="19"/>
                  </w:rPr>
                </w:pPr>
                <w:r w:rsidRPr="00820D94">
                  <w:rPr>
                    <w:color w:val="0F5CA2" w:themeColor="accent1"/>
                    <w:sz w:val="19"/>
                    <w:szCs w:val="19"/>
                  </w:rPr>
                  <w:t>Access to:</w:t>
                </w:r>
              </w:p>
              <w:p w14:paraId="79ADA710" w14:textId="77777777" w:rsidR="00BD252F" w:rsidRPr="00BD252F" w:rsidRDefault="00BD252F" w:rsidP="00820D94">
                <w:pPr>
                  <w:pStyle w:val="ListBullet"/>
                  <w:rPr>
                    <w:sz w:val="19"/>
                    <w:szCs w:val="19"/>
                  </w:rPr>
                </w:pPr>
                <w:r>
                  <w:rPr>
                    <w:sz w:val="19"/>
                    <w:szCs w:val="19"/>
                  </w:rPr>
                  <w:t>Level 5 – Cardiac (cardiac medicine)</w:t>
                </w:r>
              </w:p>
              <w:p w14:paraId="1B0C09EB" w14:textId="77777777" w:rsidR="00BF32A8" w:rsidRPr="00BD252F" w:rsidRDefault="00820D94" w:rsidP="00820D94">
                <w:pPr>
                  <w:pStyle w:val="ListBullet"/>
                  <w:rPr>
                    <w:sz w:val="19"/>
                    <w:szCs w:val="19"/>
                  </w:rPr>
                </w:pPr>
                <w:r w:rsidRPr="00820D94">
                  <w:rPr>
                    <w:sz w:val="19"/>
                    <w:szCs w:val="19"/>
                  </w:rPr>
                  <w:t xml:space="preserve">Level </w:t>
                </w:r>
                <w:r w:rsidR="00BD252F">
                  <w:rPr>
                    <w:sz w:val="19"/>
                    <w:szCs w:val="19"/>
                  </w:rPr>
                  <w:t>5</w:t>
                </w:r>
                <w:r w:rsidRPr="00820D94">
                  <w:rPr>
                    <w:sz w:val="19"/>
                    <w:szCs w:val="19"/>
                  </w:rPr>
                  <w:t xml:space="preserve"> – Mental Health</w:t>
                </w:r>
                <w:r w:rsidR="00BD252F">
                  <w:rPr>
                    <w:sz w:val="19"/>
                    <w:szCs w:val="19"/>
                  </w:rPr>
                  <w:t xml:space="preserve"> (relevant sections/s)</w:t>
                </w:r>
              </w:p>
              <w:p w14:paraId="1717B7C7" w14:textId="07D85317" w:rsidR="00BD252F" w:rsidRPr="00820D94" w:rsidRDefault="00BD252F" w:rsidP="00820D94">
                <w:pPr>
                  <w:pStyle w:val="ListBullet"/>
                  <w:rPr>
                    <w:sz w:val="19"/>
                    <w:szCs w:val="19"/>
                  </w:rPr>
                </w:pPr>
                <w:r>
                  <w:rPr>
                    <w:sz w:val="19"/>
                    <w:szCs w:val="19"/>
                  </w:rPr>
                  <w:t>Level 5 - Renal</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980C66"/>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980C66"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980C66">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980C66">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980C66">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8094328"/>
    <w:multiLevelType w:val="multilevel"/>
    <w:tmpl w:val="C2FE460C"/>
    <w:numStyleLink w:val="Bullets"/>
  </w:abstractNum>
  <w:abstractNum w:abstractNumId="14"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6"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2"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2"/>
  </w:num>
  <w:num w:numId="4">
    <w:abstractNumId w:val="9"/>
  </w:num>
  <w:num w:numId="5">
    <w:abstractNumId w:val="15"/>
  </w:num>
  <w:num w:numId="6">
    <w:abstractNumId w:val="13"/>
  </w:num>
  <w:num w:numId="7">
    <w:abstractNumId w:val="5"/>
  </w:num>
  <w:num w:numId="8">
    <w:abstractNumId w:val="21"/>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num>
  <w:num w:numId="10">
    <w:abstractNumId w:val="3"/>
  </w:num>
  <w:num w:numId="11">
    <w:abstractNumId w:val="18"/>
  </w:num>
  <w:num w:numId="12">
    <w:abstractNumId w:val="20"/>
  </w:num>
  <w:num w:numId="13">
    <w:abstractNumId w:val="14"/>
  </w:num>
  <w:num w:numId="14">
    <w:abstractNumId w:val="7"/>
  </w:num>
  <w:num w:numId="15">
    <w:abstractNumId w:val="23"/>
  </w:num>
  <w:num w:numId="16">
    <w:abstractNumId w:val="19"/>
  </w:num>
  <w:num w:numId="17">
    <w:abstractNumId w:val="2"/>
  </w:num>
  <w:num w:numId="18">
    <w:abstractNumId w:val="1"/>
  </w:num>
  <w:num w:numId="19">
    <w:abstractNumId w:val="22"/>
  </w:num>
  <w:num w:numId="20">
    <w:abstractNumId w:val="16"/>
  </w:num>
  <w:num w:numId="21">
    <w:abstractNumId w:val="17"/>
  </w:num>
  <w:num w:numId="22">
    <w:abstractNumId w:val="4"/>
  </w:num>
  <w:num w:numId="23">
    <w:abstractNumId w:val="11"/>
  </w:num>
  <w:num w:numId="24">
    <w:abstractNumId w:val="24"/>
  </w:num>
  <w:num w:numId="25">
    <w:abstractNumId w:val="6"/>
  </w:num>
  <w:num w:numId="26">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E523B"/>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5EC9"/>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40D0"/>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6FF6"/>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0C66"/>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3717F"/>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252F"/>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E7E4A"/>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6EE76EE6-28FC-48FA-BFDE-FDC81C0C6314}"/>
</file>

<file path=customXml/itemProps5.xml><?xml version="1.0" encoding="utf-8"?>
<ds:datastoreItem xmlns:ds="http://schemas.openxmlformats.org/officeDocument/2006/customXml" ds:itemID="{3E4943E3-CCAA-4737-858D-8AC5DD9D61FD}"/>
</file>

<file path=customXml/itemProps6.xml><?xml version="1.0" encoding="utf-8"?>
<ds:datastoreItem xmlns:ds="http://schemas.openxmlformats.org/officeDocument/2006/customXml" ds:itemID="{1FB7C772-FEA4-425B-BAD7-297EC5929491}"/>
</file>

<file path=docProps/app.xml><?xml version="1.0" encoding="utf-8"?>
<Properties xmlns="http://schemas.openxmlformats.org/officeDocument/2006/extended-properties" xmlns:vt="http://schemas.openxmlformats.org/officeDocument/2006/docPropsVTypes">
  <Template>QH A4 Portrait Word Template</Template>
  <TotalTime>17</TotalTime>
  <Pages>5</Pages>
  <Words>831</Words>
  <Characters>5436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8</cp:revision>
  <dcterms:created xsi:type="dcterms:W3CDTF">2022-02-01T01:35:00Z</dcterms:created>
  <dcterms:modified xsi:type="dcterms:W3CDTF">2022-05-11T00:13:00Z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