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DEF9" w14:textId="594AC727" w:rsidR="00643679" w:rsidRPr="00320C4A" w:rsidRDefault="00E17A43" w:rsidP="00227879">
      <w:bookmarkStart w:id="0" w:name="_Hlk107584496"/>
      <w:bookmarkEnd w:id="0"/>
      <w:r w:rsidRPr="00320C4A">
        <w:rPr>
          <w:noProof/>
          <w:color w:val="0F5CA2" w:themeColor="accent1"/>
          <w:sz w:val="36"/>
          <w:szCs w:val="36"/>
        </w:rPr>
        <w:drawing>
          <wp:anchor distT="0" distB="0" distL="114300" distR="114300" simplePos="0" relativeHeight="251648512" behindDoc="1" locked="0" layoutInCell="1" allowOverlap="1" wp14:anchorId="32FACB9F" wp14:editId="6B9E0848">
            <wp:simplePos x="0" y="0"/>
            <wp:positionH relativeFrom="column">
              <wp:posOffset>-946489</wp:posOffset>
            </wp:positionH>
            <wp:positionV relativeFrom="page">
              <wp:posOffset>-51435</wp:posOffset>
            </wp:positionV>
            <wp:extent cx="7593798" cy="10763461"/>
            <wp:effectExtent l="0" t="0" r="7620" b="0"/>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7593798" cy="10763461"/>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935655858"/>
        <w:docPartObj>
          <w:docPartGallery w:val="Cover Pages"/>
          <w:docPartUnique/>
        </w:docPartObj>
      </w:sdtPr>
      <w:sdtEndPr>
        <w:rPr>
          <w:sz w:val="2"/>
          <w:szCs w:val="2"/>
        </w:rPr>
      </w:sdtEndPr>
      <w:sdtContent>
        <w:p w14:paraId="15CFE854" w14:textId="4676DEB6" w:rsidR="009E0618" w:rsidRPr="00320C4A" w:rsidRDefault="009E0618" w:rsidP="00227879"/>
        <w:p w14:paraId="64109776" w14:textId="372FEE3E" w:rsidR="009E0618" w:rsidRPr="00320C4A" w:rsidRDefault="009E0618">
          <w:pPr>
            <w:spacing w:line="264" w:lineRule="auto"/>
            <w:rPr>
              <w:sz w:val="2"/>
              <w:szCs w:val="2"/>
            </w:rPr>
          </w:pPr>
          <w:r w:rsidRPr="00320C4A">
            <w:rPr>
              <w:noProof/>
              <w:color w:val="0F5CA2" w:themeColor="accent1"/>
              <w:sz w:val="36"/>
              <w:szCs w:val="36"/>
            </w:rPr>
            <mc:AlternateContent>
              <mc:Choice Requires="wps">
                <w:drawing>
                  <wp:anchor distT="45720" distB="45720" distL="114300" distR="114300" simplePos="0" relativeHeight="251652608" behindDoc="0" locked="0" layoutInCell="1" allowOverlap="1" wp14:anchorId="0BC50EF1" wp14:editId="44D39DCF">
                    <wp:simplePos x="0" y="0"/>
                    <wp:positionH relativeFrom="column">
                      <wp:posOffset>189865</wp:posOffset>
                    </wp:positionH>
                    <wp:positionV relativeFrom="page">
                      <wp:posOffset>2314575</wp:posOffset>
                    </wp:positionV>
                    <wp:extent cx="4953000" cy="19056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905635"/>
                            </a:xfrm>
                            <a:prstGeom prst="rect">
                              <a:avLst/>
                            </a:prstGeom>
                            <a:noFill/>
                            <a:ln w="9525">
                              <a:noFill/>
                              <a:miter lim="800000"/>
                              <a:headEnd/>
                              <a:tailEnd/>
                            </a:ln>
                          </wps:spPr>
                          <wps:txb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7F76F09F" w14:textId="0E2FF0A2" w:rsidR="009E0618" w:rsidRPr="00972803" w:rsidRDefault="003B4311" w:rsidP="00227879">
                                    <w:pPr>
                                      <w:pStyle w:val="Title"/>
                                    </w:pPr>
                                    <w:r>
                                      <w:t>[enter project title]</w:t>
                                    </w:r>
                                  </w:p>
                                </w:sdtContent>
                              </w:sdt>
                              <w:p w14:paraId="10FA0803" w14:textId="0C731216" w:rsidR="009E0618" w:rsidRPr="00972803" w:rsidRDefault="000C3A99" w:rsidP="000D0AB0">
                                <w:pPr>
                                  <w:rPr>
                                    <w:sz w:val="36"/>
                                    <w:szCs w:val="36"/>
                                  </w:rPr>
                                </w:pPr>
                                <w:sdt>
                                  <w:sdtPr>
                                    <w:rPr>
                                      <w:rFonts w:eastAsiaTheme="minorEastAsia"/>
                                      <w:color w:val="0F5CA2" w:themeColor="accent1"/>
                                      <w:kern w:val="21"/>
                                      <w:sz w:val="40"/>
                                      <w:szCs w:val="40"/>
                                      <w14:numSpacing w14:val="proportional"/>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sdtContent>
                                    <w:r w:rsidR="00E17A43">
                                      <w:rPr>
                                        <w:rFonts w:eastAsiaTheme="minorEastAsia"/>
                                        <w:color w:val="0F5CA2" w:themeColor="accent1"/>
                                        <w:kern w:val="21"/>
                                        <w:sz w:val="40"/>
                                        <w:szCs w:val="40"/>
                                        <w14:numSpacing w14:val="proportional"/>
                                      </w:rPr>
                                      <w:t>Construction</w:t>
                                    </w:r>
                                    <w:r w:rsidR="000D0AB0">
                                      <w:rPr>
                                        <w:rFonts w:eastAsiaTheme="minorEastAsia"/>
                                        <w:color w:val="0F5CA2" w:themeColor="accent1"/>
                                        <w:kern w:val="21"/>
                                        <w:sz w:val="40"/>
                                        <w:szCs w:val="40"/>
                                        <w14:numSpacing w14:val="proportional"/>
                                      </w:rPr>
                                      <w:t xml:space="preserve"> BIM Execution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50EF1" id="_x0000_t202" coordsize="21600,21600" o:spt="202" path="m,l,21600r21600,l21600,xe">
                    <v:stroke joinstyle="miter"/>
                    <v:path gradientshapeok="t" o:connecttype="rect"/>
                  </v:shapetype>
                  <v:shape id="Text Box 2" o:spid="_x0000_s1026" type="#_x0000_t202" style="position:absolute;margin-left:14.95pt;margin-top:182.25pt;width:390pt;height:150.0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" filled="f" stroked="f">
                    <v:textbo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7F76F09F" w14:textId="0E2FF0A2" w:rsidR="009E0618" w:rsidRPr="00972803" w:rsidRDefault="003B4311" w:rsidP="00227879">
                              <w:pPr>
                                <w:pStyle w:val="Title"/>
                              </w:pPr>
                              <w:r>
                                <w:t>[enter project title]</w:t>
                              </w:r>
                            </w:p>
                          </w:sdtContent>
                        </w:sdt>
                        <w:p w14:paraId="10FA0803" w14:textId="0C731216" w:rsidR="009E0618" w:rsidRPr="00972803" w:rsidRDefault="000C3A99" w:rsidP="000D0AB0">
                          <w:pPr>
                            <w:rPr>
                              <w:sz w:val="36"/>
                              <w:szCs w:val="36"/>
                            </w:rPr>
                          </w:pPr>
                          <w:sdt>
                            <w:sdtPr>
                              <w:rPr>
                                <w:rFonts w:eastAsiaTheme="minorEastAsia"/>
                                <w:color w:val="0F5CA2" w:themeColor="accent1"/>
                                <w:kern w:val="21"/>
                                <w:sz w:val="40"/>
                                <w:szCs w:val="40"/>
                                <w14:numSpacing w14:val="proportional"/>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sdtContent>
                              <w:r w:rsidR="00E17A43">
                                <w:rPr>
                                  <w:rFonts w:eastAsiaTheme="minorEastAsia"/>
                                  <w:color w:val="0F5CA2" w:themeColor="accent1"/>
                                  <w:kern w:val="21"/>
                                  <w:sz w:val="40"/>
                                  <w:szCs w:val="40"/>
                                  <w14:numSpacing w14:val="proportional"/>
                                </w:rPr>
                                <w:t>Construction</w:t>
                              </w:r>
                              <w:r w:rsidR="000D0AB0">
                                <w:rPr>
                                  <w:rFonts w:eastAsiaTheme="minorEastAsia"/>
                                  <w:color w:val="0F5CA2" w:themeColor="accent1"/>
                                  <w:kern w:val="21"/>
                                  <w:sz w:val="40"/>
                                  <w:szCs w:val="40"/>
                                  <w14:numSpacing w14:val="proportional"/>
                                </w:rPr>
                                <w:t xml:space="preserve"> BIM Execution Plan</w:t>
                              </w:r>
                            </w:sdtContent>
                          </w:sdt>
                        </w:p>
                      </w:txbxContent>
                    </v:textbox>
                    <w10:wrap type="square" anchory="page"/>
                  </v:shape>
                </w:pict>
              </mc:Fallback>
            </mc:AlternateContent>
          </w:r>
          <w:r w:rsidRPr="00320C4A">
            <w:rPr>
              <w:sz w:val="2"/>
              <w:szCs w:val="2"/>
            </w:rPr>
            <w:br w:type="page"/>
          </w:r>
        </w:p>
      </w:sdtContent>
    </w:sdt>
    <w:p w14:paraId="1CFECEC5" w14:textId="77777777" w:rsidR="00F17A59" w:rsidRPr="00320C4A" w:rsidRDefault="00F17A59" w:rsidP="00F17A59">
      <w:pPr>
        <w:pStyle w:val="BodyText"/>
      </w:pPr>
    </w:p>
    <w:p w14:paraId="52BEA222" w14:textId="77777777" w:rsidR="00F17A59" w:rsidRPr="00320C4A" w:rsidRDefault="00F17A59" w:rsidP="00F17A59">
      <w:pPr>
        <w:pStyle w:val="BodyText"/>
      </w:pPr>
    </w:p>
    <w:p w14:paraId="2D36CC33" w14:textId="77777777" w:rsidR="00F17A59" w:rsidRPr="00320C4A" w:rsidRDefault="00F17A59" w:rsidP="00F17A59">
      <w:pPr>
        <w:pStyle w:val="BodyText"/>
      </w:pPr>
    </w:p>
    <w:p w14:paraId="2275F5C2" w14:textId="77777777" w:rsidR="00F17A59" w:rsidRPr="00320C4A" w:rsidRDefault="00F17A59" w:rsidP="00F17A59">
      <w:pPr>
        <w:pStyle w:val="BodyText"/>
      </w:pPr>
    </w:p>
    <w:p w14:paraId="1D3403A4" w14:textId="77777777" w:rsidR="00F17A59" w:rsidRPr="00320C4A" w:rsidRDefault="00F17A59" w:rsidP="00F17A59">
      <w:pPr>
        <w:pStyle w:val="BodyText"/>
      </w:pPr>
    </w:p>
    <w:p w14:paraId="13D7723D" w14:textId="77777777" w:rsidR="00F17A59" w:rsidRPr="00320C4A" w:rsidRDefault="00F17A59" w:rsidP="00F17A59">
      <w:pPr>
        <w:pStyle w:val="BodyText"/>
      </w:pPr>
    </w:p>
    <w:p w14:paraId="64FFB177" w14:textId="77777777" w:rsidR="00F17A59" w:rsidRPr="00320C4A" w:rsidRDefault="00F17A59" w:rsidP="00F17A59">
      <w:pPr>
        <w:pStyle w:val="BodyText"/>
      </w:pPr>
    </w:p>
    <w:p w14:paraId="449F690C" w14:textId="77777777" w:rsidR="00F17A59" w:rsidRPr="00320C4A" w:rsidRDefault="00F17A59" w:rsidP="00F17A59">
      <w:pPr>
        <w:pStyle w:val="BodyText"/>
      </w:pPr>
    </w:p>
    <w:p w14:paraId="06B5FE50" w14:textId="77777777" w:rsidR="00F17A59" w:rsidRPr="00320C4A" w:rsidRDefault="00F17A59" w:rsidP="00F17A59">
      <w:pPr>
        <w:pStyle w:val="BodyText"/>
      </w:pPr>
    </w:p>
    <w:p w14:paraId="6C813D15" w14:textId="77777777" w:rsidR="002309D1" w:rsidRPr="00320C4A" w:rsidRDefault="002309D1" w:rsidP="00F17A59">
      <w:pPr>
        <w:pStyle w:val="BodyText"/>
      </w:pPr>
    </w:p>
    <w:p w14:paraId="407E7F7C" w14:textId="77777777" w:rsidR="00F17A59" w:rsidRPr="00320C4A" w:rsidRDefault="00F17A59" w:rsidP="00F17A59">
      <w:pPr>
        <w:pStyle w:val="BodyText"/>
      </w:pPr>
    </w:p>
    <w:bookmarkStart w:id="1" w:name="_Hlk3798036"/>
    <w:p w14:paraId="5FF42E6A" w14:textId="25910058" w:rsidR="00491748" w:rsidRPr="000D3BDA" w:rsidRDefault="000C3A99" w:rsidP="00491748">
      <w:pPr>
        <w:spacing w:before="160" w:after="120"/>
        <w:textboxTightWrap w:val="allLines"/>
        <w:outlineLvl w:val="4"/>
        <w:rPr>
          <w:rFonts w:ascii="Fira Sans SemiBold" w:eastAsia="Times New Roman" w:hAnsi="Fira Sans SemiBold" w:cs="Arial"/>
          <w:color w:val="000000"/>
          <w:kern w:val="21"/>
          <w:sz w:val="20"/>
          <w:szCs w:val="24"/>
          <w14:numSpacing w14:val="proportional"/>
        </w:rPr>
      </w:pPr>
      <w:sdt>
        <w:sdtPr>
          <w:rPr>
            <w:rFonts w:ascii="Fira Sans SemiBold" w:hAnsi="Fira Sans SemiBold"/>
            <w:color w:val="404040" w:themeColor="text1" w:themeTint="BF"/>
            <w:kern w:val="21"/>
            <w:sz w:val="24"/>
            <w:szCs w:val="24"/>
            <w14:numSpacing w14:val="proportional"/>
          </w:rPr>
          <w:alias w:val="Title"/>
          <w:tag w:val=""/>
          <w:id w:val="-1746870696"/>
          <w:placeholder>
            <w:docPart w:val="4CA8A24741D346138F8048F1047FACD7"/>
          </w:placeholder>
          <w:dataBinding w:prefixMappings="xmlns:ns0='http://purl.org/dc/elements/1.1/' xmlns:ns1='http://schemas.openxmlformats.org/package/2006/metadata/core-properties' " w:xpath="/ns1:coreProperties[1]/ns0:title[1]" w:storeItemID="{6C3C8BC8-F283-45AE-878A-BAB7291924A1}"/>
          <w:text/>
        </w:sdtPr>
        <w:sdtEndPr/>
        <w:sdtContent>
          <w:r w:rsidR="00491748">
            <w:rPr>
              <w:rFonts w:ascii="Fira Sans SemiBold" w:hAnsi="Fira Sans SemiBold"/>
              <w:color w:val="404040" w:themeColor="text1" w:themeTint="BF"/>
              <w:kern w:val="21"/>
              <w:sz w:val="24"/>
              <w:szCs w:val="24"/>
              <w14:numSpacing w14:val="proportional"/>
            </w:rPr>
            <w:t>[enter project title]</w:t>
          </w:r>
        </w:sdtContent>
      </w:sdt>
      <w:r w:rsidR="00491748" w:rsidRPr="000D3BDA">
        <w:rPr>
          <w:rFonts w:ascii="Fira Sans SemiBold" w:hAnsi="Fira Sans SemiBold"/>
          <w:color w:val="404040" w:themeColor="text1" w:themeTint="BF"/>
          <w:kern w:val="21"/>
          <w:sz w:val="24"/>
          <w:szCs w:val="24"/>
          <w14:numSpacing w14:val="proportional"/>
        </w:rPr>
        <w:t xml:space="preserve"> - </w:t>
      </w:r>
      <w:sdt>
        <w:sdtPr>
          <w:rPr>
            <w:rFonts w:ascii="Fira Sans SemiBold" w:hAnsi="Fira Sans SemiBold"/>
            <w:color w:val="404040" w:themeColor="text1" w:themeTint="BF"/>
            <w:kern w:val="21"/>
            <w:sz w:val="24"/>
            <w:szCs w:val="24"/>
            <w14:numSpacing w14:val="proportional"/>
          </w:rPr>
          <w:alias w:val="Subject"/>
          <w:tag w:val=""/>
          <w:id w:val="2056348553"/>
          <w:placeholder>
            <w:docPart w:val="97720B78A4B14B388D6B3EE7C3AD16E8"/>
          </w:placeholder>
          <w:dataBinding w:prefixMappings="xmlns:ns0='http://purl.org/dc/elements/1.1/' xmlns:ns1='http://schemas.openxmlformats.org/package/2006/metadata/core-properties' " w:xpath="/ns1:coreProperties[1]/ns0:subject[1]" w:storeItemID="{6C3C8BC8-F283-45AE-878A-BAB7291924A1}"/>
          <w:text/>
        </w:sdtPr>
        <w:sdtEndPr/>
        <w:sdtContent>
          <w:r w:rsidR="00491748">
            <w:rPr>
              <w:rFonts w:ascii="Fira Sans SemiBold" w:hAnsi="Fira Sans SemiBold"/>
              <w:color w:val="404040" w:themeColor="text1" w:themeTint="BF"/>
              <w:kern w:val="21"/>
              <w:sz w:val="24"/>
              <w:szCs w:val="24"/>
              <w14:numSpacing w14:val="proportional"/>
            </w:rPr>
            <w:t>Construction BIM Execution Plan</w:t>
          </w:r>
        </w:sdtContent>
      </w:sdt>
    </w:p>
    <w:p w14:paraId="41EDCB54" w14:textId="083FA971" w:rsidR="0099494B" w:rsidRPr="000D3BDA" w:rsidRDefault="0099494B" w:rsidP="0099494B">
      <w:pPr>
        <w:spacing w:before="60" w:after="60" w:line="240" w:lineRule="auto"/>
        <w:textboxTightWrap w:val="allLines"/>
        <w:rPr>
          <w:color w:val="404040" w:themeColor="text1" w:themeTint="BF"/>
          <w:kern w:val="21"/>
          <w:sz w:val="20"/>
          <w:szCs w:val="20"/>
          <w14:numSpacing w14:val="proportional"/>
        </w:rPr>
      </w:pPr>
      <w:bookmarkStart w:id="2" w:name="_Hlk112663884"/>
      <w:bookmarkEnd w:id="1"/>
      <w:r w:rsidRPr="000D3BDA">
        <w:rPr>
          <w:noProof/>
          <w:color w:val="404040" w:themeColor="text1" w:themeTint="BF"/>
          <w:kern w:val="21"/>
          <w:sz w:val="20"/>
          <w:szCs w:val="20"/>
          <w14:numSpacing w14:val="proportional"/>
        </w:rPr>
        <w:drawing>
          <wp:anchor distT="0" distB="107950" distL="114300" distR="114300" simplePos="0" relativeHeight="251671040" behindDoc="0" locked="0" layoutInCell="1" allowOverlap="1" wp14:anchorId="2E3281FC" wp14:editId="62B15BE3">
            <wp:simplePos x="0" y="0"/>
            <wp:positionH relativeFrom="column">
              <wp:posOffset>13335</wp:posOffset>
            </wp:positionH>
            <wp:positionV relativeFrom="paragraph">
              <wp:posOffset>407670</wp:posOffset>
            </wp:positionV>
            <wp:extent cx="1123950" cy="388620"/>
            <wp:effectExtent l="0" t="0" r="0" b="0"/>
            <wp:wrapTopAndBottom/>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BDA">
        <w:rPr>
          <w:color w:val="404040" w:themeColor="text1" w:themeTint="BF"/>
          <w:kern w:val="21"/>
          <w:sz w:val="20"/>
          <w:szCs w:val="20"/>
          <w14:numSpacing w14:val="proportional"/>
        </w:rPr>
        <w:t xml:space="preserve">Published by the State of Queensland (Queensland Health), </w:t>
      </w:r>
      <w:sdt>
        <w:sdtPr>
          <w:rPr>
            <w:color w:val="404040" w:themeColor="text1" w:themeTint="BF"/>
            <w:kern w:val="21"/>
            <w:sz w:val="20"/>
            <w:szCs w:val="20"/>
            <w14:numSpacing w14:val="proportional"/>
          </w:rPr>
          <w:alias w:val="Publish Date"/>
          <w:tag w:val="Publish Date"/>
          <w:id w:val="-672255170"/>
          <w:placeholder>
            <w:docPart w:val="A15F78EFC8E147BB887F87E9035E19F4"/>
          </w:placeholder>
          <w15:color w:val="99CC00"/>
          <w:date w:fullDate="2022-10-01T00:00:00Z">
            <w:dateFormat w:val="MMMM yyyy"/>
            <w:lid w:val="en-AU"/>
            <w:storeMappedDataAs w:val="dateTime"/>
            <w:calendar w:val="gregorian"/>
          </w:date>
        </w:sdtPr>
        <w:sdtEndPr/>
        <w:sdtContent>
          <w:r w:rsidR="000C3A99">
            <w:rPr>
              <w:color w:val="404040" w:themeColor="text1" w:themeTint="BF"/>
              <w:kern w:val="21"/>
              <w:sz w:val="20"/>
              <w:szCs w:val="20"/>
              <w14:numSpacing w14:val="proportional"/>
            </w:rPr>
            <w:t>October</w:t>
          </w:r>
          <w:r w:rsidRPr="0033197E">
            <w:rPr>
              <w:color w:val="404040" w:themeColor="text1" w:themeTint="BF"/>
              <w:kern w:val="21"/>
              <w:sz w:val="20"/>
              <w:szCs w:val="20"/>
              <w14:numSpacing w14:val="proportional"/>
            </w:rPr>
            <w:t xml:space="preserve"> 2022</w:t>
          </w:r>
        </w:sdtContent>
      </w:sdt>
      <w:r w:rsidRPr="000D3BDA">
        <w:rPr>
          <w:color w:val="404040" w:themeColor="text1" w:themeTint="BF"/>
          <w:kern w:val="21"/>
          <w:sz w:val="20"/>
          <w:szCs w:val="20"/>
          <w14:numSpacing w14:val="proportional"/>
        </w:rPr>
        <w:t xml:space="preserve"> </w:t>
      </w:r>
    </w:p>
    <w:p w14:paraId="5A9E380C" w14:textId="77777777" w:rsidR="0099494B" w:rsidRPr="000D3BDA" w:rsidRDefault="0099494B" w:rsidP="0099494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20"/>
          <w:szCs w:val="20"/>
          <w14:numSpacing w14:val="proportional"/>
        </w:rPr>
        <w:t xml:space="preserve">This document is licensed under a Creative </w:t>
      </w:r>
      <w:r w:rsidRPr="000D3BDA">
        <w:rPr>
          <w:color w:val="404040" w:themeColor="text1" w:themeTint="BF"/>
          <w:kern w:val="21"/>
          <w:sz w:val="18"/>
          <w:szCs w:val="18"/>
          <w14:numSpacing w14:val="proportional"/>
        </w:rPr>
        <w:t>Commons Attribution 3.0 Australia licence.</w:t>
      </w:r>
    </w:p>
    <w:p w14:paraId="02D8F8BC" w14:textId="77777777" w:rsidR="0099494B" w:rsidRPr="000D3BDA" w:rsidRDefault="0099494B" w:rsidP="0099494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To view a copy of this licence, visit creativecommons.org/licenses/by/3.0/au</w:t>
      </w:r>
    </w:p>
    <w:p w14:paraId="58CAE5A4" w14:textId="77777777" w:rsidR="0099494B" w:rsidRPr="000D3BDA" w:rsidRDefault="0099494B" w:rsidP="0099494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 State of Queensland (Queensland Health) </w:t>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CREATEDATE  \@ "yyyy"  \* MERGEFORMAT </w:instrText>
      </w:r>
      <w:r w:rsidRPr="000D3BDA">
        <w:rPr>
          <w:color w:val="404040" w:themeColor="text1" w:themeTint="BF"/>
          <w:kern w:val="21"/>
          <w:sz w:val="18"/>
          <w:szCs w:val="18"/>
          <w14:numSpacing w14:val="proportional"/>
        </w:rPr>
        <w:fldChar w:fldCharType="separate"/>
      </w:r>
      <w:r>
        <w:rPr>
          <w:noProof/>
          <w:color w:val="404040" w:themeColor="text1" w:themeTint="BF"/>
          <w:kern w:val="21"/>
          <w:sz w:val="18"/>
          <w:szCs w:val="18"/>
          <w14:numSpacing w14:val="proportional"/>
        </w:rPr>
        <w:t>2022</w: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p>
    <w:p w14:paraId="7AD897E6" w14:textId="77777777" w:rsidR="0099494B" w:rsidRPr="000D3BDA" w:rsidRDefault="0099494B" w:rsidP="0099494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You are free to copy, communicate and adapt the work, </w:t>
      </w:r>
      <w:proofErr w:type="gramStart"/>
      <w:r w:rsidRPr="000D3BDA">
        <w:rPr>
          <w:color w:val="404040" w:themeColor="text1" w:themeTint="BF"/>
          <w:kern w:val="21"/>
          <w:sz w:val="18"/>
          <w:szCs w:val="18"/>
          <w14:numSpacing w14:val="proportional"/>
        </w:rPr>
        <w:t>as long as</w:t>
      </w:r>
      <w:proofErr w:type="gramEnd"/>
      <w:r w:rsidRPr="000D3BDA">
        <w:rPr>
          <w:color w:val="404040" w:themeColor="text1" w:themeTint="BF"/>
          <w:kern w:val="21"/>
          <w:sz w:val="18"/>
          <w:szCs w:val="18"/>
          <w14:numSpacing w14:val="proportional"/>
        </w:rPr>
        <w:t xml:space="preserve"> you attribute the State of Queensland (Queensland Health).</w:t>
      </w:r>
    </w:p>
    <w:p w14:paraId="624842CC" w14:textId="77777777" w:rsidR="0099494B" w:rsidRPr="00FC036A" w:rsidRDefault="0099494B" w:rsidP="0099494B">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FC036A">
        <w:rPr>
          <w:rFonts w:ascii="Fira Sans SemiBold" w:hAnsi="Fira Sans SemiBold"/>
          <w:bCs/>
          <w:color w:val="404040" w:themeColor="text1" w:themeTint="BF"/>
          <w:spacing w:val="2"/>
          <w:kern w:val="21"/>
          <w14:numSpacing w14:val="proportional"/>
        </w:rPr>
        <w:t>For more information contact:</w:t>
      </w:r>
    </w:p>
    <w:p w14:paraId="093769D9" w14:textId="77777777" w:rsidR="0099494B" w:rsidRPr="000D3BDA" w:rsidRDefault="0099494B" w:rsidP="0099494B">
      <w:pPr>
        <w:spacing w:before="120" w:after="120"/>
        <w:textboxTightWrap w:val="allLines"/>
        <w:rPr>
          <w:color w:val="404040" w:themeColor="text1" w:themeTint="BF"/>
          <w:kern w:val="21"/>
          <w14:numSpacing w14:val="proportional"/>
        </w:rPr>
      </w:pPr>
      <w:r w:rsidRPr="00694BC8">
        <w:rPr>
          <w:color w:val="404040" w:themeColor="text1" w:themeTint="BF"/>
          <w:kern w:val="21"/>
          <w14:numSpacing w14:val="proportional"/>
        </w:rPr>
        <w:t>Health Capital Division, Department of Health</w:t>
      </w:r>
      <w:r>
        <w:rPr>
          <w:color w:val="404040" w:themeColor="text1" w:themeTint="BF"/>
          <w:kern w:val="21"/>
          <w14:numSpacing w14:val="proportional"/>
        </w:rPr>
        <w:t xml:space="preserve">, </w:t>
      </w:r>
      <w:r w:rsidRPr="00FC036A">
        <w:rPr>
          <w:color w:val="404040" w:themeColor="text1" w:themeTint="BF"/>
          <w:kern w:val="21"/>
          <w14:numSpacing w14:val="proportional"/>
        </w:rPr>
        <w:t>Queensland Health, GPO Box 48, Brisbane QLD 4001, email</w:t>
      </w:r>
      <w:r>
        <w:rPr>
          <w:color w:val="404040" w:themeColor="text1" w:themeTint="BF"/>
          <w:kern w:val="21"/>
          <w14:numSpacing w14:val="proportional"/>
        </w:rPr>
        <w:t xml:space="preserve"> </w:t>
      </w:r>
      <w:r w:rsidRPr="00694BC8">
        <w:rPr>
          <w:color w:val="404040" w:themeColor="text1" w:themeTint="BF"/>
          <w:kern w:val="21"/>
          <w14:numSpacing w14:val="proportional"/>
        </w:rPr>
        <w:t>HCDCorro@health.qld.gov.au</w:t>
      </w:r>
      <w:r w:rsidRPr="00FC036A">
        <w:rPr>
          <w:color w:val="404040" w:themeColor="text1" w:themeTint="BF"/>
          <w:kern w:val="21"/>
          <w14:numSpacing w14:val="proportional"/>
        </w:rPr>
        <w:t>, phone</w:t>
      </w:r>
      <w:r>
        <w:rPr>
          <w:color w:val="404040" w:themeColor="text1" w:themeTint="BF"/>
          <w:kern w:val="21"/>
          <w14:numSpacing w14:val="proportional"/>
        </w:rPr>
        <w:t xml:space="preserve"> </w:t>
      </w:r>
      <w:r w:rsidRPr="00694BC8">
        <w:rPr>
          <w:color w:val="404040" w:themeColor="text1" w:themeTint="BF"/>
          <w:kern w:val="21"/>
          <w14:numSpacing w14:val="proportional"/>
        </w:rPr>
        <w:t>(07) 3328 9310</w:t>
      </w:r>
      <w:r w:rsidRPr="00FC036A">
        <w:rPr>
          <w:color w:val="404040" w:themeColor="text1" w:themeTint="BF"/>
          <w:kern w:val="21"/>
          <w14:numSpacing w14:val="proportional"/>
        </w:rPr>
        <w:t>.</w:t>
      </w:r>
    </w:p>
    <w:p w14:paraId="2DE4663A" w14:textId="77777777" w:rsidR="0099494B" w:rsidRPr="000D3BDA" w:rsidRDefault="0099494B" w:rsidP="0099494B">
      <w:pPr>
        <w:spacing w:before="120" w:after="120"/>
        <w:textboxTightWrap w:val="allLines"/>
        <w:rPr>
          <w:color w:val="404040" w:themeColor="text1" w:themeTint="BF"/>
          <w:kern w:val="21"/>
          <w14:numSpacing w14:val="proportional"/>
        </w:rPr>
      </w:pPr>
      <w:r w:rsidRPr="000D3BDA">
        <w:rPr>
          <w:color w:val="404040" w:themeColor="text1" w:themeTint="BF"/>
          <w:kern w:val="21"/>
          <w14:numSpacing w14:val="proportional"/>
        </w:rPr>
        <w:t xml:space="preserve">An electronic version of this document is available at </w:t>
      </w:r>
      <w:r w:rsidRPr="000A30D9">
        <w:rPr>
          <w:color w:val="404040" w:themeColor="text1" w:themeTint="BF"/>
          <w:kern w:val="21"/>
          <w14:numSpacing w14:val="proportional"/>
        </w:rPr>
        <w:t>https://www.health.qld.gov.au/system-governance/policies-standards/doh-policy</w:t>
      </w:r>
    </w:p>
    <w:bookmarkEnd w:id="2"/>
    <w:p w14:paraId="1A0DBF54" w14:textId="77777777" w:rsidR="00DA51E2" w:rsidRPr="00320C4A" w:rsidRDefault="00DA51E2"/>
    <w:p w14:paraId="0C096E56" w14:textId="77777777" w:rsidR="00D11908" w:rsidRDefault="00D11908" w:rsidP="00D11908">
      <w:pPr>
        <w:pStyle w:val="BodyText"/>
        <w:rPr>
          <w:b/>
          <w:bCs/>
        </w:rPr>
      </w:pPr>
      <w:r>
        <w:rPr>
          <w:b/>
          <w:bCs/>
        </w:rPr>
        <w:t>Queensland Health disclaimer</w:t>
      </w:r>
    </w:p>
    <w:p w14:paraId="39EAD018" w14:textId="60DA999B" w:rsidR="00D11908" w:rsidRDefault="00D11908" w:rsidP="00D11908">
      <w:r>
        <w:rPr>
          <w:color w:val="404040" w:themeColor="text1" w:themeTint="BF"/>
          <w:kern w:val="21"/>
          <w14:numSpacing w14:val="proportional"/>
        </w:rPr>
        <w:t xml:space="preserve">To the best of Queensland Health’s knowledge, the content of this document was correct at the time of publishing. Readers are responsible for implementing the requirements of this document appropriately to the circumstances and for interpreting any requirements, including those referenced in documents external to this document. Queensland Health accepts no responsibility and disclaims all liability for all expenses, losses (including direct and indirect loss), damages and costs incurred </w:t>
      </w:r>
      <w:proofErr w:type="gramStart"/>
      <w:r>
        <w:rPr>
          <w:color w:val="404040" w:themeColor="text1" w:themeTint="BF"/>
          <w:kern w:val="21"/>
          <w14:numSpacing w14:val="proportional"/>
        </w:rPr>
        <w:t>as a result of</w:t>
      </w:r>
      <w:proofErr w:type="gramEnd"/>
      <w:r>
        <w:rPr>
          <w:color w:val="404040" w:themeColor="text1" w:themeTint="BF"/>
          <w:kern w:val="21"/>
          <w14:numSpacing w14:val="proportional"/>
        </w:rPr>
        <w:t xml:space="preserve"> decisions or actions taken as a result of any data, information, statement or advice, expressed or implied, contained within, including where incorporated by reference. The inclusion in this document of information and material provided by third parties does not necessarily constitute an endorsement by Queensland Health of any third party or its products and services.</w:t>
      </w:r>
      <w:r>
        <w:br w:type="page"/>
      </w:r>
    </w:p>
    <w:p w14:paraId="2ADE7A2F" w14:textId="77777777" w:rsidR="00491748" w:rsidRDefault="00491748">
      <w:pPr>
        <w:rPr>
          <w:rFonts w:eastAsiaTheme="minorEastAsia"/>
          <w:color w:val="0F5CA2" w:themeColor="accent1"/>
          <w:kern w:val="21"/>
          <w:sz w:val="36"/>
          <w:szCs w:val="36"/>
          <w14:numSpacing w14:val="proportional"/>
        </w:rPr>
      </w:pPr>
    </w:p>
    <w:p w14:paraId="3708506E" w14:textId="09C7328C" w:rsidR="009351C0" w:rsidRPr="00320C4A" w:rsidRDefault="009351C0" w:rsidP="009351C0">
      <w:pPr>
        <w:pStyle w:val="HeaderSubtitle"/>
        <w:rPr>
          <w:lang w:val="en-AU"/>
        </w:rPr>
      </w:pPr>
      <w:r w:rsidRPr="00320C4A">
        <w:rPr>
          <w:lang w:val="en-AU"/>
        </w:rPr>
        <w:t>Project summary</w:t>
      </w:r>
    </w:p>
    <w:tbl>
      <w:tblPr>
        <w:tblStyle w:val="GridTable5Dark-Accent1"/>
        <w:tblW w:w="4973" w:type="pct"/>
        <w:tblLook w:val="04A0" w:firstRow="1" w:lastRow="0" w:firstColumn="1" w:lastColumn="0" w:noHBand="0" w:noVBand="1"/>
      </w:tblPr>
      <w:tblGrid>
        <w:gridCol w:w="1930"/>
        <w:gridCol w:w="7048"/>
      </w:tblGrid>
      <w:tr w:rsidR="009351C0" w:rsidRPr="00320C4A" w14:paraId="0BD860A2" w14:textId="77777777" w:rsidTr="005362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5" w:type="pct"/>
            <w:shd w:val="clear" w:color="auto" w:fill="0F5CA2"/>
            <w:hideMark/>
          </w:tcPr>
          <w:p w14:paraId="550266A0" w14:textId="77777777" w:rsidR="009351C0" w:rsidRPr="004E7582" w:rsidRDefault="009351C0" w:rsidP="00677DAF">
            <w:pPr>
              <w:pStyle w:val="9TableText"/>
              <w:rPr>
                <w:rStyle w:val="Strong"/>
                <w:rFonts w:ascii="Fira Sans" w:hAnsi="Fira Sans"/>
                <w:b/>
                <w:color w:val="FFFFFF"/>
                <w:sz w:val="20"/>
                <w:szCs w:val="20"/>
              </w:rPr>
            </w:pPr>
            <w:r w:rsidRPr="004E7582">
              <w:rPr>
                <w:rStyle w:val="Strong"/>
                <w:rFonts w:ascii="Fira Sans" w:hAnsi="Fira Sans"/>
                <w:color w:val="FFFFFF"/>
                <w:sz w:val="20"/>
                <w:szCs w:val="20"/>
              </w:rPr>
              <w:t xml:space="preserve">HHS </w:t>
            </w:r>
          </w:p>
        </w:tc>
        <w:tc>
          <w:tcPr>
            <w:tcW w:w="3925" w:type="pct"/>
            <w:tcBorders>
              <w:left w:val="nil"/>
              <w:bottom w:val="nil"/>
            </w:tcBorders>
            <w:shd w:val="clear" w:color="auto" w:fill="D9D9D9" w:themeFill="background1" w:themeFillShade="D9"/>
          </w:tcPr>
          <w:p w14:paraId="5827D9B9" w14:textId="408E1372" w:rsidR="009351C0" w:rsidRPr="004E7582" w:rsidRDefault="00762D7D" w:rsidP="00FC01CC">
            <w:pPr>
              <w:pStyle w:val="BodyText"/>
              <w:cnfStyle w:val="100000000000" w:firstRow="1" w:lastRow="0" w:firstColumn="0" w:lastColumn="0" w:oddVBand="0" w:evenVBand="0" w:oddHBand="0" w:evenHBand="0" w:firstRowFirstColumn="0" w:firstRowLastColumn="0" w:lastRowFirstColumn="0" w:lastRowLastColumn="0"/>
              <w:rPr>
                <w:rFonts w:ascii="Fira Sans" w:hAnsi="Fira Sans"/>
                <w:color w:val="0B4479" w:themeColor="accent1" w:themeShade="BF"/>
                <w:sz w:val="20"/>
                <w:szCs w:val="20"/>
              </w:rPr>
            </w:pPr>
            <w:r w:rsidRPr="004E7582">
              <w:rPr>
                <w:rFonts w:ascii="Fira Sans" w:hAnsi="Fira Sans"/>
                <w:color w:val="0B4479" w:themeColor="accent1" w:themeShade="BF"/>
                <w:sz w:val="20"/>
                <w:szCs w:val="20"/>
              </w:rPr>
              <w:t xml:space="preserve">[refer to </w:t>
            </w:r>
            <w:r w:rsidR="009351C0" w:rsidRPr="004E7582">
              <w:rPr>
                <w:rFonts w:ascii="Fira Sans" w:hAnsi="Fira Sans"/>
                <w:color w:val="0B4479" w:themeColor="accent1" w:themeShade="BF"/>
                <w:sz w:val="20"/>
                <w:szCs w:val="20"/>
              </w:rPr>
              <w:t>PIR Section 4.1</w:t>
            </w:r>
            <w:r w:rsidRPr="004E7582">
              <w:rPr>
                <w:rFonts w:ascii="Fira Sans" w:hAnsi="Fira Sans"/>
                <w:color w:val="0B4479" w:themeColor="accent1" w:themeShade="BF"/>
                <w:sz w:val="20"/>
                <w:szCs w:val="20"/>
              </w:rPr>
              <w:t>]</w:t>
            </w:r>
          </w:p>
        </w:tc>
      </w:tr>
      <w:tr w:rsidR="009351C0" w:rsidRPr="00320C4A" w14:paraId="2E119FC3" w14:textId="77777777" w:rsidTr="0053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hideMark/>
          </w:tcPr>
          <w:p w14:paraId="06FFD2D7" w14:textId="4C7B875F" w:rsidR="009351C0" w:rsidRPr="004E7582" w:rsidRDefault="000739E5" w:rsidP="00677DAF">
            <w:pPr>
              <w:pStyle w:val="9TableText"/>
              <w:rPr>
                <w:rStyle w:val="Strong"/>
                <w:rFonts w:ascii="Fira Sans" w:hAnsi="Fira Sans"/>
                <w:b/>
                <w:color w:val="FFFFFF"/>
                <w:sz w:val="20"/>
                <w:szCs w:val="20"/>
              </w:rPr>
            </w:pPr>
            <w:r w:rsidRPr="004E7582">
              <w:rPr>
                <w:rStyle w:val="Strong"/>
                <w:rFonts w:ascii="Fira Sans" w:hAnsi="Fira Sans"/>
                <w:color w:val="FFFFFF"/>
                <w:sz w:val="20"/>
                <w:szCs w:val="20"/>
              </w:rPr>
              <w:t>Facility Name</w:t>
            </w:r>
          </w:p>
        </w:tc>
        <w:tc>
          <w:tcPr>
            <w:tcW w:w="3925" w:type="pct"/>
            <w:tcBorders>
              <w:top w:val="nil"/>
              <w:left w:val="nil"/>
              <w:bottom w:val="nil"/>
            </w:tcBorders>
          </w:tcPr>
          <w:p w14:paraId="1F48271F" w14:textId="7D6DCE71" w:rsidR="009351C0" w:rsidRPr="004E7582" w:rsidRDefault="00762D7D" w:rsidP="00FC01C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E7582">
              <w:rPr>
                <w:rFonts w:ascii="Fira Sans" w:hAnsi="Fira Sans"/>
                <w:color w:val="0B4479" w:themeColor="accent1" w:themeShade="BF"/>
                <w:sz w:val="20"/>
                <w:szCs w:val="20"/>
              </w:rPr>
              <w:t>[refer to PIR Section 4.1]</w:t>
            </w:r>
          </w:p>
        </w:tc>
      </w:tr>
      <w:tr w:rsidR="009351C0" w:rsidRPr="00320C4A" w14:paraId="2DB4A234" w14:textId="77777777" w:rsidTr="00536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hideMark/>
          </w:tcPr>
          <w:p w14:paraId="752ACAF6" w14:textId="77777777" w:rsidR="009351C0" w:rsidRPr="004E7582" w:rsidRDefault="009351C0" w:rsidP="00677DAF">
            <w:pPr>
              <w:pStyle w:val="9TableText"/>
              <w:rPr>
                <w:rFonts w:ascii="Fira Sans" w:hAnsi="Fira Sans"/>
                <w:b/>
                <w:color w:val="FFFFFF"/>
                <w:sz w:val="20"/>
                <w:szCs w:val="20"/>
              </w:rPr>
            </w:pPr>
            <w:r w:rsidRPr="004E7582">
              <w:rPr>
                <w:rStyle w:val="Strong"/>
                <w:rFonts w:ascii="Fira Sans" w:hAnsi="Fira Sans"/>
                <w:color w:val="FFFFFF"/>
                <w:sz w:val="20"/>
                <w:szCs w:val="20"/>
              </w:rPr>
              <w:t>Project Address/location</w:t>
            </w:r>
          </w:p>
        </w:tc>
        <w:tc>
          <w:tcPr>
            <w:tcW w:w="3925" w:type="pct"/>
            <w:tcBorders>
              <w:top w:val="nil"/>
              <w:left w:val="nil"/>
              <w:bottom w:val="nil"/>
            </w:tcBorders>
          </w:tcPr>
          <w:p w14:paraId="05B93861" w14:textId="2597A212" w:rsidR="009351C0" w:rsidRPr="004E7582" w:rsidRDefault="00762D7D" w:rsidP="00FC01CC">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4E7582">
              <w:rPr>
                <w:rFonts w:ascii="Fira Sans" w:hAnsi="Fira Sans"/>
                <w:color w:val="0B4479" w:themeColor="accent1" w:themeShade="BF"/>
                <w:sz w:val="20"/>
                <w:szCs w:val="20"/>
              </w:rPr>
              <w:t>[refer to PIR Section 4.1]</w:t>
            </w:r>
          </w:p>
        </w:tc>
      </w:tr>
    </w:tbl>
    <w:p w14:paraId="05BF6AE1" w14:textId="77777777" w:rsidR="009351C0" w:rsidRPr="00320C4A" w:rsidRDefault="009351C0" w:rsidP="009351C0">
      <w:pPr>
        <w:pStyle w:val="Un-indexedHeading"/>
        <w:rPr>
          <w:rFonts w:cs="Times New Roman"/>
          <w:b w:val="0"/>
          <w:color w:val="auto"/>
          <w:sz w:val="22"/>
          <w:szCs w:val="24"/>
          <w:lang w:eastAsia="en-AU"/>
        </w:rPr>
      </w:pPr>
    </w:p>
    <w:p w14:paraId="1B73DFE1" w14:textId="77777777" w:rsidR="009351C0" w:rsidRPr="00320C4A" w:rsidRDefault="009351C0" w:rsidP="009351C0">
      <w:pPr>
        <w:pStyle w:val="HeaderSubtitle"/>
        <w:rPr>
          <w:lang w:val="en-AU"/>
        </w:rPr>
      </w:pPr>
      <w:r w:rsidRPr="00320C4A">
        <w:rPr>
          <w:lang w:val="en-AU"/>
        </w:rPr>
        <w:t>Document control</w:t>
      </w:r>
    </w:p>
    <w:tbl>
      <w:tblPr>
        <w:tblStyle w:val="GridTable5Dark-Accent1"/>
        <w:tblW w:w="8784" w:type="dxa"/>
        <w:tblLook w:val="01E0" w:firstRow="1" w:lastRow="1" w:firstColumn="1" w:lastColumn="1" w:noHBand="0" w:noVBand="0"/>
      </w:tblPr>
      <w:tblGrid>
        <w:gridCol w:w="1884"/>
        <w:gridCol w:w="6900"/>
      </w:tblGrid>
      <w:tr w:rsidR="009351C0" w:rsidRPr="00320C4A" w14:paraId="3E091195" w14:textId="77777777" w:rsidTr="005362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4" w:type="dxa"/>
            <w:shd w:val="clear" w:color="auto" w:fill="0F5CA2"/>
            <w:hideMark/>
          </w:tcPr>
          <w:p w14:paraId="47607FAC" w14:textId="77777777" w:rsidR="009351C0" w:rsidRPr="004E7582" w:rsidRDefault="009351C0" w:rsidP="00677DAF">
            <w:pPr>
              <w:pStyle w:val="9TableText"/>
              <w:rPr>
                <w:rStyle w:val="Strong"/>
                <w:rFonts w:ascii="Fira Sans" w:hAnsi="Fira Sans"/>
                <w:color w:val="FFFFFF" w:themeColor="background1"/>
                <w:sz w:val="20"/>
                <w:szCs w:val="20"/>
              </w:rPr>
            </w:pPr>
            <w:bookmarkStart w:id="3" w:name="_Hlk15986970"/>
            <w:r w:rsidRPr="004E7582">
              <w:rPr>
                <w:rStyle w:val="Strong"/>
                <w:rFonts w:ascii="Fira Sans" w:hAnsi="Fira Sans"/>
                <w:color w:val="FFFFFF" w:themeColor="background1"/>
                <w:sz w:val="20"/>
                <w:szCs w:val="20"/>
              </w:rPr>
              <w:t>Prepared by</w:t>
            </w:r>
          </w:p>
        </w:tc>
        <w:tc>
          <w:tcPr>
            <w:cnfStyle w:val="000100001000" w:firstRow="0" w:lastRow="0" w:firstColumn="0" w:lastColumn="1" w:oddVBand="0" w:evenVBand="0" w:oddHBand="0" w:evenHBand="0" w:firstRowFirstColumn="0" w:firstRowLastColumn="1" w:lastRowFirstColumn="0" w:lastRowLastColumn="0"/>
            <w:tcW w:w="6900" w:type="dxa"/>
            <w:shd w:val="clear" w:color="auto" w:fill="D9D9D9" w:themeFill="background1" w:themeFillShade="D9"/>
          </w:tcPr>
          <w:p w14:paraId="5C0EC785" w14:textId="3AAAE190" w:rsidR="009351C0" w:rsidRPr="004E7582" w:rsidRDefault="00762D7D" w:rsidP="00762D7D">
            <w:pPr>
              <w:pStyle w:val="Text-Body"/>
              <w:jc w:val="left"/>
              <w:rPr>
                <w:rStyle w:val="Strong"/>
                <w:rFonts w:ascii="Fira Sans" w:hAnsi="Fira Sans"/>
                <w:bCs/>
                <w:color w:val="0B4479" w:themeColor="accent1" w:themeShade="BF"/>
                <w:spacing w:val="-2"/>
              </w:rPr>
            </w:pPr>
            <w:r w:rsidRPr="004E7582">
              <w:rPr>
                <w:rStyle w:val="Strong"/>
                <w:rFonts w:ascii="Fira Sans" w:hAnsi="Fira Sans"/>
                <w:bCs/>
                <w:color w:val="0B4479" w:themeColor="accent1" w:themeShade="BF"/>
                <w:spacing w:val="-2"/>
              </w:rPr>
              <w:t xml:space="preserve">[refer to </w:t>
            </w:r>
            <w:r w:rsidR="009351C0" w:rsidRPr="004E7582">
              <w:rPr>
                <w:rStyle w:val="Strong"/>
                <w:rFonts w:ascii="Fira Sans" w:hAnsi="Fira Sans"/>
                <w:bCs/>
                <w:color w:val="0B4479" w:themeColor="accent1" w:themeShade="BF"/>
                <w:spacing w:val="-2"/>
              </w:rPr>
              <w:t>PIR Section 4.1– BIM Manager</w:t>
            </w:r>
            <w:r w:rsidRPr="004E7582">
              <w:rPr>
                <w:rStyle w:val="Strong"/>
                <w:rFonts w:ascii="Fira Sans" w:hAnsi="Fira Sans"/>
                <w:bCs/>
                <w:color w:val="0B4479" w:themeColor="accent1" w:themeShade="BF"/>
                <w:spacing w:val="-2"/>
              </w:rPr>
              <w:t>]</w:t>
            </w:r>
          </w:p>
        </w:tc>
      </w:tr>
      <w:tr w:rsidR="009351C0" w:rsidRPr="00320C4A" w14:paraId="08074721" w14:textId="77777777" w:rsidTr="0053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shd w:val="clear" w:color="auto" w:fill="0F5CA2"/>
            <w:hideMark/>
          </w:tcPr>
          <w:p w14:paraId="7CF459EA" w14:textId="77777777" w:rsidR="009351C0" w:rsidRPr="004E7582" w:rsidRDefault="009351C0" w:rsidP="00677DAF">
            <w:pPr>
              <w:pStyle w:val="9TableTex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Title</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F2F2F2" w:themeFill="background1" w:themeFillShade="F2"/>
          </w:tcPr>
          <w:p w14:paraId="452A6F93" w14:textId="0BA1E049" w:rsidR="009351C0" w:rsidRPr="004E7582" w:rsidRDefault="00762D7D" w:rsidP="00762D7D">
            <w:pPr>
              <w:pStyle w:val="Text-Body"/>
              <w:jc w:val="left"/>
              <w:rPr>
                <w:rStyle w:val="Strong"/>
                <w:rFonts w:ascii="Fira Sans" w:hAnsi="Fira Sans"/>
                <w:bCs/>
                <w:color w:val="0B4479" w:themeColor="accent1" w:themeShade="BF"/>
                <w:spacing w:val="-2"/>
              </w:rPr>
            </w:pPr>
            <w:r w:rsidRPr="004E7582">
              <w:rPr>
                <w:rStyle w:val="Strong"/>
                <w:rFonts w:ascii="Fira Sans" w:hAnsi="Fira Sans"/>
                <w:bCs/>
                <w:color w:val="0B4479" w:themeColor="accent1" w:themeShade="BF"/>
                <w:spacing w:val="-2"/>
              </w:rPr>
              <w:t>[refer to PIR Section 4.1– BIM Manager]</w:t>
            </w:r>
          </w:p>
        </w:tc>
      </w:tr>
      <w:tr w:rsidR="009351C0" w:rsidRPr="00320C4A" w14:paraId="555AA3E8" w14:textId="77777777" w:rsidTr="00536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shd w:val="clear" w:color="auto" w:fill="0F5CA2"/>
            <w:hideMark/>
          </w:tcPr>
          <w:p w14:paraId="1A405F9C" w14:textId="77777777" w:rsidR="009351C0" w:rsidRPr="004E7582" w:rsidRDefault="009351C0" w:rsidP="00677DAF">
            <w:pPr>
              <w:pStyle w:val="9TableTex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Company</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D9D9D9" w:themeFill="background1" w:themeFillShade="D9"/>
          </w:tcPr>
          <w:p w14:paraId="32A09400" w14:textId="398B1E46" w:rsidR="009351C0" w:rsidRPr="004E7582" w:rsidRDefault="00762D7D" w:rsidP="00762D7D">
            <w:pPr>
              <w:pStyle w:val="Text-Body"/>
              <w:jc w:val="left"/>
              <w:rPr>
                <w:rStyle w:val="Strong"/>
                <w:rFonts w:ascii="Fira Sans" w:hAnsi="Fira Sans"/>
                <w:bCs/>
                <w:color w:val="0B4479" w:themeColor="accent1" w:themeShade="BF"/>
                <w:spacing w:val="-2"/>
              </w:rPr>
            </w:pPr>
            <w:r w:rsidRPr="004E7582">
              <w:rPr>
                <w:rStyle w:val="Strong"/>
                <w:rFonts w:ascii="Fira Sans" w:hAnsi="Fira Sans"/>
                <w:bCs/>
                <w:color w:val="0B4479" w:themeColor="accent1" w:themeShade="BF"/>
                <w:spacing w:val="-2"/>
              </w:rPr>
              <w:t>[refer to PIR Section 4.1– BIM Manager]</w:t>
            </w:r>
          </w:p>
        </w:tc>
      </w:tr>
      <w:tr w:rsidR="009351C0" w:rsidRPr="00320C4A" w14:paraId="039CA93A" w14:textId="77777777" w:rsidTr="0053628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84" w:type="dxa"/>
            <w:shd w:val="clear" w:color="auto" w:fill="0F5CA2"/>
            <w:hideMark/>
          </w:tcPr>
          <w:p w14:paraId="114EE84E" w14:textId="77777777" w:rsidR="009351C0" w:rsidRPr="004E7582" w:rsidRDefault="009351C0" w:rsidP="00677DAF">
            <w:pPr>
              <w:pStyle w:val="9TableTex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Contact Details</w:t>
            </w:r>
          </w:p>
        </w:tc>
        <w:tc>
          <w:tcPr>
            <w:cnfStyle w:val="000100000010" w:firstRow="0" w:lastRow="0" w:firstColumn="0" w:lastColumn="1" w:oddVBand="0" w:evenVBand="0" w:oddHBand="0" w:evenHBand="0" w:firstRowFirstColumn="0" w:firstRowLastColumn="0" w:lastRowFirstColumn="0" w:lastRowLastColumn="1"/>
            <w:tcW w:w="6900" w:type="dxa"/>
            <w:shd w:val="clear" w:color="auto" w:fill="F2F2F2" w:themeFill="background1" w:themeFillShade="F2"/>
          </w:tcPr>
          <w:p w14:paraId="1B32B6D4" w14:textId="2F9A0934" w:rsidR="009351C0" w:rsidRPr="004E7582" w:rsidRDefault="00762D7D" w:rsidP="00762D7D">
            <w:pPr>
              <w:pStyle w:val="Text-Body"/>
              <w:jc w:val="left"/>
              <w:rPr>
                <w:rStyle w:val="Strong"/>
                <w:rFonts w:ascii="Fira Sans" w:hAnsi="Fira Sans"/>
                <w:bCs/>
                <w:color w:val="0B4479" w:themeColor="accent1" w:themeShade="BF"/>
                <w:spacing w:val="-2"/>
              </w:rPr>
            </w:pPr>
            <w:r w:rsidRPr="004E7582">
              <w:rPr>
                <w:rStyle w:val="Strong"/>
                <w:rFonts w:ascii="Fira Sans" w:hAnsi="Fira Sans"/>
                <w:bCs/>
                <w:color w:val="0B4479" w:themeColor="accent1" w:themeShade="BF"/>
                <w:spacing w:val="-2"/>
              </w:rPr>
              <w:t>[refer to PIR Section 4.1– BIM Manager]</w:t>
            </w:r>
          </w:p>
        </w:tc>
      </w:tr>
      <w:bookmarkEnd w:id="3"/>
    </w:tbl>
    <w:p w14:paraId="2C14D11E" w14:textId="77777777" w:rsidR="009351C0" w:rsidRPr="00320C4A" w:rsidRDefault="009351C0" w:rsidP="009351C0">
      <w:pPr>
        <w:pStyle w:val="BodyText"/>
      </w:pPr>
    </w:p>
    <w:p w14:paraId="35A72478" w14:textId="77777777" w:rsidR="009351C0" w:rsidRPr="00320C4A" w:rsidRDefault="009351C0" w:rsidP="009351C0">
      <w:pPr>
        <w:pStyle w:val="HeaderSubtitle"/>
        <w:rPr>
          <w:lang w:val="en-AU"/>
        </w:rPr>
      </w:pPr>
      <w:r w:rsidRPr="00320C4A">
        <w:rPr>
          <w:lang w:val="en-AU"/>
        </w:rPr>
        <w:t>Version history</w:t>
      </w:r>
    </w:p>
    <w:tbl>
      <w:tblPr>
        <w:tblStyle w:val="GridTable5Dark-Accent1"/>
        <w:tblW w:w="4972" w:type="pct"/>
        <w:tblLook w:val="00A0" w:firstRow="1" w:lastRow="0" w:firstColumn="1" w:lastColumn="0" w:noHBand="0" w:noVBand="0"/>
      </w:tblPr>
      <w:tblGrid>
        <w:gridCol w:w="1615"/>
        <w:gridCol w:w="1321"/>
        <w:gridCol w:w="1907"/>
        <w:gridCol w:w="4133"/>
      </w:tblGrid>
      <w:tr w:rsidR="009351C0" w:rsidRPr="00320C4A" w14:paraId="32884685" w14:textId="77777777" w:rsidTr="005362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 w:type="pct"/>
            <w:shd w:val="clear" w:color="auto" w:fill="0B4479" w:themeFill="accent1" w:themeFillShade="BF"/>
            <w:hideMark/>
          </w:tcPr>
          <w:p w14:paraId="682EEEC0" w14:textId="77777777" w:rsidR="009351C0" w:rsidRPr="004E7582" w:rsidRDefault="009351C0" w:rsidP="00677DAF">
            <w:pPr>
              <w:pStyle w:val="9aTableHeading"/>
              <w:jc w:val="lef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Version no.</w:t>
            </w:r>
          </w:p>
        </w:tc>
        <w:tc>
          <w:tcPr>
            <w:cnfStyle w:val="000010000000" w:firstRow="0" w:lastRow="0" w:firstColumn="0" w:lastColumn="0" w:oddVBand="1" w:evenVBand="0" w:oddHBand="0" w:evenHBand="0" w:firstRowFirstColumn="0" w:firstRowLastColumn="0" w:lastRowFirstColumn="0" w:lastRowLastColumn="0"/>
            <w:tcW w:w="736" w:type="pct"/>
            <w:hideMark/>
          </w:tcPr>
          <w:p w14:paraId="6B8A2FD0" w14:textId="77777777" w:rsidR="009351C0" w:rsidRPr="004E7582" w:rsidRDefault="009351C0" w:rsidP="00677DAF">
            <w:pPr>
              <w:pStyle w:val="9aTableHeading"/>
              <w:jc w:val="lef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Date</w:t>
            </w:r>
          </w:p>
        </w:tc>
        <w:tc>
          <w:tcPr>
            <w:cnfStyle w:val="000001000000" w:firstRow="0" w:lastRow="0" w:firstColumn="0" w:lastColumn="0" w:oddVBand="0" w:evenVBand="1" w:oddHBand="0" w:evenHBand="0" w:firstRowFirstColumn="0" w:firstRowLastColumn="0" w:lastRowFirstColumn="0" w:lastRowLastColumn="0"/>
            <w:tcW w:w="1062" w:type="pct"/>
            <w:hideMark/>
          </w:tcPr>
          <w:p w14:paraId="2F592644" w14:textId="77777777" w:rsidR="009351C0" w:rsidRPr="004E7582" w:rsidRDefault="009351C0" w:rsidP="00677DAF">
            <w:pPr>
              <w:pStyle w:val="9aTableHeading"/>
              <w:jc w:val="lef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Changed by</w:t>
            </w:r>
          </w:p>
        </w:tc>
        <w:tc>
          <w:tcPr>
            <w:cnfStyle w:val="000010000000" w:firstRow="0" w:lastRow="0" w:firstColumn="0" w:lastColumn="0" w:oddVBand="1" w:evenVBand="0" w:oddHBand="0" w:evenHBand="0" w:firstRowFirstColumn="0" w:firstRowLastColumn="0" w:lastRowFirstColumn="0" w:lastRowLastColumn="0"/>
            <w:tcW w:w="2302" w:type="pct"/>
            <w:hideMark/>
          </w:tcPr>
          <w:p w14:paraId="0A1DC12B" w14:textId="77777777" w:rsidR="009351C0" w:rsidRPr="004E7582" w:rsidRDefault="009351C0" w:rsidP="00677DAF">
            <w:pPr>
              <w:pStyle w:val="9aTableHeading"/>
              <w:jc w:val="left"/>
              <w:rPr>
                <w:rStyle w:val="Strong"/>
                <w:rFonts w:ascii="Fira Sans" w:hAnsi="Fira Sans"/>
                <w:color w:val="FFFFFF" w:themeColor="background1"/>
                <w:sz w:val="20"/>
                <w:szCs w:val="20"/>
              </w:rPr>
            </w:pPr>
            <w:r w:rsidRPr="004E7582">
              <w:rPr>
                <w:rStyle w:val="Strong"/>
                <w:rFonts w:ascii="Fira Sans" w:hAnsi="Fira Sans"/>
                <w:color w:val="FFFFFF" w:themeColor="background1"/>
                <w:sz w:val="20"/>
                <w:szCs w:val="20"/>
              </w:rPr>
              <w:t>Nature of amendment</w:t>
            </w:r>
          </w:p>
        </w:tc>
      </w:tr>
      <w:tr w:rsidR="009351C0" w:rsidRPr="00320C4A" w14:paraId="2B9AEDA1" w14:textId="77777777" w:rsidTr="0053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hideMark/>
          </w:tcPr>
          <w:p w14:paraId="31062320" w14:textId="77777777" w:rsidR="009351C0" w:rsidRPr="004E7582" w:rsidRDefault="009351C0" w:rsidP="00677DAF">
            <w:pPr>
              <w:pStyle w:val="9TableText"/>
              <w:rPr>
                <w:rStyle w:val="Strong"/>
                <w:rFonts w:ascii="Fira Sans" w:hAnsi="Fira Sans"/>
                <w:b/>
                <w:color w:val="FFFFFF" w:themeColor="background1"/>
                <w:sz w:val="20"/>
                <w:szCs w:val="20"/>
              </w:rPr>
            </w:pPr>
            <w:r w:rsidRPr="004E7582">
              <w:rPr>
                <w:rStyle w:val="Strong"/>
                <w:rFonts w:ascii="Fira Sans" w:hAnsi="Fira Sans"/>
                <w:color w:val="FFFFFF" w:themeColor="background1"/>
                <w:sz w:val="20"/>
                <w:szCs w:val="20"/>
              </w:rPr>
              <w:t>0.1</w:t>
            </w:r>
          </w:p>
        </w:tc>
        <w:tc>
          <w:tcPr>
            <w:cnfStyle w:val="000010000000" w:firstRow="0" w:lastRow="0" w:firstColumn="0" w:lastColumn="0" w:oddVBand="1" w:evenVBand="0" w:oddHBand="0" w:evenHBand="0" w:firstRowFirstColumn="0" w:firstRowLastColumn="0" w:lastRowFirstColumn="0" w:lastRowLastColumn="0"/>
            <w:tcW w:w="736" w:type="pct"/>
          </w:tcPr>
          <w:p w14:paraId="537E4F0D"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2FAB8A0E"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hideMark/>
          </w:tcPr>
          <w:p w14:paraId="62DBF6E0" w14:textId="77777777" w:rsidR="009351C0" w:rsidRPr="004E7582" w:rsidRDefault="009351C0" w:rsidP="00677DAF">
            <w:pPr>
              <w:pStyle w:val="9TableText"/>
              <w:rPr>
                <w:rStyle w:val="Strong"/>
                <w:rFonts w:ascii="Fira Sans" w:hAnsi="Fira Sans"/>
                <w:b/>
                <w:color w:val="0B4479" w:themeColor="accent1" w:themeShade="BF"/>
                <w:sz w:val="20"/>
                <w:szCs w:val="20"/>
              </w:rPr>
            </w:pPr>
            <w:r w:rsidRPr="004E7582">
              <w:rPr>
                <w:rStyle w:val="Strong"/>
                <w:rFonts w:ascii="Fira Sans" w:hAnsi="Fira Sans"/>
                <w:color w:val="0B4479" w:themeColor="accent1" w:themeShade="BF"/>
                <w:sz w:val="20"/>
                <w:szCs w:val="20"/>
              </w:rPr>
              <w:t>Initial draft</w:t>
            </w:r>
          </w:p>
        </w:tc>
      </w:tr>
      <w:tr w:rsidR="009351C0" w:rsidRPr="00320C4A" w14:paraId="02380F59" w14:textId="77777777" w:rsidTr="00536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719B15CC" w14:textId="77777777" w:rsidR="009351C0" w:rsidRPr="004E7582" w:rsidRDefault="009351C0" w:rsidP="00677DAF">
            <w:pPr>
              <w:pStyle w:val="9TableText"/>
              <w:rPr>
                <w:rStyle w:val="Strong"/>
                <w:rFonts w:ascii="Fira Sans" w:hAnsi="Fira Sans"/>
                <w:b/>
                <w:color w:val="FFFFFF" w:themeColor="background1"/>
                <w:sz w:val="20"/>
                <w:szCs w:val="20"/>
              </w:rPr>
            </w:pPr>
            <w:r w:rsidRPr="004E7582">
              <w:rPr>
                <w:rStyle w:val="Strong"/>
                <w:rFonts w:ascii="Fira Sans" w:hAnsi="Fira Sans"/>
                <w:color w:val="FFFFFF" w:themeColor="background1"/>
                <w:sz w:val="20"/>
                <w:szCs w:val="20"/>
              </w:rPr>
              <w:t>0.2</w:t>
            </w:r>
          </w:p>
        </w:tc>
        <w:tc>
          <w:tcPr>
            <w:cnfStyle w:val="000010000000" w:firstRow="0" w:lastRow="0" w:firstColumn="0" w:lastColumn="0" w:oddVBand="1" w:evenVBand="0" w:oddHBand="0" w:evenHBand="0" w:firstRowFirstColumn="0" w:firstRowLastColumn="0" w:lastRowFirstColumn="0" w:lastRowLastColumn="0"/>
            <w:tcW w:w="736" w:type="pct"/>
          </w:tcPr>
          <w:p w14:paraId="65A02AEB"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4C9B644B"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006372CF" w14:textId="77777777" w:rsidR="009351C0" w:rsidRPr="004E7582" w:rsidRDefault="009351C0" w:rsidP="00677DAF">
            <w:pPr>
              <w:pStyle w:val="9TableText"/>
              <w:rPr>
                <w:rStyle w:val="Strong"/>
                <w:rFonts w:ascii="Fira Sans" w:hAnsi="Fira Sans"/>
                <w:b/>
                <w:color w:val="0B4479" w:themeColor="accent1" w:themeShade="BF"/>
                <w:sz w:val="20"/>
                <w:szCs w:val="20"/>
              </w:rPr>
            </w:pPr>
            <w:r w:rsidRPr="004E7582">
              <w:rPr>
                <w:rStyle w:val="Strong"/>
                <w:rFonts w:ascii="Fira Sans" w:hAnsi="Fira Sans"/>
                <w:color w:val="0B4479" w:themeColor="accent1" w:themeShade="BF"/>
                <w:sz w:val="20"/>
                <w:szCs w:val="20"/>
              </w:rPr>
              <w:t>minor revision</w:t>
            </w:r>
          </w:p>
        </w:tc>
      </w:tr>
      <w:tr w:rsidR="009351C0" w:rsidRPr="00320C4A" w14:paraId="6D58E610" w14:textId="77777777" w:rsidTr="0053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BB179E3" w14:textId="77777777" w:rsidR="009351C0" w:rsidRPr="004E7582" w:rsidRDefault="009351C0" w:rsidP="00677DAF">
            <w:pPr>
              <w:pStyle w:val="9TableText"/>
              <w:rPr>
                <w:rStyle w:val="Strong"/>
                <w:rFonts w:ascii="Fira Sans" w:hAnsi="Fira Sans"/>
                <w:b/>
                <w:color w:val="FFFFFF" w:themeColor="background1"/>
                <w:sz w:val="20"/>
                <w:szCs w:val="20"/>
              </w:rPr>
            </w:pPr>
            <w:r w:rsidRPr="004E7582">
              <w:rPr>
                <w:rStyle w:val="Strong"/>
                <w:rFonts w:ascii="Fira Sans" w:hAnsi="Fira Sans"/>
                <w:color w:val="FFFFFF" w:themeColor="background1"/>
                <w:sz w:val="20"/>
                <w:szCs w:val="20"/>
              </w:rPr>
              <w:t>1.0</w:t>
            </w:r>
          </w:p>
        </w:tc>
        <w:tc>
          <w:tcPr>
            <w:cnfStyle w:val="000010000000" w:firstRow="0" w:lastRow="0" w:firstColumn="0" w:lastColumn="0" w:oddVBand="1" w:evenVBand="0" w:oddHBand="0" w:evenHBand="0" w:firstRowFirstColumn="0" w:firstRowLastColumn="0" w:lastRowFirstColumn="0" w:lastRowLastColumn="0"/>
            <w:tcW w:w="736" w:type="pct"/>
          </w:tcPr>
          <w:p w14:paraId="229DD64B"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1C32B0D3"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5FB63D42" w14:textId="77777777" w:rsidR="009351C0" w:rsidRPr="004E7582" w:rsidRDefault="009351C0" w:rsidP="00677DAF">
            <w:pPr>
              <w:pStyle w:val="9TableText"/>
              <w:rPr>
                <w:rStyle w:val="Strong"/>
                <w:rFonts w:ascii="Fira Sans" w:hAnsi="Fira Sans"/>
                <w:b/>
                <w:color w:val="0B4479" w:themeColor="accent1" w:themeShade="BF"/>
                <w:sz w:val="20"/>
                <w:szCs w:val="20"/>
              </w:rPr>
            </w:pPr>
            <w:r w:rsidRPr="004E7582">
              <w:rPr>
                <w:rStyle w:val="Strong"/>
                <w:rFonts w:ascii="Fira Sans" w:hAnsi="Fira Sans"/>
                <w:color w:val="0B4479" w:themeColor="accent1" w:themeShade="BF"/>
                <w:sz w:val="20"/>
                <w:szCs w:val="20"/>
              </w:rPr>
              <w:t xml:space="preserve">major revision </w:t>
            </w:r>
          </w:p>
        </w:tc>
      </w:tr>
      <w:tr w:rsidR="009351C0" w:rsidRPr="00320C4A" w14:paraId="013A836F" w14:textId="77777777" w:rsidTr="00536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067EF2E5" w14:textId="77777777" w:rsidR="009351C0" w:rsidRPr="004E7582" w:rsidRDefault="009351C0" w:rsidP="00677DAF">
            <w:pPr>
              <w:pStyle w:val="9TableText"/>
              <w:rPr>
                <w:rStyle w:val="Strong"/>
                <w:rFonts w:ascii="Fira Sans" w:hAnsi="Fira Sans"/>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736" w:type="pct"/>
          </w:tcPr>
          <w:p w14:paraId="4F38F110"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5684E3A7"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431E6CA3" w14:textId="77777777" w:rsidR="009351C0" w:rsidRPr="004E7582" w:rsidRDefault="009351C0" w:rsidP="00677DAF">
            <w:pPr>
              <w:pStyle w:val="9TableText"/>
              <w:rPr>
                <w:rStyle w:val="Strong"/>
                <w:rFonts w:ascii="Fira Sans" w:hAnsi="Fira Sans"/>
                <w:b/>
                <w:color w:val="0B4479" w:themeColor="accent1" w:themeShade="BF"/>
                <w:sz w:val="20"/>
                <w:szCs w:val="20"/>
              </w:rPr>
            </w:pPr>
          </w:p>
        </w:tc>
      </w:tr>
      <w:tr w:rsidR="009351C0" w:rsidRPr="00320C4A" w14:paraId="6C5E28C4" w14:textId="77777777" w:rsidTr="0053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CD0E11D" w14:textId="77777777" w:rsidR="009351C0" w:rsidRPr="004E7582" w:rsidRDefault="009351C0" w:rsidP="00677DAF">
            <w:pPr>
              <w:pStyle w:val="9TableText"/>
              <w:rPr>
                <w:rStyle w:val="Strong"/>
                <w:rFonts w:ascii="Fira Sans" w:hAnsi="Fira Sans"/>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736" w:type="pct"/>
          </w:tcPr>
          <w:p w14:paraId="3458DA52"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4FBC575A" w14:textId="77777777" w:rsidR="009351C0" w:rsidRPr="004E7582" w:rsidRDefault="009351C0" w:rsidP="00677DAF">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076FF030" w14:textId="77777777" w:rsidR="009351C0" w:rsidRPr="004E7582" w:rsidRDefault="009351C0" w:rsidP="00677DAF">
            <w:pPr>
              <w:pStyle w:val="9TableText"/>
              <w:rPr>
                <w:rStyle w:val="Strong"/>
                <w:rFonts w:ascii="Fira Sans" w:hAnsi="Fira Sans"/>
                <w:b/>
                <w:color w:val="0B4479" w:themeColor="accent1" w:themeShade="BF"/>
                <w:sz w:val="20"/>
                <w:szCs w:val="20"/>
              </w:rPr>
            </w:pPr>
          </w:p>
        </w:tc>
      </w:tr>
    </w:tbl>
    <w:p w14:paraId="734EE468" w14:textId="77777777" w:rsidR="009351C0" w:rsidRPr="00320C4A" w:rsidRDefault="009351C0" w:rsidP="009351C0">
      <w:pPr>
        <w:pStyle w:val="BodyText"/>
      </w:pPr>
    </w:p>
    <w:p w14:paraId="349D57B4" w14:textId="77777777" w:rsidR="009351C0" w:rsidRPr="00320C4A" w:rsidRDefault="009351C0" w:rsidP="009351C0">
      <w:pPr>
        <w:pStyle w:val="BodyText"/>
      </w:pPr>
    </w:p>
    <w:p w14:paraId="133A59DA" w14:textId="77777777" w:rsidR="009351C0" w:rsidRPr="00320C4A" w:rsidRDefault="009351C0" w:rsidP="009351C0">
      <w:pPr>
        <w:pStyle w:val="BodyText"/>
      </w:pPr>
    </w:p>
    <w:p w14:paraId="506A56F0" w14:textId="546199AB" w:rsidR="00F55310" w:rsidRDefault="00F55310">
      <w:pPr>
        <w:rPr>
          <w:kern w:val="21"/>
          <w14:numSpacing w14:val="proportional"/>
        </w:rPr>
      </w:pPr>
      <w:r>
        <w:br w:type="page"/>
      </w:r>
    </w:p>
    <w:p w14:paraId="3F510C1D" w14:textId="77777777" w:rsidR="002A0CF4" w:rsidRDefault="002A0CF4" w:rsidP="009351C0">
      <w:pPr>
        <w:pStyle w:val="BodyText"/>
        <w:sectPr w:rsidR="002A0CF4" w:rsidSect="002309D1">
          <w:headerReference w:type="default" r:id="rId15"/>
          <w:pgSz w:w="11907" w:h="16840" w:code="9"/>
          <w:pgMar w:top="1134" w:right="1440" w:bottom="1440" w:left="1440" w:header="709" w:footer="397" w:gutter="0"/>
          <w:pgNumType w:start="1"/>
          <w:cols w:space="720"/>
          <w:formProt w:val="0"/>
          <w:docGrid w:linePitch="299"/>
        </w:sectPr>
      </w:pPr>
    </w:p>
    <w:sdt>
      <w:sdtPr>
        <w:rPr>
          <w:rFonts w:ascii="Fira Sans" w:eastAsiaTheme="minorHAnsi" w:hAnsi="Fira Sans" w:cstheme="minorBidi"/>
          <w:b w:val="0"/>
          <w:bCs/>
          <w:color w:val="auto"/>
          <w:spacing w:val="2"/>
          <w:sz w:val="22"/>
          <w:szCs w:val="24"/>
          <w:lang w:eastAsia="en-US"/>
        </w:rPr>
        <w:id w:val="-1969658855"/>
        <w:docPartObj>
          <w:docPartGallery w:val="Table of Contents"/>
          <w:docPartUnique/>
        </w:docPartObj>
      </w:sdtPr>
      <w:sdtEndPr>
        <w:rPr>
          <w:color w:val="3A3E3E" w:themeColor="background2" w:themeShade="40"/>
          <w:sz w:val="13"/>
          <w:szCs w:val="13"/>
        </w:rPr>
      </w:sdtEndPr>
      <w:sdtContent>
        <w:p w14:paraId="724836EC" w14:textId="77777777" w:rsidR="009351C0" w:rsidRPr="00320C4A" w:rsidRDefault="009351C0" w:rsidP="009351C0">
          <w:pPr>
            <w:pStyle w:val="Title1"/>
          </w:pPr>
          <w:r w:rsidRPr="00320C4A">
            <w:t>Contents</w:t>
          </w:r>
        </w:p>
        <w:p w14:paraId="4074C638" w14:textId="08C28D54" w:rsidR="001B12AE" w:rsidRDefault="009351C0">
          <w:pPr>
            <w:pStyle w:val="TOC1"/>
            <w:rPr>
              <w:rFonts w:asciiTheme="minorHAnsi" w:hAnsiTheme="minorHAnsi"/>
              <w:bCs w:val="0"/>
              <w:color w:val="auto"/>
              <w:sz w:val="22"/>
              <w:szCs w:val="22"/>
              <w:u w:val="none"/>
            </w:rPr>
          </w:pPr>
          <w:r w:rsidRPr="00320C4A">
            <w:rPr>
              <w:noProof w:val="0"/>
            </w:rPr>
            <w:fldChar w:fldCharType="begin"/>
          </w:r>
          <w:r w:rsidRPr="00320C4A">
            <w:rPr>
              <w:noProof w:val="0"/>
            </w:rPr>
            <w:instrText xml:space="preserve"> TOC \o "1-2" \h \z \u </w:instrText>
          </w:r>
          <w:r w:rsidRPr="00320C4A">
            <w:rPr>
              <w:noProof w:val="0"/>
            </w:rPr>
            <w:fldChar w:fldCharType="separate"/>
          </w:r>
          <w:hyperlink w:anchor="_Toc112673264" w:history="1">
            <w:r w:rsidR="001B12AE" w:rsidRPr="00937BEA">
              <w:rPr>
                <w:rStyle w:val="Hyperlink"/>
              </w:rPr>
              <w:t>Terms</w:t>
            </w:r>
            <w:r w:rsidR="001B12AE">
              <w:rPr>
                <w:webHidden/>
              </w:rPr>
              <w:tab/>
            </w:r>
            <w:r w:rsidR="001B12AE">
              <w:rPr>
                <w:webHidden/>
              </w:rPr>
              <w:fldChar w:fldCharType="begin"/>
            </w:r>
            <w:r w:rsidR="001B12AE">
              <w:rPr>
                <w:webHidden/>
              </w:rPr>
              <w:instrText xml:space="preserve"> PAGEREF _Toc112673264 \h </w:instrText>
            </w:r>
            <w:r w:rsidR="001B12AE">
              <w:rPr>
                <w:webHidden/>
              </w:rPr>
            </w:r>
            <w:r w:rsidR="001B12AE">
              <w:rPr>
                <w:webHidden/>
              </w:rPr>
              <w:fldChar w:fldCharType="separate"/>
            </w:r>
            <w:r w:rsidR="001B12AE">
              <w:rPr>
                <w:webHidden/>
              </w:rPr>
              <w:t>5</w:t>
            </w:r>
            <w:r w:rsidR="001B12AE">
              <w:rPr>
                <w:webHidden/>
              </w:rPr>
              <w:fldChar w:fldCharType="end"/>
            </w:r>
          </w:hyperlink>
        </w:p>
        <w:p w14:paraId="5AE530AD" w14:textId="7D9D59A2" w:rsidR="001B12AE" w:rsidRDefault="000C3A99">
          <w:pPr>
            <w:pStyle w:val="TOC1"/>
            <w:rPr>
              <w:rFonts w:asciiTheme="minorHAnsi" w:hAnsiTheme="minorHAnsi"/>
              <w:bCs w:val="0"/>
              <w:color w:val="auto"/>
              <w:sz w:val="22"/>
              <w:szCs w:val="22"/>
              <w:u w:val="none"/>
            </w:rPr>
          </w:pPr>
          <w:hyperlink w:anchor="_Toc112673265" w:history="1">
            <w:r w:rsidR="001B12AE" w:rsidRPr="00937BEA">
              <w:rPr>
                <w:rStyle w:val="Hyperlink"/>
              </w:rPr>
              <w:t>Acronyms</w:t>
            </w:r>
            <w:r w:rsidR="001B12AE">
              <w:rPr>
                <w:webHidden/>
              </w:rPr>
              <w:tab/>
            </w:r>
            <w:r w:rsidR="001B12AE">
              <w:rPr>
                <w:webHidden/>
              </w:rPr>
              <w:fldChar w:fldCharType="begin"/>
            </w:r>
            <w:r w:rsidR="001B12AE">
              <w:rPr>
                <w:webHidden/>
              </w:rPr>
              <w:instrText xml:space="preserve"> PAGEREF _Toc112673265 \h </w:instrText>
            </w:r>
            <w:r w:rsidR="001B12AE">
              <w:rPr>
                <w:webHidden/>
              </w:rPr>
            </w:r>
            <w:r w:rsidR="001B12AE">
              <w:rPr>
                <w:webHidden/>
              </w:rPr>
              <w:fldChar w:fldCharType="separate"/>
            </w:r>
            <w:r w:rsidR="001B12AE">
              <w:rPr>
                <w:webHidden/>
              </w:rPr>
              <w:t>8</w:t>
            </w:r>
            <w:r w:rsidR="001B12AE">
              <w:rPr>
                <w:webHidden/>
              </w:rPr>
              <w:fldChar w:fldCharType="end"/>
            </w:r>
          </w:hyperlink>
        </w:p>
        <w:p w14:paraId="258950FD" w14:textId="7BBE2566" w:rsidR="001B12AE" w:rsidRDefault="000C3A99">
          <w:pPr>
            <w:pStyle w:val="TOC1"/>
            <w:rPr>
              <w:rFonts w:asciiTheme="minorHAnsi" w:hAnsiTheme="minorHAnsi"/>
              <w:bCs w:val="0"/>
              <w:color w:val="auto"/>
              <w:sz w:val="22"/>
              <w:szCs w:val="22"/>
              <w:u w:val="none"/>
            </w:rPr>
          </w:pPr>
          <w:hyperlink w:anchor="_Toc112673266" w:history="1">
            <w:r w:rsidR="001B12AE" w:rsidRPr="00937BEA">
              <w:rPr>
                <w:rStyle w:val="Hyperlink"/>
                <w:rFonts w:eastAsia="MS Mincho"/>
              </w:rPr>
              <w:t>1</w:t>
            </w:r>
            <w:r w:rsidR="001B12AE">
              <w:rPr>
                <w:rFonts w:asciiTheme="minorHAnsi" w:hAnsiTheme="minorHAnsi"/>
                <w:bCs w:val="0"/>
                <w:color w:val="auto"/>
                <w:sz w:val="22"/>
                <w:szCs w:val="22"/>
                <w:u w:val="none"/>
              </w:rPr>
              <w:tab/>
            </w:r>
            <w:r w:rsidR="001B12AE" w:rsidRPr="00937BEA">
              <w:rPr>
                <w:rStyle w:val="Hyperlink"/>
                <w:rFonts w:eastAsia="MS Mincho"/>
              </w:rPr>
              <w:t>Purpose of this document</w:t>
            </w:r>
            <w:r w:rsidR="001B12AE">
              <w:rPr>
                <w:webHidden/>
              </w:rPr>
              <w:tab/>
            </w:r>
            <w:r w:rsidR="001B12AE">
              <w:rPr>
                <w:webHidden/>
              </w:rPr>
              <w:fldChar w:fldCharType="begin"/>
            </w:r>
            <w:r w:rsidR="001B12AE">
              <w:rPr>
                <w:webHidden/>
              </w:rPr>
              <w:instrText xml:space="preserve"> PAGEREF _Toc112673266 \h </w:instrText>
            </w:r>
            <w:r w:rsidR="001B12AE">
              <w:rPr>
                <w:webHidden/>
              </w:rPr>
            </w:r>
            <w:r w:rsidR="001B12AE">
              <w:rPr>
                <w:webHidden/>
              </w:rPr>
              <w:fldChar w:fldCharType="separate"/>
            </w:r>
            <w:r w:rsidR="001B12AE">
              <w:rPr>
                <w:webHidden/>
              </w:rPr>
              <w:t>10</w:t>
            </w:r>
            <w:r w:rsidR="001B12AE">
              <w:rPr>
                <w:webHidden/>
              </w:rPr>
              <w:fldChar w:fldCharType="end"/>
            </w:r>
          </w:hyperlink>
        </w:p>
        <w:p w14:paraId="1FF4C238" w14:textId="7A924BC0" w:rsidR="001B12AE" w:rsidRDefault="000C3A99">
          <w:pPr>
            <w:pStyle w:val="TOC2"/>
            <w:rPr>
              <w:rFonts w:asciiTheme="minorHAnsi" w:hAnsiTheme="minorHAnsi"/>
              <w:iCs w:val="0"/>
              <w:color w:val="auto"/>
              <w:sz w:val="22"/>
              <w:szCs w:val="22"/>
            </w:rPr>
          </w:pPr>
          <w:hyperlink w:anchor="_Toc112673267" w:history="1">
            <w:r w:rsidR="001B12AE" w:rsidRPr="00937BEA">
              <w:rPr>
                <w:rStyle w:val="Hyperlink"/>
              </w:rPr>
              <w:t>1.1</w:t>
            </w:r>
            <w:r w:rsidR="001B12AE">
              <w:rPr>
                <w:rFonts w:asciiTheme="minorHAnsi" w:hAnsiTheme="minorHAnsi"/>
                <w:iCs w:val="0"/>
                <w:color w:val="auto"/>
                <w:sz w:val="22"/>
                <w:szCs w:val="22"/>
              </w:rPr>
              <w:tab/>
            </w:r>
            <w:r w:rsidR="001B12AE" w:rsidRPr="00937BEA">
              <w:rPr>
                <w:rStyle w:val="Hyperlink"/>
              </w:rPr>
              <w:t>Document structure</w:t>
            </w:r>
            <w:r w:rsidR="001B12AE">
              <w:rPr>
                <w:webHidden/>
              </w:rPr>
              <w:tab/>
            </w:r>
            <w:r w:rsidR="001B12AE">
              <w:rPr>
                <w:webHidden/>
              </w:rPr>
              <w:fldChar w:fldCharType="begin"/>
            </w:r>
            <w:r w:rsidR="001B12AE">
              <w:rPr>
                <w:webHidden/>
              </w:rPr>
              <w:instrText xml:space="preserve"> PAGEREF _Toc112673267 \h </w:instrText>
            </w:r>
            <w:r w:rsidR="001B12AE">
              <w:rPr>
                <w:webHidden/>
              </w:rPr>
            </w:r>
            <w:r w:rsidR="001B12AE">
              <w:rPr>
                <w:webHidden/>
              </w:rPr>
              <w:fldChar w:fldCharType="separate"/>
            </w:r>
            <w:r w:rsidR="001B12AE">
              <w:rPr>
                <w:webHidden/>
              </w:rPr>
              <w:t>11</w:t>
            </w:r>
            <w:r w:rsidR="001B12AE">
              <w:rPr>
                <w:webHidden/>
              </w:rPr>
              <w:fldChar w:fldCharType="end"/>
            </w:r>
          </w:hyperlink>
        </w:p>
        <w:p w14:paraId="0BCB9CB0" w14:textId="5FEAB10B" w:rsidR="001B12AE" w:rsidRDefault="000C3A99">
          <w:pPr>
            <w:pStyle w:val="TOC1"/>
            <w:rPr>
              <w:rFonts w:asciiTheme="minorHAnsi" w:hAnsiTheme="minorHAnsi"/>
              <w:bCs w:val="0"/>
              <w:color w:val="auto"/>
              <w:sz w:val="22"/>
              <w:szCs w:val="22"/>
              <w:u w:val="none"/>
            </w:rPr>
          </w:pPr>
          <w:hyperlink w:anchor="_Toc112673268" w:history="1">
            <w:r w:rsidR="001B12AE" w:rsidRPr="00937BEA">
              <w:rPr>
                <w:rStyle w:val="Hyperlink"/>
              </w:rPr>
              <w:t>2</w:t>
            </w:r>
            <w:r w:rsidR="001B12AE">
              <w:rPr>
                <w:rFonts w:asciiTheme="minorHAnsi" w:hAnsiTheme="minorHAnsi"/>
                <w:bCs w:val="0"/>
                <w:color w:val="auto"/>
                <w:sz w:val="22"/>
                <w:szCs w:val="22"/>
                <w:u w:val="none"/>
              </w:rPr>
              <w:tab/>
            </w:r>
            <w:r w:rsidR="001B12AE" w:rsidRPr="00937BEA">
              <w:rPr>
                <w:rStyle w:val="Hyperlink"/>
              </w:rPr>
              <w:t>Introduction</w:t>
            </w:r>
            <w:r w:rsidR="001B12AE">
              <w:rPr>
                <w:webHidden/>
              </w:rPr>
              <w:tab/>
            </w:r>
            <w:r w:rsidR="001B12AE">
              <w:rPr>
                <w:webHidden/>
              </w:rPr>
              <w:fldChar w:fldCharType="begin"/>
            </w:r>
            <w:r w:rsidR="001B12AE">
              <w:rPr>
                <w:webHidden/>
              </w:rPr>
              <w:instrText xml:space="preserve"> PAGEREF _Toc112673268 \h </w:instrText>
            </w:r>
            <w:r w:rsidR="001B12AE">
              <w:rPr>
                <w:webHidden/>
              </w:rPr>
            </w:r>
            <w:r w:rsidR="001B12AE">
              <w:rPr>
                <w:webHidden/>
              </w:rPr>
              <w:fldChar w:fldCharType="separate"/>
            </w:r>
            <w:r w:rsidR="001B12AE">
              <w:rPr>
                <w:webHidden/>
              </w:rPr>
              <w:t>12</w:t>
            </w:r>
            <w:r w:rsidR="001B12AE">
              <w:rPr>
                <w:webHidden/>
              </w:rPr>
              <w:fldChar w:fldCharType="end"/>
            </w:r>
          </w:hyperlink>
        </w:p>
        <w:p w14:paraId="1D46C436" w14:textId="727B9B6E" w:rsidR="001B12AE" w:rsidRDefault="000C3A99">
          <w:pPr>
            <w:pStyle w:val="TOC1"/>
            <w:rPr>
              <w:rFonts w:asciiTheme="minorHAnsi" w:hAnsiTheme="minorHAnsi"/>
              <w:bCs w:val="0"/>
              <w:color w:val="auto"/>
              <w:sz w:val="22"/>
              <w:szCs w:val="22"/>
              <w:u w:val="none"/>
            </w:rPr>
          </w:pPr>
          <w:hyperlink w:anchor="_Toc112673269" w:history="1">
            <w:r w:rsidR="001B12AE" w:rsidRPr="00937BEA">
              <w:rPr>
                <w:rStyle w:val="Hyperlink"/>
              </w:rPr>
              <w:t>3</w:t>
            </w:r>
            <w:r w:rsidR="001B12AE">
              <w:rPr>
                <w:rFonts w:asciiTheme="minorHAnsi" w:hAnsiTheme="minorHAnsi"/>
                <w:bCs w:val="0"/>
                <w:color w:val="auto"/>
                <w:sz w:val="22"/>
                <w:szCs w:val="22"/>
                <w:u w:val="none"/>
              </w:rPr>
              <w:tab/>
            </w:r>
            <w:r w:rsidR="001B12AE" w:rsidRPr="00937BEA">
              <w:rPr>
                <w:rStyle w:val="Hyperlink"/>
              </w:rPr>
              <w:t>Overview</w:t>
            </w:r>
            <w:r w:rsidR="001B12AE">
              <w:rPr>
                <w:webHidden/>
              </w:rPr>
              <w:tab/>
            </w:r>
            <w:r w:rsidR="001B12AE">
              <w:rPr>
                <w:webHidden/>
              </w:rPr>
              <w:fldChar w:fldCharType="begin"/>
            </w:r>
            <w:r w:rsidR="001B12AE">
              <w:rPr>
                <w:webHidden/>
              </w:rPr>
              <w:instrText xml:space="preserve"> PAGEREF _Toc112673269 \h </w:instrText>
            </w:r>
            <w:r w:rsidR="001B12AE">
              <w:rPr>
                <w:webHidden/>
              </w:rPr>
            </w:r>
            <w:r w:rsidR="001B12AE">
              <w:rPr>
                <w:webHidden/>
              </w:rPr>
              <w:fldChar w:fldCharType="separate"/>
            </w:r>
            <w:r w:rsidR="001B12AE">
              <w:rPr>
                <w:webHidden/>
              </w:rPr>
              <w:t>13</w:t>
            </w:r>
            <w:r w:rsidR="001B12AE">
              <w:rPr>
                <w:webHidden/>
              </w:rPr>
              <w:fldChar w:fldCharType="end"/>
            </w:r>
          </w:hyperlink>
        </w:p>
        <w:p w14:paraId="3EE20EE7" w14:textId="169EEACF" w:rsidR="001B12AE" w:rsidRDefault="000C3A99">
          <w:pPr>
            <w:pStyle w:val="TOC2"/>
            <w:rPr>
              <w:rFonts w:asciiTheme="minorHAnsi" w:hAnsiTheme="minorHAnsi"/>
              <w:iCs w:val="0"/>
              <w:color w:val="auto"/>
              <w:sz w:val="22"/>
              <w:szCs w:val="22"/>
            </w:rPr>
          </w:pPr>
          <w:hyperlink w:anchor="_Toc112673270" w:history="1">
            <w:r w:rsidR="001B12AE" w:rsidRPr="00937BEA">
              <w:rPr>
                <w:rStyle w:val="Hyperlink"/>
              </w:rPr>
              <w:t>3.1</w:t>
            </w:r>
            <w:r w:rsidR="001B12AE">
              <w:rPr>
                <w:rFonts w:asciiTheme="minorHAnsi" w:hAnsiTheme="minorHAnsi"/>
                <w:iCs w:val="0"/>
                <w:color w:val="auto"/>
                <w:sz w:val="22"/>
                <w:szCs w:val="22"/>
              </w:rPr>
              <w:tab/>
            </w:r>
            <w:r w:rsidR="001B12AE" w:rsidRPr="00937BEA">
              <w:rPr>
                <w:rStyle w:val="Hyperlink"/>
              </w:rPr>
              <w:t>BIM Execution plan overview</w:t>
            </w:r>
            <w:r w:rsidR="001B12AE">
              <w:rPr>
                <w:webHidden/>
              </w:rPr>
              <w:tab/>
            </w:r>
            <w:r w:rsidR="001B12AE">
              <w:rPr>
                <w:webHidden/>
              </w:rPr>
              <w:fldChar w:fldCharType="begin"/>
            </w:r>
            <w:r w:rsidR="001B12AE">
              <w:rPr>
                <w:webHidden/>
              </w:rPr>
              <w:instrText xml:space="preserve"> PAGEREF _Toc112673270 \h </w:instrText>
            </w:r>
            <w:r w:rsidR="001B12AE">
              <w:rPr>
                <w:webHidden/>
              </w:rPr>
            </w:r>
            <w:r w:rsidR="001B12AE">
              <w:rPr>
                <w:webHidden/>
              </w:rPr>
              <w:fldChar w:fldCharType="separate"/>
            </w:r>
            <w:r w:rsidR="001B12AE">
              <w:rPr>
                <w:webHidden/>
              </w:rPr>
              <w:t>13</w:t>
            </w:r>
            <w:r w:rsidR="001B12AE">
              <w:rPr>
                <w:webHidden/>
              </w:rPr>
              <w:fldChar w:fldCharType="end"/>
            </w:r>
          </w:hyperlink>
        </w:p>
        <w:p w14:paraId="0162921B" w14:textId="7572AAAB" w:rsidR="001B12AE" w:rsidRDefault="000C3A99">
          <w:pPr>
            <w:pStyle w:val="TOC2"/>
            <w:rPr>
              <w:rFonts w:asciiTheme="minorHAnsi" w:hAnsiTheme="minorHAnsi"/>
              <w:iCs w:val="0"/>
              <w:color w:val="auto"/>
              <w:sz w:val="22"/>
              <w:szCs w:val="22"/>
            </w:rPr>
          </w:pPr>
          <w:hyperlink w:anchor="_Toc112673271" w:history="1">
            <w:r w:rsidR="001B12AE" w:rsidRPr="00937BEA">
              <w:rPr>
                <w:rStyle w:val="Hyperlink"/>
              </w:rPr>
              <w:t>3.2</w:t>
            </w:r>
            <w:r w:rsidR="001B12AE">
              <w:rPr>
                <w:rFonts w:asciiTheme="minorHAnsi" w:hAnsiTheme="minorHAnsi"/>
                <w:iCs w:val="0"/>
                <w:color w:val="auto"/>
                <w:sz w:val="22"/>
                <w:szCs w:val="22"/>
              </w:rPr>
              <w:tab/>
            </w:r>
            <w:r w:rsidR="001B12AE" w:rsidRPr="00937BEA">
              <w:rPr>
                <w:rStyle w:val="Hyperlink"/>
              </w:rPr>
              <w:t>Project summary/description</w:t>
            </w:r>
            <w:r w:rsidR="001B12AE">
              <w:rPr>
                <w:webHidden/>
              </w:rPr>
              <w:tab/>
            </w:r>
            <w:r w:rsidR="001B12AE">
              <w:rPr>
                <w:webHidden/>
              </w:rPr>
              <w:fldChar w:fldCharType="begin"/>
            </w:r>
            <w:r w:rsidR="001B12AE">
              <w:rPr>
                <w:webHidden/>
              </w:rPr>
              <w:instrText xml:space="preserve"> PAGEREF _Toc112673271 \h </w:instrText>
            </w:r>
            <w:r w:rsidR="001B12AE">
              <w:rPr>
                <w:webHidden/>
              </w:rPr>
            </w:r>
            <w:r w:rsidR="001B12AE">
              <w:rPr>
                <w:webHidden/>
              </w:rPr>
              <w:fldChar w:fldCharType="separate"/>
            </w:r>
            <w:r w:rsidR="001B12AE">
              <w:rPr>
                <w:webHidden/>
              </w:rPr>
              <w:t>13</w:t>
            </w:r>
            <w:r w:rsidR="001B12AE">
              <w:rPr>
                <w:webHidden/>
              </w:rPr>
              <w:fldChar w:fldCharType="end"/>
            </w:r>
          </w:hyperlink>
        </w:p>
        <w:p w14:paraId="3D8BD5A6" w14:textId="796FE41B" w:rsidR="001B12AE" w:rsidRDefault="000C3A99">
          <w:pPr>
            <w:pStyle w:val="TOC2"/>
            <w:rPr>
              <w:rFonts w:asciiTheme="minorHAnsi" w:hAnsiTheme="minorHAnsi"/>
              <w:iCs w:val="0"/>
              <w:color w:val="auto"/>
              <w:sz w:val="22"/>
              <w:szCs w:val="22"/>
            </w:rPr>
          </w:pPr>
          <w:hyperlink w:anchor="_Toc112673272" w:history="1">
            <w:r w:rsidR="001B12AE" w:rsidRPr="00937BEA">
              <w:rPr>
                <w:rStyle w:val="Hyperlink"/>
              </w:rPr>
              <w:t>3.3</w:t>
            </w:r>
            <w:r w:rsidR="001B12AE">
              <w:rPr>
                <w:rFonts w:asciiTheme="minorHAnsi" w:hAnsiTheme="minorHAnsi"/>
                <w:iCs w:val="0"/>
                <w:color w:val="auto"/>
                <w:sz w:val="22"/>
                <w:szCs w:val="22"/>
              </w:rPr>
              <w:tab/>
            </w:r>
            <w:r w:rsidR="001B12AE" w:rsidRPr="00937BEA">
              <w:rPr>
                <w:rStyle w:val="Hyperlink"/>
              </w:rPr>
              <w:t>Reference documents</w:t>
            </w:r>
            <w:r w:rsidR="001B12AE">
              <w:rPr>
                <w:webHidden/>
              </w:rPr>
              <w:tab/>
            </w:r>
            <w:r w:rsidR="001B12AE">
              <w:rPr>
                <w:webHidden/>
              </w:rPr>
              <w:fldChar w:fldCharType="begin"/>
            </w:r>
            <w:r w:rsidR="001B12AE">
              <w:rPr>
                <w:webHidden/>
              </w:rPr>
              <w:instrText xml:space="preserve"> PAGEREF _Toc112673272 \h </w:instrText>
            </w:r>
            <w:r w:rsidR="001B12AE">
              <w:rPr>
                <w:webHidden/>
              </w:rPr>
            </w:r>
            <w:r w:rsidR="001B12AE">
              <w:rPr>
                <w:webHidden/>
              </w:rPr>
              <w:fldChar w:fldCharType="separate"/>
            </w:r>
            <w:r w:rsidR="001B12AE">
              <w:rPr>
                <w:webHidden/>
              </w:rPr>
              <w:t>13</w:t>
            </w:r>
            <w:r w:rsidR="001B12AE">
              <w:rPr>
                <w:webHidden/>
              </w:rPr>
              <w:fldChar w:fldCharType="end"/>
            </w:r>
          </w:hyperlink>
        </w:p>
        <w:p w14:paraId="389011DB" w14:textId="13CDD792" w:rsidR="001B12AE" w:rsidRDefault="000C3A99">
          <w:pPr>
            <w:pStyle w:val="TOC1"/>
            <w:rPr>
              <w:rFonts w:asciiTheme="minorHAnsi" w:hAnsiTheme="minorHAnsi"/>
              <w:bCs w:val="0"/>
              <w:color w:val="auto"/>
              <w:sz w:val="22"/>
              <w:szCs w:val="22"/>
              <w:u w:val="none"/>
            </w:rPr>
          </w:pPr>
          <w:hyperlink w:anchor="_Toc112673273" w:history="1">
            <w:r w:rsidR="001B12AE" w:rsidRPr="00937BEA">
              <w:rPr>
                <w:rStyle w:val="Hyperlink"/>
                <w:rFonts w:eastAsia="MS Mincho"/>
              </w:rPr>
              <w:t>4</w:t>
            </w:r>
            <w:r w:rsidR="001B12AE">
              <w:rPr>
                <w:rFonts w:asciiTheme="minorHAnsi" w:hAnsiTheme="minorHAnsi"/>
                <w:bCs w:val="0"/>
                <w:color w:val="auto"/>
                <w:sz w:val="22"/>
                <w:szCs w:val="22"/>
                <w:u w:val="none"/>
              </w:rPr>
              <w:tab/>
            </w:r>
            <w:r w:rsidR="001B12AE" w:rsidRPr="00937BEA">
              <w:rPr>
                <w:rStyle w:val="Hyperlink"/>
                <w:rFonts w:eastAsia="MS Mincho"/>
              </w:rPr>
              <w:t>Commercial</w:t>
            </w:r>
            <w:r w:rsidR="001B12AE">
              <w:rPr>
                <w:webHidden/>
              </w:rPr>
              <w:tab/>
            </w:r>
            <w:r w:rsidR="001B12AE">
              <w:rPr>
                <w:webHidden/>
              </w:rPr>
              <w:fldChar w:fldCharType="begin"/>
            </w:r>
            <w:r w:rsidR="001B12AE">
              <w:rPr>
                <w:webHidden/>
              </w:rPr>
              <w:instrText xml:space="preserve"> PAGEREF _Toc112673273 \h </w:instrText>
            </w:r>
            <w:r w:rsidR="001B12AE">
              <w:rPr>
                <w:webHidden/>
              </w:rPr>
            </w:r>
            <w:r w:rsidR="001B12AE">
              <w:rPr>
                <w:webHidden/>
              </w:rPr>
              <w:fldChar w:fldCharType="separate"/>
            </w:r>
            <w:r w:rsidR="001B12AE">
              <w:rPr>
                <w:webHidden/>
              </w:rPr>
              <w:t>15</w:t>
            </w:r>
            <w:r w:rsidR="001B12AE">
              <w:rPr>
                <w:webHidden/>
              </w:rPr>
              <w:fldChar w:fldCharType="end"/>
            </w:r>
          </w:hyperlink>
        </w:p>
        <w:p w14:paraId="0A09C79E" w14:textId="5B22CEE1" w:rsidR="001B12AE" w:rsidRDefault="000C3A99">
          <w:pPr>
            <w:pStyle w:val="TOC2"/>
            <w:rPr>
              <w:rFonts w:asciiTheme="minorHAnsi" w:hAnsiTheme="minorHAnsi"/>
              <w:iCs w:val="0"/>
              <w:color w:val="auto"/>
              <w:sz w:val="22"/>
              <w:szCs w:val="22"/>
            </w:rPr>
          </w:pPr>
          <w:hyperlink w:anchor="_Toc112673274" w:history="1">
            <w:r w:rsidR="001B12AE" w:rsidRPr="00937BEA">
              <w:rPr>
                <w:rStyle w:val="Hyperlink"/>
              </w:rPr>
              <w:t>4.1</w:t>
            </w:r>
            <w:r w:rsidR="001B12AE">
              <w:rPr>
                <w:rFonts w:asciiTheme="minorHAnsi" w:hAnsiTheme="minorHAnsi"/>
                <w:iCs w:val="0"/>
                <w:color w:val="auto"/>
                <w:sz w:val="22"/>
                <w:szCs w:val="22"/>
              </w:rPr>
              <w:tab/>
            </w:r>
            <w:r w:rsidR="001B12AE" w:rsidRPr="00937BEA">
              <w:rPr>
                <w:rStyle w:val="Hyperlink"/>
              </w:rPr>
              <w:t>Procurement strategy</w:t>
            </w:r>
            <w:r w:rsidR="001B12AE">
              <w:rPr>
                <w:webHidden/>
              </w:rPr>
              <w:tab/>
            </w:r>
            <w:r w:rsidR="001B12AE">
              <w:rPr>
                <w:webHidden/>
              </w:rPr>
              <w:fldChar w:fldCharType="begin"/>
            </w:r>
            <w:r w:rsidR="001B12AE">
              <w:rPr>
                <w:webHidden/>
              </w:rPr>
              <w:instrText xml:space="preserve"> PAGEREF _Toc112673274 \h </w:instrText>
            </w:r>
            <w:r w:rsidR="001B12AE">
              <w:rPr>
                <w:webHidden/>
              </w:rPr>
            </w:r>
            <w:r w:rsidR="001B12AE">
              <w:rPr>
                <w:webHidden/>
              </w:rPr>
              <w:fldChar w:fldCharType="separate"/>
            </w:r>
            <w:r w:rsidR="001B12AE">
              <w:rPr>
                <w:webHidden/>
              </w:rPr>
              <w:t>15</w:t>
            </w:r>
            <w:r w:rsidR="001B12AE">
              <w:rPr>
                <w:webHidden/>
              </w:rPr>
              <w:fldChar w:fldCharType="end"/>
            </w:r>
          </w:hyperlink>
        </w:p>
        <w:p w14:paraId="343BAFB2" w14:textId="440845B6" w:rsidR="001B12AE" w:rsidRDefault="000C3A99">
          <w:pPr>
            <w:pStyle w:val="TOC2"/>
            <w:rPr>
              <w:rFonts w:asciiTheme="minorHAnsi" w:hAnsiTheme="minorHAnsi"/>
              <w:iCs w:val="0"/>
              <w:color w:val="auto"/>
              <w:sz w:val="22"/>
              <w:szCs w:val="22"/>
            </w:rPr>
          </w:pPr>
          <w:hyperlink w:anchor="_Toc112673275" w:history="1">
            <w:r w:rsidR="001B12AE" w:rsidRPr="00937BEA">
              <w:rPr>
                <w:rStyle w:val="Hyperlink"/>
              </w:rPr>
              <w:t>4.2</w:t>
            </w:r>
            <w:r w:rsidR="001B12AE">
              <w:rPr>
                <w:rFonts w:asciiTheme="minorHAnsi" w:hAnsiTheme="minorHAnsi"/>
                <w:iCs w:val="0"/>
                <w:color w:val="auto"/>
                <w:sz w:val="22"/>
                <w:szCs w:val="22"/>
              </w:rPr>
              <w:tab/>
            </w:r>
            <w:r w:rsidR="001B12AE" w:rsidRPr="00937BEA">
              <w:rPr>
                <w:rStyle w:val="Hyperlink"/>
              </w:rPr>
              <w:t>Project schedule</w:t>
            </w:r>
            <w:r w:rsidR="001B12AE">
              <w:rPr>
                <w:webHidden/>
              </w:rPr>
              <w:tab/>
            </w:r>
            <w:r w:rsidR="001B12AE">
              <w:rPr>
                <w:webHidden/>
              </w:rPr>
              <w:fldChar w:fldCharType="begin"/>
            </w:r>
            <w:r w:rsidR="001B12AE">
              <w:rPr>
                <w:webHidden/>
              </w:rPr>
              <w:instrText xml:space="preserve"> PAGEREF _Toc112673275 \h </w:instrText>
            </w:r>
            <w:r w:rsidR="001B12AE">
              <w:rPr>
                <w:webHidden/>
              </w:rPr>
            </w:r>
            <w:r w:rsidR="001B12AE">
              <w:rPr>
                <w:webHidden/>
              </w:rPr>
              <w:fldChar w:fldCharType="separate"/>
            </w:r>
            <w:r w:rsidR="001B12AE">
              <w:rPr>
                <w:webHidden/>
              </w:rPr>
              <w:t>15</w:t>
            </w:r>
            <w:r w:rsidR="001B12AE">
              <w:rPr>
                <w:webHidden/>
              </w:rPr>
              <w:fldChar w:fldCharType="end"/>
            </w:r>
          </w:hyperlink>
        </w:p>
        <w:p w14:paraId="70D01B73" w14:textId="29525858" w:rsidR="001B12AE" w:rsidRDefault="000C3A99">
          <w:pPr>
            <w:pStyle w:val="TOC2"/>
            <w:rPr>
              <w:rFonts w:asciiTheme="minorHAnsi" w:hAnsiTheme="minorHAnsi"/>
              <w:iCs w:val="0"/>
              <w:color w:val="auto"/>
              <w:sz w:val="22"/>
              <w:szCs w:val="22"/>
            </w:rPr>
          </w:pPr>
          <w:hyperlink w:anchor="_Toc112673276" w:history="1">
            <w:r w:rsidR="001B12AE" w:rsidRPr="00937BEA">
              <w:rPr>
                <w:rStyle w:val="Hyperlink"/>
              </w:rPr>
              <w:t>4.3</w:t>
            </w:r>
            <w:r w:rsidR="001B12AE">
              <w:rPr>
                <w:rFonts w:asciiTheme="minorHAnsi" w:hAnsiTheme="minorHAnsi"/>
                <w:iCs w:val="0"/>
                <w:color w:val="auto"/>
                <w:sz w:val="22"/>
                <w:szCs w:val="22"/>
              </w:rPr>
              <w:tab/>
            </w:r>
            <w:r w:rsidR="001B12AE" w:rsidRPr="00937BEA">
              <w:rPr>
                <w:rStyle w:val="Hyperlink"/>
              </w:rPr>
              <w:t>Amendments to PIRs</w:t>
            </w:r>
            <w:r w:rsidR="001B12AE">
              <w:rPr>
                <w:webHidden/>
              </w:rPr>
              <w:tab/>
            </w:r>
            <w:r w:rsidR="001B12AE">
              <w:rPr>
                <w:webHidden/>
              </w:rPr>
              <w:fldChar w:fldCharType="begin"/>
            </w:r>
            <w:r w:rsidR="001B12AE">
              <w:rPr>
                <w:webHidden/>
              </w:rPr>
              <w:instrText xml:space="preserve"> PAGEREF _Toc112673276 \h </w:instrText>
            </w:r>
            <w:r w:rsidR="001B12AE">
              <w:rPr>
                <w:webHidden/>
              </w:rPr>
            </w:r>
            <w:r w:rsidR="001B12AE">
              <w:rPr>
                <w:webHidden/>
              </w:rPr>
              <w:fldChar w:fldCharType="separate"/>
            </w:r>
            <w:r w:rsidR="001B12AE">
              <w:rPr>
                <w:webHidden/>
              </w:rPr>
              <w:t>15</w:t>
            </w:r>
            <w:r w:rsidR="001B12AE">
              <w:rPr>
                <w:webHidden/>
              </w:rPr>
              <w:fldChar w:fldCharType="end"/>
            </w:r>
          </w:hyperlink>
        </w:p>
        <w:p w14:paraId="7AB9F82B" w14:textId="381E5DFB" w:rsidR="001B12AE" w:rsidRDefault="000C3A99">
          <w:pPr>
            <w:pStyle w:val="TOC2"/>
            <w:rPr>
              <w:rFonts w:asciiTheme="minorHAnsi" w:hAnsiTheme="minorHAnsi"/>
              <w:iCs w:val="0"/>
              <w:color w:val="auto"/>
              <w:sz w:val="22"/>
              <w:szCs w:val="22"/>
            </w:rPr>
          </w:pPr>
          <w:hyperlink w:anchor="_Toc112673277" w:history="1">
            <w:r w:rsidR="001B12AE" w:rsidRPr="00937BEA">
              <w:rPr>
                <w:rStyle w:val="Hyperlink"/>
              </w:rPr>
              <w:t>4.4</w:t>
            </w:r>
            <w:r w:rsidR="001B12AE">
              <w:rPr>
                <w:rFonts w:asciiTheme="minorHAnsi" w:hAnsiTheme="minorHAnsi"/>
                <w:iCs w:val="0"/>
                <w:color w:val="auto"/>
                <w:sz w:val="22"/>
                <w:szCs w:val="22"/>
              </w:rPr>
              <w:tab/>
            </w:r>
            <w:r w:rsidR="001B12AE" w:rsidRPr="00937BEA">
              <w:rPr>
                <w:rStyle w:val="Hyperlink"/>
              </w:rPr>
              <w:t>Non-required uses of BIM (delivery team uses)</w:t>
            </w:r>
            <w:r w:rsidR="001B12AE">
              <w:rPr>
                <w:webHidden/>
              </w:rPr>
              <w:tab/>
            </w:r>
            <w:r w:rsidR="001B12AE">
              <w:rPr>
                <w:webHidden/>
              </w:rPr>
              <w:fldChar w:fldCharType="begin"/>
            </w:r>
            <w:r w:rsidR="001B12AE">
              <w:rPr>
                <w:webHidden/>
              </w:rPr>
              <w:instrText xml:space="preserve"> PAGEREF _Toc112673277 \h </w:instrText>
            </w:r>
            <w:r w:rsidR="001B12AE">
              <w:rPr>
                <w:webHidden/>
              </w:rPr>
            </w:r>
            <w:r w:rsidR="001B12AE">
              <w:rPr>
                <w:webHidden/>
              </w:rPr>
              <w:fldChar w:fldCharType="separate"/>
            </w:r>
            <w:r w:rsidR="001B12AE">
              <w:rPr>
                <w:webHidden/>
              </w:rPr>
              <w:t>16</w:t>
            </w:r>
            <w:r w:rsidR="001B12AE">
              <w:rPr>
                <w:webHidden/>
              </w:rPr>
              <w:fldChar w:fldCharType="end"/>
            </w:r>
          </w:hyperlink>
        </w:p>
        <w:p w14:paraId="4B729151" w14:textId="3161937E" w:rsidR="001B12AE" w:rsidRDefault="000C3A99">
          <w:pPr>
            <w:pStyle w:val="TOC2"/>
            <w:rPr>
              <w:rFonts w:asciiTheme="minorHAnsi" w:hAnsiTheme="minorHAnsi"/>
              <w:iCs w:val="0"/>
              <w:color w:val="auto"/>
              <w:sz w:val="22"/>
              <w:szCs w:val="22"/>
            </w:rPr>
          </w:pPr>
          <w:hyperlink w:anchor="_Toc112673278" w:history="1">
            <w:r w:rsidR="001B12AE" w:rsidRPr="00937BEA">
              <w:rPr>
                <w:rStyle w:val="Hyperlink"/>
              </w:rPr>
              <w:t>4.5</w:t>
            </w:r>
            <w:r w:rsidR="001B12AE">
              <w:rPr>
                <w:rFonts w:asciiTheme="minorHAnsi" w:hAnsiTheme="minorHAnsi"/>
                <w:iCs w:val="0"/>
                <w:color w:val="auto"/>
                <w:sz w:val="22"/>
                <w:szCs w:val="22"/>
              </w:rPr>
              <w:tab/>
            </w:r>
            <w:r w:rsidR="001B12AE" w:rsidRPr="00937BEA">
              <w:rPr>
                <w:rStyle w:val="Hyperlink"/>
              </w:rPr>
              <w:t>Delivery team</w:t>
            </w:r>
            <w:r w:rsidR="001B12AE">
              <w:rPr>
                <w:webHidden/>
              </w:rPr>
              <w:tab/>
            </w:r>
            <w:r w:rsidR="001B12AE">
              <w:rPr>
                <w:webHidden/>
              </w:rPr>
              <w:fldChar w:fldCharType="begin"/>
            </w:r>
            <w:r w:rsidR="001B12AE">
              <w:rPr>
                <w:webHidden/>
              </w:rPr>
              <w:instrText xml:space="preserve"> PAGEREF _Toc112673278 \h </w:instrText>
            </w:r>
            <w:r w:rsidR="001B12AE">
              <w:rPr>
                <w:webHidden/>
              </w:rPr>
            </w:r>
            <w:r w:rsidR="001B12AE">
              <w:rPr>
                <w:webHidden/>
              </w:rPr>
              <w:fldChar w:fldCharType="separate"/>
            </w:r>
            <w:r w:rsidR="001B12AE">
              <w:rPr>
                <w:webHidden/>
              </w:rPr>
              <w:t>17</w:t>
            </w:r>
            <w:r w:rsidR="001B12AE">
              <w:rPr>
                <w:webHidden/>
              </w:rPr>
              <w:fldChar w:fldCharType="end"/>
            </w:r>
          </w:hyperlink>
        </w:p>
        <w:p w14:paraId="053DA878" w14:textId="1DDA4191" w:rsidR="001B12AE" w:rsidRDefault="000C3A99">
          <w:pPr>
            <w:pStyle w:val="TOC1"/>
            <w:rPr>
              <w:rFonts w:asciiTheme="minorHAnsi" w:hAnsiTheme="minorHAnsi"/>
              <w:bCs w:val="0"/>
              <w:color w:val="auto"/>
              <w:sz w:val="22"/>
              <w:szCs w:val="22"/>
              <w:u w:val="none"/>
            </w:rPr>
          </w:pPr>
          <w:hyperlink w:anchor="_Toc112673279" w:history="1">
            <w:r w:rsidR="001B12AE" w:rsidRPr="00937BEA">
              <w:rPr>
                <w:rStyle w:val="Hyperlink"/>
                <w:rFonts w:eastAsia="MS Mincho"/>
              </w:rPr>
              <w:t>5</w:t>
            </w:r>
            <w:r w:rsidR="001B12AE">
              <w:rPr>
                <w:rFonts w:asciiTheme="minorHAnsi" w:hAnsiTheme="minorHAnsi"/>
                <w:bCs w:val="0"/>
                <w:color w:val="auto"/>
                <w:sz w:val="22"/>
                <w:szCs w:val="22"/>
                <w:u w:val="none"/>
              </w:rPr>
              <w:tab/>
            </w:r>
            <w:r w:rsidR="001B12AE" w:rsidRPr="00937BEA">
              <w:rPr>
                <w:rStyle w:val="Hyperlink"/>
                <w:rFonts w:eastAsia="MS Mincho"/>
              </w:rPr>
              <w:t>Management</w:t>
            </w:r>
            <w:r w:rsidR="001B12AE">
              <w:rPr>
                <w:webHidden/>
              </w:rPr>
              <w:tab/>
            </w:r>
            <w:r w:rsidR="001B12AE">
              <w:rPr>
                <w:webHidden/>
              </w:rPr>
              <w:fldChar w:fldCharType="begin"/>
            </w:r>
            <w:r w:rsidR="001B12AE">
              <w:rPr>
                <w:webHidden/>
              </w:rPr>
              <w:instrText xml:space="preserve"> PAGEREF _Toc112673279 \h </w:instrText>
            </w:r>
            <w:r w:rsidR="001B12AE">
              <w:rPr>
                <w:webHidden/>
              </w:rPr>
            </w:r>
            <w:r w:rsidR="001B12AE">
              <w:rPr>
                <w:webHidden/>
              </w:rPr>
              <w:fldChar w:fldCharType="separate"/>
            </w:r>
            <w:r w:rsidR="001B12AE">
              <w:rPr>
                <w:webHidden/>
              </w:rPr>
              <w:t>18</w:t>
            </w:r>
            <w:r w:rsidR="001B12AE">
              <w:rPr>
                <w:webHidden/>
              </w:rPr>
              <w:fldChar w:fldCharType="end"/>
            </w:r>
          </w:hyperlink>
        </w:p>
        <w:p w14:paraId="2974C77B" w14:textId="33DA77C5" w:rsidR="001B12AE" w:rsidRDefault="000C3A99">
          <w:pPr>
            <w:pStyle w:val="TOC2"/>
            <w:rPr>
              <w:rFonts w:asciiTheme="minorHAnsi" w:hAnsiTheme="minorHAnsi"/>
              <w:iCs w:val="0"/>
              <w:color w:val="auto"/>
              <w:sz w:val="22"/>
              <w:szCs w:val="22"/>
            </w:rPr>
          </w:pPr>
          <w:hyperlink w:anchor="_Toc112673280" w:history="1">
            <w:r w:rsidR="001B12AE" w:rsidRPr="00937BEA">
              <w:rPr>
                <w:rStyle w:val="Hyperlink"/>
              </w:rPr>
              <w:t>5.1</w:t>
            </w:r>
            <w:r w:rsidR="001B12AE">
              <w:rPr>
                <w:rFonts w:asciiTheme="minorHAnsi" w:hAnsiTheme="minorHAnsi"/>
                <w:iCs w:val="0"/>
                <w:color w:val="auto"/>
                <w:sz w:val="22"/>
                <w:szCs w:val="22"/>
              </w:rPr>
              <w:tab/>
            </w:r>
            <w:r w:rsidR="001B12AE" w:rsidRPr="00937BEA">
              <w:rPr>
                <w:rStyle w:val="Hyperlink"/>
              </w:rPr>
              <w:t>Project location and setout</w:t>
            </w:r>
            <w:r w:rsidR="001B12AE">
              <w:rPr>
                <w:webHidden/>
              </w:rPr>
              <w:tab/>
            </w:r>
            <w:r w:rsidR="001B12AE">
              <w:rPr>
                <w:webHidden/>
              </w:rPr>
              <w:fldChar w:fldCharType="begin"/>
            </w:r>
            <w:r w:rsidR="001B12AE">
              <w:rPr>
                <w:webHidden/>
              </w:rPr>
              <w:instrText xml:space="preserve"> PAGEREF _Toc112673280 \h </w:instrText>
            </w:r>
            <w:r w:rsidR="001B12AE">
              <w:rPr>
                <w:webHidden/>
              </w:rPr>
            </w:r>
            <w:r w:rsidR="001B12AE">
              <w:rPr>
                <w:webHidden/>
              </w:rPr>
              <w:fldChar w:fldCharType="separate"/>
            </w:r>
            <w:r w:rsidR="001B12AE">
              <w:rPr>
                <w:webHidden/>
              </w:rPr>
              <w:t>18</w:t>
            </w:r>
            <w:r w:rsidR="001B12AE">
              <w:rPr>
                <w:webHidden/>
              </w:rPr>
              <w:fldChar w:fldCharType="end"/>
            </w:r>
          </w:hyperlink>
        </w:p>
        <w:p w14:paraId="001582E5" w14:textId="25D1CEAC" w:rsidR="001B12AE" w:rsidRDefault="000C3A99">
          <w:pPr>
            <w:pStyle w:val="TOC2"/>
            <w:rPr>
              <w:rFonts w:asciiTheme="minorHAnsi" w:hAnsiTheme="minorHAnsi"/>
              <w:iCs w:val="0"/>
              <w:color w:val="auto"/>
              <w:sz w:val="22"/>
              <w:szCs w:val="22"/>
            </w:rPr>
          </w:pPr>
          <w:hyperlink w:anchor="_Toc112673281" w:history="1">
            <w:r w:rsidR="001B12AE" w:rsidRPr="00937BEA">
              <w:rPr>
                <w:rStyle w:val="Hyperlink"/>
              </w:rPr>
              <w:t>5.2</w:t>
            </w:r>
            <w:r w:rsidR="001B12AE">
              <w:rPr>
                <w:rFonts w:asciiTheme="minorHAnsi" w:hAnsiTheme="minorHAnsi"/>
                <w:iCs w:val="0"/>
                <w:color w:val="auto"/>
                <w:sz w:val="22"/>
                <w:szCs w:val="22"/>
              </w:rPr>
              <w:tab/>
            </w:r>
            <w:r w:rsidR="001B12AE" w:rsidRPr="00937BEA">
              <w:rPr>
                <w:rStyle w:val="Hyperlink"/>
              </w:rPr>
              <w:t>BIM coordination meetings</w:t>
            </w:r>
            <w:r w:rsidR="001B12AE">
              <w:rPr>
                <w:webHidden/>
              </w:rPr>
              <w:tab/>
            </w:r>
            <w:r w:rsidR="001B12AE">
              <w:rPr>
                <w:webHidden/>
              </w:rPr>
              <w:fldChar w:fldCharType="begin"/>
            </w:r>
            <w:r w:rsidR="001B12AE">
              <w:rPr>
                <w:webHidden/>
              </w:rPr>
              <w:instrText xml:space="preserve"> PAGEREF _Toc112673281 \h </w:instrText>
            </w:r>
            <w:r w:rsidR="001B12AE">
              <w:rPr>
                <w:webHidden/>
              </w:rPr>
            </w:r>
            <w:r w:rsidR="001B12AE">
              <w:rPr>
                <w:webHidden/>
              </w:rPr>
              <w:fldChar w:fldCharType="separate"/>
            </w:r>
            <w:r w:rsidR="001B12AE">
              <w:rPr>
                <w:webHidden/>
              </w:rPr>
              <w:t>18</w:t>
            </w:r>
            <w:r w:rsidR="001B12AE">
              <w:rPr>
                <w:webHidden/>
              </w:rPr>
              <w:fldChar w:fldCharType="end"/>
            </w:r>
          </w:hyperlink>
        </w:p>
        <w:p w14:paraId="544B2A10" w14:textId="746AFFC0" w:rsidR="001B12AE" w:rsidRDefault="000C3A99">
          <w:pPr>
            <w:pStyle w:val="TOC2"/>
            <w:rPr>
              <w:rFonts w:asciiTheme="minorHAnsi" w:hAnsiTheme="minorHAnsi"/>
              <w:iCs w:val="0"/>
              <w:color w:val="auto"/>
              <w:sz w:val="22"/>
              <w:szCs w:val="22"/>
            </w:rPr>
          </w:pPr>
          <w:hyperlink w:anchor="_Toc112673282" w:history="1">
            <w:r w:rsidR="001B12AE" w:rsidRPr="00937BEA">
              <w:rPr>
                <w:rStyle w:val="Hyperlink"/>
              </w:rPr>
              <w:t>5.3</w:t>
            </w:r>
            <w:r w:rsidR="001B12AE">
              <w:rPr>
                <w:rFonts w:asciiTheme="minorHAnsi" w:hAnsiTheme="minorHAnsi"/>
                <w:iCs w:val="0"/>
                <w:color w:val="auto"/>
                <w:sz w:val="22"/>
                <w:szCs w:val="22"/>
              </w:rPr>
              <w:tab/>
            </w:r>
            <w:r w:rsidR="001B12AE" w:rsidRPr="00937BEA">
              <w:rPr>
                <w:rStyle w:val="Hyperlink"/>
              </w:rPr>
              <w:t>User group and stakeholder communication processes</w:t>
            </w:r>
            <w:r w:rsidR="001B12AE">
              <w:rPr>
                <w:webHidden/>
              </w:rPr>
              <w:tab/>
            </w:r>
            <w:r w:rsidR="001B12AE">
              <w:rPr>
                <w:webHidden/>
              </w:rPr>
              <w:fldChar w:fldCharType="begin"/>
            </w:r>
            <w:r w:rsidR="001B12AE">
              <w:rPr>
                <w:webHidden/>
              </w:rPr>
              <w:instrText xml:space="preserve"> PAGEREF _Toc112673282 \h </w:instrText>
            </w:r>
            <w:r w:rsidR="001B12AE">
              <w:rPr>
                <w:webHidden/>
              </w:rPr>
            </w:r>
            <w:r w:rsidR="001B12AE">
              <w:rPr>
                <w:webHidden/>
              </w:rPr>
              <w:fldChar w:fldCharType="separate"/>
            </w:r>
            <w:r w:rsidR="001B12AE">
              <w:rPr>
                <w:webHidden/>
              </w:rPr>
              <w:t>19</w:t>
            </w:r>
            <w:r w:rsidR="001B12AE">
              <w:rPr>
                <w:webHidden/>
              </w:rPr>
              <w:fldChar w:fldCharType="end"/>
            </w:r>
          </w:hyperlink>
        </w:p>
        <w:p w14:paraId="62997B5B" w14:textId="4B407630" w:rsidR="001B12AE" w:rsidRDefault="000C3A99">
          <w:pPr>
            <w:pStyle w:val="TOC2"/>
            <w:rPr>
              <w:rFonts w:asciiTheme="minorHAnsi" w:hAnsiTheme="minorHAnsi"/>
              <w:iCs w:val="0"/>
              <w:color w:val="auto"/>
              <w:sz w:val="22"/>
              <w:szCs w:val="22"/>
            </w:rPr>
          </w:pPr>
          <w:hyperlink w:anchor="_Toc112673283" w:history="1">
            <w:r w:rsidR="001B12AE" w:rsidRPr="00937BEA">
              <w:rPr>
                <w:rStyle w:val="Hyperlink"/>
              </w:rPr>
              <w:t>5.4</w:t>
            </w:r>
            <w:r w:rsidR="001B12AE">
              <w:rPr>
                <w:rFonts w:asciiTheme="minorHAnsi" w:hAnsiTheme="minorHAnsi"/>
                <w:iCs w:val="0"/>
                <w:color w:val="auto"/>
                <w:sz w:val="22"/>
                <w:szCs w:val="22"/>
              </w:rPr>
              <w:tab/>
            </w:r>
            <w:r w:rsidR="001B12AE" w:rsidRPr="00937BEA">
              <w:rPr>
                <w:rStyle w:val="Hyperlink"/>
              </w:rPr>
              <w:t>Existing conditions modelling</w:t>
            </w:r>
            <w:r w:rsidR="001B12AE">
              <w:rPr>
                <w:webHidden/>
              </w:rPr>
              <w:tab/>
            </w:r>
            <w:r w:rsidR="001B12AE">
              <w:rPr>
                <w:webHidden/>
              </w:rPr>
              <w:fldChar w:fldCharType="begin"/>
            </w:r>
            <w:r w:rsidR="001B12AE">
              <w:rPr>
                <w:webHidden/>
              </w:rPr>
              <w:instrText xml:space="preserve"> PAGEREF _Toc112673283 \h </w:instrText>
            </w:r>
            <w:r w:rsidR="001B12AE">
              <w:rPr>
                <w:webHidden/>
              </w:rPr>
            </w:r>
            <w:r w:rsidR="001B12AE">
              <w:rPr>
                <w:webHidden/>
              </w:rPr>
              <w:fldChar w:fldCharType="separate"/>
            </w:r>
            <w:r w:rsidR="001B12AE">
              <w:rPr>
                <w:webHidden/>
              </w:rPr>
              <w:t>19</w:t>
            </w:r>
            <w:r w:rsidR="001B12AE">
              <w:rPr>
                <w:webHidden/>
              </w:rPr>
              <w:fldChar w:fldCharType="end"/>
            </w:r>
          </w:hyperlink>
        </w:p>
        <w:p w14:paraId="351E4DD7" w14:textId="5C263864" w:rsidR="001B12AE" w:rsidRDefault="000C3A99">
          <w:pPr>
            <w:pStyle w:val="TOC2"/>
            <w:rPr>
              <w:rFonts w:asciiTheme="minorHAnsi" w:hAnsiTheme="minorHAnsi"/>
              <w:iCs w:val="0"/>
              <w:color w:val="auto"/>
              <w:sz w:val="22"/>
              <w:szCs w:val="22"/>
            </w:rPr>
          </w:pPr>
          <w:hyperlink w:anchor="_Toc112673284" w:history="1">
            <w:r w:rsidR="001B12AE" w:rsidRPr="00937BEA">
              <w:rPr>
                <w:rStyle w:val="Hyperlink"/>
              </w:rPr>
              <w:t>5.5</w:t>
            </w:r>
            <w:r w:rsidR="001B12AE">
              <w:rPr>
                <w:rFonts w:asciiTheme="minorHAnsi" w:hAnsiTheme="minorHAnsi"/>
                <w:iCs w:val="0"/>
                <w:color w:val="auto"/>
                <w:sz w:val="22"/>
                <w:szCs w:val="22"/>
              </w:rPr>
              <w:tab/>
            </w:r>
            <w:r w:rsidR="001B12AE" w:rsidRPr="00937BEA">
              <w:rPr>
                <w:rStyle w:val="Hyperlink"/>
              </w:rPr>
              <w:t>Design modelling</w:t>
            </w:r>
            <w:r w:rsidR="001B12AE">
              <w:rPr>
                <w:webHidden/>
              </w:rPr>
              <w:tab/>
            </w:r>
            <w:r w:rsidR="001B12AE">
              <w:rPr>
                <w:webHidden/>
              </w:rPr>
              <w:fldChar w:fldCharType="begin"/>
            </w:r>
            <w:r w:rsidR="001B12AE">
              <w:rPr>
                <w:webHidden/>
              </w:rPr>
              <w:instrText xml:space="preserve"> PAGEREF _Toc112673284 \h </w:instrText>
            </w:r>
            <w:r w:rsidR="001B12AE">
              <w:rPr>
                <w:webHidden/>
              </w:rPr>
            </w:r>
            <w:r w:rsidR="001B12AE">
              <w:rPr>
                <w:webHidden/>
              </w:rPr>
              <w:fldChar w:fldCharType="separate"/>
            </w:r>
            <w:r w:rsidR="001B12AE">
              <w:rPr>
                <w:webHidden/>
              </w:rPr>
              <w:t>19</w:t>
            </w:r>
            <w:r w:rsidR="001B12AE">
              <w:rPr>
                <w:webHidden/>
              </w:rPr>
              <w:fldChar w:fldCharType="end"/>
            </w:r>
          </w:hyperlink>
        </w:p>
        <w:p w14:paraId="669D0DA4" w14:textId="2F6D3168" w:rsidR="001B12AE" w:rsidRDefault="000C3A99">
          <w:pPr>
            <w:pStyle w:val="TOC2"/>
            <w:rPr>
              <w:rFonts w:asciiTheme="minorHAnsi" w:hAnsiTheme="minorHAnsi"/>
              <w:iCs w:val="0"/>
              <w:color w:val="auto"/>
              <w:sz w:val="22"/>
              <w:szCs w:val="22"/>
            </w:rPr>
          </w:pPr>
          <w:hyperlink w:anchor="_Toc112673285" w:history="1">
            <w:r w:rsidR="001B12AE" w:rsidRPr="00937BEA">
              <w:rPr>
                <w:rStyle w:val="Hyperlink"/>
              </w:rPr>
              <w:t>5.6</w:t>
            </w:r>
            <w:r w:rsidR="001B12AE">
              <w:rPr>
                <w:rFonts w:asciiTheme="minorHAnsi" w:hAnsiTheme="minorHAnsi"/>
                <w:iCs w:val="0"/>
                <w:color w:val="auto"/>
                <w:sz w:val="22"/>
                <w:szCs w:val="22"/>
              </w:rPr>
              <w:tab/>
            </w:r>
            <w:r w:rsidR="001B12AE" w:rsidRPr="00937BEA">
              <w:rPr>
                <w:rStyle w:val="Hyperlink"/>
              </w:rPr>
              <w:t>Construction delivery</w:t>
            </w:r>
            <w:r w:rsidR="001B12AE">
              <w:rPr>
                <w:webHidden/>
              </w:rPr>
              <w:tab/>
            </w:r>
            <w:r w:rsidR="001B12AE">
              <w:rPr>
                <w:webHidden/>
              </w:rPr>
              <w:fldChar w:fldCharType="begin"/>
            </w:r>
            <w:r w:rsidR="001B12AE">
              <w:rPr>
                <w:webHidden/>
              </w:rPr>
              <w:instrText xml:space="preserve"> PAGEREF _Toc112673285 \h </w:instrText>
            </w:r>
            <w:r w:rsidR="001B12AE">
              <w:rPr>
                <w:webHidden/>
              </w:rPr>
            </w:r>
            <w:r w:rsidR="001B12AE">
              <w:rPr>
                <w:webHidden/>
              </w:rPr>
              <w:fldChar w:fldCharType="separate"/>
            </w:r>
            <w:r w:rsidR="001B12AE">
              <w:rPr>
                <w:webHidden/>
              </w:rPr>
              <w:t>19</w:t>
            </w:r>
            <w:r w:rsidR="001B12AE">
              <w:rPr>
                <w:webHidden/>
              </w:rPr>
              <w:fldChar w:fldCharType="end"/>
            </w:r>
          </w:hyperlink>
        </w:p>
        <w:p w14:paraId="322132EE" w14:textId="04199F63" w:rsidR="001B12AE" w:rsidRDefault="000C3A99">
          <w:pPr>
            <w:pStyle w:val="TOC2"/>
            <w:rPr>
              <w:rFonts w:asciiTheme="minorHAnsi" w:hAnsiTheme="minorHAnsi"/>
              <w:iCs w:val="0"/>
              <w:color w:val="auto"/>
              <w:sz w:val="22"/>
              <w:szCs w:val="22"/>
            </w:rPr>
          </w:pPr>
          <w:hyperlink w:anchor="_Toc112673286" w:history="1">
            <w:r w:rsidR="001B12AE" w:rsidRPr="00937BEA">
              <w:rPr>
                <w:rStyle w:val="Hyperlink"/>
              </w:rPr>
              <w:t>5.7</w:t>
            </w:r>
            <w:r w:rsidR="001B12AE">
              <w:rPr>
                <w:rFonts w:asciiTheme="minorHAnsi" w:hAnsiTheme="minorHAnsi"/>
                <w:iCs w:val="0"/>
                <w:color w:val="auto"/>
                <w:sz w:val="22"/>
                <w:szCs w:val="22"/>
              </w:rPr>
              <w:tab/>
            </w:r>
            <w:r w:rsidR="001B12AE" w:rsidRPr="00937BEA">
              <w:rPr>
                <w:rStyle w:val="Hyperlink"/>
              </w:rPr>
              <w:t>Commissioning and handover</w:t>
            </w:r>
            <w:r w:rsidR="001B12AE">
              <w:rPr>
                <w:webHidden/>
              </w:rPr>
              <w:tab/>
            </w:r>
            <w:r w:rsidR="001B12AE">
              <w:rPr>
                <w:webHidden/>
              </w:rPr>
              <w:fldChar w:fldCharType="begin"/>
            </w:r>
            <w:r w:rsidR="001B12AE">
              <w:rPr>
                <w:webHidden/>
              </w:rPr>
              <w:instrText xml:space="preserve"> PAGEREF _Toc112673286 \h </w:instrText>
            </w:r>
            <w:r w:rsidR="001B12AE">
              <w:rPr>
                <w:webHidden/>
              </w:rPr>
            </w:r>
            <w:r w:rsidR="001B12AE">
              <w:rPr>
                <w:webHidden/>
              </w:rPr>
              <w:fldChar w:fldCharType="separate"/>
            </w:r>
            <w:r w:rsidR="001B12AE">
              <w:rPr>
                <w:webHidden/>
              </w:rPr>
              <w:t>29</w:t>
            </w:r>
            <w:r w:rsidR="001B12AE">
              <w:rPr>
                <w:webHidden/>
              </w:rPr>
              <w:fldChar w:fldCharType="end"/>
            </w:r>
          </w:hyperlink>
        </w:p>
        <w:p w14:paraId="3EABB2F2" w14:textId="70A80A0D" w:rsidR="001B12AE" w:rsidRDefault="000C3A99">
          <w:pPr>
            <w:pStyle w:val="TOC1"/>
            <w:rPr>
              <w:rFonts w:asciiTheme="minorHAnsi" w:hAnsiTheme="minorHAnsi"/>
              <w:bCs w:val="0"/>
              <w:color w:val="auto"/>
              <w:sz w:val="22"/>
              <w:szCs w:val="22"/>
              <w:u w:val="none"/>
            </w:rPr>
          </w:pPr>
          <w:hyperlink w:anchor="_Toc112673287" w:history="1">
            <w:r w:rsidR="001B12AE" w:rsidRPr="00937BEA">
              <w:rPr>
                <w:rStyle w:val="Hyperlink"/>
                <w:rFonts w:eastAsia="MS Mincho"/>
              </w:rPr>
              <w:t>6</w:t>
            </w:r>
            <w:r w:rsidR="001B12AE">
              <w:rPr>
                <w:rFonts w:asciiTheme="minorHAnsi" w:hAnsiTheme="minorHAnsi"/>
                <w:bCs w:val="0"/>
                <w:color w:val="auto"/>
                <w:sz w:val="22"/>
                <w:szCs w:val="22"/>
                <w:u w:val="none"/>
              </w:rPr>
              <w:tab/>
            </w:r>
            <w:r w:rsidR="001B12AE" w:rsidRPr="00937BEA">
              <w:rPr>
                <w:rStyle w:val="Hyperlink"/>
                <w:rFonts w:eastAsia="MS Mincho"/>
              </w:rPr>
              <w:t>Technical</w:t>
            </w:r>
            <w:r w:rsidR="001B12AE">
              <w:rPr>
                <w:webHidden/>
              </w:rPr>
              <w:tab/>
            </w:r>
            <w:r w:rsidR="001B12AE">
              <w:rPr>
                <w:webHidden/>
              </w:rPr>
              <w:fldChar w:fldCharType="begin"/>
            </w:r>
            <w:r w:rsidR="001B12AE">
              <w:rPr>
                <w:webHidden/>
              </w:rPr>
              <w:instrText xml:space="preserve"> PAGEREF _Toc112673287 \h </w:instrText>
            </w:r>
            <w:r w:rsidR="001B12AE">
              <w:rPr>
                <w:webHidden/>
              </w:rPr>
            </w:r>
            <w:r w:rsidR="001B12AE">
              <w:rPr>
                <w:webHidden/>
              </w:rPr>
              <w:fldChar w:fldCharType="separate"/>
            </w:r>
            <w:r w:rsidR="001B12AE">
              <w:rPr>
                <w:webHidden/>
              </w:rPr>
              <w:t>31</w:t>
            </w:r>
            <w:r w:rsidR="001B12AE">
              <w:rPr>
                <w:webHidden/>
              </w:rPr>
              <w:fldChar w:fldCharType="end"/>
            </w:r>
          </w:hyperlink>
        </w:p>
        <w:p w14:paraId="5BFCC9A0" w14:textId="27300552" w:rsidR="001B12AE" w:rsidRDefault="000C3A99">
          <w:pPr>
            <w:pStyle w:val="TOC2"/>
            <w:rPr>
              <w:rFonts w:asciiTheme="minorHAnsi" w:hAnsiTheme="minorHAnsi"/>
              <w:iCs w:val="0"/>
              <w:color w:val="auto"/>
              <w:sz w:val="22"/>
              <w:szCs w:val="22"/>
            </w:rPr>
          </w:pPr>
          <w:hyperlink w:anchor="_Toc112673288" w:history="1">
            <w:r w:rsidR="001B12AE" w:rsidRPr="00937BEA">
              <w:rPr>
                <w:rStyle w:val="Hyperlink"/>
              </w:rPr>
              <w:t>6.1</w:t>
            </w:r>
            <w:r w:rsidR="001B12AE">
              <w:rPr>
                <w:rFonts w:asciiTheme="minorHAnsi" w:hAnsiTheme="minorHAnsi"/>
                <w:iCs w:val="0"/>
                <w:color w:val="auto"/>
                <w:sz w:val="22"/>
                <w:szCs w:val="22"/>
              </w:rPr>
              <w:tab/>
            </w:r>
            <w:r w:rsidR="001B12AE" w:rsidRPr="00937BEA">
              <w:rPr>
                <w:rStyle w:val="Hyperlink"/>
              </w:rPr>
              <w:t>Software selection</w:t>
            </w:r>
            <w:r w:rsidR="001B12AE">
              <w:rPr>
                <w:webHidden/>
              </w:rPr>
              <w:tab/>
            </w:r>
            <w:r w:rsidR="001B12AE">
              <w:rPr>
                <w:webHidden/>
              </w:rPr>
              <w:fldChar w:fldCharType="begin"/>
            </w:r>
            <w:r w:rsidR="001B12AE">
              <w:rPr>
                <w:webHidden/>
              </w:rPr>
              <w:instrText xml:space="preserve"> PAGEREF _Toc112673288 \h </w:instrText>
            </w:r>
            <w:r w:rsidR="001B12AE">
              <w:rPr>
                <w:webHidden/>
              </w:rPr>
            </w:r>
            <w:r w:rsidR="001B12AE">
              <w:rPr>
                <w:webHidden/>
              </w:rPr>
              <w:fldChar w:fldCharType="separate"/>
            </w:r>
            <w:r w:rsidR="001B12AE">
              <w:rPr>
                <w:webHidden/>
              </w:rPr>
              <w:t>31</w:t>
            </w:r>
            <w:r w:rsidR="001B12AE">
              <w:rPr>
                <w:webHidden/>
              </w:rPr>
              <w:fldChar w:fldCharType="end"/>
            </w:r>
          </w:hyperlink>
        </w:p>
        <w:p w14:paraId="0BCFE58E" w14:textId="7B51735B" w:rsidR="001B12AE" w:rsidRDefault="000C3A99">
          <w:pPr>
            <w:pStyle w:val="TOC2"/>
            <w:rPr>
              <w:rFonts w:asciiTheme="minorHAnsi" w:hAnsiTheme="minorHAnsi"/>
              <w:iCs w:val="0"/>
              <w:color w:val="auto"/>
              <w:sz w:val="22"/>
              <w:szCs w:val="22"/>
            </w:rPr>
          </w:pPr>
          <w:hyperlink w:anchor="_Toc112673289" w:history="1">
            <w:r w:rsidR="001B12AE" w:rsidRPr="00937BEA">
              <w:rPr>
                <w:rStyle w:val="Hyperlink"/>
              </w:rPr>
              <w:t>6.2</w:t>
            </w:r>
            <w:r w:rsidR="001B12AE">
              <w:rPr>
                <w:rFonts w:asciiTheme="minorHAnsi" w:hAnsiTheme="minorHAnsi"/>
                <w:iCs w:val="0"/>
                <w:color w:val="auto"/>
                <w:sz w:val="22"/>
                <w:szCs w:val="22"/>
              </w:rPr>
              <w:tab/>
            </w:r>
            <w:r w:rsidR="001B12AE" w:rsidRPr="00937BEA">
              <w:rPr>
                <w:rStyle w:val="Hyperlink"/>
              </w:rPr>
              <w:t>Project common data environment</w:t>
            </w:r>
            <w:r w:rsidR="001B12AE">
              <w:rPr>
                <w:webHidden/>
              </w:rPr>
              <w:tab/>
            </w:r>
            <w:r w:rsidR="001B12AE">
              <w:rPr>
                <w:webHidden/>
              </w:rPr>
              <w:fldChar w:fldCharType="begin"/>
            </w:r>
            <w:r w:rsidR="001B12AE">
              <w:rPr>
                <w:webHidden/>
              </w:rPr>
              <w:instrText xml:space="preserve"> PAGEREF _Toc112673289 \h </w:instrText>
            </w:r>
            <w:r w:rsidR="001B12AE">
              <w:rPr>
                <w:webHidden/>
              </w:rPr>
            </w:r>
            <w:r w:rsidR="001B12AE">
              <w:rPr>
                <w:webHidden/>
              </w:rPr>
              <w:fldChar w:fldCharType="separate"/>
            </w:r>
            <w:r w:rsidR="001B12AE">
              <w:rPr>
                <w:webHidden/>
              </w:rPr>
              <w:t>32</w:t>
            </w:r>
            <w:r w:rsidR="001B12AE">
              <w:rPr>
                <w:webHidden/>
              </w:rPr>
              <w:fldChar w:fldCharType="end"/>
            </w:r>
          </w:hyperlink>
        </w:p>
        <w:p w14:paraId="41A637AD" w14:textId="037A76AB" w:rsidR="001B12AE" w:rsidRDefault="000C3A99">
          <w:pPr>
            <w:pStyle w:val="TOC2"/>
            <w:rPr>
              <w:rFonts w:asciiTheme="minorHAnsi" w:hAnsiTheme="minorHAnsi"/>
              <w:iCs w:val="0"/>
              <w:color w:val="auto"/>
              <w:sz w:val="22"/>
              <w:szCs w:val="22"/>
            </w:rPr>
          </w:pPr>
          <w:hyperlink w:anchor="_Toc112673290" w:history="1">
            <w:r w:rsidR="001B12AE" w:rsidRPr="00937BEA">
              <w:rPr>
                <w:rStyle w:val="Hyperlink"/>
              </w:rPr>
              <w:t>6.3</w:t>
            </w:r>
            <w:r w:rsidR="001B12AE">
              <w:rPr>
                <w:rFonts w:asciiTheme="minorHAnsi" w:hAnsiTheme="minorHAnsi"/>
                <w:iCs w:val="0"/>
                <w:color w:val="auto"/>
                <w:sz w:val="22"/>
                <w:szCs w:val="22"/>
              </w:rPr>
              <w:tab/>
            </w:r>
            <w:r w:rsidR="001B12AE" w:rsidRPr="00937BEA">
              <w:rPr>
                <w:rStyle w:val="Hyperlink"/>
              </w:rPr>
              <w:t>IFC</w:t>
            </w:r>
            <w:r w:rsidR="001B12AE">
              <w:rPr>
                <w:webHidden/>
              </w:rPr>
              <w:tab/>
            </w:r>
            <w:r w:rsidR="001B12AE">
              <w:rPr>
                <w:webHidden/>
              </w:rPr>
              <w:fldChar w:fldCharType="begin"/>
            </w:r>
            <w:r w:rsidR="001B12AE">
              <w:rPr>
                <w:webHidden/>
              </w:rPr>
              <w:instrText xml:space="preserve"> PAGEREF _Toc112673290 \h </w:instrText>
            </w:r>
            <w:r w:rsidR="001B12AE">
              <w:rPr>
                <w:webHidden/>
              </w:rPr>
            </w:r>
            <w:r w:rsidR="001B12AE">
              <w:rPr>
                <w:webHidden/>
              </w:rPr>
              <w:fldChar w:fldCharType="separate"/>
            </w:r>
            <w:r w:rsidR="001B12AE">
              <w:rPr>
                <w:webHidden/>
              </w:rPr>
              <w:t>33</w:t>
            </w:r>
            <w:r w:rsidR="001B12AE">
              <w:rPr>
                <w:webHidden/>
              </w:rPr>
              <w:fldChar w:fldCharType="end"/>
            </w:r>
          </w:hyperlink>
        </w:p>
        <w:p w14:paraId="20B2BF71" w14:textId="25152A04" w:rsidR="001B12AE" w:rsidRDefault="000C3A99">
          <w:pPr>
            <w:pStyle w:val="TOC2"/>
            <w:rPr>
              <w:rFonts w:asciiTheme="minorHAnsi" w:hAnsiTheme="minorHAnsi"/>
              <w:iCs w:val="0"/>
              <w:color w:val="auto"/>
              <w:sz w:val="22"/>
              <w:szCs w:val="22"/>
            </w:rPr>
          </w:pPr>
          <w:hyperlink w:anchor="_Toc112673291" w:history="1">
            <w:r w:rsidR="001B12AE" w:rsidRPr="00937BEA">
              <w:rPr>
                <w:rStyle w:val="Hyperlink"/>
              </w:rPr>
              <w:t>6.4</w:t>
            </w:r>
            <w:r w:rsidR="001B12AE">
              <w:rPr>
                <w:rFonts w:asciiTheme="minorHAnsi" w:hAnsiTheme="minorHAnsi"/>
                <w:iCs w:val="0"/>
                <w:color w:val="auto"/>
                <w:sz w:val="22"/>
                <w:szCs w:val="22"/>
              </w:rPr>
              <w:tab/>
            </w:r>
            <w:r w:rsidR="001B12AE" w:rsidRPr="00937BEA">
              <w:rPr>
                <w:rStyle w:val="Hyperlink"/>
              </w:rPr>
              <w:t>Data standards</w:t>
            </w:r>
            <w:r w:rsidR="001B12AE">
              <w:rPr>
                <w:webHidden/>
              </w:rPr>
              <w:tab/>
            </w:r>
            <w:r w:rsidR="001B12AE">
              <w:rPr>
                <w:webHidden/>
              </w:rPr>
              <w:fldChar w:fldCharType="begin"/>
            </w:r>
            <w:r w:rsidR="001B12AE">
              <w:rPr>
                <w:webHidden/>
              </w:rPr>
              <w:instrText xml:space="preserve"> PAGEREF _Toc112673291 \h </w:instrText>
            </w:r>
            <w:r w:rsidR="001B12AE">
              <w:rPr>
                <w:webHidden/>
              </w:rPr>
            </w:r>
            <w:r w:rsidR="001B12AE">
              <w:rPr>
                <w:webHidden/>
              </w:rPr>
              <w:fldChar w:fldCharType="separate"/>
            </w:r>
            <w:r w:rsidR="001B12AE">
              <w:rPr>
                <w:webHidden/>
              </w:rPr>
              <w:t>35</w:t>
            </w:r>
            <w:r w:rsidR="001B12AE">
              <w:rPr>
                <w:webHidden/>
              </w:rPr>
              <w:fldChar w:fldCharType="end"/>
            </w:r>
          </w:hyperlink>
        </w:p>
        <w:p w14:paraId="0467127E" w14:textId="6B6549EB" w:rsidR="001B12AE" w:rsidRDefault="000C3A99">
          <w:pPr>
            <w:pStyle w:val="TOC2"/>
            <w:rPr>
              <w:rFonts w:asciiTheme="minorHAnsi" w:hAnsiTheme="minorHAnsi"/>
              <w:iCs w:val="0"/>
              <w:color w:val="auto"/>
              <w:sz w:val="22"/>
              <w:szCs w:val="22"/>
            </w:rPr>
          </w:pPr>
          <w:hyperlink w:anchor="_Toc112673292" w:history="1">
            <w:r w:rsidR="001B12AE" w:rsidRPr="00937BEA">
              <w:rPr>
                <w:rStyle w:val="Hyperlink"/>
              </w:rPr>
              <w:t>6.5</w:t>
            </w:r>
            <w:r w:rsidR="001B12AE">
              <w:rPr>
                <w:rFonts w:asciiTheme="minorHAnsi" w:hAnsiTheme="minorHAnsi"/>
                <w:iCs w:val="0"/>
                <w:color w:val="auto"/>
                <w:sz w:val="22"/>
                <w:szCs w:val="22"/>
              </w:rPr>
              <w:tab/>
            </w:r>
            <w:r w:rsidR="001B12AE" w:rsidRPr="00937BEA">
              <w:rPr>
                <w:rStyle w:val="Hyperlink"/>
              </w:rPr>
              <w:t>AIRs</w:t>
            </w:r>
            <w:r w:rsidR="001B12AE">
              <w:rPr>
                <w:webHidden/>
              </w:rPr>
              <w:tab/>
            </w:r>
            <w:r w:rsidR="001B12AE">
              <w:rPr>
                <w:webHidden/>
              </w:rPr>
              <w:fldChar w:fldCharType="begin"/>
            </w:r>
            <w:r w:rsidR="001B12AE">
              <w:rPr>
                <w:webHidden/>
              </w:rPr>
              <w:instrText xml:space="preserve"> PAGEREF _Toc112673292 \h </w:instrText>
            </w:r>
            <w:r w:rsidR="001B12AE">
              <w:rPr>
                <w:webHidden/>
              </w:rPr>
            </w:r>
            <w:r w:rsidR="001B12AE">
              <w:rPr>
                <w:webHidden/>
              </w:rPr>
              <w:fldChar w:fldCharType="separate"/>
            </w:r>
            <w:r w:rsidR="001B12AE">
              <w:rPr>
                <w:webHidden/>
              </w:rPr>
              <w:t>37</w:t>
            </w:r>
            <w:r w:rsidR="001B12AE">
              <w:rPr>
                <w:webHidden/>
              </w:rPr>
              <w:fldChar w:fldCharType="end"/>
            </w:r>
          </w:hyperlink>
        </w:p>
        <w:p w14:paraId="013D2758" w14:textId="5D816AE2" w:rsidR="001B12AE" w:rsidRDefault="000C3A99">
          <w:pPr>
            <w:pStyle w:val="TOC2"/>
            <w:rPr>
              <w:rFonts w:asciiTheme="minorHAnsi" w:hAnsiTheme="minorHAnsi"/>
              <w:iCs w:val="0"/>
              <w:color w:val="auto"/>
              <w:sz w:val="22"/>
              <w:szCs w:val="22"/>
            </w:rPr>
          </w:pPr>
          <w:hyperlink w:anchor="_Toc112673293" w:history="1">
            <w:r w:rsidR="001B12AE" w:rsidRPr="00937BEA">
              <w:rPr>
                <w:rStyle w:val="Hyperlink"/>
              </w:rPr>
              <w:t>6.6</w:t>
            </w:r>
            <w:r w:rsidR="001B12AE">
              <w:rPr>
                <w:rFonts w:asciiTheme="minorHAnsi" w:hAnsiTheme="minorHAnsi"/>
                <w:iCs w:val="0"/>
                <w:color w:val="auto"/>
                <w:sz w:val="22"/>
                <w:szCs w:val="22"/>
              </w:rPr>
              <w:tab/>
            </w:r>
            <w:r w:rsidR="001B12AE" w:rsidRPr="00937BEA">
              <w:rPr>
                <w:rStyle w:val="Hyperlink"/>
              </w:rPr>
              <w:t>2 Documentation</w:t>
            </w:r>
            <w:r w:rsidR="001B12AE">
              <w:rPr>
                <w:webHidden/>
              </w:rPr>
              <w:tab/>
            </w:r>
            <w:r w:rsidR="001B12AE">
              <w:rPr>
                <w:webHidden/>
              </w:rPr>
              <w:fldChar w:fldCharType="begin"/>
            </w:r>
            <w:r w:rsidR="001B12AE">
              <w:rPr>
                <w:webHidden/>
              </w:rPr>
              <w:instrText xml:space="preserve"> PAGEREF _Toc112673293 \h </w:instrText>
            </w:r>
            <w:r w:rsidR="001B12AE">
              <w:rPr>
                <w:webHidden/>
              </w:rPr>
            </w:r>
            <w:r w:rsidR="001B12AE">
              <w:rPr>
                <w:webHidden/>
              </w:rPr>
              <w:fldChar w:fldCharType="separate"/>
            </w:r>
            <w:r w:rsidR="001B12AE">
              <w:rPr>
                <w:webHidden/>
              </w:rPr>
              <w:t>46</w:t>
            </w:r>
            <w:r w:rsidR="001B12AE">
              <w:rPr>
                <w:webHidden/>
              </w:rPr>
              <w:fldChar w:fldCharType="end"/>
            </w:r>
          </w:hyperlink>
        </w:p>
        <w:p w14:paraId="221B1DF5" w14:textId="74EE33FD" w:rsidR="001B12AE" w:rsidRDefault="000C3A99">
          <w:pPr>
            <w:pStyle w:val="TOC2"/>
            <w:rPr>
              <w:rFonts w:asciiTheme="minorHAnsi" w:hAnsiTheme="minorHAnsi"/>
              <w:iCs w:val="0"/>
              <w:color w:val="auto"/>
              <w:sz w:val="22"/>
              <w:szCs w:val="22"/>
            </w:rPr>
          </w:pPr>
          <w:hyperlink w:anchor="_Toc112673294" w:history="1">
            <w:r w:rsidR="001B12AE" w:rsidRPr="00937BEA">
              <w:rPr>
                <w:rStyle w:val="Hyperlink"/>
              </w:rPr>
              <w:t>6.7</w:t>
            </w:r>
            <w:r w:rsidR="001B12AE">
              <w:rPr>
                <w:rFonts w:asciiTheme="minorHAnsi" w:hAnsiTheme="minorHAnsi"/>
                <w:iCs w:val="0"/>
                <w:color w:val="auto"/>
                <w:sz w:val="22"/>
                <w:szCs w:val="22"/>
              </w:rPr>
              <w:tab/>
            </w:r>
            <w:r w:rsidR="001B12AE" w:rsidRPr="00937BEA">
              <w:rPr>
                <w:rStyle w:val="Hyperlink"/>
              </w:rPr>
              <w:t>Schedules</w:t>
            </w:r>
            <w:r w:rsidR="001B12AE">
              <w:rPr>
                <w:webHidden/>
              </w:rPr>
              <w:tab/>
            </w:r>
            <w:r w:rsidR="001B12AE">
              <w:rPr>
                <w:webHidden/>
              </w:rPr>
              <w:fldChar w:fldCharType="begin"/>
            </w:r>
            <w:r w:rsidR="001B12AE">
              <w:rPr>
                <w:webHidden/>
              </w:rPr>
              <w:instrText xml:space="preserve"> PAGEREF _Toc112673294 \h </w:instrText>
            </w:r>
            <w:r w:rsidR="001B12AE">
              <w:rPr>
                <w:webHidden/>
              </w:rPr>
            </w:r>
            <w:r w:rsidR="001B12AE">
              <w:rPr>
                <w:webHidden/>
              </w:rPr>
              <w:fldChar w:fldCharType="separate"/>
            </w:r>
            <w:r w:rsidR="001B12AE">
              <w:rPr>
                <w:webHidden/>
              </w:rPr>
              <w:t>46</w:t>
            </w:r>
            <w:r w:rsidR="001B12AE">
              <w:rPr>
                <w:webHidden/>
              </w:rPr>
              <w:fldChar w:fldCharType="end"/>
            </w:r>
          </w:hyperlink>
        </w:p>
        <w:p w14:paraId="05590252" w14:textId="0D0D54C4" w:rsidR="001B12AE" w:rsidRDefault="000C3A99">
          <w:pPr>
            <w:pStyle w:val="TOC2"/>
            <w:rPr>
              <w:rFonts w:asciiTheme="minorHAnsi" w:hAnsiTheme="minorHAnsi"/>
              <w:iCs w:val="0"/>
              <w:color w:val="auto"/>
              <w:sz w:val="22"/>
              <w:szCs w:val="22"/>
            </w:rPr>
          </w:pPr>
          <w:hyperlink w:anchor="_Toc112673295" w:history="1">
            <w:r w:rsidR="001B12AE" w:rsidRPr="00937BEA">
              <w:rPr>
                <w:rStyle w:val="Hyperlink"/>
              </w:rPr>
              <w:t>6.8</w:t>
            </w:r>
            <w:r w:rsidR="001B12AE">
              <w:rPr>
                <w:rFonts w:asciiTheme="minorHAnsi" w:hAnsiTheme="minorHAnsi"/>
                <w:iCs w:val="0"/>
                <w:color w:val="auto"/>
                <w:sz w:val="22"/>
                <w:szCs w:val="22"/>
              </w:rPr>
              <w:tab/>
            </w:r>
            <w:r w:rsidR="001B12AE" w:rsidRPr="00937BEA">
              <w:rPr>
                <w:rStyle w:val="Hyperlink"/>
              </w:rPr>
              <w:t>Room data sheets</w:t>
            </w:r>
            <w:r w:rsidR="001B12AE">
              <w:rPr>
                <w:webHidden/>
              </w:rPr>
              <w:tab/>
            </w:r>
            <w:r w:rsidR="001B12AE">
              <w:rPr>
                <w:webHidden/>
              </w:rPr>
              <w:fldChar w:fldCharType="begin"/>
            </w:r>
            <w:r w:rsidR="001B12AE">
              <w:rPr>
                <w:webHidden/>
              </w:rPr>
              <w:instrText xml:space="preserve"> PAGEREF _Toc112673295 \h </w:instrText>
            </w:r>
            <w:r w:rsidR="001B12AE">
              <w:rPr>
                <w:webHidden/>
              </w:rPr>
            </w:r>
            <w:r w:rsidR="001B12AE">
              <w:rPr>
                <w:webHidden/>
              </w:rPr>
              <w:fldChar w:fldCharType="separate"/>
            </w:r>
            <w:r w:rsidR="001B12AE">
              <w:rPr>
                <w:webHidden/>
              </w:rPr>
              <w:t>46</w:t>
            </w:r>
            <w:r w:rsidR="001B12AE">
              <w:rPr>
                <w:webHidden/>
              </w:rPr>
              <w:fldChar w:fldCharType="end"/>
            </w:r>
          </w:hyperlink>
        </w:p>
        <w:p w14:paraId="42BAB940" w14:textId="4514939C" w:rsidR="001B12AE" w:rsidRDefault="000C3A99">
          <w:pPr>
            <w:pStyle w:val="TOC2"/>
            <w:rPr>
              <w:rFonts w:asciiTheme="minorHAnsi" w:hAnsiTheme="minorHAnsi"/>
              <w:iCs w:val="0"/>
              <w:color w:val="auto"/>
              <w:sz w:val="22"/>
              <w:szCs w:val="22"/>
            </w:rPr>
          </w:pPr>
          <w:hyperlink w:anchor="_Toc112673296" w:history="1">
            <w:r w:rsidR="001B12AE" w:rsidRPr="00937BEA">
              <w:rPr>
                <w:rStyle w:val="Hyperlink"/>
              </w:rPr>
              <w:t>6.9</w:t>
            </w:r>
            <w:r w:rsidR="001B12AE">
              <w:rPr>
                <w:rFonts w:asciiTheme="minorHAnsi" w:hAnsiTheme="minorHAnsi"/>
                <w:iCs w:val="0"/>
                <w:color w:val="auto"/>
                <w:sz w:val="22"/>
                <w:szCs w:val="22"/>
              </w:rPr>
              <w:tab/>
            </w:r>
            <w:r w:rsidR="001B12AE" w:rsidRPr="00937BEA">
              <w:rPr>
                <w:rStyle w:val="Hyperlink"/>
              </w:rPr>
              <w:t>Operation and maintenance manuals</w:t>
            </w:r>
            <w:r w:rsidR="001B12AE">
              <w:rPr>
                <w:webHidden/>
              </w:rPr>
              <w:tab/>
            </w:r>
            <w:r w:rsidR="001B12AE">
              <w:rPr>
                <w:webHidden/>
              </w:rPr>
              <w:fldChar w:fldCharType="begin"/>
            </w:r>
            <w:r w:rsidR="001B12AE">
              <w:rPr>
                <w:webHidden/>
              </w:rPr>
              <w:instrText xml:space="preserve"> PAGEREF _Toc112673296 \h </w:instrText>
            </w:r>
            <w:r w:rsidR="001B12AE">
              <w:rPr>
                <w:webHidden/>
              </w:rPr>
            </w:r>
            <w:r w:rsidR="001B12AE">
              <w:rPr>
                <w:webHidden/>
              </w:rPr>
              <w:fldChar w:fldCharType="separate"/>
            </w:r>
            <w:r w:rsidR="001B12AE">
              <w:rPr>
                <w:webHidden/>
              </w:rPr>
              <w:t>47</w:t>
            </w:r>
            <w:r w:rsidR="001B12AE">
              <w:rPr>
                <w:webHidden/>
              </w:rPr>
              <w:fldChar w:fldCharType="end"/>
            </w:r>
          </w:hyperlink>
        </w:p>
        <w:p w14:paraId="1061A9F3" w14:textId="5CAB9F1C" w:rsidR="001B12AE" w:rsidRDefault="000C3A99">
          <w:pPr>
            <w:pStyle w:val="TOC2"/>
            <w:rPr>
              <w:rFonts w:asciiTheme="minorHAnsi" w:hAnsiTheme="minorHAnsi"/>
              <w:iCs w:val="0"/>
              <w:color w:val="auto"/>
              <w:sz w:val="22"/>
              <w:szCs w:val="22"/>
            </w:rPr>
          </w:pPr>
          <w:hyperlink w:anchor="_Toc112673297" w:history="1">
            <w:r w:rsidR="001B12AE" w:rsidRPr="00937BEA">
              <w:rPr>
                <w:rStyle w:val="Hyperlink"/>
              </w:rPr>
              <w:t>6.10</w:t>
            </w:r>
            <w:r w:rsidR="001B12AE">
              <w:rPr>
                <w:rFonts w:asciiTheme="minorHAnsi" w:hAnsiTheme="minorHAnsi"/>
                <w:iCs w:val="0"/>
                <w:color w:val="auto"/>
                <w:sz w:val="22"/>
                <w:szCs w:val="22"/>
              </w:rPr>
              <w:tab/>
            </w:r>
            <w:r w:rsidR="001B12AE" w:rsidRPr="00937BEA">
              <w:rPr>
                <w:rStyle w:val="Hyperlink"/>
              </w:rPr>
              <w:t>Federated model and coordination</w:t>
            </w:r>
            <w:r w:rsidR="001B12AE">
              <w:rPr>
                <w:webHidden/>
              </w:rPr>
              <w:tab/>
            </w:r>
            <w:r w:rsidR="001B12AE">
              <w:rPr>
                <w:webHidden/>
              </w:rPr>
              <w:fldChar w:fldCharType="begin"/>
            </w:r>
            <w:r w:rsidR="001B12AE">
              <w:rPr>
                <w:webHidden/>
              </w:rPr>
              <w:instrText xml:space="preserve"> PAGEREF _Toc112673297 \h </w:instrText>
            </w:r>
            <w:r w:rsidR="001B12AE">
              <w:rPr>
                <w:webHidden/>
              </w:rPr>
            </w:r>
            <w:r w:rsidR="001B12AE">
              <w:rPr>
                <w:webHidden/>
              </w:rPr>
              <w:fldChar w:fldCharType="separate"/>
            </w:r>
            <w:r w:rsidR="001B12AE">
              <w:rPr>
                <w:webHidden/>
              </w:rPr>
              <w:t>47</w:t>
            </w:r>
            <w:r w:rsidR="001B12AE">
              <w:rPr>
                <w:webHidden/>
              </w:rPr>
              <w:fldChar w:fldCharType="end"/>
            </w:r>
          </w:hyperlink>
        </w:p>
        <w:p w14:paraId="0DC19B68" w14:textId="54102CE5" w:rsidR="001B12AE" w:rsidRDefault="000C3A99">
          <w:pPr>
            <w:pStyle w:val="TOC2"/>
            <w:rPr>
              <w:rFonts w:asciiTheme="minorHAnsi" w:hAnsiTheme="minorHAnsi"/>
              <w:iCs w:val="0"/>
              <w:color w:val="auto"/>
              <w:sz w:val="22"/>
              <w:szCs w:val="22"/>
            </w:rPr>
          </w:pPr>
          <w:hyperlink w:anchor="_Toc112673298" w:history="1">
            <w:r w:rsidR="001B12AE" w:rsidRPr="00937BEA">
              <w:rPr>
                <w:rStyle w:val="Hyperlink"/>
              </w:rPr>
              <w:t>6.11</w:t>
            </w:r>
            <w:r w:rsidR="001B12AE">
              <w:rPr>
                <w:rFonts w:asciiTheme="minorHAnsi" w:hAnsiTheme="minorHAnsi"/>
                <w:iCs w:val="0"/>
                <w:color w:val="auto"/>
                <w:sz w:val="22"/>
                <w:szCs w:val="22"/>
              </w:rPr>
              <w:tab/>
            </w:r>
            <w:r w:rsidR="001B12AE" w:rsidRPr="00937BEA">
              <w:rPr>
                <w:rStyle w:val="Hyperlink"/>
              </w:rPr>
              <w:t>Quality assurance and control</w:t>
            </w:r>
            <w:r w:rsidR="001B12AE">
              <w:rPr>
                <w:webHidden/>
              </w:rPr>
              <w:tab/>
            </w:r>
            <w:r w:rsidR="001B12AE">
              <w:rPr>
                <w:webHidden/>
              </w:rPr>
              <w:fldChar w:fldCharType="begin"/>
            </w:r>
            <w:r w:rsidR="001B12AE">
              <w:rPr>
                <w:webHidden/>
              </w:rPr>
              <w:instrText xml:space="preserve"> PAGEREF _Toc112673298 \h </w:instrText>
            </w:r>
            <w:r w:rsidR="001B12AE">
              <w:rPr>
                <w:webHidden/>
              </w:rPr>
            </w:r>
            <w:r w:rsidR="001B12AE">
              <w:rPr>
                <w:webHidden/>
              </w:rPr>
              <w:fldChar w:fldCharType="separate"/>
            </w:r>
            <w:r w:rsidR="001B12AE">
              <w:rPr>
                <w:webHidden/>
              </w:rPr>
              <w:t>48</w:t>
            </w:r>
            <w:r w:rsidR="001B12AE">
              <w:rPr>
                <w:webHidden/>
              </w:rPr>
              <w:fldChar w:fldCharType="end"/>
            </w:r>
          </w:hyperlink>
        </w:p>
        <w:p w14:paraId="5773AD3C" w14:textId="6EFA6BF5" w:rsidR="001B12AE" w:rsidRDefault="000C3A99">
          <w:pPr>
            <w:pStyle w:val="TOC1"/>
            <w:rPr>
              <w:rFonts w:asciiTheme="minorHAnsi" w:hAnsiTheme="minorHAnsi"/>
              <w:bCs w:val="0"/>
              <w:color w:val="auto"/>
              <w:sz w:val="22"/>
              <w:szCs w:val="22"/>
              <w:u w:val="none"/>
            </w:rPr>
          </w:pPr>
          <w:hyperlink w:anchor="_Toc112673299" w:history="1">
            <w:r w:rsidR="001B12AE" w:rsidRPr="00937BEA">
              <w:rPr>
                <w:rStyle w:val="Hyperlink"/>
                <w:rFonts w:eastAsia="MS Mincho"/>
              </w:rPr>
              <w:t>7</w:t>
            </w:r>
            <w:r w:rsidR="001B12AE">
              <w:rPr>
                <w:rFonts w:asciiTheme="minorHAnsi" w:hAnsiTheme="minorHAnsi"/>
                <w:bCs w:val="0"/>
                <w:color w:val="auto"/>
                <w:sz w:val="22"/>
                <w:szCs w:val="22"/>
                <w:u w:val="none"/>
              </w:rPr>
              <w:tab/>
            </w:r>
            <w:r w:rsidR="001B12AE" w:rsidRPr="00937BEA">
              <w:rPr>
                <w:rStyle w:val="Hyperlink"/>
                <w:rFonts w:eastAsia="MS Mincho"/>
              </w:rPr>
              <w:t>Appendices</w:t>
            </w:r>
            <w:r w:rsidR="001B12AE">
              <w:rPr>
                <w:webHidden/>
              </w:rPr>
              <w:tab/>
            </w:r>
            <w:r w:rsidR="001B12AE">
              <w:rPr>
                <w:webHidden/>
              </w:rPr>
              <w:fldChar w:fldCharType="begin"/>
            </w:r>
            <w:r w:rsidR="001B12AE">
              <w:rPr>
                <w:webHidden/>
              </w:rPr>
              <w:instrText xml:space="preserve"> PAGEREF _Toc112673299 \h </w:instrText>
            </w:r>
            <w:r w:rsidR="001B12AE">
              <w:rPr>
                <w:webHidden/>
              </w:rPr>
            </w:r>
            <w:r w:rsidR="001B12AE">
              <w:rPr>
                <w:webHidden/>
              </w:rPr>
              <w:fldChar w:fldCharType="separate"/>
            </w:r>
            <w:r w:rsidR="001B12AE">
              <w:rPr>
                <w:webHidden/>
              </w:rPr>
              <w:t>49</w:t>
            </w:r>
            <w:r w:rsidR="001B12AE">
              <w:rPr>
                <w:webHidden/>
              </w:rPr>
              <w:fldChar w:fldCharType="end"/>
            </w:r>
          </w:hyperlink>
        </w:p>
        <w:p w14:paraId="0BC9C971" w14:textId="2F05C7C5" w:rsidR="001B12AE" w:rsidRDefault="000C3A99">
          <w:pPr>
            <w:pStyle w:val="TOC2"/>
            <w:rPr>
              <w:rFonts w:asciiTheme="minorHAnsi" w:hAnsiTheme="minorHAnsi"/>
              <w:iCs w:val="0"/>
              <w:color w:val="auto"/>
              <w:sz w:val="22"/>
              <w:szCs w:val="22"/>
            </w:rPr>
          </w:pPr>
          <w:hyperlink w:anchor="_Toc112673300" w:history="1">
            <w:r w:rsidR="001B12AE" w:rsidRPr="00937BEA">
              <w:rPr>
                <w:rStyle w:val="Hyperlink"/>
              </w:rPr>
              <w:t>7.1</w:t>
            </w:r>
            <w:r w:rsidR="001B12AE">
              <w:rPr>
                <w:rFonts w:asciiTheme="minorHAnsi" w:hAnsiTheme="minorHAnsi"/>
                <w:iCs w:val="0"/>
                <w:color w:val="auto"/>
                <w:sz w:val="22"/>
                <w:szCs w:val="22"/>
              </w:rPr>
              <w:tab/>
            </w:r>
            <w:r w:rsidR="001B12AE" w:rsidRPr="00937BEA">
              <w:rPr>
                <w:rStyle w:val="Hyperlink"/>
              </w:rPr>
              <w:t>Appendix A – BIM manager</w:t>
            </w:r>
            <w:r w:rsidR="001B12AE">
              <w:rPr>
                <w:webHidden/>
              </w:rPr>
              <w:tab/>
            </w:r>
            <w:r w:rsidR="001B12AE">
              <w:rPr>
                <w:webHidden/>
              </w:rPr>
              <w:fldChar w:fldCharType="begin"/>
            </w:r>
            <w:r w:rsidR="001B12AE">
              <w:rPr>
                <w:webHidden/>
              </w:rPr>
              <w:instrText xml:space="preserve"> PAGEREF _Toc112673300 \h </w:instrText>
            </w:r>
            <w:r w:rsidR="001B12AE">
              <w:rPr>
                <w:webHidden/>
              </w:rPr>
            </w:r>
            <w:r w:rsidR="001B12AE">
              <w:rPr>
                <w:webHidden/>
              </w:rPr>
              <w:fldChar w:fldCharType="separate"/>
            </w:r>
            <w:r w:rsidR="001B12AE">
              <w:rPr>
                <w:webHidden/>
              </w:rPr>
              <w:t>49</w:t>
            </w:r>
            <w:r w:rsidR="001B12AE">
              <w:rPr>
                <w:webHidden/>
              </w:rPr>
              <w:fldChar w:fldCharType="end"/>
            </w:r>
          </w:hyperlink>
        </w:p>
        <w:p w14:paraId="5741A414" w14:textId="470AB6C7" w:rsidR="001B12AE" w:rsidRDefault="000C3A99">
          <w:pPr>
            <w:pStyle w:val="TOC2"/>
            <w:rPr>
              <w:rFonts w:asciiTheme="minorHAnsi" w:hAnsiTheme="minorHAnsi"/>
              <w:iCs w:val="0"/>
              <w:color w:val="auto"/>
              <w:sz w:val="22"/>
              <w:szCs w:val="22"/>
            </w:rPr>
          </w:pPr>
          <w:hyperlink w:anchor="_Toc112673301" w:history="1">
            <w:r w:rsidR="001B12AE" w:rsidRPr="00937BEA">
              <w:rPr>
                <w:rStyle w:val="Hyperlink"/>
              </w:rPr>
              <w:t>7.2</w:t>
            </w:r>
            <w:r w:rsidR="001B12AE">
              <w:rPr>
                <w:rFonts w:asciiTheme="minorHAnsi" w:hAnsiTheme="minorHAnsi"/>
                <w:iCs w:val="0"/>
                <w:color w:val="auto"/>
                <w:sz w:val="22"/>
                <w:szCs w:val="22"/>
              </w:rPr>
              <w:tab/>
            </w:r>
            <w:r w:rsidR="001B12AE" w:rsidRPr="00937BEA">
              <w:rPr>
                <w:rStyle w:val="Hyperlink"/>
              </w:rPr>
              <w:t>Appendix B – QS requirements or model content plan</w:t>
            </w:r>
            <w:r w:rsidR="001B12AE">
              <w:rPr>
                <w:webHidden/>
              </w:rPr>
              <w:tab/>
            </w:r>
            <w:r w:rsidR="001B12AE">
              <w:rPr>
                <w:webHidden/>
              </w:rPr>
              <w:fldChar w:fldCharType="begin"/>
            </w:r>
            <w:r w:rsidR="001B12AE">
              <w:rPr>
                <w:webHidden/>
              </w:rPr>
              <w:instrText xml:space="preserve"> PAGEREF _Toc112673301 \h </w:instrText>
            </w:r>
            <w:r w:rsidR="001B12AE">
              <w:rPr>
                <w:webHidden/>
              </w:rPr>
            </w:r>
            <w:r w:rsidR="001B12AE">
              <w:rPr>
                <w:webHidden/>
              </w:rPr>
              <w:fldChar w:fldCharType="separate"/>
            </w:r>
            <w:r w:rsidR="001B12AE">
              <w:rPr>
                <w:webHidden/>
              </w:rPr>
              <w:t>50</w:t>
            </w:r>
            <w:r w:rsidR="001B12AE">
              <w:rPr>
                <w:webHidden/>
              </w:rPr>
              <w:fldChar w:fldCharType="end"/>
            </w:r>
          </w:hyperlink>
        </w:p>
        <w:p w14:paraId="7E3D365E" w14:textId="0C407DAB" w:rsidR="00BD2F7C" w:rsidRDefault="009351C0">
          <w:pPr>
            <w:rPr>
              <w:bCs/>
              <w:spacing w:val="2"/>
            </w:rPr>
          </w:pPr>
          <w:r w:rsidRPr="00320C4A">
            <w:fldChar w:fldCharType="end"/>
          </w:r>
        </w:p>
      </w:sdtContent>
    </w:sdt>
    <w:bookmarkStart w:id="4" w:name="_Toc4768893" w:displacedByCustomXml="prev"/>
    <w:bookmarkStart w:id="5" w:name="_Toc2767063" w:displacedByCustomXml="prev"/>
    <w:p w14:paraId="7710AC14" w14:textId="77777777" w:rsidR="00491748" w:rsidRDefault="00491748" w:rsidP="00491748">
      <w:pPr>
        <w:pStyle w:val="Heading1"/>
      </w:pPr>
      <w:bookmarkStart w:id="6" w:name="_Toc109044080"/>
      <w:bookmarkStart w:id="7" w:name="_Toc112673264"/>
      <w:bookmarkStart w:id="8" w:name="_Hlk110410766"/>
      <w:bookmarkStart w:id="9" w:name="_Toc210542223"/>
      <w:bookmarkStart w:id="10" w:name="_Toc222800742"/>
      <w:bookmarkStart w:id="11" w:name="_Toc343867853"/>
      <w:bookmarkStart w:id="12" w:name="_Toc361655321"/>
      <w:bookmarkStart w:id="13" w:name="_Toc16160242"/>
      <w:bookmarkStart w:id="14" w:name="_Toc15473752"/>
      <w:bookmarkStart w:id="15" w:name="_Toc16160243"/>
      <w:bookmarkStart w:id="16" w:name="_Hlk13140868"/>
      <w:bookmarkEnd w:id="5"/>
      <w:bookmarkEnd w:id="4"/>
      <w:r w:rsidRPr="00D3044F">
        <w:lastRenderedPageBreak/>
        <w:t>Terms</w:t>
      </w:r>
      <w:bookmarkEnd w:id="6"/>
      <w:bookmarkEnd w:id="7"/>
    </w:p>
    <w:tbl>
      <w:tblPr>
        <w:tblStyle w:val="GridTable5Dark-Accent1"/>
        <w:tblW w:w="8931" w:type="dxa"/>
        <w:tblLayout w:type="fixed"/>
        <w:tblLook w:val="0420" w:firstRow="1" w:lastRow="0" w:firstColumn="0" w:lastColumn="0" w:noHBand="0" w:noVBand="1"/>
      </w:tblPr>
      <w:tblGrid>
        <w:gridCol w:w="2127"/>
        <w:gridCol w:w="6804"/>
      </w:tblGrid>
      <w:tr w:rsidR="00491748" w:rsidRPr="00491748" w14:paraId="63490582" w14:textId="77777777" w:rsidTr="00B52672">
        <w:trPr>
          <w:cnfStyle w:val="100000000000" w:firstRow="1" w:lastRow="0" w:firstColumn="0" w:lastColumn="0" w:oddVBand="0" w:evenVBand="0" w:oddHBand="0" w:evenHBand="0" w:firstRowFirstColumn="0" w:firstRowLastColumn="0" w:lastRowFirstColumn="0" w:lastRowLastColumn="0"/>
        </w:trPr>
        <w:tc>
          <w:tcPr>
            <w:tcW w:w="2127" w:type="dxa"/>
          </w:tcPr>
          <w:p w14:paraId="55A68548" w14:textId="77777777" w:rsidR="00491748" w:rsidRPr="00491748" w:rsidRDefault="00491748" w:rsidP="002B74DC">
            <w:pPr>
              <w:pStyle w:val="BodyText"/>
              <w:spacing w:line="286" w:lineRule="auto"/>
              <w:rPr>
                <w:rFonts w:ascii="Fira Sans SemiBold" w:hAnsi="Fira Sans SemiBold"/>
                <w:bCs w:val="0"/>
              </w:rPr>
            </w:pPr>
            <w:bookmarkStart w:id="17" w:name="_Hlk110410755"/>
            <w:bookmarkEnd w:id="8"/>
            <w:r w:rsidRPr="00491748">
              <w:rPr>
                <w:rFonts w:ascii="Fira Sans SemiBold" w:hAnsi="Fira Sans SemiBold"/>
                <w:bCs w:val="0"/>
              </w:rPr>
              <w:t>Term</w:t>
            </w:r>
          </w:p>
        </w:tc>
        <w:tc>
          <w:tcPr>
            <w:tcW w:w="6804" w:type="dxa"/>
            <w:vAlign w:val="top"/>
          </w:tcPr>
          <w:p w14:paraId="70540B79" w14:textId="77777777" w:rsidR="00491748" w:rsidRPr="00491748" w:rsidRDefault="00491748" w:rsidP="00491748">
            <w:pPr>
              <w:pStyle w:val="BodyText"/>
              <w:spacing w:line="286" w:lineRule="auto"/>
              <w:rPr>
                <w:rFonts w:ascii="Fira Sans SemiBold" w:hAnsi="Fira Sans SemiBold"/>
                <w:bCs w:val="0"/>
              </w:rPr>
            </w:pPr>
            <w:r w:rsidRPr="00491748">
              <w:rPr>
                <w:rFonts w:ascii="Fira Sans SemiBold" w:hAnsi="Fira Sans SemiBold"/>
                <w:bCs w:val="0"/>
              </w:rPr>
              <w:t>Definition</w:t>
            </w:r>
          </w:p>
        </w:tc>
      </w:tr>
      <w:tr w:rsidR="00491748" w:rsidRPr="00FD0DD8" w14:paraId="44DB225D"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tcPr>
          <w:p w14:paraId="03654371" w14:textId="77777777" w:rsidR="00491748" w:rsidRPr="00A44D13" w:rsidRDefault="00491748" w:rsidP="002B74DC">
            <w:pPr>
              <w:pStyle w:val="BodyText"/>
              <w:spacing w:line="286" w:lineRule="auto"/>
              <w:rPr>
                <w:rFonts w:ascii="Fira Sans SemiBold" w:hAnsi="Fira Sans SemiBold"/>
                <w:bCs/>
                <w:szCs w:val="20"/>
              </w:rPr>
            </w:pPr>
            <w:r w:rsidRPr="00A44D13">
              <w:rPr>
                <w:rFonts w:ascii="Fira Sans SemiBold" w:hAnsi="Fira Sans SemiBold"/>
                <w:bCs/>
                <w:szCs w:val="20"/>
              </w:rPr>
              <w:t>Appointed Party</w:t>
            </w:r>
          </w:p>
        </w:tc>
        <w:tc>
          <w:tcPr>
            <w:tcW w:w="6804" w:type="dxa"/>
            <w:vAlign w:val="top"/>
          </w:tcPr>
          <w:p w14:paraId="5ED8F926"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provider of information for the project, including services and typically has a lead party such as an Architect or Managing Contractor</w:t>
            </w:r>
          </w:p>
        </w:tc>
      </w:tr>
      <w:tr w:rsidR="00491748" w:rsidRPr="00FD0DD8" w14:paraId="57192211"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tcPr>
          <w:p w14:paraId="25C2116B" w14:textId="77777777" w:rsidR="00491748" w:rsidRPr="00644B89"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Asset Information Model (AIM)</w:t>
            </w:r>
          </w:p>
        </w:tc>
        <w:tc>
          <w:tcPr>
            <w:tcW w:w="6804" w:type="dxa"/>
            <w:vAlign w:val="top"/>
          </w:tcPr>
          <w:p w14:paraId="2123023A"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Information model relating to the operational stage. As per ISO19650</w:t>
            </w:r>
          </w:p>
        </w:tc>
      </w:tr>
      <w:tr w:rsidR="00491748" w:rsidRPr="00FD0DD8" w14:paraId="01EEEDDE"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7A3CCC73" w14:textId="77777777" w:rsidR="00491748" w:rsidRPr="00644B89"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Asset Information Requirements (AIR)</w:t>
            </w:r>
          </w:p>
        </w:tc>
        <w:tc>
          <w:tcPr>
            <w:tcW w:w="6804" w:type="dxa"/>
          </w:tcPr>
          <w:p w14:paraId="097C55A9"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Information requirements in relation to the operation of the asset. As per ISO19650</w:t>
            </w:r>
          </w:p>
        </w:tc>
      </w:tr>
      <w:tr w:rsidR="00491748" w:rsidRPr="00FD0DD8" w14:paraId="1DA4222F"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46281D56" w14:textId="77777777" w:rsidR="00491748" w:rsidRPr="00AE6DC5" w:rsidRDefault="00491748" w:rsidP="002B74DC">
            <w:pPr>
              <w:pStyle w:val="BodyText"/>
              <w:spacing w:line="286" w:lineRule="auto"/>
              <w:rPr>
                <w:rFonts w:ascii="Fira Sans SemiBold" w:hAnsi="Fira Sans SemiBold"/>
                <w:bCs/>
                <w:szCs w:val="20"/>
              </w:rPr>
            </w:pPr>
            <w:r w:rsidRPr="00C30929">
              <w:rPr>
                <w:rFonts w:ascii="Fira Sans SemiBold" w:hAnsi="Fira Sans SemiBold"/>
                <w:bCs/>
                <w:szCs w:val="20"/>
              </w:rPr>
              <w:t>BIM Execution Plan (BEP)</w:t>
            </w:r>
          </w:p>
        </w:tc>
        <w:tc>
          <w:tcPr>
            <w:tcW w:w="6804" w:type="dxa"/>
          </w:tcPr>
          <w:p w14:paraId="0BFA5539"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detailed plan, created from the Queensland Health BEP Template, that documents the use of BIM on a project. It outlines who is responsible for what in the BIM process, when in the process they are responsible for it, and how they will execute Queensland Health requirements as specified in the Project Information Requirements (PIR) and Capital Infrastructure Requirements (CIR)</w:t>
            </w:r>
          </w:p>
        </w:tc>
      </w:tr>
      <w:tr w:rsidR="00491748" w:rsidRPr="00FD0DD8" w14:paraId="0E6817A2"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3CC01A93" w14:textId="77777777" w:rsidR="00491748" w:rsidRPr="00C30929" w:rsidRDefault="00491748" w:rsidP="002B74DC">
            <w:pPr>
              <w:pStyle w:val="BodyText"/>
              <w:spacing w:line="286" w:lineRule="auto"/>
              <w:rPr>
                <w:rFonts w:ascii="Fira Sans SemiBold" w:hAnsi="Fira Sans SemiBold"/>
                <w:bCs/>
                <w:szCs w:val="20"/>
              </w:rPr>
            </w:pPr>
            <w:r w:rsidRPr="00C30929">
              <w:rPr>
                <w:rFonts w:ascii="Fira Sans SemiBold" w:hAnsi="Fira Sans SemiBold"/>
                <w:bCs/>
                <w:szCs w:val="20"/>
              </w:rPr>
              <w:t>BEP Template</w:t>
            </w:r>
          </w:p>
        </w:tc>
        <w:tc>
          <w:tcPr>
            <w:tcW w:w="6804" w:type="dxa"/>
          </w:tcPr>
          <w:p w14:paraId="30C84767"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The standard Queensland Health Building Information Modelling (BIM) Execution Plan Template to be used by Delivery Teams. Refers to Design BEP (DBEP) and Construction BEP (CBEP)</w:t>
            </w:r>
          </w:p>
        </w:tc>
      </w:tr>
      <w:tr w:rsidR="00491748" w:rsidRPr="00FD0DD8" w14:paraId="4CD94A03"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tcPr>
          <w:p w14:paraId="4A5F53D4"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Building Information Modelling (BIM)</w:t>
            </w:r>
          </w:p>
        </w:tc>
        <w:tc>
          <w:tcPr>
            <w:tcW w:w="6804" w:type="dxa"/>
          </w:tcPr>
          <w:p w14:paraId="461FCBC6"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 xml:space="preserve">The use of a shared digital representation of a built asset to facilitate design, </w:t>
            </w:r>
            <w:proofErr w:type="gramStart"/>
            <w:r w:rsidRPr="00491748">
              <w:rPr>
                <w:rFonts w:ascii="Fira Sans" w:hAnsi="Fira Sans"/>
                <w:szCs w:val="18"/>
              </w:rPr>
              <w:t>construction</w:t>
            </w:r>
            <w:proofErr w:type="gramEnd"/>
            <w:r w:rsidRPr="00491748">
              <w:rPr>
                <w:rFonts w:ascii="Fira Sans" w:hAnsi="Fira Sans"/>
                <w:szCs w:val="18"/>
              </w:rPr>
              <w:t xml:space="preserve"> and operation processes to form a reliable basis for decisions</w:t>
            </w:r>
          </w:p>
        </w:tc>
      </w:tr>
      <w:tr w:rsidR="00491748" w:rsidRPr="00FD0DD8" w14:paraId="656269A4"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tcPr>
          <w:p w14:paraId="46F9422F"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Building Information Models (BIM/s)</w:t>
            </w:r>
          </w:p>
        </w:tc>
        <w:tc>
          <w:tcPr>
            <w:tcW w:w="6804" w:type="dxa"/>
          </w:tcPr>
          <w:p w14:paraId="636CF0E5"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Means all models that any contributing party (or its sub-contractors) is required to produce and deliver in accordance with the BEP, PIR and CIR</w:t>
            </w:r>
          </w:p>
        </w:tc>
      </w:tr>
      <w:tr w:rsidR="00491748" w:rsidRPr="00FD0DD8" w14:paraId="12F05A4D"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0B7B9A5D"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BIM Manager</w:t>
            </w:r>
          </w:p>
        </w:tc>
        <w:tc>
          <w:tcPr>
            <w:tcW w:w="6804" w:type="dxa"/>
          </w:tcPr>
          <w:p w14:paraId="1FDD96D6"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Delivery Team provided resource to manage the BIM and asset information creation processes on the project</w:t>
            </w:r>
          </w:p>
        </w:tc>
      </w:tr>
      <w:tr w:rsidR="00491748" w:rsidRPr="00FD0DD8" w14:paraId="685ACA25"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9C4E52F"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Delivery Team</w:t>
            </w:r>
          </w:p>
        </w:tc>
        <w:tc>
          <w:tcPr>
            <w:tcW w:w="6804" w:type="dxa"/>
          </w:tcPr>
          <w:p w14:paraId="0199122C"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 xml:space="preserve">A collection of Appointed Parties contributing to capital works project – the composition of which may change according to the project requirements and schedule, but typically comprises design consultants, </w:t>
            </w:r>
            <w:proofErr w:type="gramStart"/>
            <w:r w:rsidRPr="00491748">
              <w:rPr>
                <w:rFonts w:ascii="Fira Sans" w:hAnsi="Fira Sans"/>
                <w:szCs w:val="18"/>
              </w:rPr>
              <w:t>Contractor</w:t>
            </w:r>
            <w:proofErr w:type="gramEnd"/>
            <w:r w:rsidRPr="00491748">
              <w:rPr>
                <w:rFonts w:ascii="Fira Sans" w:hAnsi="Fira Sans"/>
                <w:szCs w:val="18"/>
              </w:rPr>
              <w:t xml:space="preserve"> and sub-Contractors, as per ISO 19650. For the purposes of this document, the Delivery Team excludes Queensland Health and its internal Project Managers as its representatives</w:t>
            </w:r>
          </w:p>
        </w:tc>
      </w:tr>
      <w:tr w:rsidR="00491748" w:rsidRPr="00FD0DD8" w14:paraId="5EAE1493"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7E09D511" w14:textId="77777777" w:rsidR="00491748" w:rsidRPr="00491748" w:rsidRDefault="00491748" w:rsidP="002B74DC">
            <w:pPr>
              <w:pStyle w:val="BodyText"/>
              <w:spacing w:line="286" w:lineRule="auto"/>
              <w:rPr>
                <w:rFonts w:ascii="Fira Sans SemiBold" w:hAnsi="Fira Sans SemiBold"/>
                <w:bCs/>
                <w:szCs w:val="20"/>
              </w:rPr>
            </w:pPr>
            <w:r w:rsidRPr="00BF51EB">
              <w:rPr>
                <w:rFonts w:ascii="Fira Sans SemiBold" w:hAnsi="Fira Sans SemiBold"/>
                <w:bCs/>
                <w:szCs w:val="20"/>
              </w:rPr>
              <w:t>Exchange Information Requirements (EIR)</w:t>
            </w:r>
          </w:p>
        </w:tc>
        <w:tc>
          <w:tcPr>
            <w:tcW w:w="6804" w:type="dxa"/>
          </w:tcPr>
          <w:p w14:paraId="5A3FDA7F"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Queensland Health requirements to enable the exchange of information from the (Project Information Model) PIM to the AIM. In this instance, the EIR is combined with the PIR to reduce the number of documents to be reviewed by the Delivery Team</w:t>
            </w:r>
          </w:p>
        </w:tc>
      </w:tr>
      <w:tr w:rsidR="00491748" w:rsidRPr="00FD0DD8" w14:paraId="789F711A"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57582E75"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lastRenderedPageBreak/>
              <w:t>Federated Model</w:t>
            </w:r>
          </w:p>
        </w:tc>
        <w:tc>
          <w:tcPr>
            <w:tcW w:w="6804" w:type="dxa"/>
          </w:tcPr>
          <w:p w14:paraId="6CFB1D49"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An assembly of discipline/trade BIM/s combined for uses such as coordination, collaboration, and exchange with the Appointing Party</w:t>
            </w:r>
          </w:p>
        </w:tc>
      </w:tr>
      <w:tr w:rsidR="00491748" w:rsidRPr="00FD0DD8" w14:paraId="4C98FCC4"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7C2EEC1"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Key Decision</w:t>
            </w:r>
          </w:p>
        </w:tc>
        <w:tc>
          <w:tcPr>
            <w:tcW w:w="6804" w:type="dxa"/>
          </w:tcPr>
          <w:p w14:paraId="2C4E22C7"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 xml:space="preserve">A business decision that Queensland Health values which can be made using information created by the Delivery Team   </w:t>
            </w:r>
          </w:p>
        </w:tc>
      </w:tr>
      <w:tr w:rsidR="00491748" w:rsidRPr="00FD0DD8" w14:paraId="6BB7C0EB"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425C831"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Level of Development (LOD)</w:t>
            </w:r>
          </w:p>
        </w:tc>
        <w:tc>
          <w:tcPr>
            <w:tcW w:w="6804" w:type="dxa"/>
          </w:tcPr>
          <w:p w14:paraId="587DC33C"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The degree to which the element’s geometry and attached information have been progressed and the degree to which Delivery Team members may rely on the information when using the model. Queensland Health doesn’t specify the LOD requirements per stage, however, if the Delivery Team wishes to use LOD, the 2021 US BIM forum specification shall be used as a guiding principle</w:t>
            </w:r>
          </w:p>
        </w:tc>
      </w:tr>
      <w:tr w:rsidR="00491748" w:rsidRPr="00FD0DD8" w14:paraId="2A4E2E00"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0370D556"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Level of Information</w:t>
            </w:r>
          </w:p>
        </w:tc>
        <w:tc>
          <w:tcPr>
            <w:tcW w:w="6804" w:type="dxa"/>
          </w:tcPr>
          <w:p w14:paraId="1AB4EF54"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The specific asset data associated with the individual objects within the BIM</w:t>
            </w:r>
          </w:p>
        </w:tc>
      </w:tr>
      <w:tr w:rsidR="00491748" w:rsidRPr="00FD0DD8" w14:paraId="6A5F5A96"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4479097"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Level of Information Need</w:t>
            </w:r>
          </w:p>
        </w:tc>
        <w:tc>
          <w:tcPr>
            <w:tcW w:w="6804" w:type="dxa"/>
          </w:tcPr>
          <w:p w14:paraId="1882BB7D"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The level of information need provides methods for describing information to be exchanged according to the EIR and namely the PIR</w:t>
            </w:r>
          </w:p>
        </w:tc>
      </w:tr>
      <w:tr w:rsidR="00491748" w:rsidRPr="00FD0DD8" w14:paraId="605EA01C"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72324D3"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Laser Scanning</w:t>
            </w:r>
          </w:p>
        </w:tc>
        <w:tc>
          <w:tcPr>
            <w:tcW w:w="6804" w:type="dxa"/>
            <w:vAlign w:val="top"/>
          </w:tcPr>
          <w:p w14:paraId="4A48A7EA"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The process of capturing digital information about the shape of an object with equipment that uses a laser to measure the distance between itself and the object, the resulting output is a point cloud</w:t>
            </w:r>
          </w:p>
        </w:tc>
      </w:tr>
      <w:tr w:rsidR="00491748" w:rsidRPr="00FD0DD8" w14:paraId="0EC99C9F"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93145CA"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Massing Model</w:t>
            </w:r>
          </w:p>
        </w:tc>
        <w:tc>
          <w:tcPr>
            <w:tcW w:w="6804" w:type="dxa"/>
          </w:tcPr>
          <w:p w14:paraId="624F1446"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An early volumetric model useful for understanding bulk and scale, areas of floor plates and departmental layouts and adjacencies</w:t>
            </w:r>
          </w:p>
        </w:tc>
      </w:tr>
      <w:tr w:rsidR="00491748" w:rsidRPr="00FD0DD8" w14:paraId="12A7CF9A"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78A3569"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Model Content Plan (MCP)</w:t>
            </w:r>
          </w:p>
        </w:tc>
        <w:tc>
          <w:tcPr>
            <w:tcW w:w="6804" w:type="dxa"/>
          </w:tcPr>
          <w:p w14:paraId="3C2FD915"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Quantity Surveyor (QS) developed document that defines the modelling requirements (units of measure, codification) for the Delivery Team to enable the QS to perform cost estimating from BIM</w:t>
            </w:r>
          </w:p>
        </w:tc>
      </w:tr>
      <w:tr w:rsidR="00491748" w:rsidRPr="00FD0DD8" w14:paraId="39F9C4C4"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4AD3F9AC"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Model Element</w:t>
            </w:r>
          </w:p>
        </w:tc>
        <w:tc>
          <w:tcPr>
            <w:tcW w:w="6804" w:type="dxa"/>
          </w:tcPr>
          <w:p w14:paraId="411E1433"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An individual component within a BIM (</w:t>
            </w:r>
            <w:proofErr w:type="gramStart"/>
            <w:r w:rsidRPr="00491748">
              <w:rPr>
                <w:rFonts w:ascii="Fira Sans" w:hAnsi="Fira Sans"/>
                <w:szCs w:val="18"/>
              </w:rPr>
              <w:t>e.g.</w:t>
            </w:r>
            <w:proofErr w:type="gramEnd"/>
            <w:r w:rsidRPr="00491748">
              <w:rPr>
                <w:rFonts w:ascii="Fira Sans" w:hAnsi="Fira Sans"/>
                <w:szCs w:val="18"/>
              </w:rPr>
              <w:t xml:space="preserve"> wall, floor, nurse call device, room, diffuser, column etc)</w:t>
            </w:r>
          </w:p>
        </w:tc>
      </w:tr>
      <w:tr w:rsidR="00491748" w:rsidRPr="00FD0DD8" w14:paraId="1CEB7DED"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3DFE5DAF"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Model Element Author</w:t>
            </w:r>
          </w:p>
        </w:tc>
        <w:tc>
          <w:tcPr>
            <w:tcW w:w="6804" w:type="dxa"/>
          </w:tcPr>
          <w:p w14:paraId="625CCB2E"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person responsible for creating an element (object) in the BIM environment</w:t>
            </w:r>
          </w:p>
        </w:tc>
      </w:tr>
      <w:tr w:rsidR="00491748" w:rsidRPr="00FD0DD8" w14:paraId="0891685F"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14ABB40" w14:textId="77777777" w:rsidR="00491748" w:rsidRPr="00AE6DC5" w:rsidRDefault="00491748" w:rsidP="002B74DC">
            <w:pPr>
              <w:pStyle w:val="BodyText"/>
              <w:spacing w:line="286" w:lineRule="auto"/>
              <w:rPr>
                <w:rFonts w:ascii="Fira Sans SemiBold" w:hAnsi="Fira Sans SemiBold"/>
                <w:bCs/>
                <w:szCs w:val="20"/>
              </w:rPr>
            </w:pPr>
            <w:proofErr w:type="spellStart"/>
            <w:r w:rsidRPr="00AE6DC5">
              <w:rPr>
                <w:rFonts w:ascii="Fira Sans SemiBold" w:hAnsi="Fira Sans SemiBold"/>
                <w:bCs/>
                <w:szCs w:val="20"/>
              </w:rPr>
              <w:t>openBIM</w:t>
            </w:r>
            <w:proofErr w:type="spellEnd"/>
          </w:p>
        </w:tc>
        <w:tc>
          <w:tcPr>
            <w:tcW w:w="6804" w:type="dxa"/>
            <w:vAlign w:val="top"/>
          </w:tcPr>
          <w:p w14:paraId="7AFE4B08"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universal approach to the collaborative design, realisation and operation of buildings based on open standards and workflows</w:t>
            </w:r>
          </w:p>
        </w:tc>
      </w:tr>
      <w:tr w:rsidR="00491748" w:rsidRPr="00FD0DD8" w14:paraId="40C405AE"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4D5DBEBB"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Photogrammetry</w:t>
            </w:r>
          </w:p>
        </w:tc>
        <w:tc>
          <w:tcPr>
            <w:tcW w:w="6804" w:type="dxa"/>
            <w:vAlign w:val="top"/>
          </w:tcPr>
          <w:p w14:paraId="206AEAF2"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The process of extracting 3D information from photos or video to convert into digital models or point clouds</w:t>
            </w:r>
          </w:p>
        </w:tc>
      </w:tr>
      <w:tr w:rsidR="00491748" w:rsidRPr="00FD0DD8" w14:paraId="0F269BCF"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3B1AADCB" w14:textId="2A935469"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Project Brie</w:t>
            </w:r>
            <w:r w:rsidR="00C13C1C">
              <w:rPr>
                <w:rFonts w:ascii="Fira Sans SemiBold" w:hAnsi="Fira Sans SemiBold"/>
                <w:bCs/>
                <w:szCs w:val="20"/>
              </w:rPr>
              <w:t>f</w:t>
            </w:r>
          </w:p>
        </w:tc>
        <w:tc>
          <w:tcPr>
            <w:tcW w:w="6804" w:type="dxa"/>
            <w:vAlign w:val="top"/>
          </w:tcPr>
          <w:p w14:paraId="098A0676"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Queensland Health requirements for a specific project</w:t>
            </w:r>
          </w:p>
        </w:tc>
      </w:tr>
      <w:tr w:rsidR="00491748" w:rsidRPr="00FD0DD8" w14:paraId="53D6BC57"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7341DDA"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lastRenderedPageBreak/>
              <w:t>Project Information Model (PIM)</w:t>
            </w:r>
          </w:p>
        </w:tc>
        <w:tc>
          <w:tcPr>
            <w:tcW w:w="6804" w:type="dxa"/>
            <w:vAlign w:val="top"/>
          </w:tcPr>
          <w:p w14:paraId="056A233E"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 xml:space="preserve">The information model relating to the delivery stage. The PIM consists of documentation, non-geometric information and geometric information of the project typically using BIM, </w:t>
            </w:r>
            <w:proofErr w:type="gramStart"/>
            <w:r w:rsidRPr="00491748">
              <w:rPr>
                <w:rFonts w:ascii="Fira Sans" w:hAnsi="Fira Sans"/>
                <w:szCs w:val="18"/>
              </w:rPr>
              <w:t>CAD</w:t>
            </w:r>
            <w:proofErr w:type="gramEnd"/>
            <w:r w:rsidRPr="00491748">
              <w:rPr>
                <w:rFonts w:ascii="Fira Sans" w:hAnsi="Fira Sans"/>
                <w:szCs w:val="18"/>
              </w:rPr>
              <w:t xml:space="preserve"> and GIS. As per ISO19650</w:t>
            </w:r>
          </w:p>
        </w:tc>
      </w:tr>
      <w:tr w:rsidR="00491748" w:rsidRPr="00FD0DD8" w14:paraId="28FD788C" w14:textId="77777777" w:rsidTr="00B52672">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700445FF" w14:textId="77777777" w:rsidR="00491748" w:rsidRPr="00AE6DC5" w:rsidRDefault="00491748" w:rsidP="002B74DC">
            <w:pPr>
              <w:pStyle w:val="BodyText"/>
              <w:spacing w:line="286" w:lineRule="auto"/>
              <w:rPr>
                <w:rFonts w:ascii="Fira Sans SemiBold" w:hAnsi="Fira Sans SemiBold"/>
                <w:bCs/>
                <w:szCs w:val="20"/>
              </w:rPr>
            </w:pPr>
            <w:r w:rsidRPr="00AE6DC5">
              <w:rPr>
                <w:rFonts w:ascii="Fira Sans SemiBold" w:hAnsi="Fira Sans SemiBold"/>
                <w:bCs/>
                <w:szCs w:val="20"/>
              </w:rPr>
              <w:t>Project Information Requirements (PIR)</w:t>
            </w:r>
          </w:p>
        </w:tc>
        <w:tc>
          <w:tcPr>
            <w:tcW w:w="6804" w:type="dxa"/>
            <w:vAlign w:val="top"/>
          </w:tcPr>
          <w:p w14:paraId="6EFE3328"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Queensland Health information requirements and exchange processes to enable the creation and management of the PIM to support the ongoing AIM</w:t>
            </w:r>
          </w:p>
        </w:tc>
      </w:tr>
      <w:tr w:rsidR="00491748" w:rsidRPr="00DD2158" w14:paraId="675EFE79" w14:textId="77777777" w:rsidTr="00B52672">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F0665CF" w14:textId="77777777" w:rsidR="00491748" w:rsidRPr="00C30929" w:rsidRDefault="00491748" w:rsidP="002B74DC">
            <w:pPr>
              <w:pStyle w:val="BodyText"/>
              <w:spacing w:line="286" w:lineRule="auto"/>
              <w:rPr>
                <w:rFonts w:ascii="Fira Sans SemiBold" w:hAnsi="Fira Sans SemiBold"/>
                <w:bCs/>
                <w:szCs w:val="20"/>
              </w:rPr>
            </w:pPr>
            <w:r w:rsidRPr="00C30929">
              <w:rPr>
                <w:rFonts w:ascii="Fira Sans SemiBold" w:hAnsi="Fira Sans SemiBold"/>
                <w:bCs/>
                <w:szCs w:val="20"/>
              </w:rPr>
              <w:t>Project Manager</w:t>
            </w:r>
          </w:p>
        </w:tc>
        <w:tc>
          <w:tcPr>
            <w:tcW w:w="6804" w:type="dxa"/>
            <w:vAlign w:val="top"/>
          </w:tcPr>
          <w:p w14:paraId="537C6C99" w14:textId="77777777" w:rsidR="00491748" w:rsidRPr="00491748" w:rsidRDefault="00491748" w:rsidP="00491748">
            <w:pPr>
              <w:pStyle w:val="BodyText"/>
              <w:spacing w:line="286" w:lineRule="auto"/>
              <w:rPr>
                <w:rFonts w:ascii="Fira Sans" w:hAnsi="Fira Sans"/>
                <w:szCs w:val="18"/>
              </w:rPr>
            </w:pPr>
            <w:r w:rsidRPr="00491748">
              <w:rPr>
                <w:rFonts w:ascii="Fira Sans" w:hAnsi="Fira Sans"/>
                <w:szCs w:val="18"/>
              </w:rPr>
              <w:t>A Queensland Health assigned resource to ensure the Delivery Team complies with the PIR and BEP enabling the creation of the PIM and AIM. The Project Manager's responsibility is to manage the scope, time, cost, quality, resources, communications, and risk aspects of the project</w:t>
            </w:r>
          </w:p>
        </w:tc>
      </w:tr>
      <w:bookmarkEnd w:id="17"/>
    </w:tbl>
    <w:p w14:paraId="42556071" w14:textId="77777777" w:rsidR="00491748" w:rsidRPr="00DD2158" w:rsidRDefault="00491748" w:rsidP="00491748">
      <w:pPr>
        <w:pStyle w:val="BodyText"/>
        <w:spacing w:line="286" w:lineRule="auto"/>
        <w:rPr>
          <w:spacing w:val="-2"/>
          <w:sz w:val="18"/>
          <w:szCs w:val="18"/>
        </w:rPr>
      </w:pPr>
      <w:r w:rsidRPr="00DD2158">
        <w:rPr>
          <w:spacing w:val="-2"/>
          <w:sz w:val="18"/>
          <w:szCs w:val="18"/>
        </w:rPr>
        <w:br w:type="page"/>
      </w:r>
    </w:p>
    <w:p w14:paraId="6061ABE3" w14:textId="77777777" w:rsidR="00491748" w:rsidRDefault="00491748" w:rsidP="00491748">
      <w:pPr>
        <w:pStyle w:val="Heading1"/>
      </w:pPr>
      <w:bookmarkStart w:id="18" w:name="_Toc109044081"/>
      <w:bookmarkStart w:id="19" w:name="_Toc112673265"/>
      <w:bookmarkStart w:id="20" w:name="_Hlk110410916"/>
      <w:r w:rsidRPr="00172224">
        <w:lastRenderedPageBreak/>
        <w:t>Acronyms</w:t>
      </w:r>
      <w:bookmarkEnd w:id="18"/>
      <w:bookmarkEnd w:id="19"/>
    </w:p>
    <w:tbl>
      <w:tblPr>
        <w:tblStyle w:val="GridTable5Dark-Accent1"/>
        <w:tblW w:w="8931" w:type="dxa"/>
        <w:tblLayout w:type="fixed"/>
        <w:tblLook w:val="0420" w:firstRow="1" w:lastRow="0" w:firstColumn="0" w:lastColumn="0" w:noHBand="0" w:noVBand="1"/>
      </w:tblPr>
      <w:tblGrid>
        <w:gridCol w:w="2268"/>
        <w:gridCol w:w="6663"/>
      </w:tblGrid>
      <w:tr w:rsidR="00491748" w:rsidRPr="00FD0DD8" w14:paraId="6BE03029" w14:textId="77777777" w:rsidTr="00C30929">
        <w:trPr>
          <w:cnfStyle w:val="100000000000" w:firstRow="1" w:lastRow="0" w:firstColumn="0" w:lastColumn="0" w:oddVBand="0" w:evenVBand="0" w:oddHBand="0" w:evenHBand="0" w:firstRowFirstColumn="0" w:firstRowLastColumn="0" w:lastRowFirstColumn="0" w:lastRowLastColumn="0"/>
        </w:trPr>
        <w:tc>
          <w:tcPr>
            <w:tcW w:w="2268" w:type="dxa"/>
          </w:tcPr>
          <w:p w14:paraId="1E0BFF54" w14:textId="77777777" w:rsidR="00491748" w:rsidRPr="00491748" w:rsidRDefault="00491748" w:rsidP="002B74DC">
            <w:pPr>
              <w:pStyle w:val="BodyText"/>
              <w:spacing w:line="286" w:lineRule="auto"/>
              <w:rPr>
                <w:rFonts w:ascii="Fira Sans SemiBold" w:hAnsi="Fira Sans SemiBold"/>
                <w:bCs w:val="0"/>
              </w:rPr>
            </w:pPr>
            <w:bookmarkStart w:id="21" w:name="_Hlk110411016"/>
            <w:bookmarkEnd w:id="20"/>
            <w:r w:rsidRPr="00491748">
              <w:rPr>
                <w:rFonts w:ascii="Fira Sans SemiBold" w:hAnsi="Fira Sans SemiBold"/>
                <w:bCs w:val="0"/>
              </w:rPr>
              <w:t>Abbreviated Terms</w:t>
            </w:r>
          </w:p>
        </w:tc>
        <w:tc>
          <w:tcPr>
            <w:tcW w:w="6663" w:type="dxa"/>
            <w:vAlign w:val="top"/>
          </w:tcPr>
          <w:p w14:paraId="4D4F0784" w14:textId="77777777" w:rsidR="00491748" w:rsidRPr="00491748" w:rsidRDefault="00491748" w:rsidP="002B74DC">
            <w:pPr>
              <w:pStyle w:val="BodyText"/>
              <w:spacing w:line="286" w:lineRule="auto"/>
              <w:rPr>
                <w:rFonts w:ascii="Fira Sans SemiBold" w:hAnsi="Fira Sans SemiBold"/>
                <w:bCs w:val="0"/>
              </w:rPr>
            </w:pPr>
            <w:r w:rsidRPr="00491748">
              <w:rPr>
                <w:rFonts w:ascii="Fira Sans SemiBold" w:hAnsi="Fira Sans SemiBold"/>
                <w:bCs w:val="0"/>
              </w:rPr>
              <w:t>Definition</w:t>
            </w:r>
          </w:p>
        </w:tc>
      </w:tr>
      <w:tr w:rsidR="00491748" w:rsidRPr="00FD0DD8" w14:paraId="184AAC90"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12A4939A"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3D</w:t>
            </w:r>
          </w:p>
        </w:tc>
        <w:tc>
          <w:tcPr>
            <w:tcW w:w="6663" w:type="dxa"/>
          </w:tcPr>
          <w:p w14:paraId="4EBF346A"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Three-dimensional digital model</w:t>
            </w:r>
          </w:p>
        </w:tc>
      </w:tr>
      <w:tr w:rsidR="00491748" w:rsidRPr="00FD0DD8" w14:paraId="0BD9F665"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03CAD2EE"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AusHFG</w:t>
            </w:r>
          </w:p>
        </w:tc>
        <w:tc>
          <w:tcPr>
            <w:tcW w:w="6663" w:type="dxa"/>
          </w:tcPr>
          <w:p w14:paraId="170A93EF"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Australasian Health Facility Guidelines</w:t>
            </w:r>
          </w:p>
        </w:tc>
      </w:tr>
      <w:tr w:rsidR="00491748" w:rsidRPr="00FD0DD8" w14:paraId="45D85A1D"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43CE2781"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AIM</w:t>
            </w:r>
          </w:p>
        </w:tc>
        <w:tc>
          <w:tcPr>
            <w:tcW w:w="6663" w:type="dxa"/>
          </w:tcPr>
          <w:p w14:paraId="56CE5D26"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Asset Information Model</w:t>
            </w:r>
          </w:p>
        </w:tc>
      </w:tr>
      <w:tr w:rsidR="00491748" w:rsidRPr="00FD0DD8" w14:paraId="2649A9A0"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1805E62D"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AIR</w:t>
            </w:r>
          </w:p>
        </w:tc>
        <w:tc>
          <w:tcPr>
            <w:tcW w:w="6663" w:type="dxa"/>
          </w:tcPr>
          <w:p w14:paraId="355C0572"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Asset Information Requirements</w:t>
            </w:r>
          </w:p>
        </w:tc>
      </w:tr>
      <w:tr w:rsidR="00491748" w:rsidRPr="00FD0DD8" w14:paraId="515D27B5"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72FD3657"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BIM</w:t>
            </w:r>
          </w:p>
        </w:tc>
        <w:tc>
          <w:tcPr>
            <w:tcW w:w="6663" w:type="dxa"/>
          </w:tcPr>
          <w:p w14:paraId="771A91ED"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Building Information Modelling</w:t>
            </w:r>
          </w:p>
        </w:tc>
      </w:tr>
      <w:tr w:rsidR="00491748" w:rsidRPr="00FD0DD8" w14:paraId="4218AA31"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7DC93945"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BIM/s</w:t>
            </w:r>
          </w:p>
        </w:tc>
        <w:tc>
          <w:tcPr>
            <w:tcW w:w="6663" w:type="dxa"/>
          </w:tcPr>
          <w:p w14:paraId="2BA70933"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Building Information Models</w:t>
            </w:r>
          </w:p>
        </w:tc>
      </w:tr>
      <w:tr w:rsidR="00491748" w:rsidRPr="00FD0DD8" w14:paraId="139B384F"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4745EA46" w14:textId="77777777" w:rsidR="00491748" w:rsidRPr="001D3C8D" w:rsidRDefault="00491748" w:rsidP="002B74DC">
            <w:pPr>
              <w:pStyle w:val="BodyText"/>
              <w:spacing w:line="286" w:lineRule="auto"/>
              <w:rPr>
                <w:rFonts w:ascii="Fira Sans SemiBold" w:hAnsi="Fira Sans SemiBold"/>
                <w:bCs/>
                <w:szCs w:val="20"/>
              </w:rPr>
            </w:pPr>
            <w:r w:rsidRPr="00DD2158">
              <w:rPr>
                <w:rFonts w:ascii="Fira Sans SemiBold" w:hAnsi="Fira Sans SemiBold"/>
                <w:bCs/>
                <w:szCs w:val="20"/>
              </w:rPr>
              <w:t>BEP</w:t>
            </w:r>
          </w:p>
        </w:tc>
        <w:tc>
          <w:tcPr>
            <w:tcW w:w="6663" w:type="dxa"/>
          </w:tcPr>
          <w:p w14:paraId="60395C6A"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BIM Execution Plan (refers to DBEP and CBEP)</w:t>
            </w:r>
          </w:p>
        </w:tc>
      </w:tr>
      <w:tr w:rsidR="00491748" w:rsidRPr="00FD0DD8" w14:paraId="1B944888"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44CBF475"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CAD</w:t>
            </w:r>
          </w:p>
        </w:tc>
        <w:tc>
          <w:tcPr>
            <w:tcW w:w="6663" w:type="dxa"/>
          </w:tcPr>
          <w:p w14:paraId="5F6E0A76"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Computer Aided Design/Drafting</w:t>
            </w:r>
          </w:p>
        </w:tc>
      </w:tr>
      <w:tr w:rsidR="00491748" w:rsidRPr="00FD0DD8" w14:paraId="714329D5"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22AF3FF5"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CBEP</w:t>
            </w:r>
          </w:p>
        </w:tc>
        <w:tc>
          <w:tcPr>
            <w:tcW w:w="6663" w:type="dxa"/>
          </w:tcPr>
          <w:p w14:paraId="38355679"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Construction BIM Execution Plan</w:t>
            </w:r>
          </w:p>
        </w:tc>
      </w:tr>
      <w:tr w:rsidR="00491748" w:rsidRPr="00FD0DD8" w14:paraId="064CE145"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38A8D454"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CIR</w:t>
            </w:r>
          </w:p>
        </w:tc>
        <w:tc>
          <w:tcPr>
            <w:tcW w:w="6663" w:type="dxa"/>
          </w:tcPr>
          <w:p w14:paraId="3FE66F69"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Capital Infrastructure Requirements</w:t>
            </w:r>
          </w:p>
        </w:tc>
      </w:tr>
      <w:tr w:rsidR="00491748" w:rsidRPr="00FD0DD8" w14:paraId="0FB263A4"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4E6ACA8A"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CMMS</w:t>
            </w:r>
          </w:p>
        </w:tc>
        <w:tc>
          <w:tcPr>
            <w:tcW w:w="6663" w:type="dxa"/>
          </w:tcPr>
          <w:p w14:paraId="71E8EBFE"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Computer Maintenance Management System</w:t>
            </w:r>
          </w:p>
        </w:tc>
      </w:tr>
      <w:tr w:rsidR="00491748" w:rsidRPr="00FD0DD8" w14:paraId="0A7BA2D7"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49A54180"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DBEP</w:t>
            </w:r>
          </w:p>
        </w:tc>
        <w:tc>
          <w:tcPr>
            <w:tcW w:w="6663" w:type="dxa"/>
          </w:tcPr>
          <w:p w14:paraId="63CEAACF"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Design BIM Execution Plan</w:t>
            </w:r>
          </w:p>
        </w:tc>
      </w:tr>
      <w:tr w:rsidR="00491748" w:rsidRPr="00FD0DD8" w14:paraId="22CCB5AA"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4422CB33"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FF&amp;E</w:t>
            </w:r>
          </w:p>
        </w:tc>
        <w:tc>
          <w:tcPr>
            <w:tcW w:w="6663" w:type="dxa"/>
          </w:tcPr>
          <w:p w14:paraId="05DA4D1B"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Furniture Fixture and Equipment</w:t>
            </w:r>
          </w:p>
        </w:tc>
      </w:tr>
      <w:tr w:rsidR="00491748" w:rsidRPr="00FD0DD8" w14:paraId="50E1E5EE"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2261FEB8"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HCD</w:t>
            </w:r>
          </w:p>
        </w:tc>
        <w:tc>
          <w:tcPr>
            <w:tcW w:w="6663" w:type="dxa"/>
          </w:tcPr>
          <w:p w14:paraId="2475A905"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Health Capital Division</w:t>
            </w:r>
          </w:p>
        </w:tc>
      </w:tr>
      <w:tr w:rsidR="00491748" w:rsidRPr="00FD0DD8" w14:paraId="7DA311F7"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053EAF62"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HHS</w:t>
            </w:r>
          </w:p>
        </w:tc>
        <w:tc>
          <w:tcPr>
            <w:tcW w:w="6663" w:type="dxa"/>
          </w:tcPr>
          <w:p w14:paraId="50DB06DC"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Hospital and Health Service</w:t>
            </w:r>
          </w:p>
        </w:tc>
      </w:tr>
      <w:tr w:rsidR="00491748" w:rsidRPr="00FD0DD8" w14:paraId="355893A1"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73F52E15"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IFC</w:t>
            </w:r>
          </w:p>
        </w:tc>
        <w:tc>
          <w:tcPr>
            <w:tcW w:w="6663" w:type="dxa"/>
          </w:tcPr>
          <w:p w14:paraId="1FF5D77D"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Industry Foundation Classes (IFC)</w:t>
            </w:r>
          </w:p>
        </w:tc>
      </w:tr>
      <w:tr w:rsidR="00491748" w:rsidRPr="00FD0DD8" w14:paraId="037AFF66"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22244A54"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LOD</w:t>
            </w:r>
          </w:p>
        </w:tc>
        <w:tc>
          <w:tcPr>
            <w:tcW w:w="6663" w:type="dxa"/>
          </w:tcPr>
          <w:p w14:paraId="65442CE3"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Level of Development</w:t>
            </w:r>
          </w:p>
        </w:tc>
      </w:tr>
      <w:tr w:rsidR="00491748" w:rsidRPr="00FD0DD8" w14:paraId="58F9837E"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20A493FE"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LOI</w:t>
            </w:r>
          </w:p>
        </w:tc>
        <w:tc>
          <w:tcPr>
            <w:tcW w:w="6663" w:type="dxa"/>
          </w:tcPr>
          <w:p w14:paraId="64CE49FE"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Level of Information</w:t>
            </w:r>
          </w:p>
        </w:tc>
      </w:tr>
      <w:tr w:rsidR="00491748" w:rsidRPr="00FD0DD8" w14:paraId="63D74664"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77365A07"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PIM</w:t>
            </w:r>
          </w:p>
        </w:tc>
        <w:tc>
          <w:tcPr>
            <w:tcW w:w="6663" w:type="dxa"/>
          </w:tcPr>
          <w:p w14:paraId="7B28B5E7"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Project Information Model</w:t>
            </w:r>
          </w:p>
        </w:tc>
      </w:tr>
      <w:tr w:rsidR="00491748" w:rsidRPr="00FD0DD8" w14:paraId="14265630"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54B464AF"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lastRenderedPageBreak/>
              <w:t>PIR</w:t>
            </w:r>
          </w:p>
        </w:tc>
        <w:tc>
          <w:tcPr>
            <w:tcW w:w="6663" w:type="dxa"/>
          </w:tcPr>
          <w:p w14:paraId="27877F2B"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Project Information Requirements</w:t>
            </w:r>
          </w:p>
        </w:tc>
      </w:tr>
      <w:tr w:rsidR="00491748" w:rsidRPr="00FD0DD8" w14:paraId="27E61236"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1DC52071" w14:textId="77777777" w:rsidR="00491748" w:rsidRPr="001D3C8D" w:rsidRDefault="00491748" w:rsidP="002B74DC">
            <w:pPr>
              <w:pStyle w:val="BodyText"/>
              <w:spacing w:line="286" w:lineRule="auto"/>
              <w:rPr>
                <w:rFonts w:ascii="Fira Sans SemiBold" w:hAnsi="Fira Sans SemiBold"/>
                <w:bCs/>
                <w:szCs w:val="20"/>
              </w:rPr>
            </w:pPr>
            <w:r w:rsidRPr="001D3C8D">
              <w:rPr>
                <w:rFonts w:ascii="Fira Sans SemiBold" w:hAnsi="Fira Sans SemiBold"/>
                <w:bCs/>
                <w:szCs w:val="20"/>
              </w:rPr>
              <w:t>RDS</w:t>
            </w:r>
          </w:p>
        </w:tc>
        <w:tc>
          <w:tcPr>
            <w:tcW w:w="6663" w:type="dxa"/>
          </w:tcPr>
          <w:p w14:paraId="2E7A60F3"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Room Data Sheets</w:t>
            </w:r>
          </w:p>
        </w:tc>
      </w:tr>
      <w:tr w:rsidR="00491748" w:rsidRPr="00FD0DD8" w14:paraId="025E7FBB" w14:textId="77777777" w:rsidTr="00C30929">
        <w:trPr>
          <w:cnfStyle w:val="000000010000" w:firstRow="0" w:lastRow="0" w:firstColumn="0" w:lastColumn="0" w:oddVBand="0" w:evenVBand="0" w:oddHBand="0" w:evenHBand="1" w:firstRowFirstColumn="0" w:firstRowLastColumn="0" w:lastRowFirstColumn="0" w:lastRowLastColumn="0"/>
        </w:trPr>
        <w:tc>
          <w:tcPr>
            <w:tcW w:w="2268" w:type="dxa"/>
          </w:tcPr>
          <w:p w14:paraId="4055637B" w14:textId="77777777" w:rsidR="00491748" w:rsidRPr="001D3C8D" w:rsidRDefault="00491748" w:rsidP="002B74DC">
            <w:pPr>
              <w:pStyle w:val="BodyText"/>
              <w:spacing w:line="286" w:lineRule="auto"/>
              <w:rPr>
                <w:rFonts w:ascii="Fira Sans SemiBold" w:hAnsi="Fira Sans SemiBold"/>
                <w:bCs/>
                <w:szCs w:val="20"/>
              </w:rPr>
            </w:pPr>
            <w:proofErr w:type="spellStart"/>
            <w:r w:rsidRPr="001D3C8D">
              <w:rPr>
                <w:rFonts w:ascii="Fira Sans SemiBold" w:hAnsi="Fira Sans SemiBold"/>
                <w:bCs/>
                <w:szCs w:val="20"/>
              </w:rPr>
              <w:t>SiD</w:t>
            </w:r>
            <w:proofErr w:type="spellEnd"/>
          </w:p>
        </w:tc>
        <w:tc>
          <w:tcPr>
            <w:tcW w:w="6663" w:type="dxa"/>
          </w:tcPr>
          <w:p w14:paraId="26D63290"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Safety in Design</w:t>
            </w:r>
          </w:p>
        </w:tc>
      </w:tr>
      <w:tr w:rsidR="00491748" w:rsidRPr="00FD0DD8" w14:paraId="51DBA143" w14:textId="77777777" w:rsidTr="00C30929">
        <w:trPr>
          <w:cnfStyle w:val="000000100000" w:firstRow="0" w:lastRow="0" w:firstColumn="0" w:lastColumn="0" w:oddVBand="0" w:evenVBand="0" w:oddHBand="1" w:evenHBand="0" w:firstRowFirstColumn="0" w:firstRowLastColumn="0" w:lastRowFirstColumn="0" w:lastRowLastColumn="0"/>
        </w:trPr>
        <w:tc>
          <w:tcPr>
            <w:tcW w:w="2268" w:type="dxa"/>
          </w:tcPr>
          <w:p w14:paraId="7E56CBFF" w14:textId="77777777" w:rsidR="00491748" w:rsidRPr="001D3C8D" w:rsidRDefault="00491748" w:rsidP="002B74DC">
            <w:pPr>
              <w:pStyle w:val="BodyText"/>
              <w:spacing w:line="286" w:lineRule="auto"/>
              <w:rPr>
                <w:rFonts w:ascii="Fira Sans SemiBold" w:hAnsi="Fira Sans SemiBold"/>
                <w:bCs/>
                <w:szCs w:val="20"/>
              </w:rPr>
            </w:pPr>
            <w:proofErr w:type="spellStart"/>
            <w:r w:rsidRPr="001D3C8D">
              <w:rPr>
                <w:rFonts w:ascii="Fira Sans SemiBold" w:hAnsi="Fira Sans SemiBold"/>
                <w:bCs/>
                <w:szCs w:val="20"/>
              </w:rPr>
              <w:t>SoA</w:t>
            </w:r>
            <w:proofErr w:type="spellEnd"/>
          </w:p>
        </w:tc>
        <w:tc>
          <w:tcPr>
            <w:tcW w:w="6663" w:type="dxa"/>
          </w:tcPr>
          <w:p w14:paraId="62DCF624" w14:textId="77777777" w:rsidR="00491748" w:rsidRPr="00491748" w:rsidRDefault="00491748" w:rsidP="002B74DC">
            <w:pPr>
              <w:pStyle w:val="BodyText"/>
              <w:spacing w:line="286" w:lineRule="auto"/>
              <w:rPr>
                <w:rFonts w:ascii="Fira Sans" w:hAnsi="Fira Sans"/>
                <w:szCs w:val="18"/>
              </w:rPr>
            </w:pPr>
            <w:r w:rsidRPr="00491748">
              <w:rPr>
                <w:rFonts w:ascii="Fira Sans" w:hAnsi="Fira Sans"/>
                <w:szCs w:val="18"/>
              </w:rPr>
              <w:t>Schedule of Accommodation</w:t>
            </w:r>
          </w:p>
        </w:tc>
      </w:tr>
      <w:bookmarkEnd w:id="21"/>
    </w:tbl>
    <w:p w14:paraId="11D9C59C" w14:textId="77777777" w:rsidR="00C13C1C" w:rsidRDefault="00C13C1C" w:rsidP="00C13C1C">
      <w:pPr>
        <w:pStyle w:val="BodyText"/>
        <w:sectPr w:rsidR="00C13C1C" w:rsidSect="002309D1">
          <w:headerReference w:type="default" r:id="rId16"/>
          <w:footerReference w:type="default" r:id="rId17"/>
          <w:headerReference w:type="first" r:id="rId18"/>
          <w:footerReference w:type="first" r:id="rId19"/>
          <w:pgSz w:w="11906" w:h="16838" w:code="9"/>
          <w:pgMar w:top="1531" w:right="1531" w:bottom="1531" w:left="1531" w:header="709" w:footer="583" w:gutter="0"/>
          <w:cols w:space="708"/>
          <w:docGrid w:linePitch="360"/>
        </w:sectPr>
      </w:pPr>
    </w:p>
    <w:p w14:paraId="084E4C66" w14:textId="73D97EDB" w:rsidR="002309D1" w:rsidRPr="00320C4A" w:rsidRDefault="002309D1" w:rsidP="002309D1">
      <w:pPr>
        <w:pStyle w:val="NumberedHeading1"/>
        <w:rPr>
          <w:rFonts w:eastAsia="MS Mincho"/>
        </w:rPr>
      </w:pPr>
      <w:bookmarkStart w:id="22" w:name="_Toc112673266"/>
      <w:r w:rsidRPr="00320C4A">
        <w:rPr>
          <w:rFonts w:eastAsia="MS Mincho"/>
        </w:rPr>
        <w:lastRenderedPageBreak/>
        <w:t>Purpose of this document</w:t>
      </w:r>
      <w:bookmarkEnd w:id="9"/>
      <w:bookmarkEnd w:id="10"/>
      <w:bookmarkEnd w:id="11"/>
      <w:bookmarkEnd w:id="12"/>
      <w:bookmarkEnd w:id="13"/>
      <w:bookmarkEnd w:id="22"/>
    </w:p>
    <w:p w14:paraId="3ED589B2" w14:textId="23F03B5C" w:rsidR="002309D1" w:rsidRPr="00320C4A" w:rsidRDefault="002309D1" w:rsidP="002309D1">
      <w:pPr>
        <w:pStyle w:val="BodyText"/>
      </w:pPr>
      <w:bookmarkStart w:id="23" w:name="_Hlk3798622"/>
      <w:r w:rsidRPr="00320C4A">
        <w:t xml:space="preserve">Using the Queensland Health Project Information Requirements (PIR), this </w:t>
      </w:r>
      <w:r w:rsidR="00661783">
        <w:t>C</w:t>
      </w:r>
      <w:r w:rsidR="005078F7">
        <w:t>o</w:t>
      </w:r>
      <w:r w:rsidR="00661783">
        <w:t>nstruction</w:t>
      </w:r>
      <w:r w:rsidRPr="00320C4A">
        <w:t xml:space="preserve"> B</w:t>
      </w:r>
      <w:r w:rsidR="00BD2F7C">
        <w:t xml:space="preserve">uilding Information </w:t>
      </w:r>
      <w:r w:rsidRPr="00320C4A">
        <w:t>M</w:t>
      </w:r>
      <w:r w:rsidR="00BD2F7C">
        <w:t>odelling (BIM)</w:t>
      </w:r>
      <w:r w:rsidRPr="00320C4A">
        <w:t xml:space="preserve"> Execution Plan (</w:t>
      </w:r>
      <w:r w:rsidR="00661783">
        <w:t>C</w:t>
      </w:r>
      <w:r w:rsidRPr="00320C4A">
        <w:t xml:space="preserve">BEP) template is to be populated in Microsoft Word by the tendering Delivery Team for the named project. </w:t>
      </w:r>
    </w:p>
    <w:p w14:paraId="211044B0" w14:textId="6F6C158C" w:rsidR="002309D1" w:rsidRPr="00320C4A" w:rsidRDefault="002309D1" w:rsidP="002309D1">
      <w:pPr>
        <w:pStyle w:val="Alert"/>
      </w:pPr>
      <w:r w:rsidRPr="00320C4A">
        <w:t xml:space="preserve">Track changes must be used to highlight any changes between the original document and all subsequent revisions. Once agreed by the Delivery Team and Queensland Health, accept </w:t>
      </w:r>
      <w:proofErr w:type="gramStart"/>
      <w:r w:rsidRPr="00320C4A">
        <w:t>changes</w:t>
      </w:r>
      <w:proofErr w:type="gramEnd"/>
      <w:r w:rsidRPr="00320C4A">
        <w:t xml:space="preserve"> and record a summary in the version history table on page </w:t>
      </w:r>
      <w:r w:rsidR="00067E04">
        <w:t>3</w:t>
      </w:r>
      <w:r w:rsidRPr="00320C4A">
        <w:t>.</w:t>
      </w:r>
    </w:p>
    <w:p w14:paraId="0469B285" w14:textId="1C9172F6" w:rsidR="009E0418" w:rsidRDefault="009E0418" w:rsidP="002309D1">
      <w:pPr>
        <w:pStyle w:val="BodyText"/>
      </w:pPr>
      <w:r w:rsidRPr="009E0418">
        <w:t>The CBEP must outline the Contractor</w:t>
      </w:r>
      <w:r w:rsidR="00906DE0">
        <w:t>’</w:t>
      </w:r>
      <w:r w:rsidRPr="009E0418">
        <w:t xml:space="preserve">s proposed approach to using the design BIM/s and nominate the information management practices for construction. </w:t>
      </w:r>
      <w:r w:rsidR="00906DE0">
        <w:t>Before</w:t>
      </w:r>
      <w:r w:rsidRPr="009E0418">
        <w:t xml:space="preserve"> the start of </w:t>
      </w:r>
      <w:r w:rsidR="00BD2F7C" w:rsidRPr="009E0418">
        <w:t>construction,</w:t>
      </w:r>
      <w:r w:rsidRPr="009E0418">
        <w:t xml:space="preserve"> the CBEP shall be reviewed, </w:t>
      </w:r>
      <w:proofErr w:type="gramStart"/>
      <w:r w:rsidRPr="009E0418">
        <w:t>revised</w:t>
      </w:r>
      <w:proofErr w:type="gramEnd"/>
      <w:r w:rsidRPr="009E0418">
        <w:t xml:space="preserve"> and agreed with the Queensland Health Project Management, confirming the approach for construction.</w:t>
      </w:r>
    </w:p>
    <w:p w14:paraId="7A956E1B" w14:textId="5D7DA2B2" w:rsidR="002309D1" w:rsidRPr="00320C4A" w:rsidRDefault="00E569E4" w:rsidP="002309D1">
      <w:pPr>
        <w:pStyle w:val="BodyText"/>
      </w:pPr>
      <w:r w:rsidRPr="00F16E7B">
        <w:t xml:space="preserve">The design BIM/s shall be used by the Contractor to inform the </w:t>
      </w:r>
      <w:r>
        <w:t>t</w:t>
      </w:r>
      <w:r w:rsidRPr="00F16E7B">
        <w:t xml:space="preserve">ender price and </w:t>
      </w:r>
      <w:r w:rsidR="006351D1">
        <w:t>shall be developed throughout construction</w:t>
      </w:r>
      <w:r w:rsidR="005078F7">
        <w:t>,</w:t>
      </w:r>
      <w:r w:rsidR="006351D1">
        <w:t xml:space="preserve"> </w:t>
      </w:r>
      <w:r w:rsidR="00710CA1">
        <w:t>in alignment with the P</w:t>
      </w:r>
      <w:r w:rsidR="005078F7">
        <w:t xml:space="preserve">IR, </w:t>
      </w:r>
      <w:r w:rsidR="006351D1">
        <w:t>to</w:t>
      </w:r>
      <w:r w:rsidR="006132D6">
        <w:t xml:space="preserve"> </w:t>
      </w:r>
      <w:r w:rsidR="002309D1" w:rsidRPr="00320C4A">
        <w:t xml:space="preserve">ultimately </w:t>
      </w:r>
      <w:r w:rsidR="006132D6">
        <w:t xml:space="preserve">produce </w:t>
      </w:r>
      <w:r w:rsidR="002309D1" w:rsidRPr="00320C4A">
        <w:t xml:space="preserve">as-built BIM/s containing asset data for the project </w:t>
      </w:r>
      <w:r w:rsidR="00710CA1">
        <w:t xml:space="preserve">that </w:t>
      </w:r>
      <w:r w:rsidR="002309D1" w:rsidRPr="00320C4A">
        <w:t xml:space="preserve">will be handed over to the Hospital and Health Service (HHS). </w:t>
      </w:r>
    </w:p>
    <w:p w14:paraId="51ADFAAB" w14:textId="0BFBD5E8" w:rsidR="002309D1" w:rsidRPr="00320C4A" w:rsidRDefault="002309D1" w:rsidP="002309D1">
      <w:pPr>
        <w:pStyle w:val="BodyText"/>
      </w:pPr>
      <w:r w:rsidRPr="00320C4A">
        <w:t xml:space="preserve">The </w:t>
      </w:r>
      <w:r w:rsidR="005078F7">
        <w:t>Contractor</w:t>
      </w:r>
      <w:r w:rsidRPr="00320C4A">
        <w:t xml:space="preserve"> is to use any of </w:t>
      </w:r>
      <w:r w:rsidR="000239E7">
        <w:t xml:space="preserve">the </w:t>
      </w:r>
      <w:r w:rsidRPr="00320C4A">
        <w:t>following information sources to assist in the creation of this document:</w:t>
      </w:r>
    </w:p>
    <w:p w14:paraId="1A764B83" w14:textId="77777777" w:rsidR="002309D1" w:rsidRPr="00320C4A" w:rsidRDefault="002309D1" w:rsidP="002309D1">
      <w:pPr>
        <w:pStyle w:val="ListBullet"/>
      </w:pPr>
      <w:r w:rsidRPr="00320C4A">
        <w:t>Queensland Health Capital Infrastructure Requirements (CIR)</w:t>
      </w:r>
    </w:p>
    <w:p w14:paraId="473BAED1" w14:textId="77777777" w:rsidR="002309D1" w:rsidRDefault="002309D1" w:rsidP="002309D1">
      <w:pPr>
        <w:pStyle w:val="ListBullet"/>
      </w:pPr>
      <w:r w:rsidRPr="00320C4A">
        <w:t>Queensland Health PIR for BIM</w:t>
      </w:r>
    </w:p>
    <w:p w14:paraId="205EA6C9" w14:textId="5229953A" w:rsidR="00AD3BD9" w:rsidRDefault="00AD3BD9" w:rsidP="00AD3BD9">
      <w:pPr>
        <w:pStyle w:val="ListBullet"/>
      </w:pPr>
      <w:r w:rsidRPr="00AD3BD9">
        <w:t>Design BIM Execution Plan (DBEP) for the project</w:t>
      </w:r>
    </w:p>
    <w:p w14:paraId="5642B80A" w14:textId="22C823AD" w:rsidR="00BF675D" w:rsidRPr="00320C4A" w:rsidRDefault="00BF675D" w:rsidP="00677DAF">
      <w:pPr>
        <w:pStyle w:val="ListBullet"/>
      </w:pPr>
      <w:r>
        <w:t>Design BIM/s,</w:t>
      </w:r>
      <w:r w:rsidRPr="00624B9B">
        <w:t xml:space="preserve"> drawings, </w:t>
      </w:r>
      <w:proofErr w:type="gramStart"/>
      <w:r w:rsidRPr="00624B9B">
        <w:t>reports</w:t>
      </w:r>
      <w:proofErr w:type="gramEnd"/>
      <w:r w:rsidRPr="00624B9B">
        <w:t xml:space="preserve"> and schedules</w:t>
      </w:r>
    </w:p>
    <w:p w14:paraId="4B8A7B54" w14:textId="77777777" w:rsidR="0099494B" w:rsidRPr="0099494B" w:rsidRDefault="0099494B" w:rsidP="002309D1">
      <w:pPr>
        <w:pStyle w:val="ListBullet"/>
      </w:pPr>
      <w:r w:rsidRPr="0099494B">
        <w:t xml:space="preserve">Queensland Health Asset Equipment Lists </w:t>
      </w:r>
    </w:p>
    <w:p w14:paraId="31063114" w14:textId="77777777" w:rsidR="0099494B" w:rsidRDefault="0099494B" w:rsidP="002309D1">
      <w:pPr>
        <w:pStyle w:val="ListBullet"/>
      </w:pPr>
      <w:r w:rsidRPr="0099494B">
        <w:t xml:space="preserve">Queensland Health BIM Data Uploader Template </w:t>
      </w:r>
    </w:p>
    <w:p w14:paraId="35734052" w14:textId="0D167153" w:rsidR="002309D1" w:rsidRPr="00320C4A" w:rsidRDefault="002309D1" w:rsidP="002309D1">
      <w:pPr>
        <w:pStyle w:val="ListBullet"/>
      </w:pPr>
      <w:r w:rsidRPr="00320C4A">
        <w:t>Any existing conditions HHS BIM/s</w:t>
      </w:r>
    </w:p>
    <w:p w14:paraId="21775E4F" w14:textId="77777777" w:rsidR="002309D1" w:rsidRPr="00320C4A" w:rsidRDefault="002309D1" w:rsidP="002309D1">
      <w:pPr>
        <w:pStyle w:val="ListBullet"/>
      </w:pPr>
      <w:r w:rsidRPr="00320C4A">
        <w:t xml:space="preserve">Existing 2D drawings, </w:t>
      </w:r>
      <w:proofErr w:type="gramStart"/>
      <w:r w:rsidRPr="00320C4A">
        <w:t>reports</w:t>
      </w:r>
      <w:proofErr w:type="gramEnd"/>
      <w:r w:rsidRPr="00320C4A">
        <w:t xml:space="preserve"> and schedules</w:t>
      </w:r>
    </w:p>
    <w:p w14:paraId="7B69D257" w14:textId="77777777" w:rsidR="002309D1" w:rsidRPr="00320C4A" w:rsidRDefault="002309D1" w:rsidP="002309D1">
      <w:pPr>
        <w:pStyle w:val="ListBullet"/>
      </w:pPr>
      <w:r w:rsidRPr="00320C4A">
        <w:t xml:space="preserve">Survey information including laser scans </w:t>
      </w:r>
    </w:p>
    <w:p w14:paraId="25B7450D" w14:textId="7CC201D3" w:rsidR="002309D1" w:rsidRPr="00320C4A" w:rsidRDefault="002309D1" w:rsidP="002309D1">
      <w:pPr>
        <w:pStyle w:val="ListBullet"/>
      </w:pPr>
      <w:r w:rsidRPr="00320C4A">
        <w:t xml:space="preserve">HHS Asset Information Requirements </w:t>
      </w:r>
      <w:r w:rsidR="00660A82">
        <w:t xml:space="preserve">(AIR) </w:t>
      </w:r>
      <w:r w:rsidRPr="00320C4A">
        <w:t>(</w:t>
      </w:r>
      <w:proofErr w:type="gramStart"/>
      <w:r w:rsidRPr="00320C4A">
        <w:t>e.g.</w:t>
      </w:r>
      <w:proofErr w:type="gramEnd"/>
      <w:r w:rsidRPr="00320C4A">
        <w:t xml:space="preserve"> naming, coding, classifications) </w:t>
      </w:r>
    </w:p>
    <w:p w14:paraId="02E0B781" w14:textId="77777777" w:rsidR="002309D1" w:rsidRPr="00320C4A" w:rsidRDefault="002309D1" w:rsidP="002309D1">
      <w:pPr>
        <w:pStyle w:val="ListBullet"/>
      </w:pPr>
      <w:r w:rsidRPr="00320C4A">
        <w:t>Functional Design Brief and any space planning information</w:t>
      </w:r>
    </w:p>
    <w:p w14:paraId="01EC70B0" w14:textId="55080CE9" w:rsidR="0099494B" w:rsidRDefault="002309D1" w:rsidP="002309D1">
      <w:pPr>
        <w:pStyle w:val="ListBullet"/>
      </w:pPr>
      <w:r w:rsidRPr="00320C4A">
        <w:t xml:space="preserve">AusHFG codes and guidelines </w:t>
      </w:r>
    </w:p>
    <w:p w14:paraId="30E43132" w14:textId="77777777" w:rsidR="0099494B" w:rsidRDefault="0099494B">
      <w:pPr>
        <w:rPr>
          <w:kern w:val="21"/>
          <w:szCs w:val="22"/>
          <w:lang w:eastAsia="en-AU"/>
          <w14:numSpacing w14:val="proportional"/>
        </w:rPr>
      </w:pPr>
      <w:r>
        <w:br w:type="page"/>
      </w:r>
    </w:p>
    <w:p w14:paraId="66ABB27B" w14:textId="272068CC" w:rsidR="002309D1" w:rsidRPr="00320C4A" w:rsidRDefault="001343E4" w:rsidP="0085618B">
      <w:pPr>
        <w:pStyle w:val="Callout"/>
      </w:pPr>
      <w:r w:rsidRPr="001343E4">
        <w:lastRenderedPageBreak/>
        <w:t>The CBEP must be developed taking into consideration the Queensland Health PIR, CIR and current revision of the DBEP.</w:t>
      </w:r>
      <w:r>
        <w:t xml:space="preserve"> </w:t>
      </w:r>
      <w:r w:rsidR="002309D1" w:rsidRPr="00320C4A">
        <w:t xml:space="preserve">The </w:t>
      </w:r>
      <w:r w:rsidR="00661783">
        <w:t>CBEP</w:t>
      </w:r>
      <w:r w:rsidR="002309D1" w:rsidRPr="00320C4A">
        <w:t xml:space="preserve"> will be used as part of the assessment criteria for determining a preferred Delivery Team for </w:t>
      </w:r>
      <w:r>
        <w:t>construction</w:t>
      </w:r>
      <w:r w:rsidR="002309D1" w:rsidRPr="00320C4A">
        <w:t xml:space="preserve"> stages. </w:t>
      </w:r>
    </w:p>
    <w:bookmarkEnd w:id="23"/>
    <w:p w14:paraId="72958AA9" w14:textId="35C47BF8" w:rsidR="00841DB2" w:rsidRPr="00320C4A" w:rsidRDefault="00841DB2" w:rsidP="002309D1">
      <w:pPr>
        <w:pStyle w:val="BodyText"/>
      </w:pPr>
      <w:r w:rsidRPr="00841DB2">
        <w:t xml:space="preserve">The CBEP and </w:t>
      </w:r>
      <w:r w:rsidR="00FC42A8">
        <w:t>Federated Model</w:t>
      </w:r>
      <w:r w:rsidRPr="00841DB2">
        <w:t xml:space="preserve"> will be used by the HHS as the reference for how the as-built BIM was created.</w:t>
      </w:r>
    </w:p>
    <w:p w14:paraId="23364830" w14:textId="74546A1B" w:rsidR="0033569A" w:rsidRPr="00320C4A" w:rsidRDefault="0033569A" w:rsidP="0033569A">
      <w:pPr>
        <w:pStyle w:val="NumberedHeading2"/>
      </w:pPr>
      <w:bookmarkStart w:id="24" w:name="_Toc112673267"/>
      <w:r w:rsidRPr="00320C4A">
        <w:t>Document structur</w:t>
      </w:r>
      <w:bookmarkEnd w:id="14"/>
      <w:r w:rsidRPr="00320C4A">
        <w:t>e</w:t>
      </w:r>
      <w:bookmarkEnd w:id="15"/>
      <w:bookmarkEnd w:id="24"/>
    </w:p>
    <w:p w14:paraId="653284F0" w14:textId="1548A1F2" w:rsidR="00F84D59" w:rsidRPr="00320C4A" w:rsidRDefault="00E25310" w:rsidP="00F84D59">
      <w:pPr>
        <w:pStyle w:val="BodyText"/>
      </w:pPr>
      <w:bookmarkStart w:id="25" w:name="_Hlk13142000"/>
      <w:r w:rsidRPr="00320C4A">
        <w:rPr>
          <w:lang w:eastAsia="en-AU"/>
        </w:rPr>
        <w:t xml:space="preserve">The </w:t>
      </w:r>
      <w:r w:rsidRPr="00320C4A">
        <w:t>document</w:t>
      </w:r>
      <w:r w:rsidRPr="00320C4A">
        <w:rPr>
          <w:lang w:eastAsia="en-AU"/>
        </w:rPr>
        <w:t xml:space="preserve"> is divided up into Commercial, Managerial and Technical sections in alignment with ISO 19650. </w:t>
      </w:r>
      <w:r w:rsidR="00F84D59" w:rsidRPr="00320C4A">
        <w:rPr>
          <w:lang w:eastAsia="en-AU"/>
        </w:rPr>
        <w:t>The Managerial section is further split into the logical project delivery stages. In this way, Appointed Parties can work through the project delivery stages, understanding the specific BIM requirements for each discipline</w:t>
      </w:r>
      <w:r w:rsidR="00657C1E">
        <w:rPr>
          <w:lang w:eastAsia="en-AU"/>
        </w:rPr>
        <w:t>/trade</w:t>
      </w:r>
      <w:r w:rsidR="00F84D59" w:rsidRPr="00320C4A">
        <w:rPr>
          <w:lang w:eastAsia="en-AU"/>
        </w:rPr>
        <w:t xml:space="preserve"> for the given stage. </w:t>
      </w:r>
    </w:p>
    <w:p w14:paraId="6400243B" w14:textId="77777777" w:rsidR="00215CF7" w:rsidRDefault="00F84D59" w:rsidP="00215CF7">
      <w:pPr>
        <w:pStyle w:val="BodyText"/>
        <w:rPr>
          <w:lang w:eastAsia="en-AU"/>
        </w:rPr>
      </w:pPr>
      <w:r w:rsidRPr="00320C4A">
        <w:rPr>
          <w:lang w:eastAsia="en-AU"/>
        </w:rPr>
        <w:t xml:space="preserve">This document articulates how information shall be structured, </w:t>
      </w:r>
      <w:proofErr w:type="gramStart"/>
      <w:r w:rsidRPr="00320C4A">
        <w:rPr>
          <w:lang w:eastAsia="en-AU"/>
        </w:rPr>
        <w:t>managed</w:t>
      </w:r>
      <w:proofErr w:type="gramEnd"/>
      <w:r w:rsidRPr="00320C4A">
        <w:rPr>
          <w:lang w:eastAsia="en-AU"/>
        </w:rPr>
        <w:t xml:space="preserve"> and delivered by each Appointed Party contracted by Queensland Health, in alignment with the PIR.</w:t>
      </w:r>
      <w:r w:rsidR="00215CF7" w:rsidRPr="00215CF7">
        <w:rPr>
          <w:lang w:eastAsia="en-AU"/>
        </w:rPr>
        <w:t xml:space="preserve"> </w:t>
      </w:r>
    </w:p>
    <w:p w14:paraId="24D68D56" w14:textId="5CB6985E" w:rsidR="00215CF7" w:rsidRDefault="00215CF7" w:rsidP="00215CF7">
      <w:pPr>
        <w:pStyle w:val="BodyText"/>
        <w:rPr>
          <w:lang w:eastAsia="en-AU"/>
        </w:rPr>
      </w:pPr>
      <w:r w:rsidRPr="00D3044F">
        <w:rPr>
          <w:lang w:eastAsia="en-AU"/>
        </w:rPr>
        <w:t xml:space="preserve">As changes during project delivery are inevitable, such as new Delivery Team members joining the project, the BEP shall be revised </w:t>
      </w:r>
      <w:r>
        <w:rPr>
          <w:lang w:eastAsia="en-AU"/>
        </w:rPr>
        <w:t>by the BIM Manager when any new Appointed Party joins the project and/or</w:t>
      </w:r>
      <w:r w:rsidRPr="00D3044F">
        <w:rPr>
          <w:lang w:eastAsia="en-AU"/>
        </w:rPr>
        <w:t xml:space="preserve"> </w:t>
      </w:r>
      <w:r>
        <w:rPr>
          <w:lang w:eastAsia="en-AU"/>
        </w:rPr>
        <w:t xml:space="preserve">before </w:t>
      </w:r>
      <w:r w:rsidRPr="00D3044F">
        <w:rPr>
          <w:lang w:eastAsia="en-AU"/>
        </w:rPr>
        <w:t xml:space="preserve">each new project stage </w:t>
      </w:r>
      <w:r>
        <w:rPr>
          <w:lang w:eastAsia="en-AU"/>
        </w:rPr>
        <w:t>commences.</w:t>
      </w:r>
      <w:r w:rsidRPr="00D3044F">
        <w:rPr>
          <w:lang w:eastAsia="en-AU"/>
        </w:rPr>
        <w:t xml:space="preserve"> </w:t>
      </w:r>
    </w:p>
    <w:p w14:paraId="6BE32050" w14:textId="77777777" w:rsidR="00733501" w:rsidRDefault="00733501" w:rsidP="00A81D01">
      <w:pPr>
        <w:pStyle w:val="BodyText"/>
        <w:tabs>
          <w:tab w:val="left" w:pos="7371"/>
        </w:tabs>
        <w:ind w:left="709" w:right="1614"/>
        <w:jc w:val="both"/>
      </w:pPr>
    </w:p>
    <w:p w14:paraId="7F4476BA" w14:textId="035BA104" w:rsidR="00A81D01" w:rsidRDefault="00A81D01" w:rsidP="00A81D01">
      <w:pPr>
        <w:pStyle w:val="BodyText"/>
        <w:tabs>
          <w:tab w:val="left" w:pos="7371"/>
        </w:tabs>
        <w:ind w:left="709" w:right="1614"/>
        <w:jc w:val="both"/>
      </w:pPr>
      <w:r>
        <w:t>[</w:t>
      </w:r>
      <w:r w:rsidRPr="001011BC">
        <w:t>All text in [square brackets] i</w:t>
      </w:r>
      <w:r>
        <w:t>ndicates</w:t>
      </w:r>
      <w:r w:rsidRPr="001011BC">
        <w:t xml:space="preserve"> a placeholder for </w:t>
      </w:r>
      <w:r>
        <w:t>Delivery Team or Appointed Party input</w:t>
      </w:r>
      <w:r w:rsidRPr="001011BC">
        <w:t xml:space="preserve">. Any placeholder text or </w:t>
      </w:r>
      <w:r>
        <w:t>rows in tables shall</w:t>
      </w:r>
      <w:r w:rsidRPr="001011BC">
        <w:t xml:space="preserve"> be replaced or deleted prior to issue.</w:t>
      </w:r>
      <w:r w:rsidRPr="00AA1053">
        <w:t xml:space="preserve"> </w:t>
      </w:r>
      <w:r w:rsidRPr="001011BC">
        <w:t>Instructional text is provided to assist in the development of this document. Enable visibility in File &gt; Options &gt; Display &gt; check Hidden Text (</w:t>
      </w:r>
      <w:r w:rsidRPr="001011BC">
        <w:rPr>
          <w:color w:val="008000"/>
        </w:rPr>
        <w:t>green text</w:t>
      </w:r>
      <w:r w:rsidRPr="001011BC">
        <w:t xml:space="preserve"> should be visible below). It should be turned off prior to publishing the document and this paragraph deleted.]</w:t>
      </w:r>
    </w:p>
    <w:p w14:paraId="6D3CC4FB" w14:textId="77777777" w:rsidR="00733501" w:rsidRDefault="00733501" w:rsidP="00A81D01">
      <w:pPr>
        <w:pStyle w:val="BodyText"/>
        <w:tabs>
          <w:tab w:val="left" w:pos="7371"/>
        </w:tabs>
        <w:ind w:left="709" w:right="1614"/>
        <w:jc w:val="both"/>
      </w:pPr>
    </w:p>
    <w:bookmarkEnd w:id="25"/>
    <w:p w14:paraId="7D3F30E0" w14:textId="77777777" w:rsidR="00E548AB" w:rsidRDefault="00E548AB" w:rsidP="00E548AB">
      <w:pPr>
        <w:pStyle w:val="Instructions"/>
      </w:pPr>
      <w:r w:rsidRPr="00320C4A">
        <w:t xml:space="preserve">Instructional text is shown in this way. </w:t>
      </w:r>
      <w:r>
        <w:t>DO NOT DELETE instructional text as it contains the section references to the Project Information Requirements which will aid you in completing this document.</w:t>
      </w:r>
    </w:p>
    <w:p w14:paraId="7C42F9B5" w14:textId="77777777" w:rsidR="00E548AB" w:rsidRDefault="00E548AB" w:rsidP="00E548AB">
      <w:pPr>
        <w:pStyle w:val="Instructions"/>
      </w:pPr>
    </w:p>
    <w:p w14:paraId="30728A2B" w14:textId="77777777" w:rsidR="00E548AB" w:rsidRPr="00320C4A" w:rsidRDefault="00E548AB" w:rsidP="00E548AB">
      <w:pPr>
        <w:pStyle w:val="Instructions"/>
      </w:pPr>
      <w:r>
        <w:t xml:space="preserve">Hide instructional text prior to issue to Queensland Health. </w:t>
      </w:r>
      <w:r w:rsidRPr="00320C4A">
        <w:t>To hide it, go to File &gt; Options &gt; Display &gt; Hidden Text and uncheck the box.</w:t>
      </w:r>
      <w:r>
        <w:t xml:space="preserve"> The final BEP may be issued to the wider Delivery Team as a PDF</w:t>
      </w:r>
    </w:p>
    <w:p w14:paraId="352B5F60" w14:textId="77777777" w:rsidR="00E548AB" w:rsidRDefault="00E548AB" w:rsidP="00E548AB">
      <w:pPr>
        <w:pStyle w:val="Instructions"/>
      </w:pPr>
    </w:p>
    <w:p w14:paraId="5BF6B1DA" w14:textId="77777777" w:rsidR="00E548AB" w:rsidRDefault="00E548AB" w:rsidP="00E548AB">
      <w:pPr>
        <w:pStyle w:val="Instructions"/>
      </w:pPr>
      <w:r w:rsidRPr="00320C4A">
        <w:t>All text in [square brackets] should be replaced</w:t>
      </w:r>
      <w:r>
        <w:t xml:space="preserve"> with the Appointed Party or Delivery Team approaches</w:t>
      </w:r>
      <w:r w:rsidRPr="00320C4A">
        <w:t>.</w:t>
      </w:r>
    </w:p>
    <w:p w14:paraId="445056AB" w14:textId="25800601" w:rsidR="003C6BD1" w:rsidRDefault="003C6BD1">
      <w:pPr>
        <w:rPr>
          <w:kern w:val="21"/>
          <w14:numSpacing w14:val="proportional"/>
        </w:rPr>
      </w:pPr>
      <w:bookmarkStart w:id="26" w:name="_Hlk107308382"/>
      <w:r>
        <w:br w:type="page"/>
      </w:r>
    </w:p>
    <w:p w14:paraId="3BD2EE4B" w14:textId="77777777" w:rsidR="0084386B" w:rsidRPr="00320C4A" w:rsidRDefault="0084386B" w:rsidP="0084386B">
      <w:pPr>
        <w:pStyle w:val="NumberedHeading1"/>
      </w:pPr>
      <w:bookmarkStart w:id="27" w:name="_Toc16160244"/>
      <w:bookmarkStart w:id="28" w:name="_Toc112673268"/>
      <w:bookmarkStart w:id="29" w:name="_Hlk109303768"/>
      <w:bookmarkEnd w:id="16"/>
      <w:bookmarkEnd w:id="26"/>
      <w:r w:rsidRPr="00320C4A">
        <w:lastRenderedPageBreak/>
        <w:t>Introduction</w:t>
      </w:r>
      <w:bookmarkEnd w:id="27"/>
      <w:bookmarkEnd w:id="28"/>
    </w:p>
    <w:p w14:paraId="0E382A11" w14:textId="1BA0E5AC" w:rsidR="00F23A31" w:rsidRPr="00320C4A" w:rsidRDefault="00F23A31" w:rsidP="00F23A31">
      <w:pPr>
        <w:pStyle w:val="Caption"/>
        <w:keepNext/>
      </w:pPr>
      <w:bookmarkStart w:id="30" w:name="_Hlk15984856"/>
      <w:r w:rsidRPr="00320C4A">
        <w:t xml:space="preserve">Table </w:t>
      </w:r>
      <w:fldSimple w:instr=" SEQ Table \* ARABIC ">
        <w:r w:rsidR="00204727">
          <w:rPr>
            <w:noProof/>
          </w:rPr>
          <w:t>1</w:t>
        </w:r>
      </w:fldSimple>
      <w:r w:rsidRPr="00320C4A">
        <w:t xml:space="preserve">: </w:t>
      </w:r>
      <w:r w:rsidR="003C6BD1" w:rsidRPr="003C6BD1">
        <w:t>BIM requirements related to project scale</w:t>
      </w:r>
    </w:p>
    <w:tbl>
      <w:tblPr>
        <w:tblStyle w:val="GridTable5Dark-Accent1"/>
        <w:tblW w:w="9640" w:type="dxa"/>
        <w:tblInd w:w="-284" w:type="dxa"/>
        <w:tblLook w:val="04A0" w:firstRow="1" w:lastRow="0" w:firstColumn="1" w:lastColumn="0" w:noHBand="0" w:noVBand="1"/>
      </w:tblPr>
      <w:tblGrid>
        <w:gridCol w:w="554"/>
        <w:gridCol w:w="3418"/>
        <w:gridCol w:w="4676"/>
        <w:gridCol w:w="992"/>
      </w:tblGrid>
      <w:tr w:rsidR="00B352F6" w:rsidRPr="00320C4A" w14:paraId="39EC4DA2" w14:textId="77777777" w:rsidTr="00B352F6">
        <w:trPr>
          <w:cnfStyle w:val="100000000000" w:firstRow="1" w:lastRow="0" w:firstColumn="0" w:lastColumn="0" w:oddVBand="0" w:evenVBand="0" w:oddHBand="0" w:evenHBand="0" w:firstRowFirstColumn="0" w:firstRowLastColumn="0" w:lastRowFirstColumn="0" w:lastRowLastColumn="0"/>
          <w:trHeight w:hRule="exact" w:val="949"/>
        </w:trPr>
        <w:tc>
          <w:tcPr>
            <w:cnfStyle w:val="001000000100" w:firstRow="0" w:lastRow="0" w:firstColumn="1" w:lastColumn="0" w:oddVBand="0" w:evenVBand="0" w:oddHBand="0" w:evenHBand="0" w:firstRowFirstColumn="1" w:firstRowLastColumn="0" w:lastRowFirstColumn="0" w:lastRowLastColumn="0"/>
            <w:tcW w:w="9640" w:type="dxa"/>
            <w:gridSpan w:val="4"/>
            <w:tcBorders>
              <w:bottom w:val="single" w:sz="4" w:space="0" w:color="0B4479" w:themeColor="accent1" w:themeShade="BF"/>
            </w:tcBorders>
            <w:shd w:val="clear" w:color="auto" w:fill="0B4479" w:themeFill="accent1" w:themeFillShade="BF"/>
          </w:tcPr>
          <w:p w14:paraId="3A7F1F9B" w14:textId="77777777" w:rsidR="00B352F6" w:rsidRPr="00474CD2" w:rsidRDefault="00B352F6" w:rsidP="0053628E">
            <w:pPr>
              <w:pStyle w:val="Subtitle"/>
              <w:rPr>
                <w:rFonts w:ascii="Fira Sans" w:hAnsi="Fira Sans"/>
                <w:sz w:val="28"/>
                <w:szCs w:val="28"/>
                <w:lang w:eastAsia="en-AU"/>
              </w:rPr>
            </w:pPr>
            <w:bookmarkStart w:id="31" w:name="_Hlk3194906"/>
            <w:bookmarkEnd w:id="30"/>
            <w:r w:rsidRPr="00474CD2">
              <w:rPr>
                <w:rFonts w:ascii="Fira Sans" w:hAnsi="Fira Sans"/>
                <w:color w:val="FFFFFF" w:themeColor="background1"/>
                <w:lang w:eastAsia="en-AU"/>
              </w:rPr>
              <w:t>Queensland Health BIM Objectives</w:t>
            </w:r>
          </w:p>
        </w:tc>
      </w:tr>
      <w:tr w:rsidR="00B352F6" w:rsidRPr="00320C4A" w14:paraId="04415A12" w14:textId="77777777" w:rsidTr="00B352F6">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B4479" w:themeColor="accent1" w:themeShade="BF"/>
            </w:tcBorders>
            <w:shd w:val="clear" w:color="auto" w:fill="E6F3D9" w:themeFill="accent2" w:themeFillTint="33"/>
          </w:tcPr>
          <w:p w14:paraId="396B0EE7" w14:textId="77777777" w:rsidR="00B352F6" w:rsidRPr="00474CD2" w:rsidRDefault="00B352F6" w:rsidP="0053628E">
            <w:pPr>
              <w:rPr>
                <w:rFonts w:ascii="Fira Sans" w:hAnsi="Fira Sans"/>
                <w:bCs w:val="0"/>
                <w:color w:val="072D51" w:themeColor="accent1" w:themeShade="80"/>
                <w:szCs w:val="18"/>
                <w:lang w:eastAsia="en-AU"/>
              </w:rPr>
            </w:pPr>
            <w:r w:rsidRPr="00474CD2">
              <w:rPr>
                <w:rFonts w:ascii="Fira Sans" w:hAnsi="Fira Sans"/>
                <w:bCs w:val="0"/>
                <w:color w:val="072D51" w:themeColor="accent1" w:themeShade="80"/>
                <w:szCs w:val="18"/>
                <w:lang w:eastAsia="en-AU"/>
              </w:rPr>
              <w:t>No:</w:t>
            </w:r>
          </w:p>
        </w:tc>
        <w:tc>
          <w:tcPr>
            <w:tcW w:w="3420" w:type="dxa"/>
            <w:tcBorders>
              <w:top w:val="single" w:sz="4" w:space="0" w:color="0B4479" w:themeColor="accent1" w:themeShade="BF"/>
            </w:tcBorders>
            <w:shd w:val="clear" w:color="auto" w:fill="E6F3D9" w:themeFill="accent2" w:themeFillTint="33"/>
          </w:tcPr>
          <w:p w14:paraId="5B277F98" w14:textId="77777777" w:rsidR="00B352F6" w:rsidRPr="00474CD2" w:rsidRDefault="00B352F6" w:rsidP="0053628E">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Queensland Health BIM objective</w:t>
            </w:r>
          </w:p>
        </w:tc>
        <w:tc>
          <w:tcPr>
            <w:tcW w:w="4678" w:type="dxa"/>
            <w:tcBorders>
              <w:top w:val="single" w:sz="4" w:space="0" w:color="0B4479" w:themeColor="accent1" w:themeShade="BF"/>
            </w:tcBorders>
            <w:shd w:val="clear" w:color="auto" w:fill="E6F3D9" w:themeFill="accent2" w:themeFillTint="33"/>
          </w:tcPr>
          <w:p w14:paraId="1556D598" w14:textId="77777777" w:rsidR="00B352F6" w:rsidRPr="00474CD2" w:rsidRDefault="00B352F6" w:rsidP="0053628E">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Required uses of BIM by Appointed Parties </w:t>
            </w:r>
          </w:p>
        </w:tc>
        <w:tc>
          <w:tcPr>
            <w:tcW w:w="992" w:type="dxa"/>
            <w:tcBorders>
              <w:top w:val="single" w:sz="4" w:space="0" w:color="0B4479" w:themeColor="accent1" w:themeShade="BF"/>
            </w:tcBorders>
            <w:shd w:val="clear" w:color="auto" w:fill="E6F3D9" w:themeFill="accent2" w:themeFillTint="33"/>
          </w:tcPr>
          <w:p w14:paraId="3F4CE6DC" w14:textId="77777777" w:rsidR="00B352F6" w:rsidRPr="00474CD2" w:rsidRDefault="00B352F6" w:rsidP="0053628E">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Tiers </w:t>
            </w:r>
          </w:p>
        </w:tc>
      </w:tr>
      <w:tr w:rsidR="00B457FC" w:rsidRPr="00320C4A" w14:paraId="6B62F3A4" w14:textId="77777777" w:rsidTr="00B35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291757" w14:textId="77777777"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1</w:t>
            </w:r>
          </w:p>
        </w:tc>
        <w:tc>
          <w:tcPr>
            <w:tcW w:w="3420" w:type="dxa"/>
          </w:tcPr>
          <w:p w14:paraId="75714449" w14:textId="25901469"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BIM is procured and incorporated into project delivery (PIR 2.1)</w:t>
            </w:r>
          </w:p>
        </w:tc>
        <w:tc>
          <w:tcPr>
            <w:tcW w:w="4678" w:type="dxa"/>
          </w:tcPr>
          <w:p w14:paraId="1555A300" w14:textId="4B95E31A"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From the earliest outset, a BEP is to be created, based on the PIR and CIR. The BEP is to be administered and updated by a Delivery Team BIM Manager</w:t>
            </w:r>
          </w:p>
        </w:tc>
        <w:tc>
          <w:tcPr>
            <w:tcW w:w="992" w:type="dxa"/>
          </w:tcPr>
          <w:p w14:paraId="115B01DB" w14:textId="59573DE5" w:rsidR="00B457FC" w:rsidRPr="00474CD2" w:rsidRDefault="00B457FC" w:rsidP="00B457FC">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4A2F8EA1" w14:textId="77777777" w:rsidTr="00B35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9C68D" w14:textId="042D6189"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2</w:t>
            </w:r>
          </w:p>
        </w:tc>
        <w:tc>
          <w:tcPr>
            <w:tcW w:w="3420" w:type="dxa"/>
          </w:tcPr>
          <w:p w14:paraId="33B2DF52" w14:textId="5C59869B"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Improving collaboration, </w:t>
            </w:r>
            <w:proofErr w:type="gramStart"/>
            <w:r w:rsidRPr="00474CD2">
              <w:rPr>
                <w:rFonts w:ascii="Fira Sans" w:hAnsi="Fira Sans"/>
                <w:color w:val="072D51" w:themeColor="accent1" w:themeShade="80"/>
                <w:szCs w:val="18"/>
                <w:lang w:eastAsia="en-AU"/>
              </w:rPr>
              <w:t>coordination</w:t>
            </w:r>
            <w:proofErr w:type="gramEnd"/>
            <w:r w:rsidRPr="00474CD2">
              <w:rPr>
                <w:rFonts w:ascii="Fira Sans" w:hAnsi="Fira Sans"/>
                <w:color w:val="072D51" w:themeColor="accent1" w:themeShade="80"/>
                <w:szCs w:val="18"/>
                <w:lang w:eastAsia="en-AU"/>
              </w:rPr>
              <w:t xml:space="preserve"> and capacity (PIR 2.2)</w:t>
            </w:r>
          </w:p>
        </w:tc>
        <w:tc>
          <w:tcPr>
            <w:tcW w:w="4678" w:type="dxa"/>
          </w:tcPr>
          <w:p w14:paraId="702E2D4B" w14:textId="4AA801DF"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Discipline/trade BIM/s are to be combined into a Federated Model and used as a primary decision-making tool for coordination, collaboration </w:t>
            </w:r>
          </w:p>
        </w:tc>
        <w:tc>
          <w:tcPr>
            <w:tcW w:w="992" w:type="dxa"/>
          </w:tcPr>
          <w:p w14:paraId="368C94A7" w14:textId="4143807C" w:rsidR="00B457FC" w:rsidRPr="00474CD2" w:rsidRDefault="00B457FC" w:rsidP="00B457FC">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45FE68C0" w14:textId="77777777" w:rsidTr="00B352F6">
        <w:trPr>
          <w:cnfStyle w:val="000000010000" w:firstRow="0" w:lastRow="0" w:firstColumn="0" w:lastColumn="0" w:oddVBand="0" w:evenVBand="0" w:oddHBand="0" w:evenHBand="1"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1D7F86AA" w14:textId="5B9243CD"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3</w:t>
            </w:r>
          </w:p>
        </w:tc>
        <w:tc>
          <w:tcPr>
            <w:tcW w:w="3420" w:type="dxa"/>
          </w:tcPr>
          <w:p w14:paraId="405DE8DF" w14:textId="0E465C36"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Platform agnostic – use of </w:t>
            </w:r>
            <w:proofErr w:type="spellStart"/>
            <w:r w:rsidRPr="00474CD2">
              <w:rPr>
                <w:rFonts w:ascii="Fira Sans" w:hAnsi="Fira Sans"/>
                <w:color w:val="072D51" w:themeColor="accent1" w:themeShade="80"/>
                <w:szCs w:val="18"/>
                <w:lang w:eastAsia="en-AU"/>
              </w:rPr>
              <w:t>openBIM</w:t>
            </w:r>
            <w:proofErr w:type="spellEnd"/>
            <w:r w:rsidRPr="00474CD2">
              <w:rPr>
                <w:rFonts w:ascii="Fira Sans" w:hAnsi="Fira Sans"/>
                <w:color w:val="072D51" w:themeColor="accent1" w:themeShade="80"/>
                <w:szCs w:val="18"/>
                <w:lang w:eastAsia="en-AU"/>
              </w:rPr>
              <w:t xml:space="preserve"> formats (PIR 2.3)</w:t>
            </w:r>
          </w:p>
        </w:tc>
        <w:tc>
          <w:tcPr>
            <w:tcW w:w="4678" w:type="dxa"/>
          </w:tcPr>
          <w:p w14:paraId="6DBB86EE" w14:textId="40F04064"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Both native formats and IFC are contractual deliverables at handover.</w:t>
            </w:r>
          </w:p>
        </w:tc>
        <w:tc>
          <w:tcPr>
            <w:tcW w:w="992" w:type="dxa"/>
          </w:tcPr>
          <w:p w14:paraId="4E344315" w14:textId="77777777" w:rsidR="00B457FC" w:rsidRPr="00474CD2" w:rsidRDefault="00B457FC" w:rsidP="00B457FC">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3059E759" w14:textId="77777777" w:rsidTr="00B352F6">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4C056BB6" w14:textId="5935AA76"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4</w:t>
            </w:r>
          </w:p>
        </w:tc>
        <w:tc>
          <w:tcPr>
            <w:tcW w:w="3420" w:type="dxa"/>
          </w:tcPr>
          <w:p w14:paraId="0701F66B" w14:textId="60B1847E"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Structured and gradual development of BIM to provide an </w:t>
            </w:r>
            <w:r w:rsidR="00660A82">
              <w:rPr>
                <w:rFonts w:ascii="Fira Sans" w:hAnsi="Fira Sans"/>
                <w:color w:val="072D51" w:themeColor="accent1" w:themeShade="80"/>
                <w:szCs w:val="18"/>
                <w:lang w:eastAsia="en-AU"/>
              </w:rPr>
              <w:t>a</w:t>
            </w:r>
            <w:r w:rsidRPr="00474CD2">
              <w:rPr>
                <w:rFonts w:ascii="Fira Sans" w:hAnsi="Fira Sans"/>
                <w:color w:val="072D51" w:themeColor="accent1" w:themeShade="80"/>
                <w:szCs w:val="18"/>
                <w:lang w:eastAsia="en-AU"/>
              </w:rPr>
              <w:t>s-built dataset (PIR 2.4)</w:t>
            </w:r>
          </w:p>
        </w:tc>
        <w:tc>
          <w:tcPr>
            <w:tcW w:w="4678" w:type="dxa"/>
          </w:tcPr>
          <w:p w14:paraId="71571D6B" w14:textId="46F64B0B"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Continual development of the planning and design BIM/s to support the construction/as-built BIM/s, and any associated </w:t>
            </w:r>
            <w:r w:rsidR="00660A82">
              <w:rPr>
                <w:rFonts w:ascii="Fira Sans" w:hAnsi="Fira Sans"/>
                <w:color w:val="072D51" w:themeColor="accent1" w:themeShade="80"/>
                <w:szCs w:val="18"/>
                <w:lang w:eastAsia="en-AU"/>
              </w:rPr>
              <w:t>AIRs</w:t>
            </w:r>
          </w:p>
        </w:tc>
        <w:tc>
          <w:tcPr>
            <w:tcW w:w="992" w:type="dxa"/>
          </w:tcPr>
          <w:p w14:paraId="361074B4" w14:textId="77777777" w:rsidR="00B457FC" w:rsidRPr="00474CD2" w:rsidRDefault="00B457FC" w:rsidP="00B457FC">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429FD977" w14:textId="77777777" w:rsidTr="00B352F6">
        <w:trPr>
          <w:cnfStyle w:val="000000010000" w:firstRow="0" w:lastRow="0" w:firstColumn="0" w:lastColumn="0" w:oddVBand="0" w:evenVBand="0" w:oddHBand="0" w:evenHBand="1"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040CFF87" w14:textId="7B0B4681"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5</w:t>
            </w:r>
          </w:p>
        </w:tc>
        <w:tc>
          <w:tcPr>
            <w:tcW w:w="3420" w:type="dxa"/>
          </w:tcPr>
          <w:p w14:paraId="01B38862" w14:textId="5973531F"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Improved data structuring and Information coordination (PIR 2.5)</w:t>
            </w:r>
          </w:p>
        </w:tc>
        <w:tc>
          <w:tcPr>
            <w:tcW w:w="4678" w:type="dxa"/>
          </w:tcPr>
          <w:p w14:paraId="5F83BCC4" w14:textId="2ED76065"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proofErr w:type="spellStart"/>
            <w:r w:rsidRPr="00474CD2">
              <w:rPr>
                <w:rFonts w:ascii="Fira Sans" w:hAnsi="Fira Sans"/>
                <w:color w:val="072D51" w:themeColor="accent1" w:themeShade="80"/>
                <w:szCs w:val="18"/>
                <w:lang w:eastAsia="en-AU"/>
              </w:rPr>
              <w:t>SoA</w:t>
            </w:r>
            <w:proofErr w:type="spellEnd"/>
            <w:r w:rsidRPr="00474CD2">
              <w:rPr>
                <w:rFonts w:ascii="Fira Sans" w:hAnsi="Fira Sans"/>
                <w:color w:val="072D51" w:themeColor="accent1" w:themeShade="80"/>
                <w:szCs w:val="18"/>
                <w:lang w:eastAsia="en-AU"/>
              </w:rPr>
              <w:t>, drawings, schedules, AusHFG &amp; HHS asset coding to be coordinated and linked to BIM</w:t>
            </w:r>
          </w:p>
        </w:tc>
        <w:tc>
          <w:tcPr>
            <w:tcW w:w="992" w:type="dxa"/>
          </w:tcPr>
          <w:p w14:paraId="5BED88A4" w14:textId="77777777" w:rsidR="00B457FC" w:rsidRPr="00474CD2" w:rsidRDefault="00B457FC" w:rsidP="00B457FC">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6B5B3A02" w14:textId="77777777" w:rsidTr="00B352F6">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09667490" w14:textId="47AD51A1"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6</w:t>
            </w:r>
          </w:p>
        </w:tc>
        <w:tc>
          <w:tcPr>
            <w:tcW w:w="3420" w:type="dxa"/>
          </w:tcPr>
          <w:p w14:paraId="3A9272FB" w14:textId="5AADD05A"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Benefits realisation is measured and tracked (PIR 2.6)</w:t>
            </w:r>
          </w:p>
        </w:tc>
        <w:tc>
          <w:tcPr>
            <w:tcW w:w="4678" w:type="dxa"/>
          </w:tcPr>
          <w:p w14:paraId="1F51E9A4" w14:textId="038BCC25"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BIM benefits realisation are discussed and reported at milestone deliverables by the Delivery Team using the Queensland Health BIM metrics for </w:t>
            </w:r>
            <w:proofErr w:type="spellStart"/>
            <w:proofErr w:type="gramStart"/>
            <w:r w:rsidRPr="00474CD2">
              <w:rPr>
                <w:rFonts w:ascii="Fira Sans" w:hAnsi="Fira Sans"/>
                <w:color w:val="072D51" w:themeColor="accent1" w:themeShade="80"/>
                <w:szCs w:val="18"/>
                <w:lang w:eastAsia="en-AU"/>
              </w:rPr>
              <w:t>projects.xlxs</w:t>
            </w:r>
            <w:proofErr w:type="spellEnd"/>
            <w:proofErr w:type="gramEnd"/>
          </w:p>
        </w:tc>
        <w:tc>
          <w:tcPr>
            <w:tcW w:w="992" w:type="dxa"/>
          </w:tcPr>
          <w:p w14:paraId="247D05FB" w14:textId="77777777" w:rsidR="00B457FC" w:rsidRPr="00474CD2" w:rsidRDefault="00B457FC" w:rsidP="00B457FC">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646F7B55" w14:textId="77777777" w:rsidTr="00B352F6">
        <w:trPr>
          <w:cnfStyle w:val="000000010000" w:firstRow="0" w:lastRow="0" w:firstColumn="0" w:lastColumn="0" w:oddVBand="0" w:evenVBand="0" w:oddHBand="0" w:evenHBand="1"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25CD580A" w14:textId="6F98995E"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7</w:t>
            </w:r>
          </w:p>
        </w:tc>
        <w:tc>
          <w:tcPr>
            <w:tcW w:w="3420" w:type="dxa"/>
          </w:tcPr>
          <w:p w14:paraId="51B72E1B" w14:textId="126A9CD7"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Clearer design &amp; construction comprehension (PIR 2.7)</w:t>
            </w:r>
          </w:p>
        </w:tc>
        <w:tc>
          <w:tcPr>
            <w:tcW w:w="4678" w:type="dxa"/>
          </w:tcPr>
          <w:p w14:paraId="7B709DAB" w14:textId="577525C7"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The Delivery Team shall leverage BIM visualisation tools (3D collaboration tools that may be supplemented with VR/AR) to help inform stakeholders of design/constructability solutions</w:t>
            </w:r>
          </w:p>
        </w:tc>
        <w:tc>
          <w:tcPr>
            <w:tcW w:w="992" w:type="dxa"/>
          </w:tcPr>
          <w:p w14:paraId="2A5D9D7D" w14:textId="77777777" w:rsidR="00B457FC" w:rsidRPr="00474CD2" w:rsidRDefault="00B457FC" w:rsidP="00B457FC">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ALL</w:t>
            </w:r>
          </w:p>
        </w:tc>
      </w:tr>
      <w:tr w:rsidR="00B457FC" w:rsidRPr="00320C4A" w14:paraId="5642ABED" w14:textId="77777777" w:rsidTr="00B352F6">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23DB4B31" w14:textId="56CFCC55"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8</w:t>
            </w:r>
          </w:p>
        </w:tc>
        <w:tc>
          <w:tcPr>
            <w:tcW w:w="3420" w:type="dxa"/>
          </w:tcPr>
          <w:p w14:paraId="2EE04C13" w14:textId="353F74E7"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Workplace Health and Safety in BIM (PIR 2.8)</w:t>
            </w:r>
          </w:p>
        </w:tc>
        <w:tc>
          <w:tcPr>
            <w:tcW w:w="4678" w:type="dxa"/>
          </w:tcPr>
          <w:p w14:paraId="6DD3545C" w14:textId="10D8995D"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Identified Safety in Design (</w:t>
            </w:r>
            <w:proofErr w:type="spellStart"/>
            <w:r w:rsidRPr="00474CD2">
              <w:rPr>
                <w:rFonts w:ascii="Fira Sans" w:hAnsi="Fira Sans"/>
                <w:color w:val="072D51" w:themeColor="accent1" w:themeShade="80"/>
                <w:szCs w:val="18"/>
                <w:lang w:eastAsia="en-AU"/>
              </w:rPr>
              <w:t>SiD</w:t>
            </w:r>
            <w:proofErr w:type="spellEnd"/>
            <w:r w:rsidRPr="00474CD2">
              <w:rPr>
                <w:rFonts w:ascii="Fira Sans" w:hAnsi="Fira Sans"/>
                <w:color w:val="072D51" w:themeColor="accent1" w:themeShade="80"/>
                <w:szCs w:val="18"/>
                <w:lang w:eastAsia="en-AU"/>
              </w:rPr>
              <w:t>) risks must be navigable within the Federated Model to improve understanding and minimise or eliminate these risks</w:t>
            </w:r>
          </w:p>
        </w:tc>
        <w:tc>
          <w:tcPr>
            <w:tcW w:w="992" w:type="dxa"/>
          </w:tcPr>
          <w:p w14:paraId="5F5836FF" w14:textId="77777777" w:rsidR="00B457FC" w:rsidRPr="00474CD2" w:rsidRDefault="00B457FC" w:rsidP="00B457FC">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Tier 1 &amp; 2 only</w:t>
            </w:r>
          </w:p>
        </w:tc>
      </w:tr>
      <w:tr w:rsidR="00B457FC" w:rsidRPr="00320C4A" w14:paraId="24903122" w14:textId="77777777" w:rsidTr="00B352F6">
        <w:trPr>
          <w:cnfStyle w:val="000000010000" w:firstRow="0" w:lastRow="0" w:firstColumn="0" w:lastColumn="0" w:oddVBand="0" w:evenVBand="0" w:oddHBand="0" w:evenHBand="1"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56CA9463" w14:textId="561617A6"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9</w:t>
            </w:r>
          </w:p>
        </w:tc>
        <w:tc>
          <w:tcPr>
            <w:tcW w:w="3420" w:type="dxa"/>
          </w:tcPr>
          <w:p w14:paraId="34AB8C62" w14:textId="3B236C2A"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Quantity Surveying from BIM (PIR 2.9)</w:t>
            </w:r>
          </w:p>
        </w:tc>
        <w:tc>
          <w:tcPr>
            <w:tcW w:w="4678" w:type="dxa"/>
          </w:tcPr>
          <w:p w14:paraId="34354D17" w14:textId="336E0354" w:rsidR="00B457FC" w:rsidRPr="00474CD2" w:rsidRDefault="00B457FC" w:rsidP="00B457FC">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The Quantity Surveyor (QS) is to use design BIM/s to inform the cost planning activities including whole-of-life costs</w:t>
            </w:r>
          </w:p>
        </w:tc>
        <w:tc>
          <w:tcPr>
            <w:tcW w:w="992" w:type="dxa"/>
          </w:tcPr>
          <w:p w14:paraId="7BDB3BC0" w14:textId="77777777" w:rsidR="00B457FC" w:rsidRPr="00474CD2" w:rsidRDefault="00B457FC" w:rsidP="00B457FC">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Tier 1 &amp; 2 only</w:t>
            </w:r>
          </w:p>
        </w:tc>
      </w:tr>
      <w:tr w:rsidR="00B457FC" w:rsidRPr="00320C4A" w14:paraId="2338D6AB" w14:textId="77777777" w:rsidTr="00B352F6">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4AB9ACE8" w14:textId="06D2C611" w:rsidR="00B457FC" w:rsidRPr="00474CD2" w:rsidRDefault="00B457FC" w:rsidP="00B457FC">
            <w:pPr>
              <w:rPr>
                <w:rFonts w:ascii="Fira Sans" w:hAnsi="Fira Sans"/>
                <w:bCs w:val="0"/>
                <w:szCs w:val="18"/>
                <w:lang w:eastAsia="en-AU"/>
              </w:rPr>
            </w:pPr>
            <w:r w:rsidRPr="00474CD2">
              <w:rPr>
                <w:rFonts w:ascii="Fira Sans" w:hAnsi="Fira Sans"/>
                <w:bCs w:val="0"/>
                <w:szCs w:val="18"/>
                <w:lang w:eastAsia="en-AU"/>
              </w:rPr>
              <w:t>10</w:t>
            </w:r>
          </w:p>
        </w:tc>
        <w:tc>
          <w:tcPr>
            <w:tcW w:w="3420" w:type="dxa"/>
          </w:tcPr>
          <w:p w14:paraId="502B2C07" w14:textId="7322C156"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BIM to be used for operational planning and staging (PIR 2.10)</w:t>
            </w:r>
          </w:p>
        </w:tc>
        <w:tc>
          <w:tcPr>
            <w:tcW w:w="4678" w:type="dxa"/>
          </w:tcPr>
          <w:p w14:paraId="2344EA07" w14:textId="11501712" w:rsidR="00B457FC" w:rsidRPr="00474CD2" w:rsidRDefault="00B457FC" w:rsidP="00B457FC">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 xml:space="preserve">The Delivery Team is to leverage BIM for operational planning, </w:t>
            </w:r>
            <w:proofErr w:type="gramStart"/>
            <w:r w:rsidRPr="00474CD2">
              <w:rPr>
                <w:rFonts w:ascii="Fira Sans" w:hAnsi="Fira Sans"/>
                <w:color w:val="072D51" w:themeColor="accent1" w:themeShade="80"/>
                <w:szCs w:val="18"/>
                <w:lang w:eastAsia="en-AU"/>
              </w:rPr>
              <w:t>decanting</w:t>
            </w:r>
            <w:proofErr w:type="gramEnd"/>
            <w:r w:rsidRPr="00474CD2">
              <w:rPr>
                <w:rFonts w:ascii="Fira Sans" w:hAnsi="Fira Sans"/>
                <w:color w:val="072D51" w:themeColor="accent1" w:themeShade="80"/>
                <w:szCs w:val="18"/>
                <w:lang w:eastAsia="en-AU"/>
              </w:rPr>
              <w:t xml:space="preserve"> and staging, and construction planning</w:t>
            </w:r>
          </w:p>
        </w:tc>
        <w:tc>
          <w:tcPr>
            <w:tcW w:w="992" w:type="dxa"/>
          </w:tcPr>
          <w:p w14:paraId="25D2CE16" w14:textId="77777777" w:rsidR="00B457FC" w:rsidRPr="00474CD2" w:rsidRDefault="00B457FC" w:rsidP="00B457FC">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474CD2">
              <w:rPr>
                <w:rFonts w:ascii="Fira Sans" w:hAnsi="Fira Sans"/>
                <w:color w:val="072D51" w:themeColor="accent1" w:themeShade="80"/>
                <w:szCs w:val="18"/>
                <w:lang w:eastAsia="en-AU"/>
              </w:rPr>
              <w:t>Tier 1 only</w:t>
            </w:r>
          </w:p>
        </w:tc>
      </w:tr>
    </w:tbl>
    <w:p w14:paraId="65589A6B" w14:textId="4409C39C" w:rsidR="00363B67" w:rsidRPr="00320C4A" w:rsidRDefault="00363B67" w:rsidP="00363B67">
      <w:pPr>
        <w:pStyle w:val="NumberedHeading1"/>
      </w:pPr>
      <w:bookmarkStart w:id="32" w:name="_Toc16160246"/>
      <w:bookmarkStart w:id="33" w:name="_Toc112673269"/>
      <w:bookmarkStart w:id="34" w:name="_Hlk109303796"/>
      <w:bookmarkEnd w:id="29"/>
      <w:bookmarkEnd w:id="31"/>
      <w:r w:rsidRPr="00320C4A">
        <w:lastRenderedPageBreak/>
        <w:t>Overview</w:t>
      </w:r>
      <w:bookmarkEnd w:id="32"/>
      <w:bookmarkEnd w:id="33"/>
    </w:p>
    <w:p w14:paraId="1328F17C" w14:textId="164B967C" w:rsidR="00363B67" w:rsidRPr="00320C4A" w:rsidRDefault="00363B67" w:rsidP="00363B67">
      <w:pPr>
        <w:pStyle w:val="NumberedHeading2"/>
      </w:pPr>
      <w:bookmarkStart w:id="35" w:name="_Toc443997011"/>
      <w:bookmarkStart w:id="36" w:name="_Toc447286347"/>
      <w:bookmarkStart w:id="37" w:name="_Toc16160247"/>
      <w:bookmarkStart w:id="38" w:name="_Toc112673270"/>
      <w:bookmarkStart w:id="39" w:name="_Hlk13142530"/>
      <w:r w:rsidRPr="00320C4A">
        <w:t xml:space="preserve">BIM Execution </w:t>
      </w:r>
      <w:r w:rsidR="00364167">
        <w:t>p</w:t>
      </w:r>
      <w:r w:rsidRPr="00320C4A">
        <w:t>lan overview</w:t>
      </w:r>
      <w:bookmarkEnd w:id="35"/>
      <w:bookmarkEnd w:id="36"/>
      <w:bookmarkEnd w:id="37"/>
      <w:bookmarkEnd w:id="38"/>
      <w:r w:rsidR="00D03473" w:rsidRPr="00320C4A">
        <w:t xml:space="preserve"> </w:t>
      </w:r>
    </w:p>
    <w:p w14:paraId="24C4EA21" w14:textId="78E477DC" w:rsidR="00363B67" w:rsidRPr="00320C4A" w:rsidRDefault="00363B67" w:rsidP="00253D9E">
      <w:pPr>
        <w:pStyle w:val="Instructions"/>
      </w:pPr>
      <w:r w:rsidRPr="00320C4A">
        <w:t>PIR Section 2 (d and e) and 4.1. Appointed Parties to nominate the BIM Manager and collaboratively develop the BEP.</w:t>
      </w:r>
    </w:p>
    <w:p w14:paraId="3156C3CA" w14:textId="77777777" w:rsidR="00363B67" w:rsidRPr="00320C4A" w:rsidRDefault="00363B67" w:rsidP="00363B67">
      <w:pPr>
        <w:pStyle w:val="BodyText"/>
      </w:pPr>
      <w:r w:rsidRPr="00320C4A">
        <w:t>Refer to the Queensland Health PIR for details of:</w:t>
      </w:r>
    </w:p>
    <w:p w14:paraId="68A1E104" w14:textId="77777777" w:rsidR="00363B67" w:rsidRPr="00320C4A" w:rsidRDefault="00363B67" w:rsidP="00363B67">
      <w:pPr>
        <w:pStyle w:val="ListBullet"/>
      </w:pPr>
      <w:r w:rsidRPr="00320C4A">
        <w:t>Responsibilities of the Delivery Team and BIM Manager</w:t>
      </w:r>
    </w:p>
    <w:p w14:paraId="25423EFB" w14:textId="77777777" w:rsidR="00363B67" w:rsidRPr="00320C4A" w:rsidRDefault="00363B67" w:rsidP="00363B67">
      <w:pPr>
        <w:pStyle w:val="ListBullet"/>
      </w:pPr>
      <w:r w:rsidRPr="00320C4A">
        <w:t>Purpose of the DBEP and CBEP</w:t>
      </w:r>
    </w:p>
    <w:p w14:paraId="7976E591" w14:textId="77777777" w:rsidR="00363B67" w:rsidRPr="00320C4A" w:rsidRDefault="00363B67" w:rsidP="00363B67">
      <w:pPr>
        <w:pStyle w:val="ListBullet"/>
      </w:pPr>
      <w:r w:rsidRPr="00320C4A">
        <w:t xml:space="preserve">Production, </w:t>
      </w:r>
      <w:proofErr w:type="gramStart"/>
      <w:r w:rsidRPr="00320C4A">
        <w:t>development</w:t>
      </w:r>
      <w:proofErr w:type="gramEnd"/>
      <w:r w:rsidRPr="00320C4A">
        <w:t xml:space="preserve"> and implementation of the DBEP and CBEP</w:t>
      </w:r>
    </w:p>
    <w:p w14:paraId="6151E954" w14:textId="27A1C1AA" w:rsidR="00363B67" w:rsidRPr="00320C4A" w:rsidRDefault="00363B67" w:rsidP="00363B67">
      <w:pPr>
        <w:pStyle w:val="ListBullet"/>
      </w:pPr>
      <w:r w:rsidRPr="00320C4A">
        <w:t>Updating the DBEP and CBEP prior to the commencement of a new project stage or when a material change affects the contents of this document as per Section 4</w:t>
      </w:r>
      <w:r w:rsidR="00FB3A80">
        <w:t>.1</w:t>
      </w:r>
      <w:r w:rsidRPr="00320C4A">
        <w:t xml:space="preserve"> of the PIR</w:t>
      </w:r>
    </w:p>
    <w:p w14:paraId="1E712CE2" w14:textId="77777777" w:rsidR="00363B67" w:rsidRPr="00320C4A" w:rsidRDefault="00363B67" w:rsidP="00363B67">
      <w:pPr>
        <w:pStyle w:val="NumberedHeading2"/>
      </w:pPr>
      <w:bookmarkStart w:id="40" w:name="_Toc16160248"/>
      <w:bookmarkStart w:id="41" w:name="_Toc112673271"/>
      <w:bookmarkEnd w:id="39"/>
      <w:r w:rsidRPr="00320C4A">
        <w:t>Project summary/description</w:t>
      </w:r>
      <w:bookmarkEnd w:id="40"/>
      <w:bookmarkEnd w:id="41"/>
    </w:p>
    <w:p w14:paraId="76D3AD1E" w14:textId="0172935F" w:rsidR="00363B67" w:rsidRPr="00320C4A" w:rsidRDefault="00DE33D6" w:rsidP="00253D9E">
      <w:pPr>
        <w:pStyle w:val="Instructions"/>
      </w:pPr>
      <w:bookmarkStart w:id="42" w:name="_Hlk13143588"/>
      <w:bookmarkStart w:id="43" w:name="_Hlk3798524"/>
      <w:r>
        <w:t>Refer to t</w:t>
      </w:r>
      <w:r w:rsidR="00A8127D">
        <w:t xml:space="preserve">he DBEP. </w:t>
      </w:r>
      <w:proofErr w:type="gramStart"/>
      <w:r w:rsidR="00A8127D">
        <w:t>Also</w:t>
      </w:r>
      <w:proofErr w:type="gramEnd"/>
      <w:r w:rsidR="00A8127D">
        <w:t xml:space="preserve"> </w:t>
      </w:r>
      <w:r w:rsidR="00363B67" w:rsidRPr="00320C4A">
        <w:t>PIR Section 4.1 (a). Design BIM Manager to insert a brief description of the project here.</w:t>
      </w:r>
    </w:p>
    <w:p w14:paraId="129E28A5" w14:textId="7B2CD448" w:rsidR="00B51E75" w:rsidRPr="00320C4A" w:rsidRDefault="009F1945" w:rsidP="00B51E75">
      <w:pPr>
        <w:pStyle w:val="BodyText"/>
      </w:pPr>
      <w:r w:rsidRPr="00320C4A">
        <w:t>[Enter project description here]</w:t>
      </w:r>
    </w:p>
    <w:p w14:paraId="30AD1E1F" w14:textId="52F1781A" w:rsidR="00363B67" w:rsidRPr="00320C4A" w:rsidRDefault="00363B67" w:rsidP="00A56E26">
      <w:pPr>
        <w:pStyle w:val="NumberedHeading2"/>
      </w:pPr>
      <w:bookmarkStart w:id="44" w:name="_Toc16160249"/>
      <w:bookmarkStart w:id="45" w:name="_Toc112673272"/>
      <w:bookmarkEnd w:id="42"/>
      <w:r w:rsidRPr="00320C4A">
        <w:t xml:space="preserve">Reference </w:t>
      </w:r>
      <w:r w:rsidR="00364167">
        <w:t>d</w:t>
      </w:r>
      <w:r w:rsidRPr="00320C4A">
        <w:t>ocuments</w:t>
      </w:r>
      <w:bookmarkEnd w:id="44"/>
      <w:bookmarkEnd w:id="45"/>
    </w:p>
    <w:p w14:paraId="7C6964B9" w14:textId="6D8BAD21" w:rsidR="00363B67" w:rsidRPr="00320C4A" w:rsidRDefault="000E189E" w:rsidP="00253D9E">
      <w:pPr>
        <w:pStyle w:val="Instructions"/>
      </w:pPr>
      <w:bookmarkStart w:id="46" w:name="_Hlk13143958"/>
      <w:r>
        <w:t>Construction</w:t>
      </w:r>
      <w:r w:rsidRPr="00506CD5">
        <w:t xml:space="preserve"> </w:t>
      </w:r>
      <w:r w:rsidR="00363B67" w:rsidRPr="00320C4A">
        <w:t xml:space="preserve">BIM Manager </w:t>
      </w:r>
      <w:r w:rsidR="006376AA" w:rsidRPr="00320C4A">
        <w:t>–</w:t>
      </w:r>
      <w:r w:rsidR="00363B67" w:rsidRPr="00320C4A">
        <w:t xml:space="preserve"> th</w:t>
      </w:r>
      <w:r w:rsidR="00A56E26" w:rsidRPr="00320C4A">
        <w:t>e</w:t>
      </w:r>
      <w:r w:rsidR="006376AA" w:rsidRPr="00320C4A">
        <w:t xml:space="preserve"> first </w:t>
      </w:r>
      <w:r w:rsidR="00363B67" w:rsidRPr="00320C4A">
        <w:t>table indicate</w:t>
      </w:r>
      <w:r w:rsidR="006376AA" w:rsidRPr="00320C4A">
        <w:t>s</w:t>
      </w:r>
      <w:r w:rsidR="00363B67" w:rsidRPr="00320C4A">
        <w:t xml:space="preserve"> the version of the TEMPLATE documents, </w:t>
      </w:r>
      <w:r w:rsidR="00A56E26" w:rsidRPr="00320C4A">
        <w:t>and</w:t>
      </w:r>
      <w:r w:rsidR="00363B67" w:rsidRPr="00320C4A">
        <w:t xml:space="preserve"> </w:t>
      </w:r>
      <w:r w:rsidR="006376AA" w:rsidRPr="00320C4A">
        <w:t xml:space="preserve">second table </w:t>
      </w:r>
      <w:r w:rsidR="00363B67" w:rsidRPr="00320C4A">
        <w:t>the current version of the documents</w:t>
      </w:r>
      <w:r w:rsidR="00595AF0" w:rsidRPr="00320C4A">
        <w:t xml:space="preserve"> used on</w:t>
      </w:r>
      <w:r w:rsidR="00914B84" w:rsidRPr="00320C4A">
        <w:t xml:space="preserve"> this project</w:t>
      </w:r>
      <w:r w:rsidR="00363B67" w:rsidRPr="00320C4A">
        <w:t>, to allow for future comparison.</w:t>
      </w:r>
    </w:p>
    <w:p w14:paraId="724A08C3" w14:textId="77777777" w:rsidR="00363B67" w:rsidRPr="00320C4A" w:rsidRDefault="00363B67" w:rsidP="00A56E26">
      <w:pPr>
        <w:pStyle w:val="BodyText"/>
      </w:pPr>
      <w:r w:rsidRPr="00320C4A">
        <w:t>The current revision of the Queensland Health capital delivery documents is recorded below.</w:t>
      </w:r>
    </w:p>
    <w:p w14:paraId="1D3F0EE9" w14:textId="08F1C411" w:rsidR="00363B67" w:rsidRPr="00320C4A" w:rsidRDefault="00363B67" w:rsidP="00363B67">
      <w:pPr>
        <w:pStyle w:val="Caption"/>
      </w:pPr>
      <w:r w:rsidRPr="00320C4A">
        <w:t xml:space="preserve">Table </w:t>
      </w:r>
      <w:fldSimple w:instr=" SEQ Table \* ARABIC ">
        <w:r w:rsidR="00204727">
          <w:rPr>
            <w:noProof/>
          </w:rPr>
          <w:t>2</w:t>
        </w:r>
      </w:fldSimple>
      <w:r w:rsidRPr="00320C4A">
        <w:t>: Reference documents</w:t>
      </w:r>
    </w:p>
    <w:tbl>
      <w:tblPr>
        <w:tblStyle w:val="GridTable5Dark-Accent1"/>
        <w:tblW w:w="8931" w:type="dxa"/>
        <w:tblLayout w:type="fixed"/>
        <w:tblLook w:val="04A0" w:firstRow="1" w:lastRow="0" w:firstColumn="1" w:lastColumn="0" w:noHBand="0" w:noVBand="1"/>
      </w:tblPr>
      <w:tblGrid>
        <w:gridCol w:w="4253"/>
        <w:gridCol w:w="2222"/>
        <w:gridCol w:w="2456"/>
      </w:tblGrid>
      <w:tr w:rsidR="00363B67" w:rsidRPr="00320C4A" w14:paraId="554A6E95" w14:textId="77777777" w:rsidTr="00253D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shd w:val="clear" w:color="auto" w:fill="0B4479" w:themeFill="accent1" w:themeFillShade="BF"/>
          </w:tcPr>
          <w:p w14:paraId="172BD40B" w14:textId="77777777" w:rsidR="00363B67" w:rsidRPr="00474CD2" w:rsidRDefault="00363B67" w:rsidP="0053628E">
            <w:pPr>
              <w:pStyle w:val="BodyText"/>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Document</w:t>
            </w:r>
          </w:p>
        </w:tc>
        <w:tc>
          <w:tcPr>
            <w:tcW w:w="2222" w:type="dxa"/>
          </w:tcPr>
          <w:p w14:paraId="077263D8" w14:textId="77777777" w:rsidR="00363B67" w:rsidRPr="00474CD2" w:rsidRDefault="00363B67"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Version</w:t>
            </w:r>
          </w:p>
        </w:tc>
        <w:tc>
          <w:tcPr>
            <w:tcW w:w="2456" w:type="dxa"/>
          </w:tcPr>
          <w:p w14:paraId="4A6D11A3" w14:textId="77777777" w:rsidR="00363B67" w:rsidRPr="00474CD2" w:rsidRDefault="00363B67"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Date</w:t>
            </w:r>
          </w:p>
        </w:tc>
      </w:tr>
      <w:tr w:rsidR="00B1575C" w:rsidRPr="00320C4A" w14:paraId="2BB14631"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3813833" w14:textId="58F6B3C6" w:rsidR="00B1575C" w:rsidRPr="00474CD2" w:rsidRDefault="00660A82" w:rsidP="00B1575C">
            <w:pPr>
              <w:pStyle w:val="BodyText"/>
              <w:rPr>
                <w:rStyle w:val="IntenseEmphasis"/>
                <w:rFonts w:ascii="Fira Sans" w:hAnsi="Fira Sans"/>
                <w:i w:val="0"/>
                <w:iCs w:val="0"/>
                <w:color w:val="FFFFFF" w:themeColor="background1"/>
                <w:szCs w:val="18"/>
              </w:rPr>
            </w:pPr>
            <w:r>
              <w:rPr>
                <w:rStyle w:val="IntenseEmphasis"/>
                <w:rFonts w:ascii="Fira Sans" w:hAnsi="Fira Sans"/>
                <w:i w:val="0"/>
                <w:iCs w:val="0"/>
                <w:color w:val="FFFFFF" w:themeColor="background1"/>
                <w:szCs w:val="18"/>
              </w:rPr>
              <w:t>CIR</w:t>
            </w:r>
          </w:p>
        </w:tc>
        <w:tc>
          <w:tcPr>
            <w:tcW w:w="2222" w:type="dxa"/>
          </w:tcPr>
          <w:p w14:paraId="2F55CFD9" w14:textId="74439424" w:rsidR="00B1575C" w:rsidRPr="00474CD2" w:rsidRDefault="00B1575C" w:rsidP="00B1575C">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Cs w:val="18"/>
              </w:rPr>
            </w:pPr>
            <w:r w:rsidRPr="00474CD2">
              <w:rPr>
                <w:rFonts w:ascii="Fira Sans" w:hAnsi="Fira Sans"/>
                <w:color w:val="0B4479" w:themeColor="accent1" w:themeShade="BF"/>
                <w:szCs w:val="18"/>
              </w:rPr>
              <w:t>[Enter Version]</w:t>
            </w:r>
          </w:p>
        </w:tc>
        <w:tc>
          <w:tcPr>
            <w:tcW w:w="2456" w:type="dxa"/>
          </w:tcPr>
          <w:p w14:paraId="0A139113" w14:textId="4151AC5B" w:rsidR="00B1575C" w:rsidRPr="00474CD2" w:rsidRDefault="00B1575C" w:rsidP="00B1575C">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Cs w:val="18"/>
              </w:rPr>
            </w:pPr>
            <w:r w:rsidRPr="00474CD2">
              <w:rPr>
                <w:rFonts w:ascii="Fira Sans" w:hAnsi="Fira Sans"/>
                <w:color w:val="0B4479" w:themeColor="accent1" w:themeShade="BF"/>
                <w:szCs w:val="18"/>
              </w:rPr>
              <w:t>[XX / XX / XXXX]</w:t>
            </w:r>
          </w:p>
        </w:tc>
      </w:tr>
      <w:tr w:rsidR="00363B67" w:rsidRPr="00320C4A" w14:paraId="7C2A09FC"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ADE99CC" w14:textId="77777777" w:rsidR="00363B67" w:rsidRPr="00474CD2" w:rsidRDefault="00363B67" w:rsidP="0053628E">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Queensland Health PIR</w:t>
            </w:r>
          </w:p>
        </w:tc>
        <w:tc>
          <w:tcPr>
            <w:tcW w:w="2222" w:type="dxa"/>
          </w:tcPr>
          <w:p w14:paraId="58BEF256" w14:textId="559A6C6A" w:rsidR="00363B67" w:rsidRPr="00474CD2" w:rsidRDefault="00B1575C"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Cs w:val="18"/>
              </w:rPr>
            </w:pPr>
            <w:r w:rsidRPr="00474CD2">
              <w:rPr>
                <w:rFonts w:ascii="Fira Sans" w:hAnsi="Fira Sans"/>
                <w:color w:val="0B4479" w:themeColor="accent1" w:themeShade="BF"/>
                <w:szCs w:val="18"/>
              </w:rPr>
              <w:t>[</w:t>
            </w:r>
            <w:r w:rsidR="00363B67" w:rsidRPr="00474CD2">
              <w:rPr>
                <w:rFonts w:ascii="Fira Sans" w:hAnsi="Fira Sans"/>
                <w:color w:val="0B4479" w:themeColor="accent1" w:themeShade="BF"/>
                <w:szCs w:val="18"/>
              </w:rPr>
              <w:t>Enter Version</w:t>
            </w:r>
            <w:r w:rsidRPr="00474CD2">
              <w:rPr>
                <w:rFonts w:ascii="Fira Sans" w:hAnsi="Fira Sans"/>
                <w:color w:val="0B4479" w:themeColor="accent1" w:themeShade="BF"/>
                <w:szCs w:val="18"/>
              </w:rPr>
              <w:t>]</w:t>
            </w:r>
          </w:p>
        </w:tc>
        <w:tc>
          <w:tcPr>
            <w:tcW w:w="2456" w:type="dxa"/>
          </w:tcPr>
          <w:p w14:paraId="3063B52B" w14:textId="07A91AC3" w:rsidR="00363B67" w:rsidRPr="00474CD2" w:rsidRDefault="00B1575C"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Cs w:val="18"/>
              </w:rPr>
            </w:pPr>
            <w:r w:rsidRPr="00474CD2">
              <w:rPr>
                <w:rFonts w:ascii="Fira Sans" w:hAnsi="Fira Sans"/>
                <w:color w:val="0B4479" w:themeColor="accent1" w:themeShade="BF"/>
                <w:szCs w:val="18"/>
              </w:rPr>
              <w:t>[</w:t>
            </w:r>
            <w:r w:rsidR="00363B67" w:rsidRPr="00474CD2">
              <w:rPr>
                <w:rFonts w:ascii="Fira Sans" w:hAnsi="Fira Sans"/>
                <w:color w:val="0B4479" w:themeColor="accent1" w:themeShade="BF"/>
                <w:szCs w:val="18"/>
              </w:rPr>
              <w:t>XX / XX / XXXX</w:t>
            </w:r>
            <w:r w:rsidRPr="00474CD2">
              <w:rPr>
                <w:rFonts w:ascii="Fira Sans" w:hAnsi="Fira Sans"/>
                <w:color w:val="0B4479" w:themeColor="accent1" w:themeShade="BF"/>
                <w:szCs w:val="18"/>
              </w:rPr>
              <w:t>]</w:t>
            </w:r>
          </w:p>
        </w:tc>
      </w:tr>
      <w:tr w:rsidR="00363B67" w:rsidRPr="00320C4A" w14:paraId="56F97B9E"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3CE00CE" w14:textId="77777777" w:rsidR="00363B67" w:rsidRPr="00474CD2" w:rsidRDefault="00363B67" w:rsidP="0053628E">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DBEP template</w:t>
            </w:r>
          </w:p>
        </w:tc>
        <w:tc>
          <w:tcPr>
            <w:tcW w:w="2222" w:type="dxa"/>
          </w:tcPr>
          <w:p w14:paraId="4101CD35" w14:textId="3CC08999" w:rsidR="00363B67" w:rsidRPr="00474CD2" w:rsidRDefault="00363B67" w:rsidP="00BD2E51">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456" w:type="dxa"/>
          </w:tcPr>
          <w:p w14:paraId="7D2A3328" w14:textId="28B18177" w:rsidR="00363B67" w:rsidRPr="00474CD2" w:rsidRDefault="00363B67" w:rsidP="00BD2E51">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363B67" w:rsidRPr="00320C4A" w14:paraId="3D878E5E"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C08406E" w14:textId="77777777" w:rsidR="00363B67" w:rsidRPr="00474CD2" w:rsidRDefault="00363B67" w:rsidP="0053628E">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CBEP template</w:t>
            </w:r>
          </w:p>
        </w:tc>
        <w:tc>
          <w:tcPr>
            <w:tcW w:w="2222" w:type="dxa"/>
          </w:tcPr>
          <w:p w14:paraId="239C823F" w14:textId="54C62A9D" w:rsidR="00363B67" w:rsidRPr="00474CD2" w:rsidRDefault="00363B67"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456" w:type="dxa"/>
          </w:tcPr>
          <w:p w14:paraId="463D6CE6" w14:textId="416B847B" w:rsidR="00363B67" w:rsidRPr="00474CD2" w:rsidRDefault="00363B67"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4F33B7" w:rsidRPr="00320C4A" w14:paraId="3158983B"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B4DEBB1" w14:textId="14775460" w:rsidR="004F33B7" w:rsidRPr="00474CD2" w:rsidRDefault="004F33B7" w:rsidP="004F33B7">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Queensland Health</w:t>
            </w:r>
            <w:r w:rsidR="0099494B">
              <w:rPr>
                <w:rStyle w:val="IntenseEmphasis"/>
                <w:rFonts w:ascii="Fira Sans" w:hAnsi="Fira Sans"/>
                <w:i w:val="0"/>
                <w:iCs w:val="0"/>
                <w:color w:val="FFFFFF" w:themeColor="background1"/>
                <w:szCs w:val="18"/>
              </w:rPr>
              <w:t xml:space="preserve"> Asset</w:t>
            </w:r>
            <w:r w:rsidRPr="00474CD2">
              <w:rPr>
                <w:rStyle w:val="IntenseEmphasis"/>
                <w:rFonts w:ascii="Fira Sans" w:hAnsi="Fira Sans"/>
                <w:i w:val="0"/>
                <w:iCs w:val="0"/>
                <w:color w:val="FFFFFF" w:themeColor="background1"/>
                <w:szCs w:val="18"/>
              </w:rPr>
              <w:t xml:space="preserve"> Equipment List</w:t>
            </w:r>
          </w:p>
        </w:tc>
        <w:tc>
          <w:tcPr>
            <w:tcW w:w="2222" w:type="dxa"/>
          </w:tcPr>
          <w:p w14:paraId="6757B998" w14:textId="12662438" w:rsidR="004F33B7" w:rsidRPr="00474CD2" w:rsidRDefault="004F33B7" w:rsidP="00BD2E51">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c>
          <w:tcPr>
            <w:tcW w:w="2456" w:type="dxa"/>
          </w:tcPr>
          <w:p w14:paraId="2B77E352" w14:textId="515DB142" w:rsidR="004F33B7" w:rsidRPr="00474CD2" w:rsidRDefault="004F33B7" w:rsidP="00BD2E51">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r>
      <w:tr w:rsidR="004F33B7" w:rsidRPr="00320C4A" w14:paraId="51423916"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885150D" w14:textId="40D28876" w:rsidR="004F33B7" w:rsidRPr="00474CD2" w:rsidRDefault="00584235" w:rsidP="004F33B7">
            <w:pPr>
              <w:pStyle w:val="BodyText"/>
              <w:rPr>
                <w:rStyle w:val="IntenseEmphasis"/>
                <w:rFonts w:ascii="Fira Sans" w:hAnsi="Fira Sans"/>
                <w:i w:val="0"/>
                <w:iCs w:val="0"/>
                <w:color w:val="FFFFFF" w:themeColor="background1"/>
                <w:szCs w:val="18"/>
              </w:rPr>
            </w:pPr>
            <w:r w:rsidRPr="00584235">
              <w:rPr>
                <w:rStyle w:val="IntenseEmphasis"/>
                <w:rFonts w:ascii="Fira Sans" w:hAnsi="Fira Sans"/>
                <w:i w:val="0"/>
                <w:iCs w:val="0"/>
                <w:color w:val="FFFFFF" w:themeColor="background1"/>
                <w:szCs w:val="18"/>
              </w:rPr>
              <w:t>Queensland Health BIM Data Uploader Template</w:t>
            </w:r>
          </w:p>
        </w:tc>
        <w:tc>
          <w:tcPr>
            <w:tcW w:w="2222" w:type="dxa"/>
          </w:tcPr>
          <w:p w14:paraId="6485611F" w14:textId="4C1C90E8" w:rsidR="004F33B7" w:rsidRPr="00474CD2" w:rsidRDefault="004F33B7" w:rsidP="00BD2E51">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c>
          <w:tcPr>
            <w:tcW w:w="2456" w:type="dxa"/>
          </w:tcPr>
          <w:p w14:paraId="6BEBD473" w14:textId="738839C1" w:rsidR="004F33B7" w:rsidRPr="00474CD2" w:rsidRDefault="004F33B7" w:rsidP="00BD2E51">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r>
    </w:tbl>
    <w:p w14:paraId="4D8D58FB" w14:textId="6D9F4BC7" w:rsidR="00D63309" w:rsidRDefault="00D63309" w:rsidP="00363B67">
      <w:pPr>
        <w:pStyle w:val="Caption"/>
      </w:pPr>
      <w:bookmarkStart w:id="47" w:name="_Hlk13145020"/>
    </w:p>
    <w:p w14:paraId="132AF999" w14:textId="77777777" w:rsidR="00D63309" w:rsidRDefault="00D63309">
      <w:pPr>
        <w:rPr>
          <w:i/>
          <w:iCs/>
          <w:color w:val="183C5D" w:themeColor="text2"/>
          <w:kern w:val="21"/>
          <w:sz w:val="18"/>
          <w:szCs w:val="18"/>
          <w14:numSpacing w14:val="proportional"/>
        </w:rPr>
      </w:pPr>
      <w:r>
        <w:br w:type="page"/>
      </w:r>
    </w:p>
    <w:p w14:paraId="146D8BAF" w14:textId="466937C5" w:rsidR="00363B67" w:rsidRPr="00320C4A" w:rsidRDefault="00363B67" w:rsidP="00363B67">
      <w:pPr>
        <w:pStyle w:val="Caption"/>
      </w:pPr>
      <w:r w:rsidRPr="00320C4A">
        <w:lastRenderedPageBreak/>
        <w:t xml:space="preserve">Table </w:t>
      </w:r>
      <w:fldSimple w:instr=" SEQ Table \* ARABIC ">
        <w:r w:rsidR="00204727">
          <w:rPr>
            <w:noProof/>
          </w:rPr>
          <w:t>3</w:t>
        </w:r>
      </w:fldSimple>
      <w:r w:rsidRPr="00320C4A">
        <w:t>: Project documents</w:t>
      </w:r>
    </w:p>
    <w:tbl>
      <w:tblPr>
        <w:tblStyle w:val="GridTable5Dark-Accent1"/>
        <w:tblW w:w="8931" w:type="dxa"/>
        <w:tblLayout w:type="fixed"/>
        <w:tblLook w:val="04A0" w:firstRow="1" w:lastRow="0" w:firstColumn="1" w:lastColumn="0" w:noHBand="0" w:noVBand="1"/>
      </w:tblPr>
      <w:tblGrid>
        <w:gridCol w:w="4253"/>
        <w:gridCol w:w="2222"/>
        <w:gridCol w:w="2456"/>
      </w:tblGrid>
      <w:tr w:rsidR="00363B67" w:rsidRPr="00320C4A" w14:paraId="4C876D4B" w14:textId="77777777" w:rsidTr="00253D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shd w:val="clear" w:color="auto" w:fill="0B4479" w:themeFill="accent1" w:themeFillShade="BF"/>
          </w:tcPr>
          <w:p w14:paraId="499482C1" w14:textId="77777777" w:rsidR="00363B67" w:rsidRPr="00474CD2" w:rsidRDefault="00363B67" w:rsidP="0053628E">
            <w:pPr>
              <w:pStyle w:val="BodyText"/>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Document</w:t>
            </w:r>
          </w:p>
        </w:tc>
        <w:tc>
          <w:tcPr>
            <w:tcW w:w="2222" w:type="dxa"/>
          </w:tcPr>
          <w:p w14:paraId="6168F935" w14:textId="77777777" w:rsidR="00363B67" w:rsidRPr="00474CD2" w:rsidRDefault="00363B67"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Version</w:t>
            </w:r>
          </w:p>
        </w:tc>
        <w:tc>
          <w:tcPr>
            <w:tcW w:w="2456" w:type="dxa"/>
          </w:tcPr>
          <w:p w14:paraId="132D50F4" w14:textId="77777777" w:rsidR="00363B67" w:rsidRPr="00474CD2" w:rsidRDefault="00363B67"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Date</w:t>
            </w:r>
          </w:p>
        </w:tc>
      </w:tr>
      <w:tr w:rsidR="00B1575C" w:rsidRPr="00320C4A" w14:paraId="2382D02D"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278A91F" w14:textId="77777777" w:rsidR="00B1575C" w:rsidRPr="00474CD2" w:rsidRDefault="00B1575C" w:rsidP="00B1575C">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 xml:space="preserve">DBEP </w:t>
            </w:r>
          </w:p>
        </w:tc>
        <w:tc>
          <w:tcPr>
            <w:tcW w:w="2222" w:type="dxa"/>
          </w:tcPr>
          <w:p w14:paraId="69FCB9B0" w14:textId="138748C4" w:rsidR="00B1575C" w:rsidRPr="00474CD2"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r w:rsidRPr="00474CD2">
              <w:rPr>
                <w:rFonts w:ascii="Fira Sans" w:hAnsi="Fira Sans"/>
                <w:color w:val="0B4479" w:themeColor="accent1" w:themeShade="BF"/>
                <w:szCs w:val="18"/>
              </w:rPr>
              <w:t>[Enter Version]</w:t>
            </w:r>
          </w:p>
        </w:tc>
        <w:tc>
          <w:tcPr>
            <w:tcW w:w="2456" w:type="dxa"/>
          </w:tcPr>
          <w:p w14:paraId="1F6C9452" w14:textId="47FF5102" w:rsidR="00B1575C" w:rsidRPr="00474CD2"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r w:rsidRPr="00474CD2">
              <w:rPr>
                <w:rFonts w:ascii="Fira Sans" w:hAnsi="Fira Sans"/>
                <w:color w:val="0B4479" w:themeColor="accent1" w:themeShade="BF"/>
                <w:szCs w:val="18"/>
              </w:rPr>
              <w:t>[XX / XX / XXXX]</w:t>
            </w:r>
          </w:p>
        </w:tc>
      </w:tr>
      <w:tr w:rsidR="00B1575C" w:rsidRPr="00320C4A" w14:paraId="0B5DDDB9"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C7925A3" w14:textId="0592E64F" w:rsidR="00B1575C" w:rsidRPr="00474CD2" w:rsidRDefault="00B1575C" w:rsidP="00B1575C">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CBEP</w:t>
            </w:r>
          </w:p>
        </w:tc>
        <w:tc>
          <w:tcPr>
            <w:tcW w:w="2222" w:type="dxa"/>
          </w:tcPr>
          <w:p w14:paraId="7EA5CF81" w14:textId="0B809B81" w:rsidR="00B1575C" w:rsidRPr="00474CD2" w:rsidRDefault="00B1575C" w:rsidP="00B1575C">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c>
          <w:tcPr>
            <w:tcW w:w="2456" w:type="dxa"/>
          </w:tcPr>
          <w:p w14:paraId="3A167A48" w14:textId="661695E0" w:rsidR="00B1575C" w:rsidRPr="00474CD2" w:rsidRDefault="00B1575C" w:rsidP="00B1575C">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r>
      <w:tr w:rsidR="00B1575C" w:rsidRPr="00320C4A" w14:paraId="79D32953"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B0FB336" w14:textId="0376F49D" w:rsidR="00B1575C" w:rsidRPr="00474CD2" w:rsidRDefault="00B1575C" w:rsidP="00B1575C">
            <w:pPr>
              <w:pStyle w:val="BodyText"/>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Model Content Plan</w:t>
            </w:r>
          </w:p>
        </w:tc>
        <w:tc>
          <w:tcPr>
            <w:tcW w:w="2222" w:type="dxa"/>
          </w:tcPr>
          <w:p w14:paraId="145AF084" w14:textId="556CA0C0" w:rsidR="00B1575C" w:rsidRPr="00474CD2"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c>
          <w:tcPr>
            <w:tcW w:w="2456" w:type="dxa"/>
          </w:tcPr>
          <w:p w14:paraId="7FC9BFE1" w14:textId="5FDA5145" w:rsidR="00B1575C" w:rsidRPr="00474CD2"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r>
      <w:bookmarkEnd w:id="43"/>
      <w:bookmarkEnd w:id="46"/>
      <w:bookmarkEnd w:id="47"/>
    </w:tbl>
    <w:p w14:paraId="19329EE8" w14:textId="2F78DE11" w:rsidR="003C6BD1" w:rsidRDefault="003C6BD1" w:rsidP="00F17A59">
      <w:pPr>
        <w:pStyle w:val="BodyText"/>
      </w:pPr>
    </w:p>
    <w:p w14:paraId="4AEBF636" w14:textId="77777777" w:rsidR="003C6BD1" w:rsidRDefault="003C6BD1">
      <w:pPr>
        <w:rPr>
          <w:kern w:val="21"/>
          <w14:numSpacing w14:val="proportional"/>
        </w:rPr>
      </w:pPr>
      <w:r>
        <w:br w:type="page"/>
      </w:r>
    </w:p>
    <w:p w14:paraId="70CA3D42" w14:textId="77777777" w:rsidR="00F70241" w:rsidRPr="00320C4A" w:rsidRDefault="00F70241" w:rsidP="00F70241">
      <w:pPr>
        <w:pStyle w:val="NumberedHeading1"/>
        <w:rPr>
          <w:rFonts w:eastAsia="MS Mincho"/>
        </w:rPr>
      </w:pPr>
      <w:bookmarkStart w:id="48" w:name="_Toc16160250"/>
      <w:bookmarkStart w:id="49" w:name="_Toc112673273"/>
      <w:bookmarkStart w:id="50" w:name="_Hlk109303893"/>
      <w:bookmarkEnd w:id="34"/>
      <w:r w:rsidRPr="00320C4A">
        <w:rPr>
          <w:rFonts w:eastAsia="MS Mincho"/>
        </w:rPr>
        <w:lastRenderedPageBreak/>
        <w:t>Commercial</w:t>
      </w:r>
      <w:bookmarkEnd w:id="48"/>
      <w:bookmarkEnd w:id="49"/>
    </w:p>
    <w:p w14:paraId="199CF5E1" w14:textId="5A519635" w:rsidR="00F70241" w:rsidRPr="00320C4A" w:rsidRDefault="00F70241" w:rsidP="00F70241">
      <w:pPr>
        <w:pStyle w:val="NumberedHeading2"/>
      </w:pPr>
      <w:bookmarkStart w:id="51" w:name="_Toc16160251"/>
      <w:bookmarkStart w:id="52" w:name="_Toc112673274"/>
      <w:bookmarkStart w:id="53" w:name="_Hlk13145122"/>
      <w:r w:rsidRPr="00320C4A">
        <w:t xml:space="preserve">Procurement </w:t>
      </w:r>
      <w:r w:rsidR="00364167">
        <w:t>s</w:t>
      </w:r>
      <w:r w:rsidRPr="00320C4A">
        <w:t>trategy</w:t>
      </w:r>
      <w:bookmarkEnd w:id="51"/>
      <w:bookmarkEnd w:id="52"/>
    </w:p>
    <w:p w14:paraId="3591779B" w14:textId="0D0F694F" w:rsidR="00F70241" w:rsidRPr="00320C4A" w:rsidRDefault="00F70241" w:rsidP="00F70241">
      <w:pPr>
        <w:pStyle w:val="Instructions"/>
      </w:pPr>
      <w:bookmarkStart w:id="54" w:name="_Hlk13145137"/>
      <w:r w:rsidRPr="00320C4A">
        <w:t xml:space="preserve">The BIM Manager is to document </w:t>
      </w:r>
      <w:r w:rsidR="0034224E" w:rsidRPr="00320C4A">
        <w:t xml:space="preserve">the </w:t>
      </w:r>
      <w:r w:rsidRPr="00320C4A">
        <w:t xml:space="preserve">procurement strategy.  If unknown, write ‘to be confirmed’. If the procurement strategy involves the designer as part of the contractor engagement, the DBEP and CBEP can be combined into one document, the </w:t>
      </w:r>
      <w:r w:rsidR="0034224E" w:rsidRPr="00320C4A">
        <w:t xml:space="preserve">Design and Construction </w:t>
      </w:r>
      <w:r w:rsidRPr="00320C4A">
        <w:t>BEP.</w:t>
      </w:r>
    </w:p>
    <w:p w14:paraId="34B68960" w14:textId="2C786406" w:rsidR="0034224E" w:rsidRPr="00320C4A" w:rsidRDefault="0034224E" w:rsidP="001543B3">
      <w:pPr>
        <w:pStyle w:val="BodyText"/>
      </w:pPr>
      <w:r w:rsidRPr="00320C4A">
        <w:t>[Enter procurement method here]</w:t>
      </w:r>
    </w:p>
    <w:p w14:paraId="0BBEFE71" w14:textId="77777777" w:rsidR="00F70241" w:rsidRPr="00320C4A" w:rsidRDefault="00F70241" w:rsidP="00F70241">
      <w:pPr>
        <w:pStyle w:val="NumberedHeading2"/>
      </w:pPr>
      <w:bookmarkStart w:id="55" w:name="_Toc16160252"/>
      <w:bookmarkStart w:id="56" w:name="_Toc112673275"/>
      <w:r w:rsidRPr="00320C4A">
        <w:t>Project schedule</w:t>
      </w:r>
      <w:bookmarkEnd w:id="55"/>
      <w:bookmarkEnd w:id="56"/>
    </w:p>
    <w:p w14:paraId="3933EF7F" w14:textId="29547D1B" w:rsidR="00F70241" w:rsidRPr="00320C4A" w:rsidRDefault="00E87E84" w:rsidP="00571692">
      <w:pPr>
        <w:pStyle w:val="Instructions"/>
      </w:pPr>
      <w:r w:rsidRPr="00320C4A">
        <w:t>PIR Section 4.1 (</w:t>
      </w:r>
      <w:r>
        <w:t>b)</w:t>
      </w:r>
      <w:r w:rsidR="00B058B2">
        <w:t xml:space="preserve">. </w:t>
      </w:r>
      <w:r w:rsidR="00F70241" w:rsidRPr="00320C4A">
        <w:rPr>
          <w:rStyle w:val="InstructionsChar"/>
          <w:vanish/>
        </w:rPr>
        <w:t>The BIM Manager is to complete</w:t>
      </w:r>
      <w:r w:rsidR="00F70241" w:rsidRPr="00320C4A">
        <w:t xml:space="preserve"> Table 4.</w:t>
      </w:r>
    </w:p>
    <w:p w14:paraId="418F41B4" w14:textId="6E3618A6" w:rsidR="00F70241" w:rsidRPr="00320C4A" w:rsidRDefault="00F70241" w:rsidP="001543B3">
      <w:pPr>
        <w:pStyle w:val="BodyText"/>
      </w:pPr>
      <w:r w:rsidRPr="00320C4A">
        <w:t xml:space="preserve">The estimated dates for major project milestones, as they relate to Queensland Health project stages </w:t>
      </w:r>
      <w:r w:rsidR="00C72FC0">
        <w:t xml:space="preserve">for BIM </w:t>
      </w:r>
      <w:r w:rsidRPr="00320C4A">
        <w:t xml:space="preserve">are shown in </w:t>
      </w:r>
      <w:r w:rsidRPr="00320C4A">
        <w:fldChar w:fldCharType="begin"/>
      </w:r>
      <w:r w:rsidRPr="00320C4A">
        <w:instrText xml:space="preserve"> REF _Ref447211606 \h  \* MERGEFORMAT </w:instrText>
      </w:r>
      <w:r w:rsidRPr="00320C4A">
        <w:fldChar w:fldCharType="separate"/>
      </w:r>
      <w:r w:rsidR="00204727" w:rsidRPr="00320C4A">
        <w:t xml:space="preserve">Table </w:t>
      </w:r>
      <w:r w:rsidR="00204727">
        <w:t>4</w:t>
      </w:r>
      <w:r w:rsidRPr="00320C4A">
        <w:fldChar w:fldCharType="end"/>
      </w:r>
      <w:r w:rsidRPr="00320C4A">
        <w:t>.</w:t>
      </w:r>
    </w:p>
    <w:p w14:paraId="2FD86118" w14:textId="5BC07CF1" w:rsidR="00F70241" w:rsidRPr="00320C4A" w:rsidRDefault="00F70241" w:rsidP="00F70241">
      <w:pPr>
        <w:pStyle w:val="Caption"/>
      </w:pPr>
      <w:bookmarkStart w:id="57" w:name="_Ref447211606"/>
      <w:r w:rsidRPr="00320C4A">
        <w:t xml:space="preserve">Table </w:t>
      </w:r>
      <w:fldSimple w:instr=" SEQ Table \* ARABIC ">
        <w:r w:rsidR="00204727">
          <w:rPr>
            <w:noProof/>
          </w:rPr>
          <w:t>4</w:t>
        </w:r>
      </w:fldSimple>
      <w:bookmarkEnd w:id="57"/>
      <w:r w:rsidRPr="00320C4A">
        <w:t>: Project schedule</w:t>
      </w:r>
    </w:p>
    <w:tbl>
      <w:tblPr>
        <w:tblStyle w:val="GridTable5Dark-Accent1"/>
        <w:tblW w:w="9180" w:type="dxa"/>
        <w:tblLayout w:type="fixed"/>
        <w:tblLook w:val="04A0" w:firstRow="1" w:lastRow="0" w:firstColumn="1" w:lastColumn="0" w:noHBand="0" w:noVBand="1"/>
      </w:tblPr>
      <w:tblGrid>
        <w:gridCol w:w="3394"/>
        <w:gridCol w:w="2702"/>
        <w:gridCol w:w="3084"/>
      </w:tblGrid>
      <w:tr w:rsidR="00F70241" w:rsidRPr="00320C4A" w14:paraId="3725BB54" w14:textId="77777777" w:rsidTr="006A4683">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394" w:type="dxa"/>
            <w:hideMark/>
          </w:tcPr>
          <w:p w14:paraId="1B11B33B" w14:textId="77777777" w:rsidR="00F70241" w:rsidRPr="00474CD2" w:rsidRDefault="00F70241" w:rsidP="0053628E">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t>Project phase or milestone</w:t>
            </w:r>
          </w:p>
        </w:tc>
        <w:tc>
          <w:tcPr>
            <w:tcW w:w="2702" w:type="dxa"/>
            <w:hideMark/>
          </w:tcPr>
          <w:p w14:paraId="1115AC4A"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Estimated start date</w:t>
            </w:r>
          </w:p>
        </w:tc>
        <w:tc>
          <w:tcPr>
            <w:tcW w:w="3084" w:type="dxa"/>
            <w:hideMark/>
          </w:tcPr>
          <w:p w14:paraId="077F3BCC"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Estimated completion date</w:t>
            </w:r>
          </w:p>
        </w:tc>
      </w:tr>
      <w:tr w:rsidR="00850CB0" w:rsidRPr="00320C4A" w14:paraId="1410CE5F" w14:textId="77777777" w:rsidTr="006A46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hideMark/>
          </w:tcPr>
          <w:p w14:paraId="3D906486" w14:textId="77777777" w:rsidR="00850CB0" w:rsidRPr="00474CD2" w:rsidRDefault="00850CB0" w:rsidP="00850CB0">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Functional Design Brief</w:t>
            </w:r>
          </w:p>
        </w:tc>
        <w:tc>
          <w:tcPr>
            <w:tcW w:w="2702" w:type="dxa"/>
            <w:vAlign w:val="top"/>
          </w:tcPr>
          <w:p w14:paraId="676D4ECE" w14:textId="062E7E27" w:rsidR="00850CB0" w:rsidRPr="00474CD2" w:rsidRDefault="00E4730B"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c>
          <w:tcPr>
            <w:tcW w:w="3084" w:type="dxa"/>
            <w:vAlign w:val="top"/>
          </w:tcPr>
          <w:p w14:paraId="677524C7" w14:textId="6582BE4F" w:rsidR="00850CB0" w:rsidRPr="00474CD2" w:rsidRDefault="00E4730B"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r>
      <w:tr w:rsidR="00850CB0" w:rsidRPr="00320C4A" w14:paraId="6FEEB090" w14:textId="77777777" w:rsidTr="006A468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hideMark/>
          </w:tcPr>
          <w:p w14:paraId="63C9D173" w14:textId="77777777" w:rsidR="00850CB0" w:rsidRPr="00474CD2" w:rsidRDefault="00850CB0" w:rsidP="00850CB0">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Master Plan</w:t>
            </w:r>
          </w:p>
        </w:tc>
        <w:tc>
          <w:tcPr>
            <w:tcW w:w="2702" w:type="dxa"/>
            <w:vAlign w:val="top"/>
          </w:tcPr>
          <w:p w14:paraId="507518CB" w14:textId="11F20D73" w:rsidR="00850CB0" w:rsidRPr="00474CD2" w:rsidRDefault="00E4730B"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c>
          <w:tcPr>
            <w:tcW w:w="3084" w:type="dxa"/>
            <w:vAlign w:val="top"/>
          </w:tcPr>
          <w:p w14:paraId="374512CA" w14:textId="1D9BCA77" w:rsidR="00850CB0" w:rsidRPr="00474CD2" w:rsidRDefault="00E4730B"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r>
      <w:tr w:rsidR="00E4730B" w:rsidRPr="00320C4A" w14:paraId="2D74D766" w14:textId="77777777" w:rsidTr="006A46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hideMark/>
          </w:tcPr>
          <w:p w14:paraId="32F874B5" w14:textId="77777777" w:rsidR="00E4730B" w:rsidRPr="00474CD2" w:rsidRDefault="00E4730B" w:rsidP="00E4730B">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Schematic Design</w:t>
            </w:r>
          </w:p>
        </w:tc>
        <w:tc>
          <w:tcPr>
            <w:tcW w:w="2702" w:type="dxa"/>
            <w:vAlign w:val="top"/>
          </w:tcPr>
          <w:p w14:paraId="00A208EB" w14:textId="309CB9B2" w:rsidR="00E4730B" w:rsidRPr="00474CD2" w:rsidRDefault="00E4730B" w:rsidP="00E4730B">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c>
          <w:tcPr>
            <w:tcW w:w="3084" w:type="dxa"/>
            <w:vAlign w:val="top"/>
          </w:tcPr>
          <w:p w14:paraId="633CC595" w14:textId="7D06CD5D" w:rsidR="00E4730B" w:rsidRPr="00474CD2" w:rsidRDefault="00E4730B" w:rsidP="00E4730B">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r>
      <w:tr w:rsidR="00E4730B" w:rsidRPr="00320C4A" w14:paraId="39E8308F" w14:textId="77777777" w:rsidTr="006A468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hideMark/>
          </w:tcPr>
          <w:p w14:paraId="76782311" w14:textId="77777777" w:rsidR="00E4730B" w:rsidRPr="00474CD2" w:rsidRDefault="00E4730B" w:rsidP="00E4730B">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Detailed Design</w:t>
            </w:r>
          </w:p>
        </w:tc>
        <w:tc>
          <w:tcPr>
            <w:tcW w:w="2702" w:type="dxa"/>
            <w:vAlign w:val="top"/>
          </w:tcPr>
          <w:p w14:paraId="79E63A29" w14:textId="39BD9B2B" w:rsidR="00E4730B" w:rsidRPr="00474CD2" w:rsidRDefault="00E4730B" w:rsidP="00E4730B">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c>
          <w:tcPr>
            <w:tcW w:w="3084" w:type="dxa"/>
            <w:vAlign w:val="top"/>
          </w:tcPr>
          <w:p w14:paraId="105221D2" w14:textId="129C0C53" w:rsidR="00E4730B" w:rsidRPr="00474CD2" w:rsidRDefault="00E4730B" w:rsidP="00E4730B">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r>
      <w:tr w:rsidR="00E4730B" w:rsidRPr="00320C4A" w14:paraId="5B1BF116" w14:textId="77777777" w:rsidTr="006A46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tcPr>
          <w:p w14:paraId="1B9BAB6D" w14:textId="77777777" w:rsidR="00E4730B" w:rsidRPr="00474CD2" w:rsidRDefault="00E4730B" w:rsidP="00E4730B">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Tender Documentation</w:t>
            </w:r>
          </w:p>
        </w:tc>
        <w:tc>
          <w:tcPr>
            <w:tcW w:w="2702" w:type="dxa"/>
            <w:vAlign w:val="top"/>
          </w:tcPr>
          <w:p w14:paraId="3E0C4765" w14:textId="45FD821D" w:rsidR="00E4730B" w:rsidRPr="00474CD2" w:rsidRDefault="00E4730B" w:rsidP="00E4730B">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c>
          <w:tcPr>
            <w:tcW w:w="3084" w:type="dxa"/>
            <w:vAlign w:val="top"/>
          </w:tcPr>
          <w:p w14:paraId="781BBC83" w14:textId="72DA40AB" w:rsidR="00E4730B" w:rsidRPr="00474CD2" w:rsidRDefault="00E4730B" w:rsidP="00E4730B">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r>
      <w:tr w:rsidR="00E4730B" w:rsidRPr="00320C4A" w14:paraId="0C9F72DF" w14:textId="77777777" w:rsidTr="006A468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4" w:type="dxa"/>
            <w:hideMark/>
          </w:tcPr>
          <w:p w14:paraId="59FCD0CD" w14:textId="77777777" w:rsidR="00E4730B" w:rsidRPr="00474CD2" w:rsidRDefault="00E4730B" w:rsidP="00E4730B">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Construction Documentation</w:t>
            </w:r>
          </w:p>
        </w:tc>
        <w:tc>
          <w:tcPr>
            <w:tcW w:w="2702" w:type="dxa"/>
            <w:vAlign w:val="top"/>
          </w:tcPr>
          <w:p w14:paraId="52E33352" w14:textId="1AC839A9" w:rsidR="00E4730B" w:rsidRPr="00474CD2" w:rsidRDefault="00E4730B" w:rsidP="00E4730B">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c>
          <w:tcPr>
            <w:tcW w:w="3084" w:type="dxa"/>
            <w:vAlign w:val="top"/>
          </w:tcPr>
          <w:p w14:paraId="7134AB60" w14:textId="3FE59FB3" w:rsidR="00E4730B" w:rsidRPr="00474CD2" w:rsidRDefault="00E4730B" w:rsidP="00E4730B">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Refer to the DBEP</w:t>
            </w:r>
          </w:p>
        </w:tc>
      </w:tr>
      <w:tr w:rsidR="00F70241" w:rsidRPr="00320C4A" w14:paraId="06D8C520" w14:textId="77777777" w:rsidTr="006A468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tcPr>
          <w:p w14:paraId="5C068530" w14:textId="77777777" w:rsidR="00F70241" w:rsidRPr="00474CD2" w:rsidRDefault="00F70241" w:rsidP="0053628E">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Construction</w:t>
            </w:r>
          </w:p>
        </w:tc>
        <w:tc>
          <w:tcPr>
            <w:tcW w:w="2702" w:type="dxa"/>
          </w:tcPr>
          <w:p w14:paraId="01307AC7" w14:textId="34277B13" w:rsidR="00F70241" w:rsidRPr="00474CD2" w:rsidRDefault="00E4730B"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[XX / XX / XXXX]</w:t>
            </w:r>
          </w:p>
        </w:tc>
        <w:tc>
          <w:tcPr>
            <w:tcW w:w="3084" w:type="dxa"/>
          </w:tcPr>
          <w:p w14:paraId="3BE2CCD4" w14:textId="1B18F79E" w:rsidR="00F70241" w:rsidRPr="00474CD2" w:rsidRDefault="00E4730B"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[XX / XX / XXXX]</w:t>
            </w:r>
          </w:p>
        </w:tc>
      </w:tr>
      <w:tr w:rsidR="00F70241" w:rsidRPr="00320C4A" w14:paraId="40022937" w14:textId="77777777" w:rsidTr="006A4683">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tcPr>
          <w:p w14:paraId="450F0EFA" w14:textId="77777777" w:rsidR="00F70241" w:rsidRPr="00474CD2" w:rsidRDefault="00F70241" w:rsidP="0053628E">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Commissioning/Handover</w:t>
            </w:r>
          </w:p>
        </w:tc>
        <w:tc>
          <w:tcPr>
            <w:tcW w:w="2702" w:type="dxa"/>
          </w:tcPr>
          <w:p w14:paraId="6DBE690E" w14:textId="1DADDA86" w:rsidR="00F70241" w:rsidRPr="00474CD2" w:rsidRDefault="00E4730B"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[XX / XX / XXXX]</w:t>
            </w:r>
          </w:p>
        </w:tc>
        <w:tc>
          <w:tcPr>
            <w:tcW w:w="3084" w:type="dxa"/>
          </w:tcPr>
          <w:p w14:paraId="3CD12EEE" w14:textId="5BEE5D36" w:rsidR="00F70241" w:rsidRPr="00474CD2" w:rsidRDefault="00E4730B"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[XX / XX / XXXX]</w:t>
            </w:r>
          </w:p>
        </w:tc>
      </w:tr>
      <w:tr w:rsidR="00F70241" w:rsidRPr="00320C4A" w14:paraId="087B126F" w14:textId="77777777" w:rsidTr="006A468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hideMark/>
          </w:tcPr>
          <w:p w14:paraId="2DF40B22" w14:textId="77777777" w:rsidR="00F70241" w:rsidRPr="00474CD2" w:rsidRDefault="00F70241" w:rsidP="0053628E">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Project Evaluation</w:t>
            </w:r>
          </w:p>
        </w:tc>
        <w:tc>
          <w:tcPr>
            <w:tcW w:w="2702" w:type="dxa"/>
          </w:tcPr>
          <w:p w14:paraId="065BDD43" w14:textId="224B74A0" w:rsidR="00F70241" w:rsidRPr="00474CD2" w:rsidRDefault="00E4730B"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[XX / XX / XXXX]</w:t>
            </w:r>
          </w:p>
        </w:tc>
        <w:tc>
          <w:tcPr>
            <w:tcW w:w="3084" w:type="dxa"/>
          </w:tcPr>
          <w:p w14:paraId="0D4418E0" w14:textId="1B1A43AD" w:rsidR="00F70241" w:rsidRPr="00474CD2" w:rsidRDefault="00E4730B"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[XX / XX / XXXX]</w:t>
            </w:r>
          </w:p>
        </w:tc>
      </w:tr>
    </w:tbl>
    <w:p w14:paraId="747EE39E" w14:textId="7ACB8EA5" w:rsidR="00F70241" w:rsidRPr="00320C4A" w:rsidRDefault="00F70241" w:rsidP="00F70241">
      <w:pPr>
        <w:pStyle w:val="NumberedHeading2"/>
      </w:pPr>
      <w:bookmarkStart w:id="58" w:name="_Toc16160253"/>
      <w:bookmarkStart w:id="59" w:name="_Toc112673276"/>
      <w:bookmarkEnd w:id="53"/>
      <w:bookmarkEnd w:id="54"/>
      <w:r w:rsidRPr="00320C4A">
        <w:t xml:space="preserve">Amendments to </w:t>
      </w:r>
      <w:bookmarkEnd w:id="58"/>
      <w:r w:rsidR="00F309A6">
        <w:t>PIRs</w:t>
      </w:r>
      <w:bookmarkEnd w:id="59"/>
    </w:p>
    <w:p w14:paraId="42EF268D" w14:textId="4B580BAD" w:rsidR="00F70241" w:rsidRPr="00320C4A" w:rsidRDefault="00F70241" w:rsidP="00F70241">
      <w:pPr>
        <w:pStyle w:val="Instructions"/>
      </w:pPr>
      <w:r w:rsidRPr="00320C4A">
        <w:t>PIR Section 2 (f)</w:t>
      </w:r>
      <w:r w:rsidR="00995481">
        <w:t xml:space="preserve"> and 4.1 (e)</w:t>
      </w:r>
      <w:r w:rsidRPr="00320C4A">
        <w:t>. Appointed Parties to document any issues, technical or capability/capacity challenges.</w:t>
      </w:r>
    </w:p>
    <w:p w14:paraId="6BA6B654" w14:textId="77777777" w:rsidR="00F70241" w:rsidRPr="00320C4A" w:rsidRDefault="00F70241" w:rsidP="001543B3">
      <w:pPr>
        <w:pStyle w:val="BodyText"/>
      </w:pPr>
      <w:r w:rsidRPr="00320C4A">
        <w:t>The following amendments to the Queensland Health PIR are applicable to this project.</w:t>
      </w:r>
    </w:p>
    <w:p w14:paraId="75AD9CD0" w14:textId="03FF29E3" w:rsidR="00F70241" w:rsidRPr="00320C4A" w:rsidRDefault="00F70241" w:rsidP="00F70241">
      <w:pPr>
        <w:pStyle w:val="Caption"/>
      </w:pPr>
      <w:r w:rsidRPr="00320C4A">
        <w:lastRenderedPageBreak/>
        <w:t xml:space="preserve">Table </w:t>
      </w:r>
      <w:fldSimple w:instr=" SEQ Table \* ARABIC ">
        <w:r w:rsidR="00204727">
          <w:rPr>
            <w:noProof/>
          </w:rPr>
          <w:t>5</w:t>
        </w:r>
      </w:fldSimple>
      <w:r w:rsidRPr="00320C4A">
        <w:t>: PIR concerns</w:t>
      </w:r>
    </w:p>
    <w:tbl>
      <w:tblPr>
        <w:tblStyle w:val="GridTable5Dark-Accent1"/>
        <w:tblW w:w="9180" w:type="dxa"/>
        <w:tblLayout w:type="fixed"/>
        <w:tblLook w:val="04A0" w:firstRow="1" w:lastRow="0" w:firstColumn="1" w:lastColumn="0" w:noHBand="0" w:noVBand="1"/>
      </w:tblPr>
      <w:tblGrid>
        <w:gridCol w:w="1843"/>
        <w:gridCol w:w="2835"/>
        <w:gridCol w:w="4502"/>
      </w:tblGrid>
      <w:tr w:rsidR="00F70241" w:rsidRPr="00320C4A" w14:paraId="75B4EC3F" w14:textId="77777777" w:rsidTr="00C654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2065D1C6" w14:textId="77777777" w:rsidR="00F70241" w:rsidRPr="00474CD2" w:rsidRDefault="00F70241" w:rsidP="0053628E">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t>PIR Clause No.</w:t>
            </w:r>
          </w:p>
        </w:tc>
        <w:tc>
          <w:tcPr>
            <w:tcW w:w="2835" w:type="dxa"/>
          </w:tcPr>
          <w:p w14:paraId="7D2D564B"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Clause Title</w:t>
            </w:r>
          </w:p>
        </w:tc>
        <w:tc>
          <w:tcPr>
            <w:tcW w:w="4502" w:type="dxa"/>
          </w:tcPr>
          <w:p w14:paraId="4F547262"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Amendment</w:t>
            </w:r>
          </w:p>
        </w:tc>
      </w:tr>
      <w:tr w:rsidR="00F70241" w:rsidRPr="00320C4A" w14:paraId="25DD9550" w14:textId="77777777" w:rsidTr="00C65480">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843" w:type="dxa"/>
          </w:tcPr>
          <w:p w14:paraId="38D81424" w14:textId="6FA39717" w:rsidR="00F70241" w:rsidRPr="00474CD2" w:rsidRDefault="00643471" w:rsidP="0053628E">
            <w:pPr>
              <w:pStyle w:val="Text-Body"/>
              <w:rPr>
                <w:rFonts w:ascii="Fira Sans" w:hAnsi="Fira Sans"/>
                <w:color w:val="FFFFFF" w:themeColor="background1"/>
              </w:rPr>
            </w:pPr>
            <w:r w:rsidRPr="00474CD2">
              <w:rPr>
                <w:rFonts w:ascii="Fira Sans" w:hAnsi="Fira Sans"/>
                <w:color w:val="FFFFFF" w:themeColor="background1"/>
              </w:rPr>
              <w:t>[enter</w:t>
            </w:r>
            <w:r w:rsidR="004C1281" w:rsidRPr="00474CD2">
              <w:rPr>
                <w:rFonts w:ascii="Fira Sans" w:hAnsi="Fira Sans"/>
                <w:color w:val="FFFFFF" w:themeColor="background1"/>
              </w:rPr>
              <w:t xml:space="preserve"> clause]</w:t>
            </w:r>
          </w:p>
        </w:tc>
        <w:tc>
          <w:tcPr>
            <w:tcW w:w="2835" w:type="dxa"/>
          </w:tcPr>
          <w:p w14:paraId="5489683E" w14:textId="57181056" w:rsidR="00F70241" w:rsidRPr="00474CD2" w:rsidRDefault="004C1281" w:rsidP="0053628E">
            <w:pPr>
              <w:pStyle w:val="Text-Body"/>
              <w:cnfStyle w:val="000000100000" w:firstRow="0" w:lastRow="0" w:firstColumn="0" w:lastColumn="0" w:oddVBand="0" w:evenVBand="0" w:oddHBand="1" w:evenHBand="0" w:firstRowFirstColumn="0" w:firstRowLastColumn="0" w:lastRowFirstColumn="0" w:lastRowLastColumn="0"/>
              <w:rPr>
                <w:rFonts w:ascii="Fira Sans" w:hAnsi="Fira Sans"/>
                <w:bCs/>
                <w:color w:val="0B4479" w:themeColor="accent1" w:themeShade="BF"/>
              </w:rPr>
            </w:pPr>
            <w:r w:rsidRPr="00474CD2">
              <w:rPr>
                <w:rFonts w:ascii="Fira Sans" w:hAnsi="Fira Sans"/>
                <w:bCs/>
                <w:color w:val="0B4479" w:themeColor="accent1" w:themeShade="BF"/>
              </w:rPr>
              <w:t>[enter title]</w:t>
            </w:r>
          </w:p>
        </w:tc>
        <w:tc>
          <w:tcPr>
            <w:tcW w:w="4502" w:type="dxa"/>
          </w:tcPr>
          <w:p w14:paraId="3670F115" w14:textId="5C893511" w:rsidR="00F70241" w:rsidRPr="00474CD2" w:rsidRDefault="004C1281" w:rsidP="0053628E">
            <w:pPr>
              <w:pStyle w:val="Text-Body"/>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r w:rsidRPr="00474CD2">
              <w:rPr>
                <w:rStyle w:val="IntenseEmphasis"/>
                <w:rFonts w:ascii="Fira Sans" w:hAnsi="Fira Sans"/>
                <w:bCs/>
                <w:i w:val="0"/>
                <w:iCs w:val="0"/>
                <w:color w:val="0B4479" w:themeColor="accent1" w:themeShade="BF"/>
              </w:rPr>
              <w:t>[enter change]</w:t>
            </w:r>
          </w:p>
        </w:tc>
      </w:tr>
      <w:tr w:rsidR="00F70241" w:rsidRPr="00320C4A" w14:paraId="46DB8A35" w14:textId="77777777" w:rsidTr="00C6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0B5DA01" w14:textId="77777777" w:rsidR="00F70241" w:rsidRPr="00474CD2" w:rsidRDefault="00F70241" w:rsidP="0053628E">
            <w:pPr>
              <w:pStyle w:val="BodyText"/>
              <w:rPr>
                <w:rStyle w:val="IntenseEmphasis"/>
                <w:rFonts w:ascii="Fira Sans" w:hAnsi="Fira Sans"/>
                <w:i w:val="0"/>
                <w:iCs w:val="0"/>
                <w:color w:val="FFFFFF" w:themeColor="background1"/>
                <w:sz w:val="20"/>
                <w:szCs w:val="20"/>
              </w:rPr>
            </w:pPr>
          </w:p>
        </w:tc>
        <w:tc>
          <w:tcPr>
            <w:tcW w:w="2835" w:type="dxa"/>
          </w:tcPr>
          <w:p w14:paraId="1B793E32" w14:textId="77777777" w:rsidR="00F70241" w:rsidRPr="00474CD2" w:rsidRDefault="00F70241"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4502" w:type="dxa"/>
          </w:tcPr>
          <w:p w14:paraId="1553B1E0" w14:textId="77777777" w:rsidR="00F70241" w:rsidRPr="00474CD2" w:rsidRDefault="00F70241" w:rsidP="0053628E">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F70241" w:rsidRPr="00320C4A" w14:paraId="457227E8" w14:textId="77777777" w:rsidTr="00C6548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43" w:type="dxa"/>
          </w:tcPr>
          <w:p w14:paraId="6F51F70E" w14:textId="77777777" w:rsidR="00F70241" w:rsidRPr="00474CD2" w:rsidRDefault="00F70241" w:rsidP="0053628E">
            <w:pPr>
              <w:pStyle w:val="BodyText"/>
              <w:rPr>
                <w:rStyle w:val="IntenseEmphasis"/>
                <w:rFonts w:ascii="Fira Sans" w:hAnsi="Fira Sans"/>
                <w:i w:val="0"/>
                <w:iCs w:val="0"/>
                <w:color w:val="FFFFFF" w:themeColor="background1"/>
                <w:sz w:val="20"/>
                <w:szCs w:val="20"/>
              </w:rPr>
            </w:pPr>
          </w:p>
        </w:tc>
        <w:tc>
          <w:tcPr>
            <w:tcW w:w="2835" w:type="dxa"/>
          </w:tcPr>
          <w:p w14:paraId="367FD231" w14:textId="77777777" w:rsidR="00F70241" w:rsidRPr="00474CD2" w:rsidRDefault="00F70241"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4502" w:type="dxa"/>
          </w:tcPr>
          <w:p w14:paraId="60AF7040" w14:textId="77777777" w:rsidR="00F70241" w:rsidRPr="00474CD2" w:rsidRDefault="00F70241" w:rsidP="0053628E">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F70241" w:rsidRPr="00320C4A" w14:paraId="6F5E2220" w14:textId="77777777" w:rsidTr="00C65480">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43" w:type="dxa"/>
          </w:tcPr>
          <w:p w14:paraId="4771D542" w14:textId="77777777" w:rsidR="00F70241" w:rsidRPr="00474CD2" w:rsidRDefault="00F70241" w:rsidP="0053628E">
            <w:pPr>
              <w:pStyle w:val="BodyText"/>
              <w:rPr>
                <w:rStyle w:val="IntenseEmphasis"/>
                <w:rFonts w:ascii="Fira Sans" w:hAnsi="Fira Sans"/>
                <w:i w:val="0"/>
                <w:iCs w:val="0"/>
                <w:color w:val="FFFFFF" w:themeColor="background1"/>
                <w:sz w:val="20"/>
                <w:szCs w:val="20"/>
              </w:rPr>
            </w:pPr>
          </w:p>
        </w:tc>
        <w:tc>
          <w:tcPr>
            <w:tcW w:w="2835" w:type="dxa"/>
          </w:tcPr>
          <w:p w14:paraId="750F26FB" w14:textId="77777777" w:rsidR="00F70241" w:rsidRPr="00474CD2" w:rsidRDefault="00F70241"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4502" w:type="dxa"/>
          </w:tcPr>
          <w:p w14:paraId="61575B80" w14:textId="77777777" w:rsidR="00F70241" w:rsidRPr="00474CD2" w:rsidRDefault="00F70241" w:rsidP="0053628E">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bl>
    <w:p w14:paraId="095023A8" w14:textId="2328F309" w:rsidR="00F70241" w:rsidRPr="00320C4A" w:rsidRDefault="00F70241" w:rsidP="00F70241">
      <w:pPr>
        <w:pStyle w:val="NumberedHeading2"/>
      </w:pPr>
      <w:bookmarkStart w:id="60" w:name="_Toc16160254"/>
      <w:bookmarkStart w:id="61" w:name="_Toc112673277"/>
      <w:bookmarkStart w:id="62" w:name="_Hlk13483644"/>
      <w:r w:rsidRPr="00320C4A">
        <w:t>Non-required uses of BIM (</w:t>
      </w:r>
      <w:r w:rsidR="00364167">
        <w:t>d</w:t>
      </w:r>
      <w:r w:rsidRPr="00320C4A">
        <w:t xml:space="preserve">elivery </w:t>
      </w:r>
      <w:r w:rsidR="00364167">
        <w:t>t</w:t>
      </w:r>
      <w:r w:rsidRPr="00320C4A">
        <w:t>eam uses)</w:t>
      </w:r>
      <w:bookmarkEnd w:id="60"/>
      <w:bookmarkEnd w:id="61"/>
    </w:p>
    <w:p w14:paraId="6274AB96" w14:textId="2698818E" w:rsidR="00F70241" w:rsidRPr="00320C4A" w:rsidRDefault="00F70241" w:rsidP="00F70241">
      <w:pPr>
        <w:pStyle w:val="Instructions"/>
      </w:pPr>
      <w:r w:rsidRPr="00320C4A">
        <w:t xml:space="preserve">PIR Section 4.1 (e). Any non-Queensland Health required BIM uses or processes that the Delivery Team feel are necessary to complete the design and construction of the project </w:t>
      </w:r>
      <w:r w:rsidR="0056626F" w:rsidRPr="00320C4A">
        <w:t xml:space="preserve">(beyond those stated in the PIR) </w:t>
      </w:r>
      <w:r w:rsidRPr="00320C4A">
        <w:t xml:space="preserve">must be detailed below. This is to clearly differentiate these uses and deliverables independently to the requirements of Queensland Health. Appointed Parties must document any BIM use not available to Queensland Health </w:t>
      </w:r>
      <w:proofErr w:type="gramStart"/>
      <w:r w:rsidRPr="00320C4A">
        <w:t>i.e.</w:t>
      </w:r>
      <w:proofErr w:type="gramEnd"/>
      <w:r w:rsidRPr="00320C4A">
        <w:t xml:space="preserve"> Delivery Team uses only.</w:t>
      </w:r>
    </w:p>
    <w:p w14:paraId="30E7853E" w14:textId="77777777" w:rsidR="00F70241" w:rsidRPr="00320C4A" w:rsidRDefault="00F70241" w:rsidP="001543B3">
      <w:pPr>
        <w:pStyle w:val="BodyText"/>
      </w:pPr>
      <w:r w:rsidRPr="00320C4A">
        <w:t>The following table identifies Delivery Team uses of BIM unavailable to Queensland Health.</w:t>
      </w:r>
      <w:bookmarkEnd w:id="62"/>
    </w:p>
    <w:p w14:paraId="3CEF56A4" w14:textId="7A746E84" w:rsidR="00F70241" w:rsidRPr="00320C4A" w:rsidRDefault="00F70241" w:rsidP="00F70241">
      <w:pPr>
        <w:pStyle w:val="Caption"/>
      </w:pPr>
      <w:bookmarkStart w:id="63" w:name="_Hlk13483668"/>
      <w:r w:rsidRPr="00320C4A">
        <w:t xml:space="preserve">Table </w:t>
      </w:r>
      <w:fldSimple w:instr=" SEQ Table \* ARABIC ">
        <w:r w:rsidR="00204727">
          <w:rPr>
            <w:noProof/>
          </w:rPr>
          <w:t>6</w:t>
        </w:r>
      </w:fldSimple>
      <w:r w:rsidRPr="00320C4A">
        <w:t>: Delivery team uses of BIM (not required by Queensland Health)</w:t>
      </w:r>
    </w:p>
    <w:tbl>
      <w:tblPr>
        <w:tblStyle w:val="GridTable5Dark-Accent1"/>
        <w:tblW w:w="9180" w:type="dxa"/>
        <w:tblLayout w:type="fixed"/>
        <w:tblLook w:val="04A0" w:firstRow="1" w:lastRow="0" w:firstColumn="1" w:lastColumn="0" w:noHBand="0" w:noVBand="1"/>
      </w:tblPr>
      <w:tblGrid>
        <w:gridCol w:w="1668"/>
        <w:gridCol w:w="1603"/>
        <w:gridCol w:w="2047"/>
        <w:gridCol w:w="3862"/>
      </w:tblGrid>
      <w:tr w:rsidR="00F70241" w:rsidRPr="00320C4A" w14:paraId="0FAAC077" w14:textId="77777777" w:rsidTr="001543B3">
        <w:trPr>
          <w:cnfStyle w:val="100000000000" w:firstRow="1" w:lastRow="0" w:firstColumn="0" w:lastColumn="0" w:oddVBand="0" w:evenVBand="0" w:oddHBand="0" w:evenHBand="0" w:firstRowFirstColumn="0" w:firstRowLastColumn="0" w:lastRowFirstColumn="0" w:lastRowLastColumn="0"/>
          <w:trHeight w:val="499"/>
        </w:trPr>
        <w:tc>
          <w:tcPr>
            <w:cnfStyle w:val="001000000100" w:firstRow="0" w:lastRow="0" w:firstColumn="1" w:lastColumn="0" w:oddVBand="0" w:evenVBand="0" w:oddHBand="0" w:evenHBand="0" w:firstRowFirstColumn="1" w:firstRowLastColumn="0" w:lastRowFirstColumn="0" w:lastRowLastColumn="0"/>
            <w:tcW w:w="1668" w:type="dxa"/>
          </w:tcPr>
          <w:bookmarkEnd w:id="63"/>
          <w:p w14:paraId="44DBB77B" w14:textId="77777777" w:rsidR="00F70241" w:rsidRPr="00474CD2" w:rsidRDefault="00F70241" w:rsidP="0053628E">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t>Stage</w:t>
            </w:r>
          </w:p>
        </w:tc>
        <w:tc>
          <w:tcPr>
            <w:tcW w:w="1603" w:type="dxa"/>
          </w:tcPr>
          <w:p w14:paraId="3C1AC4B9"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Use</w:t>
            </w:r>
          </w:p>
        </w:tc>
        <w:tc>
          <w:tcPr>
            <w:tcW w:w="2047" w:type="dxa"/>
          </w:tcPr>
          <w:p w14:paraId="69F9BB48"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By whom</w:t>
            </w:r>
          </w:p>
        </w:tc>
        <w:tc>
          <w:tcPr>
            <w:tcW w:w="3862" w:type="dxa"/>
          </w:tcPr>
          <w:p w14:paraId="2C929D56" w14:textId="77777777" w:rsidR="00F70241" w:rsidRPr="00474CD2" w:rsidRDefault="00F70241"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Comments</w:t>
            </w:r>
          </w:p>
        </w:tc>
      </w:tr>
      <w:tr w:rsidR="00F70241" w:rsidRPr="00320C4A" w14:paraId="093D2877" w14:textId="77777777" w:rsidTr="001543B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8" w:type="dxa"/>
          </w:tcPr>
          <w:p w14:paraId="24A64F01" w14:textId="27977FAE" w:rsidR="00F70241" w:rsidRPr="00474CD2" w:rsidRDefault="003E66D2" w:rsidP="0053628E">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 xml:space="preserve">Construction </w:t>
            </w:r>
          </w:p>
        </w:tc>
        <w:tc>
          <w:tcPr>
            <w:tcW w:w="1603" w:type="dxa"/>
          </w:tcPr>
          <w:p w14:paraId="1B318E91" w14:textId="26546E84" w:rsidR="00F70241" w:rsidRPr="00474CD2" w:rsidRDefault="006A4683"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color w:val="0B4479" w:themeColor="accent1" w:themeShade="BF"/>
                <w:spacing w:val="0"/>
                <w:kern w:val="0"/>
                <w:sz w:val="20"/>
                <w:szCs w:val="20"/>
              </w:rPr>
            </w:pPr>
            <w:r w:rsidRPr="00474CD2">
              <w:rPr>
                <w:rFonts w:ascii="Fira Sans" w:hAnsi="Fira Sans"/>
                <w:color w:val="0B4479" w:themeColor="accent1" w:themeShade="BF"/>
                <w:sz w:val="20"/>
                <w:szCs w:val="20"/>
              </w:rPr>
              <w:t>[</w:t>
            </w:r>
            <w:proofErr w:type="gramStart"/>
            <w:r w:rsidR="00733501">
              <w:rPr>
                <w:rFonts w:ascii="Fira Sans" w:hAnsi="Fira Sans"/>
                <w:color w:val="0B4479" w:themeColor="accent1" w:themeShade="BF"/>
                <w:sz w:val="20"/>
                <w:szCs w:val="20"/>
              </w:rPr>
              <w:t>e</w:t>
            </w:r>
            <w:r w:rsidRPr="00474CD2">
              <w:rPr>
                <w:rFonts w:ascii="Fira Sans" w:hAnsi="Fira Sans"/>
                <w:color w:val="0B4479" w:themeColor="accent1" w:themeShade="BF"/>
                <w:sz w:val="20"/>
                <w:szCs w:val="20"/>
              </w:rPr>
              <w:t>.g.</w:t>
            </w:r>
            <w:proofErr w:type="gramEnd"/>
            <w:r w:rsidRPr="00474CD2">
              <w:rPr>
                <w:rFonts w:ascii="Fira Sans" w:hAnsi="Fira Sans"/>
                <w:color w:val="0B4479" w:themeColor="accent1" w:themeShade="BF"/>
                <w:sz w:val="20"/>
                <w:szCs w:val="20"/>
              </w:rPr>
              <w:t xml:space="preserve"> </w:t>
            </w:r>
            <w:r w:rsidR="00F70241" w:rsidRPr="00474CD2">
              <w:rPr>
                <w:rFonts w:ascii="Fira Sans" w:hAnsi="Fira Sans"/>
                <w:color w:val="0B4479" w:themeColor="accent1" w:themeShade="BF"/>
                <w:sz w:val="20"/>
                <w:szCs w:val="20"/>
              </w:rPr>
              <w:t xml:space="preserve">Structural </w:t>
            </w:r>
            <w:r w:rsidR="003C6349" w:rsidRPr="00474CD2">
              <w:rPr>
                <w:rFonts w:ascii="Fira Sans" w:hAnsi="Fira Sans"/>
                <w:color w:val="0B4479" w:themeColor="accent1" w:themeShade="BF"/>
                <w:sz w:val="20"/>
                <w:szCs w:val="20"/>
              </w:rPr>
              <w:t>Fabrication Models</w:t>
            </w:r>
            <w:r w:rsidRPr="00474CD2">
              <w:rPr>
                <w:rFonts w:ascii="Fira Sans" w:hAnsi="Fira Sans"/>
                <w:color w:val="0B4479" w:themeColor="accent1" w:themeShade="BF"/>
                <w:sz w:val="20"/>
                <w:szCs w:val="20"/>
              </w:rPr>
              <w:t>]</w:t>
            </w:r>
          </w:p>
        </w:tc>
        <w:tc>
          <w:tcPr>
            <w:tcW w:w="2047" w:type="dxa"/>
          </w:tcPr>
          <w:p w14:paraId="573702CD" w14:textId="421A0A62" w:rsidR="00F70241" w:rsidRPr="00474CD2" w:rsidRDefault="006A4683"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color w:val="0B4479" w:themeColor="accent1" w:themeShade="BF"/>
                <w:spacing w:val="0"/>
                <w:kern w:val="0"/>
                <w:sz w:val="20"/>
                <w:szCs w:val="20"/>
              </w:rPr>
            </w:pPr>
            <w:r w:rsidRPr="00474CD2">
              <w:rPr>
                <w:rFonts w:ascii="Fira Sans" w:hAnsi="Fira Sans"/>
                <w:color w:val="0B4479" w:themeColor="accent1" w:themeShade="BF"/>
                <w:sz w:val="20"/>
                <w:szCs w:val="20"/>
              </w:rPr>
              <w:t>[</w:t>
            </w:r>
            <w:r w:rsidR="003C6349" w:rsidRPr="00474CD2">
              <w:rPr>
                <w:rFonts w:ascii="Fira Sans" w:hAnsi="Fira Sans"/>
                <w:color w:val="0B4479" w:themeColor="accent1" w:themeShade="BF"/>
                <w:sz w:val="20"/>
                <w:szCs w:val="20"/>
              </w:rPr>
              <w:t xml:space="preserve">Steel </w:t>
            </w:r>
            <w:r w:rsidR="00FE0620" w:rsidRPr="00474CD2">
              <w:rPr>
                <w:rFonts w:ascii="Fira Sans" w:hAnsi="Fira Sans"/>
                <w:color w:val="0B4479" w:themeColor="accent1" w:themeShade="BF"/>
                <w:sz w:val="20"/>
                <w:szCs w:val="20"/>
              </w:rPr>
              <w:t>fabricators</w:t>
            </w:r>
            <w:r w:rsidRPr="00474CD2">
              <w:rPr>
                <w:rFonts w:ascii="Fira Sans" w:hAnsi="Fira Sans"/>
                <w:color w:val="0B4479" w:themeColor="accent1" w:themeShade="BF"/>
                <w:sz w:val="20"/>
                <w:szCs w:val="20"/>
              </w:rPr>
              <w:t>]</w:t>
            </w:r>
          </w:p>
        </w:tc>
        <w:tc>
          <w:tcPr>
            <w:tcW w:w="3862" w:type="dxa"/>
          </w:tcPr>
          <w:p w14:paraId="7473602A" w14:textId="5996D107" w:rsidR="00F70241" w:rsidRPr="00474CD2" w:rsidRDefault="006A4683"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w:t>
            </w:r>
            <w:r w:rsidR="00FE0620" w:rsidRPr="00474CD2">
              <w:rPr>
                <w:rFonts w:ascii="Fira Sans" w:hAnsi="Fira Sans"/>
                <w:color w:val="0B4479" w:themeColor="accent1" w:themeShade="BF"/>
                <w:sz w:val="20"/>
                <w:szCs w:val="20"/>
              </w:rPr>
              <w:t xml:space="preserve">Steel fabrication </w:t>
            </w:r>
            <w:r w:rsidR="008D5BA9" w:rsidRPr="00474CD2">
              <w:rPr>
                <w:rFonts w:ascii="Fira Sans" w:hAnsi="Fira Sans"/>
                <w:color w:val="0B4479" w:themeColor="accent1" w:themeShade="BF"/>
                <w:sz w:val="20"/>
                <w:szCs w:val="20"/>
              </w:rPr>
              <w:t>BI</w:t>
            </w:r>
            <w:r w:rsidR="008D5BA9">
              <w:rPr>
                <w:rFonts w:ascii="Fira Sans" w:hAnsi="Fira Sans"/>
                <w:color w:val="0B4479" w:themeColor="accent1" w:themeShade="BF"/>
                <w:sz w:val="20"/>
                <w:szCs w:val="20"/>
              </w:rPr>
              <w:t>M</w:t>
            </w:r>
            <w:r w:rsidR="003B4842" w:rsidRPr="00474CD2">
              <w:rPr>
                <w:rFonts w:ascii="Fira Sans" w:hAnsi="Fira Sans"/>
                <w:color w:val="0B4479" w:themeColor="accent1" w:themeShade="BF"/>
                <w:sz w:val="20"/>
                <w:szCs w:val="20"/>
              </w:rPr>
              <w:t>/s</w:t>
            </w:r>
            <w:r w:rsidR="00FE0620" w:rsidRPr="00474CD2">
              <w:rPr>
                <w:rFonts w:ascii="Fira Sans" w:hAnsi="Fira Sans"/>
                <w:color w:val="0B4479" w:themeColor="accent1" w:themeShade="BF"/>
                <w:sz w:val="20"/>
                <w:szCs w:val="20"/>
              </w:rPr>
              <w:t xml:space="preserve"> will be produced </w:t>
            </w:r>
            <w:r w:rsidR="005835D5" w:rsidRPr="00474CD2">
              <w:rPr>
                <w:rFonts w:ascii="Fira Sans" w:hAnsi="Fira Sans"/>
                <w:color w:val="0B4479" w:themeColor="accent1" w:themeShade="BF"/>
                <w:sz w:val="20"/>
                <w:szCs w:val="20"/>
              </w:rPr>
              <w:t xml:space="preserve">and used for coordination but not delivered as </w:t>
            </w:r>
            <w:r w:rsidR="003B4842" w:rsidRPr="00474CD2">
              <w:rPr>
                <w:rFonts w:ascii="Fira Sans" w:hAnsi="Fira Sans"/>
                <w:color w:val="0B4479" w:themeColor="accent1" w:themeShade="BF"/>
                <w:sz w:val="20"/>
                <w:szCs w:val="20"/>
              </w:rPr>
              <w:t xml:space="preserve">part of the </w:t>
            </w:r>
            <w:r w:rsidR="00FC42A8">
              <w:rPr>
                <w:rFonts w:ascii="Fira Sans" w:hAnsi="Fira Sans"/>
                <w:color w:val="0B4479" w:themeColor="accent1" w:themeShade="BF"/>
                <w:sz w:val="20"/>
                <w:szCs w:val="20"/>
              </w:rPr>
              <w:t>Federated Model</w:t>
            </w:r>
            <w:r w:rsidR="003B4842" w:rsidRPr="00474CD2">
              <w:rPr>
                <w:rFonts w:ascii="Fira Sans" w:hAnsi="Fira Sans"/>
                <w:color w:val="0B4479" w:themeColor="accent1" w:themeShade="BF"/>
                <w:sz w:val="20"/>
                <w:szCs w:val="20"/>
              </w:rPr>
              <w:t xml:space="preserve">. The Structural Engineers BIM/s will be </w:t>
            </w:r>
            <w:r w:rsidR="008D5BA9">
              <w:rPr>
                <w:rFonts w:ascii="Fira Sans" w:hAnsi="Fira Sans"/>
                <w:color w:val="0B4479" w:themeColor="accent1" w:themeShade="BF"/>
                <w:sz w:val="20"/>
                <w:szCs w:val="20"/>
              </w:rPr>
              <w:t xml:space="preserve">updated to </w:t>
            </w:r>
            <w:proofErr w:type="gramStart"/>
            <w:r w:rsidR="008D5BA9">
              <w:rPr>
                <w:rFonts w:ascii="Fira Sans" w:hAnsi="Fira Sans"/>
                <w:color w:val="0B4479" w:themeColor="accent1" w:themeShade="BF"/>
                <w:sz w:val="20"/>
                <w:szCs w:val="20"/>
              </w:rPr>
              <w:t>as-built</w:t>
            </w:r>
            <w:proofErr w:type="gramEnd"/>
            <w:r w:rsidR="008D5BA9">
              <w:rPr>
                <w:rFonts w:ascii="Fira Sans" w:hAnsi="Fira Sans"/>
                <w:color w:val="0B4479" w:themeColor="accent1" w:themeShade="BF"/>
                <w:sz w:val="20"/>
                <w:szCs w:val="20"/>
              </w:rPr>
              <w:t xml:space="preserve"> and </w:t>
            </w:r>
            <w:r w:rsidR="003B4842" w:rsidRPr="00474CD2">
              <w:rPr>
                <w:rFonts w:ascii="Fira Sans" w:hAnsi="Fira Sans"/>
                <w:color w:val="0B4479" w:themeColor="accent1" w:themeShade="BF"/>
                <w:sz w:val="20"/>
                <w:szCs w:val="20"/>
              </w:rPr>
              <w:t xml:space="preserve">included in the </w:t>
            </w:r>
            <w:r w:rsidR="008D5BA9">
              <w:rPr>
                <w:rFonts w:ascii="Fira Sans" w:hAnsi="Fira Sans"/>
                <w:color w:val="0B4479" w:themeColor="accent1" w:themeShade="BF"/>
                <w:sz w:val="20"/>
                <w:szCs w:val="20"/>
              </w:rPr>
              <w:t>F</w:t>
            </w:r>
            <w:r w:rsidR="003B4842" w:rsidRPr="00474CD2">
              <w:rPr>
                <w:rFonts w:ascii="Fira Sans" w:hAnsi="Fira Sans"/>
                <w:color w:val="0B4479" w:themeColor="accent1" w:themeShade="BF"/>
                <w:sz w:val="20"/>
                <w:szCs w:val="20"/>
              </w:rPr>
              <w:t xml:space="preserve">ederated </w:t>
            </w:r>
            <w:r w:rsidR="008D5BA9">
              <w:rPr>
                <w:rFonts w:ascii="Fira Sans" w:hAnsi="Fira Sans"/>
                <w:color w:val="0B4479" w:themeColor="accent1" w:themeShade="BF"/>
                <w:sz w:val="20"/>
                <w:szCs w:val="20"/>
              </w:rPr>
              <w:t>M</w:t>
            </w:r>
            <w:r w:rsidR="003B4842" w:rsidRPr="00474CD2">
              <w:rPr>
                <w:rFonts w:ascii="Fira Sans" w:hAnsi="Fira Sans"/>
                <w:color w:val="0B4479" w:themeColor="accent1" w:themeShade="BF"/>
                <w:sz w:val="20"/>
                <w:szCs w:val="20"/>
              </w:rPr>
              <w:t>odel</w:t>
            </w:r>
            <w:r w:rsidR="00F70241" w:rsidRPr="00474CD2">
              <w:rPr>
                <w:rFonts w:ascii="Fira Sans" w:hAnsi="Fira Sans"/>
                <w:color w:val="0B4479" w:themeColor="accent1" w:themeShade="BF"/>
                <w:sz w:val="20"/>
                <w:szCs w:val="20"/>
              </w:rPr>
              <w:t>.</w:t>
            </w:r>
            <w:r w:rsidRPr="00474CD2">
              <w:rPr>
                <w:rFonts w:ascii="Fira Sans" w:hAnsi="Fira Sans"/>
                <w:color w:val="0B4479" w:themeColor="accent1" w:themeShade="BF"/>
                <w:sz w:val="20"/>
                <w:szCs w:val="20"/>
              </w:rPr>
              <w:t>]</w:t>
            </w:r>
          </w:p>
        </w:tc>
      </w:tr>
      <w:tr w:rsidR="00F70241" w:rsidRPr="00320C4A" w14:paraId="0DC23C5D" w14:textId="77777777" w:rsidTr="001543B3">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8" w:type="dxa"/>
          </w:tcPr>
          <w:p w14:paraId="0A4624CA" w14:textId="582ED658" w:rsidR="00F70241" w:rsidRPr="00474CD2" w:rsidRDefault="00AE77A4" w:rsidP="0053628E">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Commissioning/Handover</w:t>
            </w:r>
          </w:p>
        </w:tc>
        <w:tc>
          <w:tcPr>
            <w:tcW w:w="1603" w:type="dxa"/>
          </w:tcPr>
          <w:p w14:paraId="3FFE1EC4" w14:textId="716A29B6" w:rsidR="00F70241" w:rsidRPr="00474CD2" w:rsidRDefault="001B3D2A"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pacing w:val="0"/>
                <w:kern w:val="0"/>
                <w:sz w:val="20"/>
                <w:szCs w:val="20"/>
              </w:rPr>
              <w:t>[</w:t>
            </w:r>
            <w:r w:rsidR="00011641" w:rsidRPr="00474CD2">
              <w:rPr>
                <w:rStyle w:val="IntenseEmphasis"/>
                <w:rFonts w:ascii="Fira Sans" w:hAnsi="Fira Sans"/>
                <w:i w:val="0"/>
                <w:iCs w:val="0"/>
                <w:color w:val="0B4479" w:themeColor="accent1" w:themeShade="BF"/>
                <w:spacing w:val="0"/>
                <w:kern w:val="0"/>
                <w:sz w:val="20"/>
                <w:szCs w:val="20"/>
              </w:rPr>
              <w:t>enter use</w:t>
            </w:r>
            <w:r w:rsidRPr="00474CD2">
              <w:rPr>
                <w:rStyle w:val="IntenseEmphasis"/>
                <w:rFonts w:ascii="Fira Sans" w:hAnsi="Fira Sans"/>
                <w:i w:val="0"/>
                <w:iCs w:val="0"/>
                <w:color w:val="0B4479" w:themeColor="accent1" w:themeShade="BF"/>
                <w:spacing w:val="0"/>
                <w:kern w:val="0"/>
                <w:sz w:val="20"/>
                <w:szCs w:val="20"/>
              </w:rPr>
              <w:t>]</w:t>
            </w:r>
          </w:p>
        </w:tc>
        <w:tc>
          <w:tcPr>
            <w:tcW w:w="2047" w:type="dxa"/>
          </w:tcPr>
          <w:p w14:paraId="12EF26B0" w14:textId="427E36B4" w:rsidR="00F70241" w:rsidRPr="00474CD2" w:rsidRDefault="001B3D2A"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pacing w:val="0"/>
                <w:kern w:val="0"/>
                <w:sz w:val="20"/>
                <w:szCs w:val="20"/>
              </w:rPr>
              <w:t>[</w:t>
            </w:r>
            <w:r w:rsidR="00011641" w:rsidRPr="00474CD2">
              <w:rPr>
                <w:rStyle w:val="IntenseEmphasis"/>
                <w:rFonts w:ascii="Fira Sans" w:hAnsi="Fira Sans"/>
                <w:i w:val="0"/>
                <w:iCs w:val="0"/>
                <w:color w:val="0B4479" w:themeColor="accent1" w:themeShade="BF"/>
                <w:spacing w:val="0"/>
                <w:kern w:val="0"/>
                <w:sz w:val="20"/>
                <w:szCs w:val="20"/>
              </w:rPr>
              <w:t>enter party</w:t>
            </w:r>
            <w:r w:rsidRPr="00474CD2">
              <w:rPr>
                <w:rStyle w:val="IntenseEmphasis"/>
                <w:rFonts w:ascii="Fira Sans" w:hAnsi="Fira Sans"/>
                <w:i w:val="0"/>
                <w:iCs w:val="0"/>
                <w:color w:val="0B4479" w:themeColor="accent1" w:themeShade="BF"/>
                <w:spacing w:val="0"/>
                <w:kern w:val="0"/>
                <w:sz w:val="20"/>
                <w:szCs w:val="20"/>
              </w:rPr>
              <w:t>]</w:t>
            </w:r>
          </w:p>
        </w:tc>
        <w:tc>
          <w:tcPr>
            <w:tcW w:w="3862" w:type="dxa"/>
          </w:tcPr>
          <w:p w14:paraId="7BABED79" w14:textId="0A11DC3E" w:rsidR="00F70241" w:rsidRPr="00474CD2" w:rsidRDefault="001B3D2A"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Fonts w:ascii="Fira Sans" w:hAnsi="Fira Sans"/>
                <w:color w:val="0B4479" w:themeColor="accent1" w:themeShade="BF"/>
                <w:sz w:val="20"/>
                <w:szCs w:val="20"/>
              </w:rPr>
              <w:t>[</w:t>
            </w:r>
            <w:r w:rsidR="00011641" w:rsidRPr="00474CD2">
              <w:rPr>
                <w:rFonts w:ascii="Fira Sans" w:hAnsi="Fira Sans"/>
                <w:color w:val="0B4479" w:themeColor="accent1" w:themeShade="BF"/>
                <w:sz w:val="20"/>
                <w:szCs w:val="20"/>
              </w:rPr>
              <w:t>enter context]</w:t>
            </w:r>
          </w:p>
        </w:tc>
      </w:tr>
      <w:tr w:rsidR="00F70241" w:rsidRPr="00320C4A" w14:paraId="460EAF9D" w14:textId="77777777" w:rsidTr="001543B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8" w:type="dxa"/>
          </w:tcPr>
          <w:p w14:paraId="6F926392" w14:textId="17E1C09E" w:rsidR="00F70241" w:rsidRPr="00474CD2" w:rsidRDefault="00F70241" w:rsidP="0053628E">
            <w:pPr>
              <w:pStyle w:val="BodyText"/>
              <w:rPr>
                <w:rStyle w:val="IntenseEmphasis"/>
                <w:rFonts w:ascii="Fira Sans" w:hAnsi="Fira Sans"/>
                <w:i w:val="0"/>
                <w:iCs w:val="0"/>
                <w:color w:val="FFFFFF" w:themeColor="background1"/>
                <w:sz w:val="20"/>
                <w:szCs w:val="20"/>
              </w:rPr>
            </w:pPr>
          </w:p>
        </w:tc>
        <w:tc>
          <w:tcPr>
            <w:tcW w:w="1603" w:type="dxa"/>
          </w:tcPr>
          <w:p w14:paraId="5E02C32F" w14:textId="77777777" w:rsidR="00F70241" w:rsidRPr="00474CD2" w:rsidRDefault="00F70241"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p>
        </w:tc>
        <w:tc>
          <w:tcPr>
            <w:tcW w:w="2047" w:type="dxa"/>
          </w:tcPr>
          <w:p w14:paraId="2B06D8B0" w14:textId="77777777" w:rsidR="00F70241" w:rsidRPr="00474CD2" w:rsidRDefault="00F70241"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p>
        </w:tc>
        <w:tc>
          <w:tcPr>
            <w:tcW w:w="3862" w:type="dxa"/>
          </w:tcPr>
          <w:p w14:paraId="40B3A005" w14:textId="77777777" w:rsidR="00F70241" w:rsidRPr="00474CD2" w:rsidRDefault="00F70241"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p>
        </w:tc>
      </w:tr>
      <w:tr w:rsidR="00F70241" w:rsidRPr="00320C4A" w14:paraId="7BFE3012" w14:textId="77777777" w:rsidTr="001543B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68" w:type="dxa"/>
          </w:tcPr>
          <w:p w14:paraId="3C740509" w14:textId="4AA72E49" w:rsidR="00F70241" w:rsidRPr="00474CD2" w:rsidRDefault="00F70241" w:rsidP="0053628E">
            <w:pPr>
              <w:pStyle w:val="BodyText"/>
              <w:rPr>
                <w:rStyle w:val="IntenseEmphasis"/>
                <w:rFonts w:ascii="Fira Sans" w:hAnsi="Fira Sans"/>
                <w:i w:val="0"/>
                <w:iCs w:val="0"/>
                <w:color w:val="FFFFFF" w:themeColor="background1"/>
                <w:sz w:val="20"/>
                <w:szCs w:val="20"/>
              </w:rPr>
            </w:pPr>
          </w:p>
        </w:tc>
        <w:tc>
          <w:tcPr>
            <w:tcW w:w="1603" w:type="dxa"/>
          </w:tcPr>
          <w:p w14:paraId="49F1EC6E" w14:textId="77777777" w:rsidR="00F70241" w:rsidRPr="00474CD2" w:rsidRDefault="00F70241"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p>
        </w:tc>
        <w:tc>
          <w:tcPr>
            <w:tcW w:w="2047" w:type="dxa"/>
          </w:tcPr>
          <w:p w14:paraId="610820B6" w14:textId="77777777" w:rsidR="00F70241" w:rsidRPr="00474CD2" w:rsidRDefault="00F70241"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p>
        </w:tc>
        <w:tc>
          <w:tcPr>
            <w:tcW w:w="3862" w:type="dxa"/>
          </w:tcPr>
          <w:p w14:paraId="0FDBBD69" w14:textId="77777777" w:rsidR="00F70241" w:rsidRPr="00474CD2" w:rsidRDefault="00F70241"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p>
        </w:tc>
      </w:tr>
    </w:tbl>
    <w:p w14:paraId="2D516181" w14:textId="77777777" w:rsidR="00F70241" w:rsidRPr="00320C4A" w:rsidRDefault="00F70241" w:rsidP="00F70241"/>
    <w:p w14:paraId="44EC8D09" w14:textId="77777777" w:rsidR="001840B3" w:rsidRPr="00320C4A" w:rsidRDefault="001840B3" w:rsidP="00F70241"/>
    <w:p w14:paraId="712CA046" w14:textId="77777777" w:rsidR="001840B3" w:rsidRPr="00320C4A" w:rsidRDefault="001840B3" w:rsidP="00F70241"/>
    <w:bookmarkEnd w:id="50"/>
    <w:p w14:paraId="54C8457F" w14:textId="77777777" w:rsidR="001840B3" w:rsidRPr="00320C4A" w:rsidRDefault="001840B3" w:rsidP="00F70241">
      <w:pPr>
        <w:sectPr w:rsidR="001840B3" w:rsidRPr="00320C4A" w:rsidSect="002309D1">
          <w:pgSz w:w="11906" w:h="16838" w:code="9"/>
          <w:pgMar w:top="1531" w:right="1531" w:bottom="1531" w:left="1531" w:header="709" w:footer="583" w:gutter="0"/>
          <w:cols w:space="708"/>
          <w:docGrid w:linePitch="360"/>
        </w:sectPr>
      </w:pPr>
    </w:p>
    <w:p w14:paraId="59356E0D" w14:textId="2C932A47" w:rsidR="001A0FF5" w:rsidRPr="00320C4A" w:rsidRDefault="001A0FF5" w:rsidP="001A0FF5">
      <w:pPr>
        <w:pStyle w:val="NumberedHeading2"/>
      </w:pPr>
      <w:bookmarkStart w:id="64" w:name="_Toc16160255"/>
      <w:bookmarkStart w:id="65" w:name="_Toc112673278"/>
      <w:bookmarkStart w:id="66" w:name="_Hlk109304257"/>
      <w:r w:rsidRPr="00320C4A">
        <w:lastRenderedPageBreak/>
        <w:t xml:space="preserve">Delivery </w:t>
      </w:r>
      <w:r w:rsidR="00364167">
        <w:t>t</w:t>
      </w:r>
      <w:r w:rsidRPr="00320C4A">
        <w:t>eam</w:t>
      </w:r>
      <w:bookmarkEnd w:id="64"/>
      <w:bookmarkEnd w:id="65"/>
    </w:p>
    <w:p w14:paraId="71CBC16F" w14:textId="397D6EAF" w:rsidR="001A0FF5" w:rsidRPr="003566E7" w:rsidRDefault="004F14A6" w:rsidP="003566E7">
      <w:pPr>
        <w:pStyle w:val="Instructions"/>
        <w:rPr>
          <w:rStyle w:val="InstructionsChar"/>
          <w:vanish/>
        </w:rPr>
      </w:pPr>
      <w:r>
        <w:rPr>
          <w:rStyle w:val="InstructionsChar"/>
          <w:vanish/>
        </w:rPr>
        <w:t xml:space="preserve">PIR section </w:t>
      </w:r>
      <w:r w:rsidR="00A3170C">
        <w:rPr>
          <w:rStyle w:val="InstructionsChar"/>
          <w:vanish/>
        </w:rPr>
        <w:t xml:space="preserve">4.1 (g). </w:t>
      </w:r>
      <w:r w:rsidR="001A0FF5" w:rsidRPr="003566E7">
        <w:rPr>
          <w:rStyle w:val="InstructionsChar"/>
          <w:vanish/>
        </w:rPr>
        <w:t xml:space="preserve">The BIM Manager is to complete the table below. If this template is completed pre-tender, write “TBA” against the </w:t>
      </w:r>
      <w:r w:rsidR="00C65D35" w:rsidRPr="003566E7">
        <w:rPr>
          <w:rStyle w:val="InstructionsChar"/>
          <w:vanish/>
        </w:rPr>
        <w:t>unk</w:t>
      </w:r>
      <w:r w:rsidR="00204E10" w:rsidRPr="003566E7">
        <w:rPr>
          <w:rStyle w:val="InstructionsChar"/>
          <w:vanish/>
        </w:rPr>
        <w:t>n</w:t>
      </w:r>
      <w:r w:rsidR="00C65D35" w:rsidRPr="003566E7">
        <w:rPr>
          <w:rStyle w:val="InstructionsChar"/>
          <w:vanish/>
        </w:rPr>
        <w:t>own</w:t>
      </w:r>
      <w:r w:rsidR="001A0FF5" w:rsidRPr="003566E7">
        <w:rPr>
          <w:rStyle w:val="InstructionsChar"/>
          <w:vanish/>
        </w:rPr>
        <w:t xml:space="preserve"> consultants</w:t>
      </w:r>
      <w:r w:rsidR="008D5BA9">
        <w:rPr>
          <w:rStyle w:val="InstructionsChar"/>
          <w:vanish/>
        </w:rPr>
        <w:t>/trades</w:t>
      </w:r>
      <w:r w:rsidR="001A0FF5" w:rsidRPr="003566E7">
        <w:rPr>
          <w:rStyle w:val="InstructionsChar"/>
          <w:vanish/>
        </w:rPr>
        <w:t>.</w:t>
      </w:r>
      <w:r w:rsidR="001A0FF5" w:rsidRPr="003566E7">
        <w:t xml:space="preserve"> </w:t>
      </w:r>
      <w:r w:rsidR="001A0FF5" w:rsidRPr="003566E7">
        <w:rPr>
          <w:rStyle w:val="InstructionsChar"/>
          <w:vanish/>
        </w:rPr>
        <w:t>Add extra Delivery Team members as necessary when known.</w:t>
      </w:r>
      <w:r w:rsidR="001A0FF5" w:rsidRPr="003566E7">
        <w:t xml:space="preserve"> The contact details for key stakeholders who will be involved in planning and managing BIM on this project are detailed in </w:t>
      </w:r>
      <w:r w:rsidR="001A0FF5" w:rsidRPr="003566E7">
        <w:fldChar w:fldCharType="begin"/>
      </w:r>
      <w:r w:rsidR="001A0FF5" w:rsidRPr="003566E7">
        <w:instrText xml:space="preserve"> REF _Ref447212253 \h  \* MERGEFORMAT </w:instrText>
      </w:r>
      <w:r w:rsidR="001A0FF5" w:rsidRPr="003566E7">
        <w:fldChar w:fldCharType="separate"/>
      </w:r>
      <w:r w:rsidR="00204727" w:rsidRPr="00320C4A">
        <w:t xml:space="preserve">Table </w:t>
      </w:r>
      <w:r w:rsidR="00204727">
        <w:t>7</w:t>
      </w:r>
      <w:r w:rsidR="001A0FF5" w:rsidRPr="003566E7">
        <w:fldChar w:fldCharType="end"/>
      </w:r>
      <w:r w:rsidR="001A0FF5" w:rsidRPr="003566E7">
        <w:t>.</w:t>
      </w:r>
    </w:p>
    <w:p w14:paraId="294725DB" w14:textId="77777777" w:rsidR="003566E7" w:rsidRPr="00320C4A" w:rsidRDefault="003566E7" w:rsidP="001A0FF5">
      <w:pPr>
        <w:pStyle w:val="Instructions"/>
        <w:rPr>
          <w:szCs w:val="22"/>
        </w:rPr>
      </w:pPr>
    </w:p>
    <w:p w14:paraId="20C46BA7" w14:textId="1734186B" w:rsidR="001A0FF5" w:rsidRPr="00320C4A" w:rsidRDefault="001A0FF5" w:rsidP="001A0FF5">
      <w:pPr>
        <w:pStyle w:val="BodyText"/>
      </w:pPr>
      <w:r w:rsidRPr="00320C4A">
        <w:t xml:space="preserve">The contact details for key stakeholders involved in planning and managing BIM on this project are detailed in </w:t>
      </w:r>
      <w:r w:rsidRPr="00320C4A">
        <w:fldChar w:fldCharType="begin"/>
      </w:r>
      <w:r w:rsidRPr="00320C4A">
        <w:instrText xml:space="preserve"> REF _Ref447212253 \h  \* MERGEFORMAT </w:instrText>
      </w:r>
      <w:r w:rsidRPr="00320C4A">
        <w:fldChar w:fldCharType="separate"/>
      </w:r>
      <w:r w:rsidR="00204727" w:rsidRPr="00320C4A">
        <w:t xml:space="preserve">Table </w:t>
      </w:r>
      <w:r w:rsidR="00204727">
        <w:t>7</w:t>
      </w:r>
      <w:r w:rsidRPr="00320C4A">
        <w:fldChar w:fldCharType="end"/>
      </w:r>
      <w:r w:rsidRPr="00320C4A">
        <w:t>.</w:t>
      </w:r>
    </w:p>
    <w:p w14:paraId="2A62B53E" w14:textId="4AE58C33" w:rsidR="001A0FF5" w:rsidRPr="00320C4A" w:rsidRDefault="001A0FF5" w:rsidP="001A0FF5">
      <w:pPr>
        <w:pStyle w:val="Caption"/>
      </w:pPr>
      <w:bookmarkStart w:id="67" w:name="_Ref447212253"/>
      <w:bookmarkStart w:id="68" w:name="_Ref3817362"/>
      <w:r w:rsidRPr="00320C4A">
        <w:t xml:space="preserve">Table </w:t>
      </w:r>
      <w:fldSimple w:instr=" SEQ Table \* ARABIC ">
        <w:r w:rsidR="00204727">
          <w:rPr>
            <w:noProof/>
          </w:rPr>
          <w:t>7</w:t>
        </w:r>
      </w:fldSimple>
      <w:bookmarkEnd w:id="67"/>
      <w:r w:rsidRPr="00320C4A">
        <w:t>: Key Project team members</w:t>
      </w:r>
      <w:bookmarkEnd w:id="68"/>
    </w:p>
    <w:tbl>
      <w:tblPr>
        <w:tblStyle w:val="GridTable5Dark-Accent1"/>
        <w:tblW w:w="13892" w:type="dxa"/>
        <w:tblLayout w:type="fixed"/>
        <w:tblLook w:val="04A0" w:firstRow="1" w:lastRow="0" w:firstColumn="1" w:lastColumn="0" w:noHBand="0" w:noVBand="1"/>
      </w:tblPr>
      <w:tblGrid>
        <w:gridCol w:w="2376"/>
        <w:gridCol w:w="1985"/>
        <w:gridCol w:w="2835"/>
        <w:gridCol w:w="2835"/>
        <w:gridCol w:w="3861"/>
      </w:tblGrid>
      <w:tr w:rsidR="001A0FF5" w:rsidRPr="00320C4A" w14:paraId="31C9D08B" w14:textId="77777777" w:rsidTr="003D124D">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2376" w:type="dxa"/>
            <w:hideMark/>
          </w:tcPr>
          <w:p w14:paraId="27CFE19E" w14:textId="77777777" w:rsidR="001A0FF5" w:rsidRPr="00474CD2" w:rsidRDefault="001A0FF5" w:rsidP="0053628E">
            <w:pPr>
              <w:pStyle w:val="BodyText"/>
              <w:rPr>
                <w:rStyle w:val="Strong"/>
                <w:rFonts w:ascii="Fira Sans" w:hAnsi="Fira Sans"/>
                <w:color w:val="0B4479" w:themeColor="accent1" w:themeShade="BF"/>
                <w:sz w:val="18"/>
                <w:szCs w:val="18"/>
              </w:rPr>
            </w:pPr>
            <w:r w:rsidRPr="00474CD2">
              <w:rPr>
                <w:rStyle w:val="Strong"/>
                <w:rFonts w:ascii="Fira Sans" w:hAnsi="Fira Sans"/>
                <w:color w:val="0B4479" w:themeColor="accent1" w:themeShade="BF"/>
                <w:sz w:val="18"/>
                <w:szCs w:val="18"/>
              </w:rPr>
              <w:t>Role</w:t>
            </w:r>
          </w:p>
        </w:tc>
        <w:tc>
          <w:tcPr>
            <w:tcW w:w="1985" w:type="dxa"/>
            <w:hideMark/>
          </w:tcPr>
          <w:p w14:paraId="6D0F38EC" w14:textId="77777777" w:rsidR="001A0FF5" w:rsidRPr="00474CD2" w:rsidRDefault="001A0FF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Discipline</w:t>
            </w:r>
          </w:p>
        </w:tc>
        <w:tc>
          <w:tcPr>
            <w:tcW w:w="2835" w:type="dxa"/>
            <w:hideMark/>
          </w:tcPr>
          <w:p w14:paraId="7C079D5B" w14:textId="77777777" w:rsidR="001A0FF5" w:rsidRPr="00474CD2" w:rsidRDefault="001A0FF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Name</w:t>
            </w:r>
          </w:p>
        </w:tc>
        <w:tc>
          <w:tcPr>
            <w:tcW w:w="2835" w:type="dxa"/>
            <w:hideMark/>
          </w:tcPr>
          <w:p w14:paraId="4B2CB45A" w14:textId="77777777" w:rsidR="001A0FF5" w:rsidRPr="00474CD2" w:rsidRDefault="001A0FF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Company</w:t>
            </w:r>
          </w:p>
        </w:tc>
        <w:tc>
          <w:tcPr>
            <w:tcW w:w="3861" w:type="dxa"/>
          </w:tcPr>
          <w:p w14:paraId="0D0FCA1F" w14:textId="77777777" w:rsidR="001A0FF5" w:rsidRPr="00474CD2" w:rsidRDefault="001A0FF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Email/phone</w:t>
            </w:r>
          </w:p>
        </w:tc>
      </w:tr>
      <w:tr w:rsidR="001A0FF5" w:rsidRPr="00320C4A" w14:paraId="790D0163" w14:textId="77777777" w:rsidTr="003D124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hideMark/>
          </w:tcPr>
          <w:p w14:paraId="265230B3" w14:textId="4BCC3646" w:rsidR="001A0FF5" w:rsidRPr="00474CD2" w:rsidRDefault="00D63309" w:rsidP="006F03C2">
            <w:pPr>
              <w:pStyle w:val="BodyText"/>
              <w:spacing w:before="0" w:after="0"/>
              <w:rPr>
                <w:rStyle w:val="IntenseEmphasis"/>
                <w:rFonts w:ascii="Fira Sans" w:hAnsi="Fira Sans"/>
                <w:i w:val="0"/>
                <w:iCs w:val="0"/>
                <w:color w:val="FFFFFF" w:themeColor="background1"/>
                <w:szCs w:val="18"/>
              </w:rPr>
            </w:pPr>
            <w:bookmarkStart w:id="69" w:name="_Hlk13237188"/>
            <w:r>
              <w:rPr>
                <w:rStyle w:val="IntenseEmphasis"/>
                <w:rFonts w:ascii="Fira Sans" w:hAnsi="Fira Sans"/>
                <w:i w:val="0"/>
                <w:iCs w:val="0"/>
                <w:color w:val="FFFFFF" w:themeColor="background1"/>
                <w:szCs w:val="18"/>
              </w:rPr>
              <w:t>QS</w:t>
            </w:r>
          </w:p>
        </w:tc>
        <w:tc>
          <w:tcPr>
            <w:tcW w:w="1985" w:type="dxa"/>
          </w:tcPr>
          <w:p w14:paraId="3A231274"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Cost Planning</w:t>
            </w:r>
          </w:p>
        </w:tc>
        <w:tc>
          <w:tcPr>
            <w:tcW w:w="2835" w:type="dxa"/>
          </w:tcPr>
          <w:p w14:paraId="6E87B44B" w14:textId="5B4CAB23" w:rsidR="001A0FF5" w:rsidRPr="00474CD2" w:rsidRDefault="006F03C2"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w:t>
            </w:r>
            <w:r w:rsidR="006F3402" w:rsidRPr="00474CD2">
              <w:rPr>
                <w:rStyle w:val="IntenseEmphasis"/>
                <w:rFonts w:ascii="Fira Sans" w:hAnsi="Fira Sans"/>
                <w:i w:val="0"/>
                <w:iCs w:val="0"/>
                <w:color w:val="0B4479" w:themeColor="accent1" w:themeShade="BF"/>
                <w:szCs w:val="18"/>
              </w:rPr>
              <w:t xml:space="preserve"> as applicable]</w:t>
            </w:r>
          </w:p>
        </w:tc>
        <w:tc>
          <w:tcPr>
            <w:tcW w:w="2835" w:type="dxa"/>
          </w:tcPr>
          <w:p w14:paraId="671C9E60" w14:textId="064460B9" w:rsidR="001A0FF5" w:rsidRPr="00474CD2" w:rsidRDefault="006F3402"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c>
          <w:tcPr>
            <w:tcW w:w="3861" w:type="dxa"/>
          </w:tcPr>
          <w:p w14:paraId="4FF4AFE7" w14:textId="083F5681" w:rsidR="001A0FF5" w:rsidRPr="00474CD2" w:rsidRDefault="006F3402"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r>
      <w:tr w:rsidR="001A0FF5" w:rsidRPr="00320C4A" w14:paraId="5AE33F4A" w14:textId="77777777" w:rsidTr="003D124D">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02FB3651" w14:textId="77777777"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BIM Manager</w:t>
            </w:r>
          </w:p>
          <w:p w14:paraId="7A5F84EF" w14:textId="77777777"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w:t>
            </w:r>
            <w:proofErr w:type="gramStart"/>
            <w:r w:rsidRPr="00474CD2">
              <w:rPr>
                <w:rStyle w:val="IntenseEmphasis"/>
                <w:rFonts w:ascii="Fira Sans" w:hAnsi="Fira Sans"/>
                <w:i w:val="0"/>
                <w:iCs w:val="0"/>
                <w:color w:val="FFFFFF" w:themeColor="background1"/>
                <w:szCs w:val="18"/>
              </w:rPr>
              <w:t>see</w:t>
            </w:r>
            <w:proofErr w:type="gramEnd"/>
            <w:r w:rsidRPr="00474CD2">
              <w:rPr>
                <w:rStyle w:val="IntenseEmphasis"/>
                <w:rFonts w:ascii="Fira Sans" w:hAnsi="Fira Sans"/>
                <w:i w:val="0"/>
                <w:iCs w:val="0"/>
                <w:color w:val="FFFFFF" w:themeColor="background1"/>
                <w:szCs w:val="18"/>
              </w:rPr>
              <w:t xml:space="preserve"> Appendix A)</w:t>
            </w:r>
          </w:p>
        </w:tc>
        <w:tc>
          <w:tcPr>
            <w:tcW w:w="1985" w:type="dxa"/>
          </w:tcPr>
          <w:p w14:paraId="3D7BB7EB"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BIM</w:t>
            </w:r>
          </w:p>
        </w:tc>
        <w:tc>
          <w:tcPr>
            <w:tcW w:w="2835" w:type="dxa"/>
          </w:tcPr>
          <w:p w14:paraId="4E4B7CED"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41045FAC" w14:textId="7F72AA45"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5FD71F93" w14:textId="79063D82"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65ECEA0F" w14:textId="77777777" w:rsidTr="003D124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76" w:type="dxa"/>
          </w:tcPr>
          <w:p w14:paraId="5AFFE182" w14:textId="77777777"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Civil Engineer</w:t>
            </w:r>
          </w:p>
        </w:tc>
        <w:tc>
          <w:tcPr>
            <w:tcW w:w="1985" w:type="dxa"/>
          </w:tcPr>
          <w:p w14:paraId="257B1A16"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Civil</w:t>
            </w:r>
          </w:p>
        </w:tc>
        <w:tc>
          <w:tcPr>
            <w:tcW w:w="2835" w:type="dxa"/>
          </w:tcPr>
          <w:p w14:paraId="7EA47A02"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06E98B87"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489A63A1"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51D20A77" w14:textId="77777777" w:rsidTr="003D124D">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76" w:type="dxa"/>
          </w:tcPr>
          <w:p w14:paraId="4CDC21BB" w14:textId="15100BB2"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Architect</w:t>
            </w:r>
            <w:r w:rsidR="00C22218" w:rsidRPr="00474CD2">
              <w:rPr>
                <w:rStyle w:val="IntenseEmphasis"/>
                <w:rFonts w:ascii="Fira Sans" w:hAnsi="Fira Sans"/>
                <w:i w:val="0"/>
                <w:iCs w:val="0"/>
                <w:color w:val="FFFFFF" w:themeColor="background1"/>
                <w:szCs w:val="18"/>
              </w:rPr>
              <w:t>ural BIM Lead</w:t>
            </w:r>
          </w:p>
        </w:tc>
        <w:tc>
          <w:tcPr>
            <w:tcW w:w="1985" w:type="dxa"/>
          </w:tcPr>
          <w:p w14:paraId="3406EC6F"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Architecture</w:t>
            </w:r>
          </w:p>
        </w:tc>
        <w:tc>
          <w:tcPr>
            <w:tcW w:w="2835" w:type="dxa"/>
          </w:tcPr>
          <w:p w14:paraId="08A92E93" w14:textId="6CFB179E" w:rsidR="001A0FF5" w:rsidRPr="00474CD2" w:rsidRDefault="007B4886"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c>
          <w:tcPr>
            <w:tcW w:w="2835" w:type="dxa"/>
          </w:tcPr>
          <w:p w14:paraId="5D6C857B" w14:textId="77C600A8" w:rsidR="001A0FF5" w:rsidRPr="00474CD2" w:rsidRDefault="007B4886"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c>
          <w:tcPr>
            <w:tcW w:w="3861" w:type="dxa"/>
          </w:tcPr>
          <w:p w14:paraId="2749B5D9" w14:textId="02141B68" w:rsidR="001A0FF5" w:rsidRPr="00474CD2" w:rsidRDefault="007B4886"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r>
      <w:tr w:rsidR="001A0FF5" w:rsidRPr="00320C4A" w14:paraId="5A9376F1" w14:textId="77777777" w:rsidTr="003D124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4422DF87" w14:textId="40270EE0"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 xml:space="preserve">Structural </w:t>
            </w:r>
            <w:r w:rsidR="00C65D35" w:rsidRPr="00474CD2">
              <w:rPr>
                <w:rStyle w:val="IntenseEmphasis"/>
                <w:rFonts w:ascii="Fira Sans" w:hAnsi="Fira Sans"/>
                <w:i w:val="0"/>
                <w:iCs w:val="0"/>
                <w:color w:val="FFFFFF" w:themeColor="background1"/>
                <w:szCs w:val="18"/>
              </w:rPr>
              <w:t>BIM Lead</w:t>
            </w:r>
          </w:p>
        </w:tc>
        <w:tc>
          <w:tcPr>
            <w:tcW w:w="1985" w:type="dxa"/>
          </w:tcPr>
          <w:p w14:paraId="08E60D19"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Structure</w:t>
            </w:r>
          </w:p>
        </w:tc>
        <w:tc>
          <w:tcPr>
            <w:tcW w:w="2835" w:type="dxa"/>
          </w:tcPr>
          <w:p w14:paraId="7C911D65" w14:textId="19B0EE69" w:rsidR="001A0FF5" w:rsidRPr="00474CD2" w:rsidRDefault="007B4886"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c>
          <w:tcPr>
            <w:tcW w:w="2835" w:type="dxa"/>
          </w:tcPr>
          <w:p w14:paraId="66219710" w14:textId="4361CAE1" w:rsidR="001A0FF5" w:rsidRPr="00474CD2" w:rsidRDefault="007B4886"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c>
          <w:tcPr>
            <w:tcW w:w="3861" w:type="dxa"/>
          </w:tcPr>
          <w:p w14:paraId="31AD25E4" w14:textId="586C0752" w:rsidR="001A0FF5" w:rsidRPr="00474CD2" w:rsidRDefault="007B4886"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[refer to DBEP as applicable]</w:t>
            </w:r>
          </w:p>
        </w:tc>
      </w:tr>
      <w:tr w:rsidR="001A0FF5" w:rsidRPr="00320C4A" w14:paraId="660C3892" w14:textId="77777777" w:rsidTr="003D124D">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376" w:type="dxa"/>
          </w:tcPr>
          <w:p w14:paraId="6646D098" w14:textId="28FD0177"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Mechanical</w:t>
            </w:r>
            <w:r w:rsidR="00C65D35" w:rsidRPr="00474CD2">
              <w:rPr>
                <w:rStyle w:val="IntenseEmphasis"/>
                <w:rFonts w:ascii="Fira Sans" w:hAnsi="Fira Sans"/>
                <w:i w:val="0"/>
                <w:iCs w:val="0"/>
                <w:color w:val="FFFFFF" w:themeColor="background1"/>
                <w:szCs w:val="18"/>
              </w:rPr>
              <w:t xml:space="preserve"> </w:t>
            </w:r>
            <w:r w:rsidR="006F03C2" w:rsidRPr="00474CD2">
              <w:rPr>
                <w:rStyle w:val="IntenseEmphasis"/>
                <w:rFonts w:ascii="Fira Sans" w:hAnsi="Fira Sans"/>
                <w:i w:val="0"/>
                <w:iCs w:val="0"/>
                <w:color w:val="FFFFFF" w:themeColor="background1"/>
                <w:szCs w:val="18"/>
              </w:rPr>
              <w:t>T</w:t>
            </w:r>
            <w:r w:rsidR="007C0C33" w:rsidRPr="00474CD2">
              <w:rPr>
                <w:rStyle w:val="IntenseEmphasis"/>
                <w:rFonts w:ascii="Fira Sans" w:hAnsi="Fira Sans"/>
                <w:i w:val="0"/>
                <w:iCs w:val="0"/>
                <w:color w:val="FFFFFF" w:themeColor="background1"/>
                <w:szCs w:val="18"/>
              </w:rPr>
              <w:t xml:space="preserve">rade </w:t>
            </w:r>
            <w:r w:rsidR="00C65D35" w:rsidRPr="00474CD2">
              <w:rPr>
                <w:rStyle w:val="IntenseEmphasis"/>
                <w:rFonts w:ascii="Fira Sans" w:hAnsi="Fira Sans"/>
                <w:i w:val="0"/>
                <w:iCs w:val="0"/>
                <w:color w:val="FFFFFF" w:themeColor="background1"/>
                <w:szCs w:val="18"/>
              </w:rPr>
              <w:t>BIM Lead</w:t>
            </w:r>
          </w:p>
        </w:tc>
        <w:tc>
          <w:tcPr>
            <w:tcW w:w="1985" w:type="dxa"/>
          </w:tcPr>
          <w:p w14:paraId="45BD3747"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Mechanical</w:t>
            </w:r>
          </w:p>
        </w:tc>
        <w:tc>
          <w:tcPr>
            <w:tcW w:w="2835" w:type="dxa"/>
          </w:tcPr>
          <w:p w14:paraId="06FE7364" w14:textId="1EF1AA11"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6A9D7993" w14:textId="6457FF7F"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364DE9B9"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1C5B8280" w14:textId="77777777" w:rsidTr="003D124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7DE3151F" w14:textId="5D0D288E"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Hydraulic</w:t>
            </w:r>
            <w:r w:rsidR="007C0C33" w:rsidRPr="00474CD2">
              <w:rPr>
                <w:rStyle w:val="IntenseEmphasis"/>
                <w:rFonts w:ascii="Fira Sans" w:hAnsi="Fira Sans"/>
                <w:i w:val="0"/>
                <w:iCs w:val="0"/>
                <w:color w:val="FFFFFF" w:themeColor="background1"/>
                <w:szCs w:val="18"/>
              </w:rPr>
              <w:t xml:space="preserve"> </w:t>
            </w:r>
            <w:r w:rsidR="006F03C2" w:rsidRPr="00474CD2">
              <w:rPr>
                <w:rStyle w:val="IntenseEmphasis"/>
                <w:rFonts w:ascii="Fira Sans" w:hAnsi="Fira Sans"/>
                <w:i w:val="0"/>
                <w:iCs w:val="0"/>
                <w:color w:val="FFFFFF" w:themeColor="background1"/>
                <w:szCs w:val="18"/>
              </w:rPr>
              <w:t>T</w:t>
            </w:r>
            <w:r w:rsidR="007C0C33" w:rsidRPr="00474CD2">
              <w:rPr>
                <w:rStyle w:val="IntenseEmphasis"/>
                <w:rFonts w:ascii="Fira Sans" w:hAnsi="Fira Sans"/>
                <w:i w:val="0"/>
                <w:iCs w:val="0"/>
                <w:color w:val="FFFFFF" w:themeColor="background1"/>
                <w:szCs w:val="18"/>
              </w:rPr>
              <w:t>rade</w:t>
            </w:r>
            <w:r w:rsidR="00C65D35" w:rsidRPr="00474CD2">
              <w:rPr>
                <w:rStyle w:val="IntenseEmphasis"/>
                <w:rFonts w:ascii="Fira Sans" w:hAnsi="Fira Sans"/>
                <w:i w:val="0"/>
                <w:iCs w:val="0"/>
                <w:color w:val="FFFFFF" w:themeColor="background1"/>
                <w:szCs w:val="18"/>
              </w:rPr>
              <w:t xml:space="preserve"> BIM Lead</w:t>
            </w:r>
          </w:p>
        </w:tc>
        <w:tc>
          <w:tcPr>
            <w:tcW w:w="1985" w:type="dxa"/>
          </w:tcPr>
          <w:p w14:paraId="0BAE4F89"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 xml:space="preserve">Hydraulic </w:t>
            </w:r>
          </w:p>
        </w:tc>
        <w:tc>
          <w:tcPr>
            <w:tcW w:w="2835" w:type="dxa"/>
          </w:tcPr>
          <w:p w14:paraId="392DE541"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30C0C814"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6EC87C75"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0986D8CC" w14:textId="77777777" w:rsidTr="003D124D">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7DAA34D9" w14:textId="77F08BB4"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Electrical</w:t>
            </w:r>
            <w:r w:rsidR="00C65D35" w:rsidRPr="00474CD2">
              <w:rPr>
                <w:rStyle w:val="IntenseEmphasis"/>
                <w:rFonts w:ascii="Fira Sans" w:hAnsi="Fira Sans"/>
                <w:i w:val="0"/>
                <w:iCs w:val="0"/>
                <w:color w:val="FFFFFF" w:themeColor="background1"/>
                <w:szCs w:val="18"/>
              </w:rPr>
              <w:t xml:space="preserve"> </w:t>
            </w:r>
            <w:r w:rsidR="006F03C2" w:rsidRPr="00474CD2">
              <w:rPr>
                <w:rStyle w:val="IntenseEmphasis"/>
                <w:rFonts w:ascii="Fira Sans" w:hAnsi="Fira Sans"/>
                <w:i w:val="0"/>
                <w:iCs w:val="0"/>
                <w:color w:val="FFFFFF" w:themeColor="background1"/>
                <w:szCs w:val="18"/>
              </w:rPr>
              <w:t>T</w:t>
            </w:r>
            <w:r w:rsidR="007C0C33" w:rsidRPr="00474CD2">
              <w:rPr>
                <w:rStyle w:val="IntenseEmphasis"/>
                <w:rFonts w:ascii="Fira Sans" w:hAnsi="Fira Sans"/>
                <w:i w:val="0"/>
                <w:iCs w:val="0"/>
                <w:color w:val="FFFFFF" w:themeColor="background1"/>
                <w:szCs w:val="18"/>
              </w:rPr>
              <w:t xml:space="preserve">rade </w:t>
            </w:r>
            <w:r w:rsidR="00C65D35" w:rsidRPr="00474CD2">
              <w:rPr>
                <w:rStyle w:val="IntenseEmphasis"/>
                <w:rFonts w:ascii="Fira Sans" w:hAnsi="Fira Sans"/>
                <w:i w:val="0"/>
                <w:iCs w:val="0"/>
                <w:color w:val="FFFFFF" w:themeColor="background1"/>
                <w:szCs w:val="18"/>
              </w:rPr>
              <w:t>BIM Lead</w:t>
            </w:r>
          </w:p>
        </w:tc>
        <w:tc>
          <w:tcPr>
            <w:tcW w:w="1985" w:type="dxa"/>
          </w:tcPr>
          <w:p w14:paraId="05BA6C8F"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Electrical</w:t>
            </w:r>
          </w:p>
        </w:tc>
        <w:tc>
          <w:tcPr>
            <w:tcW w:w="2835" w:type="dxa"/>
          </w:tcPr>
          <w:p w14:paraId="5BE36A03"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3E66DA8B"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0ADADE17" w14:textId="77777777" w:rsidR="001A0FF5" w:rsidRPr="00474CD2" w:rsidRDefault="001A0FF5"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6E48DAD7" w14:textId="77777777" w:rsidTr="003D124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76" w:type="dxa"/>
          </w:tcPr>
          <w:p w14:paraId="1537C5AE" w14:textId="2C5D0E2D" w:rsidR="001A0FF5" w:rsidRPr="00474CD2" w:rsidRDefault="001A0FF5"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 xml:space="preserve">Vertical Transportation </w:t>
            </w:r>
            <w:r w:rsidR="00C65D35" w:rsidRPr="00474CD2">
              <w:rPr>
                <w:rStyle w:val="IntenseEmphasis"/>
                <w:rFonts w:ascii="Fira Sans" w:hAnsi="Fira Sans"/>
                <w:i w:val="0"/>
                <w:iCs w:val="0"/>
                <w:color w:val="FFFFFF" w:themeColor="background1"/>
                <w:szCs w:val="18"/>
              </w:rPr>
              <w:t>BIM Lead</w:t>
            </w:r>
          </w:p>
        </w:tc>
        <w:tc>
          <w:tcPr>
            <w:tcW w:w="1985" w:type="dxa"/>
          </w:tcPr>
          <w:p w14:paraId="17A76733"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Vertical Transportation</w:t>
            </w:r>
          </w:p>
        </w:tc>
        <w:tc>
          <w:tcPr>
            <w:tcW w:w="2835" w:type="dxa"/>
          </w:tcPr>
          <w:p w14:paraId="0C2ED1D8"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7B34F56D"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39B84C03" w14:textId="77777777" w:rsidR="001A0FF5" w:rsidRPr="00474CD2" w:rsidRDefault="001A0FF5" w:rsidP="006F03C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6F03C2" w:rsidRPr="00320C4A" w14:paraId="4927883A" w14:textId="77777777" w:rsidTr="003D124D">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76" w:type="dxa"/>
          </w:tcPr>
          <w:p w14:paraId="1AAE7982" w14:textId="37E655BE" w:rsidR="006F03C2" w:rsidRPr="00474CD2" w:rsidRDefault="006F03C2" w:rsidP="006F03C2">
            <w:pPr>
              <w:pStyle w:val="BodyText"/>
              <w:spacing w:before="0" w:after="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Speciality Trade BIM Lead</w:t>
            </w:r>
          </w:p>
        </w:tc>
        <w:tc>
          <w:tcPr>
            <w:tcW w:w="1985" w:type="dxa"/>
          </w:tcPr>
          <w:p w14:paraId="327834DD" w14:textId="77777777" w:rsidR="006F03C2" w:rsidRPr="00474CD2" w:rsidRDefault="006F03C2"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4890C472" w14:textId="77777777" w:rsidR="006F03C2" w:rsidRPr="00474CD2" w:rsidRDefault="006F03C2"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74CD3229" w14:textId="77777777" w:rsidR="006F03C2" w:rsidRPr="00474CD2" w:rsidRDefault="006F03C2"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7F0A4C8C" w14:textId="77777777" w:rsidR="006F03C2" w:rsidRPr="00474CD2" w:rsidRDefault="006F03C2" w:rsidP="006F03C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bookmarkEnd w:id="66"/>
      <w:bookmarkEnd w:id="69"/>
    </w:tbl>
    <w:p w14:paraId="7C005C71" w14:textId="77777777" w:rsidR="001A0FF5" w:rsidRPr="00320C4A" w:rsidRDefault="001A0FF5" w:rsidP="001A0FF5">
      <w:pPr>
        <w:sectPr w:rsidR="001A0FF5" w:rsidRPr="00320C4A" w:rsidSect="00B06542">
          <w:pgSz w:w="16840" w:h="11907" w:orient="landscape" w:code="9"/>
          <w:pgMar w:top="709" w:right="1440" w:bottom="1134" w:left="1440" w:header="709" w:footer="397" w:gutter="0"/>
          <w:cols w:space="720"/>
          <w:formProt w:val="0"/>
          <w:docGrid w:linePitch="299"/>
        </w:sectPr>
      </w:pPr>
    </w:p>
    <w:p w14:paraId="477E0993" w14:textId="77777777" w:rsidR="00E850E2" w:rsidRPr="00320C4A" w:rsidRDefault="00E850E2" w:rsidP="00E850E2">
      <w:pPr>
        <w:pStyle w:val="NumberedHeading1"/>
        <w:rPr>
          <w:rFonts w:eastAsia="MS Mincho"/>
        </w:rPr>
      </w:pPr>
      <w:bookmarkStart w:id="70" w:name="_Toc16160256"/>
      <w:bookmarkStart w:id="71" w:name="_Toc112673279"/>
      <w:bookmarkStart w:id="72" w:name="_Hlk109304858"/>
      <w:r w:rsidRPr="00320C4A">
        <w:rPr>
          <w:rFonts w:eastAsia="MS Mincho"/>
        </w:rPr>
        <w:lastRenderedPageBreak/>
        <w:t>Management</w:t>
      </w:r>
      <w:bookmarkEnd w:id="70"/>
      <w:bookmarkEnd w:id="71"/>
    </w:p>
    <w:p w14:paraId="4942239E" w14:textId="67481A22" w:rsidR="00E850E2" w:rsidRPr="00320C4A" w:rsidRDefault="00E850E2" w:rsidP="00E850E2">
      <w:pPr>
        <w:pStyle w:val="BodyText"/>
      </w:pPr>
      <w:bookmarkStart w:id="73" w:name="_Hlk13237255"/>
      <w:bookmarkStart w:id="74" w:name="_Ref4074275"/>
      <w:r w:rsidRPr="00320C4A">
        <w:t>The following sections detail the collaboration and communication procedures for local and remote users to access and use BIM for decision making.</w:t>
      </w:r>
      <w:r w:rsidR="002F10EA">
        <w:t xml:space="preserve"> The Delivery Team’s BIM Manager is responsible for ensuring all deliverab</w:t>
      </w:r>
      <w:r w:rsidR="006246BA">
        <w:t xml:space="preserve">les listed in this section are successfully </w:t>
      </w:r>
      <w:r w:rsidR="005A62AF">
        <w:t>produced.</w:t>
      </w:r>
    </w:p>
    <w:p w14:paraId="095D4EBA" w14:textId="4EFC1BED" w:rsidR="00E850E2" w:rsidRPr="00320C4A" w:rsidRDefault="00E850E2" w:rsidP="00E850E2">
      <w:pPr>
        <w:pStyle w:val="NumberedHeading2"/>
      </w:pPr>
      <w:bookmarkStart w:id="75" w:name="_Toc16160257"/>
      <w:bookmarkStart w:id="76" w:name="_Toc112673280"/>
      <w:bookmarkStart w:id="77" w:name="_Hlk5116620"/>
      <w:bookmarkEnd w:id="73"/>
      <w:r w:rsidRPr="00320C4A">
        <w:t xml:space="preserve">Project </w:t>
      </w:r>
      <w:r w:rsidR="00364167">
        <w:t>l</w:t>
      </w:r>
      <w:r w:rsidRPr="00320C4A">
        <w:t xml:space="preserve">ocation and </w:t>
      </w:r>
      <w:proofErr w:type="spellStart"/>
      <w:r w:rsidR="00364167">
        <w:t>s</w:t>
      </w:r>
      <w:r w:rsidRPr="00320C4A">
        <w:t>etout</w:t>
      </w:r>
      <w:bookmarkEnd w:id="75"/>
      <w:bookmarkEnd w:id="76"/>
      <w:proofErr w:type="spellEnd"/>
    </w:p>
    <w:p w14:paraId="505C6CAA" w14:textId="4E3AB39E" w:rsidR="008871B3" w:rsidRDefault="00174A49" w:rsidP="00E850E2">
      <w:pPr>
        <w:pStyle w:val="Instructions"/>
      </w:pPr>
      <w:bookmarkStart w:id="78" w:name="_Hlk13237322"/>
      <w:r>
        <w:t xml:space="preserve">Refer to </w:t>
      </w:r>
      <w:r w:rsidR="008871B3">
        <w:t xml:space="preserve">the DBEP for established values </w:t>
      </w:r>
    </w:p>
    <w:p w14:paraId="10CB70F7" w14:textId="77777777" w:rsidR="008871B3" w:rsidRDefault="008871B3" w:rsidP="00E850E2">
      <w:pPr>
        <w:pStyle w:val="Instructions"/>
      </w:pPr>
    </w:p>
    <w:p w14:paraId="5BA1DF61" w14:textId="42C766D6" w:rsidR="00E850E2" w:rsidRPr="00320C4A" w:rsidRDefault="00F06306" w:rsidP="00E850E2">
      <w:pPr>
        <w:pStyle w:val="Instructions"/>
      </w:pPr>
      <w:r w:rsidRPr="00320C4A">
        <w:t xml:space="preserve">In </w:t>
      </w:r>
      <w:r w:rsidRPr="00320C4A">
        <w:fldChar w:fldCharType="begin"/>
      </w:r>
      <w:r w:rsidRPr="00320C4A">
        <w:instrText xml:space="preserve"> REF _Ref501012885 \h </w:instrText>
      </w:r>
      <w:r w:rsidRPr="00320C4A">
        <w:fldChar w:fldCharType="separate"/>
      </w:r>
      <w:r w:rsidR="00204727" w:rsidRPr="00320C4A">
        <w:t xml:space="preserve">Table </w:t>
      </w:r>
      <w:r w:rsidR="00204727">
        <w:rPr>
          <w:noProof/>
        </w:rPr>
        <w:t>8</w:t>
      </w:r>
      <w:r w:rsidRPr="00320C4A">
        <w:fldChar w:fldCharType="end"/>
      </w:r>
      <w:r w:rsidR="00DC2F64" w:rsidRPr="00320C4A">
        <w:t xml:space="preserve"> below</w:t>
      </w:r>
      <w:r w:rsidRPr="00320C4A">
        <w:t xml:space="preserve">, the BIM Manager shall nominate a single file </w:t>
      </w:r>
      <w:r w:rsidR="0056592A">
        <w:t>that</w:t>
      </w:r>
      <w:r w:rsidRPr="00320C4A">
        <w:t xml:space="preserve"> has all the World and Local Setout coordinates and location settings, so the individual </w:t>
      </w:r>
      <w:r w:rsidR="00854E66">
        <w:t>trade BIM/s</w:t>
      </w:r>
      <w:r w:rsidRPr="00320C4A">
        <w:t xml:space="preserve"> can reference these for the project. </w:t>
      </w:r>
      <w:r w:rsidR="00E850E2" w:rsidRPr="00320C4A">
        <w:t>This file, identified as the Master Co-ordinate file, will serve as the source of the project coordinates and for sharing such information. Any changes shall be documented and communicated to the team when exchanging this file.</w:t>
      </w:r>
    </w:p>
    <w:p w14:paraId="6C0373B6" w14:textId="281C0DB6" w:rsidR="00E850E2" w:rsidRPr="00320C4A" w:rsidRDefault="00E850E2" w:rsidP="00E850E2">
      <w:pPr>
        <w:pStyle w:val="BodyText"/>
      </w:pPr>
      <w:r w:rsidRPr="00320C4A">
        <w:t xml:space="preserve">In </w:t>
      </w:r>
      <w:r w:rsidRPr="00320C4A">
        <w:fldChar w:fldCharType="begin"/>
      </w:r>
      <w:r w:rsidRPr="00320C4A">
        <w:instrText xml:space="preserve"> REF _Ref501012885 \h  \* MERGEFORMAT </w:instrText>
      </w:r>
      <w:r w:rsidRPr="00320C4A">
        <w:fldChar w:fldCharType="separate"/>
      </w:r>
      <w:r w:rsidR="00204727" w:rsidRPr="00320C4A">
        <w:t xml:space="preserve">Table </w:t>
      </w:r>
      <w:r w:rsidR="00204727">
        <w:t>8</w:t>
      </w:r>
      <w:r w:rsidRPr="00320C4A">
        <w:fldChar w:fldCharType="end"/>
      </w:r>
      <w:r w:rsidRPr="00320C4A">
        <w:t xml:space="preserve">, the </w:t>
      </w:r>
      <w:r w:rsidR="00A730E9" w:rsidRPr="00320C4A">
        <w:t>Master Coordinate</w:t>
      </w:r>
      <w:r w:rsidR="00E473AF" w:rsidRPr="00320C4A">
        <w:t xml:space="preserve"> file coordinates and survey data is detailed</w:t>
      </w:r>
      <w:r w:rsidR="0008219B" w:rsidRPr="00320C4A">
        <w:t xml:space="preserve">. All Delivery Team model authors are to use these </w:t>
      </w:r>
      <w:r w:rsidR="003154E2" w:rsidRPr="00320C4A">
        <w:t xml:space="preserve">real-world coordinates to establish their model positions. </w:t>
      </w:r>
      <w:r w:rsidRPr="00320C4A">
        <w:t xml:space="preserve"> </w:t>
      </w:r>
    </w:p>
    <w:p w14:paraId="5B7B0766" w14:textId="053D36EA" w:rsidR="00E850E2" w:rsidRPr="00320C4A" w:rsidRDefault="00E850E2" w:rsidP="00E850E2">
      <w:pPr>
        <w:pStyle w:val="BodyText"/>
      </w:pPr>
      <w:r w:rsidRPr="00320C4A">
        <w:t xml:space="preserve">Master co-ordinates file name = </w:t>
      </w:r>
      <w:r w:rsidR="00F06306" w:rsidRPr="00320C4A">
        <w:t>[enter]</w:t>
      </w:r>
    </w:p>
    <w:p w14:paraId="19D7BEAE" w14:textId="5F4B8C9E" w:rsidR="00E850E2" w:rsidRPr="00320C4A" w:rsidRDefault="00E850E2" w:rsidP="00E850E2">
      <w:pPr>
        <w:pStyle w:val="Caption"/>
        <w:keepNext/>
        <w:spacing w:after="20"/>
      </w:pPr>
      <w:bookmarkStart w:id="79" w:name="_Ref501012885"/>
      <w:r w:rsidRPr="00320C4A">
        <w:t xml:space="preserve">Table </w:t>
      </w:r>
      <w:fldSimple w:instr=" SEQ Table \* ARABIC ">
        <w:r w:rsidR="00204727">
          <w:rPr>
            <w:noProof/>
          </w:rPr>
          <w:t>8</w:t>
        </w:r>
      </w:fldSimple>
      <w:bookmarkEnd w:id="79"/>
      <w:r w:rsidRPr="00320C4A">
        <w:t>: Model Geographic Location</w:t>
      </w:r>
    </w:p>
    <w:tbl>
      <w:tblPr>
        <w:tblStyle w:val="GridTable5Dark-Accent1"/>
        <w:tblW w:w="4896" w:type="pct"/>
        <w:tblLook w:val="04A0" w:firstRow="1" w:lastRow="0" w:firstColumn="1" w:lastColumn="0" w:noHBand="0" w:noVBand="1"/>
      </w:tblPr>
      <w:tblGrid>
        <w:gridCol w:w="2693"/>
        <w:gridCol w:w="5967"/>
      </w:tblGrid>
      <w:tr w:rsidR="00E850E2" w:rsidRPr="00320C4A" w14:paraId="49C3B67E" w14:textId="77777777" w:rsidTr="003154E2">
        <w:trPr>
          <w:cnfStyle w:val="100000000000" w:firstRow="1" w:lastRow="0" w:firstColumn="0" w:lastColumn="0" w:oddVBand="0" w:evenVBand="0" w:oddHBand="0" w:evenHBand="0" w:firstRowFirstColumn="0" w:firstRowLastColumn="0" w:lastRowFirstColumn="0" w:lastRowLastColumn="0"/>
          <w:trHeight w:val="471"/>
        </w:trPr>
        <w:tc>
          <w:tcPr>
            <w:cnfStyle w:val="001000000100" w:firstRow="0" w:lastRow="0" w:firstColumn="1" w:lastColumn="0" w:oddVBand="0" w:evenVBand="0" w:oddHBand="0" w:evenHBand="0" w:firstRowFirstColumn="1" w:firstRowLastColumn="0" w:lastRowFirstColumn="0" w:lastRowLastColumn="0"/>
            <w:tcW w:w="1555" w:type="pct"/>
          </w:tcPr>
          <w:p w14:paraId="04BADEE6" w14:textId="77777777" w:rsidR="00E850E2" w:rsidRPr="00474CD2" w:rsidRDefault="00E850E2" w:rsidP="0053628E">
            <w:pPr>
              <w:pStyle w:val="BodyText"/>
              <w:rPr>
                <w:rStyle w:val="Strong"/>
                <w:rFonts w:ascii="Fira Sans" w:hAnsi="Fira Sans"/>
                <w:color w:val="FFFFFF" w:themeColor="background1"/>
                <w:sz w:val="20"/>
                <w:szCs w:val="20"/>
              </w:rPr>
            </w:pPr>
            <w:bookmarkStart w:id="80" w:name="_Hlk5116808"/>
            <w:bookmarkEnd w:id="78"/>
            <w:r w:rsidRPr="00474CD2">
              <w:rPr>
                <w:rStyle w:val="Strong"/>
                <w:rFonts w:ascii="Fira Sans" w:hAnsi="Fira Sans"/>
                <w:color w:val="0B4479" w:themeColor="accent1" w:themeShade="BF"/>
                <w:sz w:val="20"/>
                <w:szCs w:val="20"/>
              </w:rPr>
              <w:t>Attribute</w:t>
            </w:r>
          </w:p>
        </w:tc>
        <w:tc>
          <w:tcPr>
            <w:tcW w:w="3445" w:type="pct"/>
          </w:tcPr>
          <w:p w14:paraId="1005CE30" w14:textId="77777777" w:rsidR="00E850E2" w:rsidRPr="00474CD2" w:rsidRDefault="00E850E2"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Details</w:t>
            </w:r>
          </w:p>
        </w:tc>
      </w:tr>
      <w:tr w:rsidR="00E850E2" w:rsidRPr="00320C4A" w14:paraId="754E365B" w14:textId="77777777" w:rsidTr="003154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pct"/>
          </w:tcPr>
          <w:p w14:paraId="743CDC4F" w14:textId="77777777" w:rsidR="00E850E2" w:rsidRPr="00474CD2" w:rsidRDefault="00E850E2" w:rsidP="0053628E">
            <w:pPr>
              <w:rPr>
                <w:rStyle w:val="IntenseEmphasis"/>
                <w:rFonts w:ascii="Fira Sans" w:hAnsi="Fira Sans"/>
                <w:color w:val="FFFFFF" w:themeColor="background1"/>
                <w:sz w:val="20"/>
                <w:szCs w:val="20"/>
              </w:rPr>
            </w:pPr>
            <w:r w:rsidRPr="00474CD2">
              <w:rPr>
                <w:rFonts w:ascii="Fira Sans" w:hAnsi="Fira Sans"/>
                <w:sz w:val="20"/>
                <w:szCs w:val="20"/>
              </w:rPr>
              <w:t>Geodetic Datum used</w:t>
            </w:r>
          </w:p>
        </w:tc>
        <w:tc>
          <w:tcPr>
            <w:tcW w:w="3445" w:type="pct"/>
          </w:tcPr>
          <w:p w14:paraId="5DDCA90D" w14:textId="4192FF41" w:rsidR="00E850E2" w:rsidRPr="00474CD2" w:rsidRDefault="00FA297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[enter which </w:t>
            </w:r>
            <w:r w:rsidR="00E850E2" w:rsidRPr="00474CD2">
              <w:rPr>
                <w:rFonts w:ascii="Fira Sans" w:hAnsi="Fira Sans"/>
                <w:color w:val="0B4479" w:themeColor="accent1" w:themeShade="BF"/>
                <w:sz w:val="20"/>
                <w:szCs w:val="20"/>
              </w:rPr>
              <w:t>Mapping Grid of Australia</w:t>
            </w:r>
            <w:r w:rsidRPr="00474CD2">
              <w:rPr>
                <w:rFonts w:ascii="Fira Sans" w:hAnsi="Fira Sans"/>
                <w:color w:val="0B4479" w:themeColor="accent1" w:themeShade="BF"/>
                <w:sz w:val="20"/>
                <w:szCs w:val="20"/>
              </w:rPr>
              <w:t>]</w:t>
            </w:r>
          </w:p>
        </w:tc>
      </w:tr>
      <w:tr w:rsidR="00E850E2" w:rsidRPr="00320C4A" w14:paraId="24368022" w14:textId="77777777" w:rsidTr="003154E2">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55" w:type="pct"/>
          </w:tcPr>
          <w:p w14:paraId="54882AB5" w14:textId="77777777" w:rsidR="00E850E2" w:rsidRPr="00474CD2" w:rsidRDefault="00E850E2" w:rsidP="0053628E">
            <w:pPr>
              <w:rPr>
                <w:rStyle w:val="IntenseEmphasis"/>
                <w:rFonts w:ascii="Fira Sans" w:hAnsi="Fira Sans"/>
                <w:color w:val="FFFFFF" w:themeColor="background1"/>
                <w:sz w:val="20"/>
                <w:szCs w:val="20"/>
              </w:rPr>
            </w:pPr>
            <w:r w:rsidRPr="00474CD2">
              <w:rPr>
                <w:rFonts w:ascii="Fira Sans" w:hAnsi="Fira Sans"/>
                <w:sz w:val="20"/>
                <w:szCs w:val="20"/>
              </w:rPr>
              <w:t>Height Reference</w:t>
            </w:r>
          </w:p>
        </w:tc>
        <w:tc>
          <w:tcPr>
            <w:tcW w:w="3445" w:type="pct"/>
          </w:tcPr>
          <w:p w14:paraId="06DB4018" w14:textId="3B4FC4DC" w:rsidR="00E850E2" w:rsidRPr="00474CD2" w:rsidRDefault="00FA297A" w:rsidP="003117B3">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[enter </w:t>
            </w:r>
            <w:r w:rsidR="00E850E2" w:rsidRPr="00474CD2">
              <w:rPr>
                <w:rFonts w:ascii="Fira Sans" w:hAnsi="Fira Sans"/>
                <w:color w:val="0B4479" w:themeColor="accent1" w:themeShade="BF"/>
                <w:sz w:val="20"/>
                <w:szCs w:val="20"/>
              </w:rPr>
              <w:t>Australian Height Datum (AHD)</w:t>
            </w:r>
            <w:r w:rsidRPr="00474CD2">
              <w:rPr>
                <w:rFonts w:ascii="Fira Sans" w:hAnsi="Fira Sans"/>
                <w:color w:val="0B4479" w:themeColor="accent1" w:themeShade="BF"/>
                <w:sz w:val="20"/>
                <w:szCs w:val="20"/>
              </w:rPr>
              <w:t>]</w:t>
            </w:r>
          </w:p>
        </w:tc>
      </w:tr>
      <w:tr w:rsidR="00E850E2" w:rsidRPr="00320C4A" w14:paraId="7AFC97EE" w14:textId="77777777" w:rsidTr="003154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pct"/>
            <w:vMerge w:val="restart"/>
          </w:tcPr>
          <w:p w14:paraId="59DE60A8" w14:textId="77777777" w:rsidR="00E850E2" w:rsidRPr="00474CD2" w:rsidRDefault="00E850E2" w:rsidP="0053628E">
            <w:pPr>
              <w:rPr>
                <w:rStyle w:val="IntenseEmphasis"/>
                <w:rFonts w:ascii="Fira Sans" w:hAnsi="Fira Sans"/>
                <w:color w:val="FFFFFF" w:themeColor="background1"/>
                <w:sz w:val="20"/>
                <w:szCs w:val="20"/>
              </w:rPr>
            </w:pPr>
            <w:r w:rsidRPr="00474CD2">
              <w:rPr>
                <w:rFonts w:ascii="Fira Sans" w:hAnsi="Fira Sans"/>
                <w:sz w:val="20"/>
                <w:szCs w:val="20"/>
              </w:rPr>
              <w:t>Grid Datum</w:t>
            </w:r>
          </w:p>
        </w:tc>
        <w:tc>
          <w:tcPr>
            <w:tcW w:w="3445" w:type="pct"/>
          </w:tcPr>
          <w:p w14:paraId="432EF1BC" w14:textId="69757012" w:rsidR="00E850E2" w:rsidRPr="00474CD2" w:rsidRDefault="00FA297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[enter </w:t>
            </w:r>
            <w:r w:rsidR="00E850E2" w:rsidRPr="00474CD2">
              <w:rPr>
                <w:rFonts w:ascii="Fira Sans" w:hAnsi="Fira Sans"/>
                <w:color w:val="0B4479" w:themeColor="accent1" w:themeShade="BF"/>
                <w:sz w:val="20"/>
                <w:szCs w:val="20"/>
              </w:rPr>
              <w:t>Australian Geodetic Datum (AGD)</w:t>
            </w:r>
            <w:r w:rsidRPr="00474CD2">
              <w:rPr>
                <w:rFonts w:ascii="Fira Sans" w:hAnsi="Fira Sans"/>
                <w:color w:val="0B4479" w:themeColor="accent1" w:themeShade="BF"/>
                <w:sz w:val="20"/>
                <w:szCs w:val="20"/>
              </w:rPr>
              <w:t>]</w:t>
            </w:r>
          </w:p>
        </w:tc>
      </w:tr>
      <w:tr w:rsidR="00E850E2" w:rsidRPr="00320C4A" w14:paraId="4D024000" w14:textId="77777777" w:rsidTr="003154E2">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pct"/>
            <w:vMerge/>
          </w:tcPr>
          <w:p w14:paraId="475D6F1C" w14:textId="77777777" w:rsidR="00E850E2" w:rsidRPr="00474CD2" w:rsidRDefault="00E850E2" w:rsidP="0053628E">
            <w:pPr>
              <w:rPr>
                <w:rFonts w:ascii="Fira Sans" w:hAnsi="Fira Sans"/>
                <w:sz w:val="20"/>
                <w:szCs w:val="20"/>
              </w:rPr>
            </w:pPr>
          </w:p>
        </w:tc>
        <w:tc>
          <w:tcPr>
            <w:tcW w:w="3445" w:type="pct"/>
          </w:tcPr>
          <w:p w14:paraId="667C6381" w14:textId="4A6A5725" w:rsidR="00E850E2" w:rsidRPr="00474CD2" w:rsidRDefault="00FA297A" w:rsidP="003117B3">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[enter </w:t>
            </w:r>
            <w:r w:rsidR="00E850E2" w:rsidRPr="00474CD2">
              <w:rPr>
                <w:rFonts w:ascii="Fira Sans" w:hAnsi="Fira Sans"/>
                <w:color w:val="0B4479" w:themeColor="accent1" w:themeShade="BF"/>
                <w:sz w:val="20"/>
                <w:szCs w:val="20"/>
              </w:rPr>
              <w:t>Local Grid reference</w:t>
            </w:r>
            <w:r w:rsidRPr="00474CD2">
              <w:rPr>
                <w:rFonts w:ascii="Fira Sans" w:hAnsi="Fira Sans"/>
                <w:color w:val="0B4479" w:themeColor="accent1" w:themeShade="BF"/>
                <w:sz w:val="20"/>
                <w:szCs w:val="20"/>
              </w:rPr>
              <w:t>]</w:t>
            </w:r>
          </w:p>
        </w:tc>
      </w:tr>
      <w:tr w:rsidR="00E850E2" w:rsidRPr="00320C4A" w14:paraId="0DAA8F4A" w14:textId="77777777" w:rsidTr="003154E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55" w:type="pct"/>
          </w:tcPr>
          <w:p w14:paraId="6A5E2EAB" w14:textId="77777777" w:rsidR="00E850E2" w:rsidRPr="00474CD2" w:rsidRDefault="00E850E2" w:rsidP="0053628E">
            <w:pPr>
              <w:rPr>
                <w:rStyle w:val="IntenseEmphasis"/>
                <w:rFonts w:ascii="Fira Sans" w:hAnsi="Fira Sans"/>
                <w:color w:val="FFFFFF" w:themeColor="background1"/>
                <w:sz w:val="20"/>
                <w:szCs w:val="20"/>
              </w:rPr>
            </w:pPr>
            <w:r w:rsidRPr="00474CD2">
              <w:rPr>
                <w:rFonts w:ascii="Fira Sans" w:hAnsi="Fira Sans"/>
                <w:sz w:val="20"/>
                <w:szCs w:val="20"/>
              </w:rPr>
              <w:t>Project Location</w:t>
            </w:r>
            <w:r w:rsidRPr="00474CD2">
              <w:rPr>
                <w:rStyle w:val="IntenseEmphasis"/>
                <w:rFonts w:ascii="Fira Sans" w:hAnsi="Fira Sans"/>
                <w:color w:val="FFFFFF" w:themeColor="background1"/>
                <w:sz w:val="20"/>
                <w:szCs w:val="20"/>
              </w:rPr>
              <w:t xml:space="preserve"> </w:t>
            </w:r>
          </w:p>
        </w:tc>
        <w:tc>
          <w:tcPr>
            <w:tcW w:w="3445" w:type="pct"/>
          </w:tcPr>
          <w:p w14:paraId="3A313AD3" w14:textId="0F94301F" w:rsidR="00E850E2" w:rsidRPr="00474CD2" w:rsidRDefault="00FA297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[e</w:t>
            </w:r>
            <w:r w:rsidR="00E850E2" w:rsidRPr="00474CD2">
              <w:rPr>
                <w:rFonts w:ascii="Fira Sans" w:hAnsi="Fira Sans"/>
                <w:color w:val="0B4479" w:themeColor="accent1" w:themeShade="BF"/>
                <w:sz w:val="20"/>
                <w:szCs w:val="20"/>
              </w:rPr>
              <w:t>nter the project location, identifiable by cardinal points</w:t>
            </w:r>
            <w:r w:rsidRPr="00474CD2">
              <w:rPr>
                <w:rFonts w:ascii="Fira Sans" w:hAnsi="Fira Sans"/>
                <w:color w:val="0B4479" w:themeColor="accent1" w:themeShade="BF"/>
                <w:sz w:val="20"/>
                <w:szCs w:val="20"/>
              </w:rPr>
              <w:t>]</w:t>
            </w:r>
          </w:p>
        </w:tc>
      </w:tr>
      <w:tr w:rsidR="00E850E2" w:rsidRPr="00320C4A" w14:paraId="37A26D0A" w14:textId="77777777" w:rsidTr="003154E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555" w:type="pct"/>
          </w:tcPr>
          <w:p w14:paraId="6347CD2B" w14:textId="77777777" w:rsidR="00E850E2" w:rsidRPr="00474CD2" w:rsidRDefault="00E850E2" w:rsidP="0053628E">
            <w:pPr>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Model rotation</w:t>
            </w:r>
          </w:p>
        </w:tc>
        <w:tc>
          <w:tcPr>
            <w:tcW w:w="3445" w:type="pct"/>
          </w:tcPr>
          <w:p w14:paraId="5496C8CE" w14:textId="0B28222F" w:rsidR="00E850E2" w:rsidRPr="00474CD2" w:rsidRDefault="00FA297A" w:rsidP="003117B3">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[enter </w:t>
            </w:r>
            <w:r w:rsidR="00E850E2" w:rsidRPr="00474CD2">
              <w:rPr>
                <w:rFonts w:ascii="Fira Sans" w:hAnsi="Fira Sans"/>
                <w:color w:val="0B4479" w:themeColor="accent1" w:themeShade="BF"/>
                <w:sz w:val="20"/>
                <w:szCs w:val="20"/>
              </w:rPr>
              <w:t>the project North</w:t>
            </w:r>
            <w:r w:rsidRPr="00474CD2">
              <w:rPr>
                <w:rFonts w:ascii="Fira Sans" w:hAnsi="Fira Sans"/>
                <w:color w:val="0B4479" w:themeColor="accent1" w:themeShade="BF"/>
                <w:sz w:val="20"/>
                <w:szCs w:val="20"/>
              </w:rPr>
              <w:t xml:space="preserve"> rotation]</w:t>
            </w:r>
          </w:p>
        </w:tc>
      </w:tr>
    </w:tbl>
    <w:p w14:paraId="6D3DE92E" w14:textId="74ACCB1F" w:rsidR="00E850E2" w:rsidRPr="00320C4A" w:rsidRDefault="00E850E2" w:rsidP="003154E2">
      <w:pPr>
        <w:pStyle w:val="NumberedHeading2"/>
      </w:pPr>
      <w:bookmarkStart w:id="81" w:name="_Toc16160258"/>
      <w:bookmarkStart w:id="82" w:name="_Toc112673281"/>
      <w:bookmarkStart w:id="83" w:name="_Ref106972531"/>
      <w:bookmarkEnd w:id="77"/>
      <w:bookmarkEnd w:id="80"/>
      <w:r w:rsidRPr="00320C4A">
        <w:t xml:space="preserve">BIM </w:t>
      </w:r>
      <w:r w:rsidR="00364167">
        <w:t>c</w:t>
      </w:r>
      <w:r w:rsidRPr="00320C4A">
        <w:t>oordination meetings</w:t>
      </w:r>
      <w:bookmarkEnd w:id="81"/>
      <w:bookmarkEnd w:id="82"/>
      <w:r w:rsidR="005D0436" w:rsidRPr="00320C4A">
        <w:t xml:space="preserve"> </w:t>
      </w:r>
      <w:bookmarkEnd w:id="83"/>
    </w:p>
    <w:p w14:paraId="7B276DA9" w14:textId="1245C5F0" w:rsidR="00E850E2" w:rsidRPr="00320C4A" w:rsidRDefault="00E850E2" w:rsidP="00E850E2">
      <w:pPr>
        <w:pStyle w:val="Instructions"/>
      </w:pPr>
      <w:bookmarkStart w:id="84" w:name="_Hlk13237545"/>
      <w:r w:rsidRPr="00320C4A">
        <w:t>PIR Section 4.</w:t>
      </w:r>
      <w:r w:rsidR="00DC2F64" w:rsidRPr="00320C4A">
        <w:t>3</w:t>
      </w:r>
    </w:p>
    <w:p w14:paraId="32A6F896" w14:textId="12A88148" w:rsidR="00E850E2" w:rsidRPr="00320C4A" w:rsidRDefault="00E850E2" w:rsidP="00E603BC">
      <w:pPr>
        <w:pStyle w:val="BodyText"/>
      </w:pPr>
      <w:r w:rsidRPr="00320C4A">
        <w:t xml:space="preserve">The following table specifies the </w:t>
      </w:r>
      <w:r w:rsidR="003154E2" w:rsidRPr="00320C4A">
        <w:t>BIM</w:t>
      </w:r>
      <w:r w:rsidRPr="00320C4A">
        <w:t xml:space="preserve"> meetings, timings</w:t>
      </w:r>
      <w:r w:rsidR="00E603BC" w:rsidRPr="00320C4A">
        <w:t>,</w:t>
      </w:r>
      <w:r w:rsidRPr="00320C4A">
        <w:t xml:space="preserve"> and location.</w:t>
      </w:r>
    </w:p>
    <w:p w14:paraId="4A9B66A3" w14:textId="409AC9AD" w:rsidR="00E850E2" w:rsidRPr="00320C4A" w:rsidRDefault="00E850E2" w:rsidP="00E850E2">
      <w:pPr>
        <w:pStyle w:val="Caption"/>
      </w:pPr>
      <w:r w:rsidRPr="00320C4A">
        <w:t xml:space="preserve">Table </w:t>
      </w:r>
      <w:fldSimple w:instr=" SEQ Table \* ARABIC ">
        <w:r w:rsidR="00204727">
          <w:rPr>
            <w:noProof/>
          </w:rPr>
          <w:t>9</w:t>
        </w:r>
      </w:fldSimple>
      <w:r w:rsidR="00900CD9">
        <w:t xml:space="preserve">: </w:t>
      </w:r>
      <w:r w:rsidRPr="00320C4A">
        <w:t xml:space="preserve"> Meetings</w:t>
      </w:r>
    </w:p>
    <w:tbl>
      <w:tblPr>
        <w:tblStyle w:val="GridTable5Dark-Accent1"/>
        <w:tblW w:w="5000" w:type="pct"/>
        <w:tblLook w:val="04A0" w:firstRow="1" w:lastRow="0" w:firstColumn="1" w:lastColumn="0" w:noHBand="0" w:noVBand="1"/>
      </w:tblPr>
      <w:tblGrid>
        <w:gridCol w:w="2977"/>
        <w:gridCol w:w="3545"/>
        <w:gridCol w:w="2322"/>
      </w:tblGrid>
      <w:tr w:rsidR="00E850E2" w:rsidRPr="00320C4A" w14:paraId="472E030C" w14:textId="77777777" w:rsidTr="000E63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3" w:type="pct"/>
          </w:tcPr>
          <w:bookmarkEnd w:id="84"/>
          <w:p w14:paraId="46BD5461" w14:textId="77777777" w:rsidR="00E850E2" w:rsidRPr="00474CD2" w:rsidRDefault="00E850E2" w:rsidP="0053628E">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lastRenderedPageBreak/>
              <w:t>Meeting</w:t>
            </w:r>
          </w:p>
        </w:tc>
        <w:tc>
          <w:tcPr>
            <w:tcW w:w="2004" w:type="pct"/>
          </w:tcPr>
          <w:p w14:paraId="685AECEB" w14:textId="77777777" w:rsidR="00E850E2" w:rsidRPr="00474CD2" w:rsidRDefault="00E850E2"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Timings</w:t>
            </w:r>
          </w:p>
        </w:tc>
        <w:tc>
          <w:tcPr>
            <w:tcW w:w="1313" w:type="pct"/>
          </w:tcPr>
          <w:p w14:paraId="033FF1DB" w14:textId="65745516" w:rsidR="00E850E2" w:rsidRPr="00474CD2" w:rsidRDefault="00E850E2"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Location</w:t>
            </w:r>
          </w:p>
        </w:tc>
      </w:tr>
      <w:tr w:rsidR="00E850E2" w:rsidRPr="00320C4A" w14:paraId="749B61AD" w14:textId="77777777" w:rsidTr="000E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4B37CECF" w14:textId="60B75D6C" w:rsidR="00E850E2" w:rsidRPr="00474CD2" w:rsidRDefault="00353BE6" w:rsidP="0053628E">
            <w:pPr>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 xml:space="preserve">Construction </w:t>
            </w:r>
            <w:r w:rsidR="00E850E2" w:rsidRPr="00474CD2">
              <w:rPr>
                <w:rStyle w:val="IntenseEmphasis"/>
                <w:rFonts w:ascii="Fira Sans" w:hAnsi="Fira Sans"/>
                <w:i w:val="0"/>
                <w:iCs w:val="0"/>
                <w:color w:val="FFFFFF" w:themeColor="background1"/>
                <w:sz w:val="20"/>
                <w:szCs w:val="20"/>
              </w:rPr>
              <w:t>BIM Execution Planning</w:t>
            </w:r>
          </w:p>
        </w:tc>
        <w:tc>
          <w:tcPr>
            <w:tcW w:w="2004" w:type="pct"/>
          </w:tcPr>
          <w:p w14:paraId="3705B7D0" w14:textId="77777777" w:rsidR="00E850E2" w:rsidRPr="00474CD2" w:rsidRDefault="00E850E2"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2 weeks after contract award</w:t>
            </w:r>
          </w:p>
        </w:tc>
        <w:tc>
          <w:tcPr>
            <w:tcW w:w="1313" w:type="pct"/>
          </w:tcPr>
          <w:p w14:paraId="71696D84" w14:textId="5FC17254" w:rsidR="00E850E2" w:rsidRPr="00474CD2" w:rsidRDefault="000E633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s="Times New Roman"/>
                <w:iCs/>
                <w:color w:val="0B4479" w:themeColor="accent1" w:themeShade="BF"/>
                <w:sz w:val="20"/>
                <w:szCs w:val="20"/>
                <w:lang w:eastAsia="en-AU"/>
              </w:rPr>
            </w:pPr>
            <w:r w:rsidRPr="00474CD2">
              <w:rPr>
                <w:rFonts w:ascii="Fira Sans" w:hAnsi="Fira Sans" w:cs="Times New Roman"/>
                <w:iCs/>
                <w:color w:val="0B4479" w:themeColor="accent1" w:themeShade="BF"/>
                <w:sz w:val="20"/>
                <w:szCs w:val="20"/>
                <w:lang w:eastAsia="en-AU"/>
              </w:rPr>
              <w:t>[populate]</w:t>
            </w:r>
          </w:p>
        </w:tc>
      </w:tr>
      <w:tr w:rsidR="000E633A" w:rsidRPr="00320C4A" w14:paraId="738AA63B" w14:textId="77777777" w:rsidTr="000E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07FF2C74" w14:textId="6296EBD6" w:rsidR="000E633A" w:rsidRPr="00474CD2" w:rsidRDefault="000E633A" w:rsidP="000E633A">
            <w:pPr>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 xml:space="preserve">Safety in </w:t>
            </w:r>
            <w:r w:rsidR="00DF7179" w:rsidRPr="00474CD2">
              <w:rPr>
                <w:rStyle w:val="IntenseEmphasis"/>
                <w:rFonts w:ascii="Fira Sans" w:hAnsi="Fira Sans"/>
                <w:i w:val="0"/>
                <w:iCs w:val="0"/>
                <w:color w:val="FFFFFF" w:themeColor="background1"/>
                <w:sz w:val="20"/>
                <w:szCs w:val="20"/>
              </w:rPr>
              <w:t>Construction</w:t>
            </w:r>
            <w:r w:rsidRPr="00474CD2">
              <w:rPr>
                <w:rStyle w:val="IntenseEmphasis"/>
                <w:rFonts w:ascii="Fira Sans" w:hAnsi="Fira Sans"/>
                <w:i w:val="0"/>
                <w:iCs w:val="0"/>
                <w:color w:val="FFFFFF" w:themeColor="background1"/>
                <w:sz w:val="20"/>
                <w:szCs w:val="20"/>
              </w:rPr>
              <w:t xml:space="preserve"> Workshop</w:t>
            </w:r>
          </w:p>
        </w:tc>
        <w:tc>
          <w:tcPr>
            <w:tcW w:w="2004" w:type="pct"/>
          </w:tcPr>
          <w:p w14:paraId="63590254" w14:textId="52FEADFE" w:rsidR="000E633A" w:rsidRPr="00474CD2"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[enter as per project delivery schedule]</w:t>
            </w:r>
          </w:p>
        </w:tc>
        <w:tc>
          <w:tcPr>
            <w:tcW w:w="1313" w:type="pct"/>
          </w:tcPr>
          <w:p w14:paraId="68BB4673" w14:textId="34D85D31" w:rsidR="000E633A" w:rsidRPr="00474CD2"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s="Times New Roman"/>
                <w:iCs/>
                <w:color w:val="0B4479" w:themeColor="accent1" w:themeShade="BF"/>
                <w:sz w:val="20"/>
                <w:szCs w:val="20"/>
                <w:lang w:eastAsia="en-AU"/>
              </w:rPr>
            </w:pPr>
            <w:r w:rsidRPr="00474CD2">
              <w:rPr>
                <w:rFonts w:ascii="Fira Sans" w:hAnsi="Fira Sans" w:cs="Times New Roman"/>
                <w:iCs/>
                <w:color w:val="0B4479" w:themeColor="accent1" w:themeShade="BF"/>
                <w:sz w:val="20"/>
                <w:szCs w:val="20"/>
                <w:lang w:eastAsia="en-AU"/>
              </w:rPr>
              <w:t>[populate]</w:t>
            </w:r>
          </w:p>
        </w:tc>
      </w:tr>
      <w:tr w:rsidR="000E633A" w:rsidRPr="00320C4A" w14:paraId="3863012B" w14:textId="77777777" w:rsidTr="000E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29181A53" w14:textId="77777777" w:rsidR="000E633A" w:rsidRPr="00474CD2" w:rsidRDefault="000E633A" w:rsidP="000E633A">
            <w:pPr>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3D Coordination / Clash Resolution</w:t>
            </w:r>
          </w:p>
        </w:tc>
        <w:tc>
          <w:tcPr>
            <w:tcW w:w="2004" w:type="pct"/>
          </w:tcPr>
          <w:p w14:paraId="1CB6A36B" w14:textId="44DEE7FE" w:rsidR="000E633A" w:rsidRPr="00474CD2" w:rsidRDefault="00116141"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[min</w:t>
            </w:r>
            <w:r w:rsidR="00043198" w:rsidRPr="00474CD2">
              <w:rPr>
                <w:rFonts w:ascii="Fira Sans" w:hAnsi="Fira Sans"/>
                <w:color w:val="0B4479" w:themeColor="accent1" w:themeShade="BF"/>
                <w:sz w:val="20"/>
                <w:szCs w:val="20"/>
              </w:rPr>
              <w:t>imum f</w:t>
            </w:r>
            <w:r w:rsidR="000E633A" w:rsidRPr="00474CD2">
              <w:rPr>
                <w:rFonts w:ascii="Fira Sans" w:hAnsi="Fira Sans"/>
                <w:color w:val="0B4479" w:themeColor="accent1" w:themeShade="BF"/>
                <w:sz w:val="20"/>
                <w:szCs w:val="20"/>
              </w:rPr>
              <w:t>ortnightly</w:t>
            </w:r>
            <w:r w:rsidR="00043198" w:rsidRPr="00474CD2">
              <w:rPr>
                <w:rFonts w:ascii="Fira Sans" w:hAnsi="Fira Sans"/>
                <w:color w:val="0B4479" w:themeColor="accent1" w:themeShade="BF"/>
                <w:sz w:val="20"/>
                <w:szCs w:val="20"/>
              </w:rPr>
              <w:t>]</w:t>
            </w:r>
          </w:p>
        </w:tc>
        <w:tc>
          <w:tcPr>
            <w:tcW w:w="1313" w:type="pct"/>
          </w:tcPr>
          <w:p w14:paraId="25A7FB5E" w14:textId="03A2AC58" w:rsidR="000E633A" w:rsidRPr="00474CD2" w:rsidRDefault="000E633A"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s="Times New Roman"/>
                <w:iCs/>
                <w:color w:val="0B4479" w:themeColor="accent1" w:themeShade="BF"/>
                <w:sz w:val="20"/>
                <w:szCs w:val="20"/>
                <w:lang w:eastAsia="en-AU"/>
              </w:rPr>
            </w:pPr>
            <w:r w:rsidRPr="00474CD2">
              <w:rPr>
                <w:rFonts w:ascii="Fira Sans" w:hAnsi="Fira Sans" w:cs="Times New Roman"/>
                <w:iCs/>
                <w:color w:val="0B4479" w:themeColor="accent1" w:themeShade="BF"/>
                <w:sz w:val="20"/>
                <w:szCs w:val="20"/>
                <w:lang w:eastAsia="en-AU"/>
              </w:rPr>
              <w:t>[populate]</w:t>
            </w:r>
          </w:p>
        </w:tc>
      </w:tr>
      <w:tr w:rsidR="000E633A" w:rsidRPr="00320C4A" w14:paraId="52C99163" w14:textId="77777777" w:rsidTr="000E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4930950E" w14:textId="77777777" w:rsidR="000E633A" w:rsidRPr="00474CD2" w:rsidRDefault="000E633A" w:rsidP="000E633A">
            <w:pPr>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3D Design Review Meetings</w:t>
            </w:r>
          </w:p>
        </w:tc>
        <w:tc>
          <w:tcPr>
            <w:tcW w:w="2004" w:type="pct"/>
          </w:tcPr>
          <w:p w14:paraId="67D30A08" w14:textId="43FCCDF1" w:rsidR="000E633A" w:rsidRPr="00474CD2" w:rsidRDefault="00043198"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[minimum fortnightly]</w:t>
            </w:r>
          </w:p>
        </w:tc>
        <w:tc>
          <w:tcPr>
            <w:tcW w:w="1313" w:type="pct"/>
          </w:tcPr>
          <w:p w14:paraId="2634CDD8" w14:textId="5FC36824" w:rsidR="000E633A" w:rsidRPr="00474CD2"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s="Times New Roman"/>
                <w:iCs/>
                <w:color w:val="0B4479" w:themeColor="accent1" w:themeShade="BF"/>
                <w:sz w:val="20"/>
                <w:szCs w:val="20"/>
                <w:lang w:eastAsia="en-AU"/>
              </w:rPr>
            </w:pPr>
            <w:r w:rsidRPr="00474CD2">
              <w:rPr>
                <w:rFonts w:ascii="Fira Sans" w:hAnsi="Fira Sans" w:cs="Times New Roman"/>
                <w:iCs/>
                <w:color w:val="0B4479" w:themeColor="accent1" w:themeShade="BF"/>
                <w:sz w:val="20"/>
                <w:szCs w:val="20"/>
                <w:lang w:eastAsia="en-AU"/>
              </w:rPr>
              <w:t>[populate]</w:t>
            </w:r>
          </w:p>
        </w:tc>
      </w:tr>
      <w:tr w:rsidR="000E633A" w:rsidRPr="00320C4A" w14:paraId="0DB57588" w14:textId="77777777" w:rsidTr="000E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27AEB5E7" w14:textId="23959786" w:rsidR="000E633A" w:rsidRPr="00474CD2" w:rsidRDefault="00660A82" w:rsidP="000E633A">
            <w:pPr>
              <w:rPr>
                <w:rStyle w:val="IntenseEmphasis"/>
                <w:rFonts w:ascii="Fira Sans" w:hAnsi="Fira Sans"/>
                <w:i w:val="0"/>
                <w:iCs w:val="0"/>
                <w:color w:val="FFFFFF" w:themeColor="background1"/>
                <w:sz w:val="20"/>
                <w:szCs w:val="20"/>
              </w:rPr>
            </w:pPr>
            <w:r>
              <w:rPr>
                <w:rFonts w:ascii="Fira Sans" w:hAnsi="Fira Sans"/>
                <w:sz w:val="20"/>
                <w:szCs w:val="20"/>
              </w:rPr>
              <w:t>AIRs</w:t>
            </w:r>
            <w:r w:rsidR="000E633A" w:rsidRPr="00474CD2">
              <w:rPr>
                <w:rFonts w:ascii="Fira Sans" w:hAnsi="Fira Sans"/>
                <w:sz w:val="20"/>
                <w:szCs w:val="20"/>
              </w:rPr>
              <w:t xml:space="preserve"> planning (with HHS)</w:t>
            </w:r>
          </w:p>
        </w:tc>
        <w:tc>
          <w:tcPr>
            <w:tcW w:w="2004" w:type="pct"/>
          </w:tcPr>
          <w:p w14:paraId="7485213A" w14:textId="156C8E54" w:rsidR="000E633A" w:rsidRPr="00474CD2" w:rsidRDefault="0075443F"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Pr>
                <w:rFonts w:ascii="Fira Sans" w:hAnsi="Fira Sans"/>
                <w:color w:val="0B4479" w:themeColor="accent1" w:themeShade="BF"/>
                <w:sz w:val="20"/>
                <w:szCs w:val="20"/>
              </w:rPr>
              <w:t>Before physical construction begins</w:t>
            </w:r>
          </w:p>
        </w:tc>
        <w:tc>
          <w:tcPr>
            <w:tcW w:w="1313" w:type="pct"/>
          </w:tcPr>
          <w:p w14:paraId="3258A4C2" w14:textId="667F0D49" w:rsidR="000E633A" w:rsidRPr="00474CD2" w:rsidRDefault="000E633A"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s="Times New Roman"/>
                <w:iCs/>
                <w:color w:val="0B4479" w:themeColor="accent1" w:themeShade="BF"/>
                <w:sz w:val="20"/>
                <w:szCs w:val="20"/>
                <w:lang w:eastAsia="en-AU"/>
              </w:rPr>
            </w:pPr>
            <w:r w:rsidRPr="00474CD2">
              <w:rPr>
                <w:rFonts w:ascii="Fira Sans" w:hAnsi="Fira Sans" w:cs="Times New Roman"/>
                <w:iCs/>
                <w:color w:val="0B4479" w:themeColor="accent1" w:themeShade="BF"/>
                <w:sz w:val="20"/>
                <w:szCs w:val="20"/>
                <w:lang w:eastAsia="en-AU"/>
              </w:rPr>
              <w:t>[populate]</w:t>
            </w:r>
          </w:p>
        </w:tc>
      </w:tr>
    </w:tbl>
    <w:p w14:paraId="19DB6C77" w14:textId="2F53F4A4" w:rsidR="00E850E2" w:rsidRPr="00320C4A" w:rsidRDefault="00E850E2" w:rsidP="00DC2F64">
      <w:pPr>
        <w:pStyle w:val="NumberedHeading2"/>
      </w:pPr>
      <w:r w:rsidRPr="00320C4A">
        <w:t xml:space="preserve"> </w:t>
      </w:r>
      <w:bookmarkStart w:id="85" w:name="_Ref4076100"/>
      <w:bookmarkStart w:id="86" w:name="_Toc16160259"/>
      <w:bookmarkStart w:id="87" w:name="_Toc112673282"/>
      <w:r w:rsidRPr="00320C4A">
        <w:t xml:space="preserve">User </w:t>
      </w:r>
      <w:r w:rsidR="00364167">
        <w:t>g</w:t>
      </w:r>
      <w:r w:rsidRPr="00320C4A">
        <w:t>roup and stakeholder communication processes</w:t>
      </w:r>
      <w:bookmarkEnd w:id="85"/>
      <w:bookmarkEnd w:id="86"/>
      <w:bookmarkEnd w:id="87"/>
      <w:r w:rsidR="005D0436" w:rsidRPr="00320C4A">
        <w:t xml:space="preserve"> </w:t>
      </w:r>
    </w:p>
    <w:p w14:paraId="11DCE17B" w14:textId="7FA5D0EB" w:rsidR="00E850E2" w:rsidRPr="00320C4A" w:rsidRDefault="00D24BE7" w:rsidP="00E850E2">
      <w:pPr>
        <w:pStyle w:val="Instructions"/>
        <w:pBdr>
          <w:left w:val="single" w:sz="4" w:space="0" w:color="auto"/>
        </w:pBdr>
      </w:pPr>
      <w:bookmarkStart w:id="88" w:name="_Hlk13237931"/>
      <w:r>
        <w:t xml:space="preserve">Refer to the DBEP for Design </w:t>
      </w:r>
      <w:r w:rsidR="00840BCB">
        <w:t xml:space="preserve">Stakeholder strategy. </w:t>
      </w:r>
      <w:proofErr w:type="gramStart"/>
      <w:r w:rsidR="00840BCB">
        <w:t>Also</w:t>
      </w:r>
      <w:proofErr w:type="gramEnd"/>
      <w:r w:rsidR="00840BCB">
        <w:t xml:space="preserve"> </w:t>
      </w:r>
      <w:r w:rsidR="00E850E2" w:rsidRPr="00320C4A">
        <w:t>PIR Section 4.1 (h) and 2.</w:t>
      </w:r>
      <w:r w:rsidR="00E67E98" w:rsidRPr="00320C4A">
        <w:t>7</w:t>
      </w:r>
      <w:r w:rsidR="00E850E2" w:rsidRPr="00320C4A">
        <w:t>.</w:t>
      </w:r>
    </w:p>
    <w:bookmarkEnd w:id="88"/>
    <w:p w14:paraId="61C2F3C3" w14:textId="0C403ABF" w:rsidR="00E850E2" w:rsidRPr="00320C4A" w:rsidRDefault="00E850E2" w:rsidP="00DC2F64">
      <w:pPr>
        <w:pStyle w:val="BodyText"/>
      </w:pPr>
      <w:r w:rsidRPr="00320C4A">
        <w:t>The user group and stakeholder communication processes (including the use of the BIM</w:t>
      </w:r>
      <w:r w:rsidR="003337DD" w:rsidRPr="003337DD">
        <w:t xml:space="preserve"> for staging, decanting and operational planning</w:t>
      </w:r>
      <w:r w:rsidRPr="00320C4A">
        <w:t>) are documented below.</w:t>
      </w:r>
    </w:p>
    <w:p w14:paraId="5937699A" w14:textId="3687F7B8" w:rsidR="00E67E98" w:rsidRPr="00320C4A" w:rsidRDefault="00457F32" w:rsidP="00DC2F64">
      <w:pPr>
        <w:pStyle w:val="BodyText"/>
      </w:pPr>
      <w:r w:rsidRPr="00320C4A">
        <w:t>[enter stakeholder strategy here]</w:t>
      </w:r>
    </w:p>
    <w:p w14:paraId="1EC5C818" w14:textId="768EEEAB" w:rsidR="00D65DB4" w:rsidRPr="00320C4A" w:rsidRDefault="00D65DB4" w:rsidP="00DC2F64">
      <w:pPr>
        <w:pStyle w:val="BodyText"/>
      </w:pPr>
    </w:p>
    <w:p w14:paraId="27A4556E" w14:textId="77777777" w:rsidR="00905EBA" w:rsidRPr="00320C4A" w:rsidRDefault="00905EBA" w:rsidP="00C055A7">
      <w:pPr>
        <w:pStyle w:val="Bluestrip"/>
      </w:pPr>
      <w:bookmarkStart w:id="89" w:name="_Ref14684218"/>
      <w:bookmarkStart w:id="90" w:name="_Toc16160260"/>
      <w:bookmarkEnd w:id="74"/>
      <w:r w:rsidRPr="00320C4A">
        <w:t>BIM Requirements by Project Stages</w:t>
      </w:r>
    </w:p>
    <w:p w14:paraId="0F0E7601" w14:textId="096958CB" w:rsidR="00E850E2" w:rsidRPr="00320C4A" w:rsidRDefault="00E850E2" w:rsidP="00DC2F64">
      <w:pPr>
        <w:pStyle w:val="NumberedHeading2"/>
      </w:pPr>
      <w:bookmarkStart w:id="91" w:name="_Ref106966606"/>
      <w:bookmarkStart w:id="92" w:name="_Toc112673283"/>
      <w:r w:rsidRPr="00320C4A">
        <w:t xml:space="preserve">Existing </w:t>
      </w:r>
      <w:r w:rsidR="00364167">
        <w:t>c</w:t>
      </w:r>
      <w:r w:rsidRPr="00320C4A">
        <w:t xml:space="preserve">onditions </w:t>
      </w:r>
      <w:r w:rsidR="00364167">
        <w:t>m</w:t>
      </w:r>
      <w:r w:rsidRPr="00320C4A">
        <w:t>odelling</w:t>
      </w:r>
      <w:bookmarkEnd w:id="89"/>
      <w:bookmarkEnd w:id="90"/>
      <w:bookmarkEnd w:id="91"/>
      <w:bookmarkEnd w:id="92"/>
      <w:r w:rsidR="00FF345B">
        <w:t xml:space="preserve"> </w:t>
      </w:r>
    </w:p>
    <w:p w14:paraId="20EDD670" w14:textId="6723E0E5" w:rsidR="00457F32" w:rsidRPr="00320C4A" w:rsidRDefault="00DE538C" w:rsidP="00457F32">
      <w:pPr>
        <w:pStyle w:val="BodyText"/>
      </w:pPr>
      <w:bookmarkStart w:id="93" w:name="_Hlk13238801"/>
      <w:r>
        <w:t>Refer to the DBEP.</w:t>
      </w:r>
    </w:p>
    <w:p w14:paraId="6318C729" w14:textId="34B6B879" w:rsidR="00E850E2" w:rsidRDefault="003C6E51" w:rsidP="00DC2F64">
      <w:pPr>
        <w:pStyle w:val="NumberedHeading2"/>
      </w:pPr>
      <w:bookmarkStart w:id="94" w:name="_Toc112673284"/>
      <w:bookmarkStart w:id="95" w:name="_Hlk13484763"/>
      <w:bookmarkEnd w:id="93"/>
      <w:r>
        <w:t xml:space="preserve">Design </w:t>
      </w:r>
      <w:r w:rsidR="00364167">
        <w:t>m</w:t>
      </w:r>
      <w:r>
        <w:t>odelling</w:t>
      </w:r>
      <w:bookmarkEnd w:id="94"/>
      <w:r w:rsidR="00595112" w:rsidRPr="00320C4A">
        <w:t xml:space="preserve"> </w:t>
      </w:r>
    </w:p>
    <w:p w14:paraId="1849203B" w14:textId="0FBE5752" w:rsidR="00A06492" w:rsidRPr="00A06492" w:rsidRDefault="003C6E51" w:rsidP="00A06492">
      <w:pPr>
        <w:pStyle w:val="BodyText"/>
        <w:rPr>
          <w:lang w:eastAsia="en-AU"/>
        </w:rPr>
      </w:pPr>
      <w:r>
        <w:rPr>
          <w:noProof/>
        </w:rPr>
        <w:drawing>
          <wp:anchor distT="0" distB="0" distL="114300" distR="114300" simplePos="0" relativeHeight="251656704" behindDoc="0" locked="0" layoutInCell="1" allowOverlap="1" wp14:anchorId="14289EA3" wp14:editId="755A8F61">
            <wp:simplePos x="0" y="0"/>
            <wp:positionH relativeFrom="column">
              <wp:posOffset>0</wp:posOffset>
            </wp:positionH>
            <wp:positionV relativeFrom="paragraph">
              <wp:posOffset>254635</wp:posOffset>
            </wp:positionV>
            <wp:extent cx="5850255" cy="42100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5850255" cy="421005"/>
                    </a:xfrm>
                    <a:prstGeom prst="rect">
                      <a:avLst/>
                    </a:prstGeom>
                  </pic:spPr>
                </pic:pic>
              </a:graphicData>
            </a:graphic>
            <wp14:sizeRelH relativeFrom="margin">
              <wp14:pctWidth>0</wp14:pctWidth>
            </wp14:sizeRelH>
            <wp14:sizeRelV relativeFrom="margin">
              <wp14:pctHeight>0</wp14:pctHeight>
            </wp14:sizeRelV>
          </wp:anchor>
        </w:drawing>
      </w:r>
    </w:p>
    <w:p w14:paraId="1E750849" w14:textId="7C4F1C66" w:rsidR="009761EF" w:rsidRPr="00320C4A" w:rsidRDefault="009761EF" w:rsidP="009761EF">
      <w:pPr>
        <w:pStyle w:val="BodyText"/>
        <w:rPr>
          <w:lang w:eastAsia="en-AU"/>
        </w:rPr>
      </w:pPr>
    </w:p>
    <w:p w14:paraId="4D76D3F3" w14:textId="11C0D096" w:rsidR="003C6E51" w:rsidRDefault="00572AC3" w:rsidP="00202DD5">
      <w:pPr>
        <w:pStyle w:val="BodyText"/>
      </w:pPr>
      <w:bookmarkStart w:id="96" w:name="_Toc16160271"/>
      <w:bookmarkStart w:id="97" w:name="_Ref106972127"/>
      <w:bookmarkStart w:id="98" w:name="_Hlk5187991"/>
      <w:bookmarkEnd w:id="95"/>
      <w:r w:rsidRPr="00572AC3">
        <w:t xml:space="preserve">For Project Planning through to Tender Evaluation and Award refer to the </w:t>
      </w:r>
      <w:r w:rsidR="006B5B49" w:rsidRPr="00572AC3">
        <w:t xml:space="preserve">project </w:t>
      </w:r>
      <w:r w:rsidRPr="00572AC3">
        <w:t>DBEP.</w:t>
      </w:r>
    </w:p>
    <w:p w14:paraId="45AE893C" w14:textId="77777777" w:rsidR="003C6E51" w:rsidRDefault="003C6E51" w:rsidP="00202DD5">
      <w:pPr>
        <w:pStyle w:val="BodyText"/>
      </w:pPr>
    </w:p>
    <w:p w14:paraId="38FF7632" w14:textId="1C0C182D" w:rsidR="003C6E51" w:rsidRDefault="001F0ED3" w:rsidP="001F0ED3">
      <w:pPr>
        <w:pStyle w:val="NumberedHeading2"/>
      </w:pPr>
      <w:bookmarkStart w:id="99" w:name="_Toc112673285"/>
      <w:bookmarkStart w:id="100" w:name="_Ref107848294"/>
      <w:r w:rsidRPr="001F0ED3">
        <w:lastRenderedPageBreak/>
        <w:t xml:space="preserve">Construction </w:t>
      </w:r>
      <w:r w:rsidR="00364167">
        <w:t>d</w:t>
      </w:r>
      <w:r w:rsidRPr="001F0ED3">
        <w:t>elivery</w:t>
      </w:r>
      <w:bookmarkEnd w:id="99"/>
      <w:r>
        <w:t xml:space="preserve"> </w:t>
      </w:r>
      <w:bookmarkEnd w:id="100"/>
    </w:p>
    <w:p w14:paraId="1C80159F" w14:textId="77777777" w:rsidR="003C6E51" w:rsidRDefault="003C6E51" w:rsidP="00202DD5">
      <w:pPr>
        <w:pStyle w:val="BodyText"/>
      </w:pPr>
    </w:p>
    <w:p w14:paraId="4D36360C" w14:textId="255C62A3" w:rsidR="003C6E51" w:rsidRDefault="005727B0" w:rsidP="00202DD5">
      <w:pPr>
        <w:pStyle w:val="BodyText"/>
      </w:pPr>
      <w:r>
        <w:rPr>
          <w:noProof/>
          <w14:numSpacing w14:val="default"/>
        </w:rPr>
        <w:drawing>
          <wp:inline distT="0" distB="0" distL="0" distR="0" wp14:anchorId="6440D643" wp14:editId="7713B121">
            <wp:extent cx="5615940" cy="41402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5615940" cy="414020"/>
                    </a:xfrm>
                    <a:prstGeom prst="rect">
                      <a:avLst/>
                    </a:prstGeom>
                  </pic:spPr>
                </pic:pic>
              </a:graphicData>
            </a:graphic>
          </wp:inline>
        </w:drawing>
      </w:r>
    </w:p>
    <w:p w14:paraId="3C9005A0" w14:textId="621CFF65" w:rsidR="003C6E51" w:rsidRDefault="00B207F8" w:rsidP="00474CD2">
      <w:pPr>
        <w:pStyle w:val="Instructions"/>
      </w:pPr>
      <w:r>
        <w:t xml:space="preserve">PIR Section </w:t>
      </w:r>
      <w:r w:rsidR="00106E76">
        <w:t>3.9</w:t>
      </w:r>
    </w:p>
    <w:p w14:paraId="67D71BF1" w14:textId="0E5B8E78" w:rsidR="003C6E51" w:rsidRDefault="005727B0" w:rsidP="005727B0">
      <w:pPr>
        <w:pStyle w:val="NumberedHeading3"/>
      </w:pPr>
      <w:r>
        <w:t xml:space="preserve">Overview </w:t>
      </w:r>
    </w:p>
    <w:p w14:paraId="720715B1" w14:textId="409DA405" w:rsidR="009115F3" w:rsidRPr="009115F3" w:rsidRDefault="009115F3" w:rsidP="009115F3">
      <w:pPr>
        <w:pStyle w:val="BodyText"/>
      </w:pPr>
      <w:r w:rsidRPr="009115F3">
        <w:t xml:space="preserve">Models completed during Construction Delivery </w:t>
      </w:r>
      <w:proofErr w:type="gramStart"/>
      <w:r w:rsidRPr="009115F3">
        <w:t>are considered to be</w:t>
      </w:r>
      <w:proofErr w:type="gramEnd"/>
      <w:r w:rsidRPr="009115F3">
        <w:t xml:space="preserve"> suitable for fabrication and assembly. </w:t>
      </w:r>
      <w:r w:rsidR="00E46A3E" w:rsidRPr="009115F3">
        <w:t>F</w:t>
      </w:r>
      <w:r w:rsidR="00E46A3E">
        <w:t>rom</w:t>
      </w:r>
      <w:r w:rsidR="00E46A3E" w:rsidRPr="009115F3">
        <w:t xml:space="preserve"> </w:t>
      </w:r>
      <w:r w:rsidRPr="009115F3">
        <w:t xml:space="preserve">construction onwards, the BIM/s must contain the requirements of all previous project stages as nominated in the DBEP </w:t>
      </w:r>
      <w:r w:rsidR="00D54EEF">
        <w:t xml:space="preserve">and </w:t>
      </w:r>
      <w:r w:rsidRPr="009115F3">
        <w:t>incorporate the following:</w:t>
      </w:r>
    </w:p>
    <w:p w14:paraId="14D8196B" w14:textId="07BF8CA7" w:rsidR="009115F3" w:rsidRPr="009115F3" w:rsidRDefault="009115F3" w:rsidP="006A1A02">
      <w:pPr>
        <w:pStyle w:val="NumberedList2Column"/>
      </w:pPr>
      <w:r w:rsidRPr="009115F3">
        <w:t xml:space="preserve">The extent of subcontractors, fabricators and suppliers developing </w:t>
      </w:r>
      <w:r w:rsidR="00E46A3E">
        <w:t>BIM/s</w:t>
      </w:r>
      <w:r w:rsidR="00E46A3E" w:rsidRPr="009115F3">
        <w:t xml:space="preserve"> </w:t>
      </w:r>
      <w:r w:rsidRPr="009115F3">
        <w:t>shall be agreed between Queensland Health and the Delivery Team to suit the HHS requirements of as-builts. All required modelling shall be a continuation and development of the design intent models, as such all requirements documented in the DBEP and PIR shall apply:</w:t>
      </w:r>
    </w:p>
    <w:p w14:paraId="4153E9EC" w14:textId="71EF812E" w:rsidR="009115F3" w:rsidRPr="009115F3" w:rsidRDefault="009115F3" w:rsidP="006A1A02">
      <w:pPr>
        <w:pStyle w:val="NumberedList2Column"/>
      </w:pPr>
      <w:r w:rsidRPr="009115F3">
        <w:t>Throughout construction</w:t>
      </w:r>
      <w:r w:rsidR="00E46A3E">
        <w:t>,</w:t>
      </w:r>
      <w:r w:rsidRPr="009115F3">
        <w:t xml:space="preserve"> modifications may be made to the project because of procurement, cost, material and/or equipment selection or constructability issues. Where these changes are within the scope of the project these changes must be coordinated with the design BIM/s and documented in the workshop/fabrication models</w:t>
      </w:r>
      <w:r w:rsidR="00E46A3E">
        <w:t xml:space="preserve"> (if created)</w:t>
      </w:r>
    </w:p>
    <w:p w14:paraId="4B41EA96" w14:textId="24931E83" w:rsidR="009115F3" w:rsidRPr="009115F3" w:rsidRDefault="009115F3" w:rsidP="006A1A02">
      <w:pPr>
        <w:pStyle w:val="NumberedList2Column"/>
      </w:pPr>
      <w:r w:rsidRPr="009115F3">
        <w:t xml:space="preserve">At the end of construction there must be limited spatial coordination issues and all applicable workshop </w:t>
      </w:r>
      <w:r w:rsidR="00E46A3E">
        <w:t xml:space="preserve">detailing </w:t>
      </w:r>
      <w:r w:rsidRPr="009115F3">
        <w:t>information should be coordinated and incorporated</w:t>
      </w:r>
      <w:r w:rsidR="00E46A3E">
        <w:t xml:space="preserve"> </w:t>
      </w:r>
    </w:p>
    <w:p w14:paraId="3AD14CE4" w14:textId="27ED5C5E" w:rsidR="009115F3" w:rsidRPr="009115F3" w:rsidRDefault="009115F3" w:rsidP="006A1A02">
      <w:pPr>
        <w:pStyle w:val="NumberedList2Column"/>
      </w:pPr>
      <w:r w:rsidRPr="009115F3">
        <w:t xml:space="preserve">Procurement, </w:t>
      </w:r>
      <w:proofErr w:type="gramStart"/>
      <w:r w:rsidRPr="009115F3">
        <w:t>fabrication</w:t>
      </w:r>
      <w:proofErr w:type="gramEnd"/>
      <w:r w:rsidRPr="009115F3">
        <w:t xml:space="preserve"> and construction will commence within this project stage</w:t>
      </w:r>
    </w:p>
    <w:p w14:paraId="0A7F9CD9" w14:textId="57FD4762" w:rsidR="009115F3" w:rsidRPr="009115F3" w:rsidRDefault="009115F3" w:rsidP="006A1A02">
      <w:pPr>
        <w:pStyle w:val="NumberedList2Column"/>
      </w:pPr>
      <w:r w:rsidRPr="009115F3">
        <w:t>Design and construction subcontractors may prepare workshop models in 3D software packages approved for use by Queensland Health, however they must provide models in their native format and IFC exports for co-ordination</w:t>
      </w:r>
    </w:p>
    <w:p w14:paraId="5CB0F863" w14:textId="24683CE3" w:rsidR="009115F3" w:rsidRPr="009115F3" w:rsidRDefault="009115F3" w:rsidP="006A1A02">
      <w:pPr>
        <w:pStyle w:val="NumberedList2Column"/>
      </w:pPr>
      <w:r w:rsidRPr="009115F3">
        <w:t xml:space="preserve">Where developing </w:t>
      </w:r>
      <w:r w:rsidR="00B441A8">
        <w:t>m</w:t>
      </w:r>
      <w:r w:rsidR="007F78E5">
        <w:t xml:space="preserve">odel </w:t>
      </w:r>
      <w:r w:rsidR="00B441A8">
        <w:t>e</w:t>
      </w:r>
      <w:r w:rsidR="007F78E5">
        <w:t xml:space="preserve">lements </w:t>
      </w:r>
      <w:r w:rsidRPr="009115F3">
        <w:t>further (from Design stages) to include finish and/or manufacturer data</w:t>
      </w:r>
      <w:r w:rsidR="007F78E5">
        <w:t>,</w:t>
      </w:r>
      <w:r w:rsidRPr="009115F3">
        <w:t xml:space="preserve"> the existing </w:t>
      </w:r>
      <w:proofErr w:type="spellStart"/>
      <w:r w:rsidRPr="009115F3">
        <w:t>generalised</w:t>
      </w:r>
      <w:proofErr w:type="spellEnd"/>
      <w:r w:rsidRPr="009115F3">
        <w:t xml:space="preserve"> </w:t>
      </w:r>
      <w:r w:rsidR="00B441A8">
        <w:t>m</w:t>
      </w:r>
      <w:r w:rsidR="00AE23EF">
        <w:t xml:space="preserve">odel </w:t>
      </w:r>
      <w:r w:rsidR="00B441A8">
        <w:t>elements</w:t>
      </w:r>
      <w:r w:rsidR="00AE23EF">
        <w:t xml:space="preserve"> </w:t>
      </w:r>
      <w:r w:rsidRPr="009115F3">
        <w:t>should be modified by enhancing the component, NOT deleting it and replacing it, which would erase the underlying data</w:t>
      </w:r>
    </w:p>
    <w:p w14:paraId="0C35D9B7" w14:textId="22AD6507" w:rsidR="009115F3" w:rsidRDefault="009115F3" w:rsidP="006A1A02">
      <w:pPr>
        <w:pStyle w:val="NumberedList2Column"/>
      </w:pPr>
      <w:r w:rsidRPr="009115F3">
        <w:t xml:space="preserve">Integration and </w:t>
      </w:r>
      <w:proofErr w:type="spellStart"/>
      <w:r w:rsidRPr="009115F3">
        <w:t>synchronisation</w:t>
      </w:r>
      <w:proofErr w:type="spellEnd"/>
      <w:r w:rsidRPr="009115F3">
        <w:t xml:space="preserve"> of the BIM</w:t>
      </w:r>
      <w:r w:rsidR="00B441A8">
        <w:t>/s</w:t>
      </w:r>
      <w:r w:rsidRPr="009115F3">
        <w:t xml:space="preserve"> with the space planning tool or database </w:t>
      </w:r>
      <w:r w:rsidR="00B441A8">
        <w:t xml:space="preserve">(if used) </w:t>
      </w:r>
      <w:r w:rsidRPr="009115F3">
        <w:t xml:space="preserve">must be continued from the design stages, </w:t>
      </w:r>
      <w:proofErr w:type="gramStart"/>
      <w:r w:rsidRPr="009115F3">
        <w:t>in order to</w:t>
      </w:r>
      <w:proofErr w:type="gramEnd"/>
      <w:r w:rsidRPr="009115F3">
        <w:t xml:space="preserve"> support the provision of coordinated as-built, asset, and Furniture, Fixture and equipment (FF</w:t>
      </w:r>
      <w:r w:rsidR="004965B9">
        <w:t>&amp;</w:t>
      </w:r>
      <w:r w:rsidRPr="009115F3">
        <w:t>E) information during handover</w:t>
      </w:r>
    </w:p>
    <w:p w14:paraId="78F2F5BD" w14:textId="77777777" w:rsidR="006F0903" w:rsidRPr="00320C4A" w:rsidRDefault="006F0903" w:rsidP="006F0903">
      <w:pPr>
        <w:pStyle w:val="NumberedList2Column"/>
      </w:pPr>
      <w:bookmarkStart w:id="101" w:name="_Hlk13489805"/>
      <w:r w:rsidRPr="00320C4A">
        <w:t xml:space="preserve">All </w:t>
      </w:r>
      <w:r>
        <w:t xml:space="preserve">instances of model elements in a </w:t>
      </w:r>
      <w:r w:rsidRPr="00320C4A">
        <w:t>service run must be allocated to a defined system</w:t>
      </w:r>
      <w:r>
        <w:t xml:space="preserve"> </w:t>
      </w:r>
    </w:p>
    <w:bookmarkEnd w:id="101"/>
    <w:p w14:paraId="1BCA4D6C" w14:textId="5ECF3A60" w:rsidR="006F0903" w:rsidRDefault="006F0903" w:rsidP="006F0903">
      <w:pPr>
        <w:pStyle w:val="NumberedList2Column"/>
      </w:pPr>
      <w:r w:rsidRPr="00320C4A">
        <w:t>Model elements shall contain AusHFG coding for rooms and all clinical FF</w:t>
      </w:r>
      <w:r>
        <w:t>&amp;</w:t>
      </w:r>
      <w:r w:rsidRPr="00320C4A">
        <w:t xml:space="preserve">E, be aligned to the HHS </w:t>
      </w:r>
      <w:r w:rsidR="00660A82">
        <w:t>AIR</w:t>
      </w:r>
      <w:r>
        <w:t>s</w:t>
      </w:r>
      <w:r w:rsidRPr="00320C4A">
        <w:t xml:space="preserve"> and have the corresponding Group 1, 2, </w:t>
      </w:r>
      <w:r>
        <w:t xml:space="preserve">or </w:t>
      </w:r>
      <w:r w:rsidRPr="00320C4A">
        <w:t>3 attributes embedded</w:t>
      </w:r>
    </w:p>
    <w:p w14:paraId="3B08E228" w14:textId="05C3410C" w:rsidR="006F0903" w:rsidRPr="006F0903" w:rsidRDefault="006F0903" w:rsidP="006F0903">
      <w:pPr>
        <w:pStyle w:val="NumberedList2Column"/>
        <w:rPr>
          <w:lang w:val="en-AU"/>
        </w:rPr>
      </w:pPr>
      <w:r w:rsidRPr="006F0903">
        <w:rPr>
          <w:lang w:val="en-AU"/>
        </w:rPr>
        <w:t xml:space="preserve">QH_ Asset parameters relevant to </w:t>
      </w:r>
      <w:r w:rsidR="00676E86">
        <w:rPr>
          <w:lang w:val="en-AU"/>
        </w:rPr>
        <w:t>Construction</w:t>
      </w:r>
      <w:r w:rsidRPr="006F0903">
        <w:rPr>
          <w:lang w:val="en-AU"/>
        </w:rPr>
        <w:t xml:space="preserve"> shall be populated in the BIM/s as per Section 4.13 of the PIR by each Model Element Author as required</w:t>
      </w:r>
    </w:p>
    <w:p w14:paraId="5ED8DBAA" w14:textId="71CB5574" w:rsidR="006F0903" w:rsidRPr="006F0903" w:rsidRDefault="006F0903" w:rsidP="006F0903">
      <w:pPr>
        <w:pStyle w:val="NumberedList2Column"/>
        <w:rPr>
          <w:lang w:val="en-AU"/>
        </w:rPr>
      </w:pPr>
      <w:proofErr w:type="spellStart"/>
      <w:r w:rsidRPr="006F0903">
        <w:rPr>
          <w:lang w:val="en-AU"/>
        </w:rPr>
        <w:lastRenderedPageBreak/>
        <w:t>QH_Asset</w:t>
      </w:r>
      <w:proofErr w:type="spellEnd"/>
      <w:r w:rsidRPr="006F0903">
        <w:rPr>
          <w:lang w:val="en-AU"/>
        </w:rPr>
        <w:t xml:space="preserve"> Grouping must be populated for each model element that is identified as an asset in the Q</w:t>
      </w:r>
      <w:r w:rsidR="00584235">
        <w:rPr>
          <w:lang w:val="en-AU"/>
        </w:rPr>
        <w:t xml:space="preserve">ueensland Health Asset </w:t>
      </w:r>
      <w:r w:rsidRPr="006F0903">
        <w:rPr>
          <w:lang w:val="en-AU"/>
        </w:rPr>
        <w:t>Equipment List</w:t>
      </w:r>
      <w:r w:rsidR="00584235">
        <w:rPr>
          <w:lang w:val="en-AU"/>
        </w:rPr>
        <w:t>s</w:t>
      </w:r>
      <w:r w:rsidRPr="006F0903">
        <w:rPr>
          <w:lang w:val="en-AU"/>
        </w:rPr>
        <w:t>. These model element</w:t>
      </w:r>
      <w:r w:rsidR="00B441A8">
        <w:rPr>
          <w:lang w:val="en-AU"/>
        </w:rPr>
        <w:t>s</w:t>
      </w:r>
      <w:r w:rsidRPr="006F0903">
        <w:rPr>
          <w:lang w:val="en-AU"/>
        </w:rPr>
        <w:t xml:space="preserve"> will then </w:t>
      </w:r>
      <w:r w:rsidR="00B441A8" w:rsidRPr="006F0903">
        <w:rPr>
          <w:lang w:val="en-AU"/>
        </w:rPr>
        <w:t>exist</w:t>
      </w:r>
      <w:r w:rsidRPr="006F0903">
        <w:rPr>
          <w:lang w:val="en-AU"/>
        </w:rPr>
        <w:t xml:space="preserve"> as an instance in the relevant Asset Group BIM schedule. See PIR Section 4.14 </w:t>
      </w:r>
    </w:p>
    <w:p w14:paraId="406FFF5F" w14:textId="659484B5" w:rsidR="006F0903" w:rsidRDefault="006F0903" w:rsidP="006F0903">
      <w:pPr>
        <w:pStyle w:val="NumberedList2Column"/>
      </w:pPr>
      <w:r w:rsidRPr="00320C4A">
        <w:t xml:space="preserve">An IFC format </w:t>
      </w:r>
      <w:r>
        <w:t>F</w:t>
      </w:r>
      <w:r w:rsidRPr="00320C4A">
        <w:t xml:space="preserve">ederated </w:t>
      </w:r>
      <w:r>
        <w:t>M</w:t>
      </w:r>
      <w:r w:rsidRPr="00320C4A">
        <w:t>odel, compiling all discipline</w:t>
      </w:r>
      <w:r w:rsidR="00676E86">
        <w:t>/trade</w:t>
      </w:r>
      <w:r>
        <w:t>-</w:t>
      </w:r>
      <w:r w:rsidRPr="00320C4A">
        <w:t xml:space="preserve">centric BIM/s at </w:t>
      </w:r>
      <w:r>
        <w:t xml:space="preserve">the </w:t>
      </w:r>
      <w:r w:rsidR="00676E86">
        <w:t>Construction</w:t>
      </w:r>
      <w:r w:rsidRPr="00320C4A">
        <w:t xml:space="preserve"> stage</w:t>
      </w:r>
      <w:r>
        <w:t xml:space="preserve"> is </w:t>
      </w:r>
      <w:r w:rsidR="00B441A8">
        <w:t xml:space="preserve">to be </w:t>
      </w:r>
      <w:r>
        <w:t xml:space="preserve">used for coordination and </w:t>
      </w:r>
      <w:r w:rsidR="00B441A8">
        <w:t xml:space="preserve">made </w:t>
      </w:r>
      <w:r w:rsidR="00FF698D">
        <w:t xml:space="preserve">available and readily </w:t>
      </w:r>
      <w:r>
        <w:t>accessible to Queensland Health</w:t>
      </w:r>
    </w:p>
    <w:p w14:paraId="23A4A798" w14:textId="77777777" w:rsidR="006F0903" w:rsidRPr="006F0903" w:rsidRDefault="006F0903" w:rsidP="006F0903">
      <w:pPr>
        <w:pStyle w:val="NumberedList2Column"/>
        <w:rPr>
          <w:rFonts w:eastAsiaTheme="minorHAnsi"/>
          <w:lang w:val="en-AU"/>
        </w:rPr>
      </w:pPr>
      <w:r w:rsidRPr="00320C4A">
        <w:t>[</w:t>
      </w:r>
      <w:r>
        <w:t>E</w:t>
      </w:r>
      <w:r w:rsidRPr="00320C4A">
        <w:t xml:space="preserve">nter </w:t>
      </w:r>
      <w:r>
        <w:t>additional Delivery Team items here</w:t>
      </w:r>
      <w:r w:rsidRPr="00320C4A">
        <w:t>]</w:t>
      </w:r>
    </w:p>
    <w:p w14:paraId="0FDFDB06" w14:textId="77777777" w:rsidR="001D22DF" w:rsidRPr="00736284" w:rsidRDefault="001D22DF" w:rsidP="00857ED0">
      <w:pPr>
        <w:pStyle w:val="NumberedHeading3"/>
      </w:pPr>
      <w:bookmarkStart w:id="102" w:name="_Toc465961125"/>
      <w:bookmarkStart w:id="103" w:name="_Hlk13577079"/>
      <w:r w:rsidRPr="00736284">
        <w:t xml:space="preserve">Architectural BIM </w:t>
      </w:r>
      <w:bookmarkEnd w:id="102"/>
    </w:p>
    <w:p w14:paraId="19E22A28" w14:textId="773334DE" w:rsidR="001D22DF" w:rsidRPr="00A91DF8" w:rsidRDefault="001D22DF" w:rsidP="001D22DF">
      <w:pPr>
        <w:pStyle w:val="Instructions"/>
      </w:pPr>
      <w:r>
        <w:t>All other elements not mentioned below that the Delivery Team identif</w:t>
      </w:r>
      <w:r w:rsidR="00FF70B3">
        <w:t>ies</w:t>
      </w:r>
      <w:r>
        <w:t xml:space="preserve"> as being required to complete deliverables for this project stage must be agreed and a documented approach </w:t>
      </w:r>
      <w:r w:rsidR="00FF70B3">
        <w:t xml:space="preserve">is </w:t>
      </w:r>
      <w:r>
        <w:t>specified in this CBEP below.</w:t>
      </w:r>
    </w:p>
    <w:p w14:paraId="1478041F" w14:textId="77777777" w:rsidR="001D22DF" w:rsidRPr="001C730F" w:rsidRDefault="001D22DF" w:rsidP="00857ED0">
      <w:pPr>
        <w:pStyle w:val="BodyText"/>
      </w:pPr>
      <w:r>
        <w:t>For c</w:t>
      </w:r>
      <w:r w:rsidRPr="001C730F">
        <w:t xml:space="preserve">onstruction onwards, the BIM must contain the </w:t>
      </w:r>
      <w:r>
        <w:t>a</w:t>
      </w:r>
      <w:r w:rsidRPr="001C730F">
        <w:t xml:space="preserve">rchitecture requirements of the </w:t>
      </w:r>
      <w:r>
        <w:t>DBEP</w:t>
      </w:r>
      <w:r w:rsidRPr="001C730F">
        <w:t xml:space="preserve"> and:</w:t>
      </w:r>
    </w:p>
    <w:p w14:paraId="5B42C698" w14:textId="189443C8" w:rsidR="001D22DF" w:rsidRPr="008B4EF3" w:rsidRDefault="001D22DF" w:rsidP="00C57C5D">
      <w:pPr>
        <w:pStyle w:val="NumberedList2Column"/>
        <w:numPr>
          <w:ilvl w:val="0"/>
          <w:numId w:val="12"/>
        </w:numPr>
        <w:ind w:left="851"/>
      </w:pPr>
      <w:r>
        <w:t>R</w:t>
      </w:r>
      <w:r w:rsidRPr="008B4EF3">
        <w:t xml:space="preserve">eview </w:t>
      </w:r>
      <w:r>
        <w:t>and r</w:t>
      </w:r>
      <w:r w:rsidRPr="008B4EF3">
        <w:t xml:space="preserve">evise the </w:t>
      </w:r>
      <w:r>
        <w:t>BIM/s</w:t>
      </w:r>
      <w:r w:rsidRPr="008B4EF3">
        <w:t xml:space="preserve"> and </w:t>
      </w:r>
      <w:r>
        <w:t>space planning tool</w:t>
      </w:r>
      <w:r w:rsidRPr="008B4EF3">
        <w:t xml:space="preserve"> for any </w:t>
      </w:r>
      <w:r>
        <w:t>Queensland Health</w:t>
      </w:r>
      <w:r w:rsidRPr="008B4EF3">
        <w:t xml:space="preserve"> approved R</w:t>
      </w:r>
      <w:r>
        <w:t xml:space="preserve">equest </w:t>
      </w:r>
      <w:r w:rsidRPr="008B4EF3">
        <w:t>for</w:t>
      </w:r>
      <w:r>
        <w:t xml:space="preserve"> </w:t>
      </w:r>
      <w:r w:rsidRPr="008B4EF3">
        <w:t>I</w:t>
      </w:r>
      <w:r>
        <w:t xml:space="preserve">nformation </w:t>
      </w:r>
      <w:r w:rsidRPr="008B4EF3">
        <w:t>or T</w:t>
      </w:r>
      <w:r>
        <w:t xml:space="preserve">echnical </w:t>
      </w:r>
      <w:r w:rsidRPr="008B4EF3">
        <w:t>Q</w:t>
      </w:r>
      <w:r>
        <w:t xml:space="preserve">uery </w:t>
      </w:r>
      <w:r w:rsidRPr="008B4EF3">
        <w:t>from the workshop detailers</w:t>
      </w:r>
    </w:p>
    <w:p w14:paraId="2BC98AF0" w14:textId="7F4C734A" w:rsidR="001D22DF" w:rsidRPr="008B4EF3" w:rsidRDefault="001D22DF" w:rsidP="00474CD2">
      <w:pPr>
        <w:pStyle w:val="NumberedList2Column"/>
        <w:ind w:left="851"/>
      </w:pPr>
      <w:r w:rsidRPr="008B4EF3">
        <w:t xml:space="preserve">Incorporate any </w:t>
      </w:r>
      <w:r>
        <w:t>Queensland Health</w:t>
      </w:r>
      <w:r w:rsidRPr="008B4EF3">
        <w:t xml:space="preserve"> approved revisions to the </w:t>
      </w:r>
      <w:r w:rsidR="00FF698D">
        <w:t>BIM</w:t>
      </w:r>
      <w:r w:rsidR="00FF698D" w:rsidRPr="008B4EF3">
        <w:t xml:space="preserve"> </w:t>
      </w:r>
      <w:r w:rsidRPr="008B4EF3">
        <w:t xml:space="preserve">and model </w:t>
      </w:r>
      <w:r w:rsidR="00FF698D">
        <w:t>elements</w:t>
      </w:r>
      <w:r w:rsidR="00FF698D" w:rsidRPr="008B4EF3">
        <w:t xml:space="preserve"> </w:t>
      </w:r>
      <w:r w:rsidRPr="008B4EF3">
        <w:t>due to coordination issues with the fabrication models and/or installation process</w:t>
      </w:r>
    </w:p>
    <w:p w14:paraId="6DE3EB3B" w14:textId="224DCB7F" w:rsidR="001D22DF" w:rsidRDefault="001D22DF" w:rsidP="00474CD2">
      <w:pPr>
        <w:pStyle w:val="NumberedList2Column"/>
        <w:ind w:left="851"/>
      </w:pPr>
      <w:r w:rsidRPr="008B4EF3">
        <w:t xml:space="preserve">Incorporate any </w:t>
      </w:r>
      <w:r>
        <w:t>Queensland Health</w:t>
      </w:r>
      <w:r w:rsidRPr="008B4EF3">
        <w:t xml:space="preserve"> approved revisions to the </w:t>
      </w:r>
      <w:r w:rsidR="00FF698D">
        <w:t>BIM</w:t>
      </w:r>
      <w:r w:rsidRPr="008B4EF3">
        <w:t xml:space="preserve">, model </w:t>
      </w:r>
      <w:r w:rsidR="00FF698D">
        <w:t>elements</w:t>
      </w:r>
      <w:r w:rsidR="00FF698D" w:rsidRPr="008B4EF3">
        <w:t xml:space="preserve"> </w:t>
      </w:r>
      <w:r w:rsidRPr="008B4EF3">
        <w:t xml:space="preserve">and </w:t>
      </w:r>
      <w:r>
        <w:t>space planning tool</w:t>
      </w:r>
      <w:r w:rsidRPr="008B4EF3">
        <w:t xml:space="preserve"> due to procurement </w:t>
      </w:r>
      <w:r>
        <w:t>approaches</w:t>
      </w:r>
    </w:p>
    <w:p w14:paraId="4206AE3C" w14:textId="77777777" w:rsidR="00C57C5D" w:rsidRPr="00C57C5D" w:rsidRDefault="00C57C5D"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5BC432AA" w14:textId="3335C76A" w:rsidR="001D22DF" w:rsidRPr="00736284" w:rsidRDefault="001D22DF" w:rsidP="00857ED0">
      <w:pPr>
        <w:pStyle w:val="NumberedHeading3"/>
      </w:pPr>
      <w:bookmarkStart w:id="104" w:name="_Toc465961126"/>
      <w:bookmarkStart w:id="105" w:name="_Hlk13577263"/>
      <w:bookmarkEnd w:id="103"/>
      <w:r w:rsidRPr="00736284">
        <w:t xml:space="preserve">External </w:t>
      </w:r>
      <w:r w:rsidR="00364167">
        <w:t>f</w:t>
      </w:r>
      <w:r w:rsidRPr="00736284">
        <w:t xml:space="preserve">açade BIM </w:t>
      </w:r>
      <w:bookmarkEnd w:id="104"/>
    </w:p>
    <w:p w14:paraId="10D883E5" w14:textId="4271A375" w:rsidR="001D22DF" w:rsidRPr="00A91DF8" w:rsidRDefault="001D22DF" w:rsidP="001D22DF">
      <w:pPr>
        <w:pStyle w:val="Instructions"/>
      </w:pPr>
      <w:r>
        <w:t>All other elements not mentioned below that the Delivery Team identif</w:t>
      </w:r>
      <w:r w:rsidR="00E26BCA">
        <w:t>ies</w:t>
      </w:r>
      <w:r>
        <w:t xml:space="preserve"> as being required to complete deliverables for this project stage must be agreed and a documented approach </w:t>
      </w:r>
      <w:r w:rsidR="00E26BCA">
        <w:t xml:space="preserve">is </w:t>
      </w:r>
      <w:r>
        <w:t>specified in this CBEP below.</w:t>
      </w:r>
    </w:p>
    <w:p w14:paraId="5D489D64" w14:textId="77777777" w:rsidR="001D22DF" w:rsidRPr="001C730F" w:rsidRDefault="001D22DF" w:rsidP="009D75C6">
      <w:pPr>
        <w:pStyle w:val="BodyText"/>
      </w:pPr>
      <w:r w:rsidRPr="001C730F">
        <w:t>In coordination with the Architect and Str</w:t>
      </w:r>
      <w:r>
        <w:t>uctural Consultant, the s</w:t>
      </w:r>
      <w:r w:rsidRPr="001C730F">
        <w:t>ub</w:t>
      </w:r>
      <w:r>
        <w:t>c</w:t>
      </w:r>
      <w:r w:rsidRPr="001C730F">
        <w:t xml:space="preserve">ontractor shall develop BIM/s incorporating </w:t>
      </w:r>
      <w:proofErr w:type="gramStart"/>
      <w:r w:rsidRPr="001C730F">
        <w:t>all of</w:t>
      </w:r>
      <w:proofErr w:type="gramEnd"/>
      <w:r w:rsidRPr="001C730F">
        <w:t xml:space="preserve"> the following:</w:t>
      </w:r>
    </w:p>
    <w:p w14:paraId="45CADDD2" w14:textId="77777777" w:rsidR="001D22DF" w:rsidRPr="009D75C6" w:rsidRDefault="001D22DF" w:rsidP="00C57C5D">
      <w:pPr>
        <w:pStyle w:val="NumberedList2Column"/>
        <w:numPr>
          <w:ilvl w:val="0"/>
          <w:numId w:val="13"/>
        </w:numPr>
        <w:ind w:left="851"/>
      </w:pPr>
      <w:r w:rsidRPr="009D75C6">
        <w:t>Fabrication elements</w:t>
      </w:r>
    </w:p>
    <w:p w14:paraId="12AC88A0" w14:textId="77777777" w:rsidR="001D22DF" w:rsidRPr="009D75C6" w:rsidRDefault="001D22DF" w:rsidP="00C57C5D">
      <w:pPr>
        <w:pStyle w:val="NumberedList2Column"/>
        <w:ind w:left="851"/>
      </w:pPr>
      <w:r w:rsidRPr="009D75C6">
        <w:t xml:space="preserve">Fixing elements connecting façade to structure </w:t>
      </w:r>
    </w:p>
    <w:p w14:paraId="4AA9D4A3" w14:textId="77777777" w:rsidR="00C57C5D" w:rsidRPr="00474CD2" w:rsidRDefault="001D22DF" w:rsidP="00474CD2">
      <w:pPr>
        <w:pStyle w:val="NumberedList2Column"/>
        <w:ind w:left="851"/>
        <w:rPr>
          <w:lang w:val="en-AU"/>
        </w:rPr>
      </w:pPr>
      <w:r w:rsidRPr="009D75C6">
        <w:t>Any additional elements that are considered required for coordination</w:t>
      </w:r>
    </w:p>
    <w:p w14:paraId="1CF0FD09" w14:textId="109F4F17" w:rsidR="00C57C5D" w:rsidRPr="00A927A5" w:rsidRDefault="00C57C5D"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6A908BCA" w14:textId="77777777" w:rsidR="001D22DF" w:rsidRPr="001C730F" w:rsidRDefault="001D22DF" w:rsidP="009D75C6">
      <w:pPr>
        <w:pStyle w:val="BodyText"/>
      </w:pPr>
      <w:r w:rsidRPr="001C730F">
        <w:t xml:space="preserve">If the </w:t>
      </w:r>
      <w:r>
        <w:t>s</w:t>
      </w:r>
      <w:r w:rsidRPr="001C730F">
        <w:t>ub</w:t>
      </w:r>
      <w:r>
        <w:t>c</w:t>
      </w:r>
      <w:r w:rsidRPr="001C730F">
        <w:t xml:space="preserve">ontractor appointed does not have the capability to further develop the BIM/s then the Contractor must arrange for the Architect, at the Contractor’s cost, to incorporate the details above. </w:t>
      </w:r>
    </w:p>
    <w:p w14:paraId="464FA92A" w14:textId="77777777" w:rsidR="001D22DF" w:rsidRPr="00736284" w:rsidRDefault="001D22DF" w:rsidP="009D75C6">
      <w:pPr>
        <w:pStyle w:val="NumberedHeading3"/>
      </w:pPr>
      <w:bookmarkStart w:id="106" w:name="_Toc447286281"/>
      <w:bookmarkStart w:id="107" w:name="_Toc465961127"/>
      <w:bookmarkStart w:id="108" w:name="_Hlk13577317"/>
      <w:bookmarkEnd w:id="105"/>
      <w:bookmarkEnd w:id="106"/>
      <w:r w:rsidRPr="00736284">
        <w:t>Structural</w:t>
      </w:r>
      <w:bookmarkEnd w:id="107"/>
      <w:r w:rsidRPr="00736284">
        <w:t xml:space="preserve"> BIM</w:t>
      </w:r>
    </w:p>
    <w:p w14:paraId="79197D5B" w14:textId="7D7F184D" w:rsidR="001D22DF" w:rsidRPr="00A91DF8" w:rsidRDefault="001D22DF" w:rsidP="001D22DF">
      <w:pPr>
        <w:pStyle w:val="Instructions"/>
      </w:pPr>
      <w:r>
        <w:t>All other elements not mentioned below that the Delivery Team identif</w:t>
      </w:r>
      <w:r w:rsidR="00E26BCA">
        <w:t>ies</w:t>
      </w:r>
      <w:r>
        <w:t xml:space="preserve"> as being required to complete deliverables for this project stage must be agreed and a documented approach </w:t>
      </w:r>
      <w:r w:rsidR="00E26BCA">
        <w:t xml:space="preserve">is </w:t>
      </w:r>
      <w:r>
        <w:t>specified in this CBEP below.</w:t>
      </w:r>
    </w:p>
    <w:p w14:paraId="61EB08BD" w14:textId="2A234990" w:rsidR="001D22DF" w:rsidRPr="001C730F" w:rsidRDefault="001D22DF" w:rsidP="009D75C6">
      <w:pPr>
        <w:pStyle w:val="BodyText"/>
      </w:pPr>
      <w:r>
        <w:lastRenderedPageBreak/>
        <w:t>For c</w:t>
      </w:r>
      <w:r w:rsidRPr="001C730F">
        <w:t xml:space="preserve">onstruction onwards, the BIM/s must contain the </w:t>
      </w:r>
      <w:r>
        <w:t>s</w:t>
      </w:r>
      <w:r w:rsidRPr="001C730F">
        <w:t xml:space="preserve">tructural requirements of the Design BIM </w:t>
      </w:r>
      <w:r w:rsidR="00684F80">
        <w:t>Execution</w:t>
      </w:r>
      <w:r w:rsidR="00684F80" w:rsidRPr="001C730F">
        <w:t xml:space="preserve"> </w:t>
      </w:r>
      <w:r w:rsidRPr="001C730F">
        <w:t>Plan and:</w:t>
      </w:r>
    </w:p>
    <w:p w14:paraId="10BB1E18" w14:textId="77777777" w:rsidR="001D22DF" w:rsidRPr="008B4EF3" w:rsidRDefault="001D22DF" w:rsidP="00B82553">
      <w:pPr>
        <w:pStyle w:val="NumberedList2Column"/>
        <w:numPr>
          <w:ilvl w:val="0"/>
          <w:numId w:val="14"/>
        </w:numPr>
        <w:ind w:left="851"/>
      </w:pPr>
      <w:r w:rsidRPr="008B4EF3">
        <w:t>Prepare and send the model data to the structural steel workshop detailer as the basis of the workshop model. This model data is to be sent as drawings and 3D model(s)</w:t>
      </w:r>
    </w:p>
    <w:p w14:paraId="757E339D" w14:textId="4D329B01" w:rsidR="001D22DF" w:rsidRPr="008B4EF3" w:rsidRDefault="001D22DF" w:rsidP="00065250">
      <w:pPr>
        <w:pStyle w:val="NumberedList2Column"/>
        <w:ind w:left="851"/>
      </w:pPr>
      <w:r>
        <w:t>R</w:t>
      </w:r>
      <w:r w:rsidRPr="008B4EF3">
        <w:t xml:space="preserve">eview </w:t>
      </w:r>
      <w:r>
        <w:t xml:space="preserve">and revise </w:t>
      </w:r>
      <w:r w:rsidRPr="008B4EF3">
        <w:t xml:space="preserve">the </w:t>
      </w:r>
      <w:r w:rsidR="00A451E2">
        <w:t>structural BIM/s</w:t>
      </w:r>
      <w:r w:rsidRPr="008B4EF3">
        <w:t xml:space="preserve"> for any </w:t>
      </w:r>
      <w:r>
        <w:t>Queensland Health</w:t>
      </w:r>
      <w:r w:rsidRPr="008B4EF3">
        <w:t xml:space="preserve"> approved R</w:t>
      </w:r>
      <w:r>
        <w:t xml:space="preserve">equest for </w:t>
      </w:r>
      <w:r w:rsidRPr="008B4EF3">
        <w:t>I</w:t>
      </w:r>
      <w:r>
        <w:t>nformation</w:t>
      </w:r>
      <w:r w:rsidRPr="008B4EF3">
        <w:t xml:space="preserve"> or T</w:t>
      </w:r>
      <w:r>
        <w:t>ender Query</w:t>
      </w:r>
      <w:r w:rsidRPr="008B4EF3">
        <w:t xml:space="preserve"> from the workshop detailers. Incorporate any </w:t>
      </w:r>
      <w:r>
        <w:t>Queensland Health</w:t>
      </w:r>
      <w:r w:rsidRPr="008B4EF3">
        <w:t xml:space="preserve"> approved revisions to the </w:t>
      </w:r>
      <w:r w:rsidR="00A451E2">
        <w:t>structural BIM/s</w:t>
      </w:r>
      <w:r w:rsidR="00A451E2" w:rsidRPr="008B4EF3">
        <w:t xml:space="preserve"> </w:t>
      </w:r>
      <w:r w:rsidRPr="008B4EF3">
        <w:t xml:space="preserve">and model </w:t>
      </w:r>
      <w:r w:rsidR="00A451E2">
        <w:t>elements</w:t>
      </w:r>
      <w:r w:rsidR="00A451E2" w:rsidRPr="008B4EF3">
        <w:t xml:space="preserve"> </w:t>
      </w:r>
      <w:r w:rsidRPr="008B4EF3">
        <w:t>due to coordination issues with the fabrication models and/or installation process</w:t>
      </w:r>
    </w:p>
    <w:p w14:paraId="058F1762" w14:textId="29715473" w:rsidR="001D22DF" w:rsidRPr="008B4EF3" w:rsidRDefault="001D22DF" w:rsidP="00474CD2">
      <w:pPr>
        <w:pStyle w:val="NumberedList2Column"/>
        <w:ind w:left="851"/>
      </w:pPr>
      <w:r w:rsidRPr="008B4EF3">
        <w:t xml:space="preserve">Incorporate any </w:t>
      </w:r>
      <w:r>
        <w:t>Queensland Health</w:t>
      </w:r>
      <w:r w:rsidRPr="008B4EF3">
        <w:t xml:space="preserve"> approved revisions to the </w:t>
      </w:r>
      <w:r w:rsidR="00A451E2">
        <w:t>structural BIM/s</w:t>
      </w:r>
      <w:r w:rsidR="00A451E2" w:rsidRPr="008B4EF3">
        <w:t xml:space="preserve"> and model </w:t>
      </w:r>
      <w:r w:rsidR="00A451E2">
        <w:t>elements</w:t>
      </w:r>
      <w:r w:rsidR="00A451E2" w:rsidRPr="008B4EF3">
        <w:t xml:space="preserve"> </w:t>
      </w:r>
      <w:r w:rsidRPr="008B4EF3">
        <w:t xml:space="preserve">due to procurement </w:t>
      </w:r>
      <w:r>
        <w:t>approaches</w:t>
      </w:r>
    </w:p>
    <w:p w14:paraId="5D80BC21" w14:textId="77777777" w:rsidR="001D22DF" w:rsidRDefault="001D22DF" w:rsidP="00474CD2">
      <w:pPr>
        <w:pStyle w:val="NumberedList2Column"/>
        <w:ind w:left="851"/>
      </w:pPr>
      <w:r w:rsidRPr="008B4EF3">
        <w:t>Incorporate any approved changes to the designed systems from the workshop model</w:t>
      </w:r>
    </w:p>
    <w:p w14:paraId="5CE62538" w14:textId="77777777" w:rsidR="00B82553" w:rsidRPr="00B82553" w:rsidRDefault="00B82553"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2EBE1A4D" w14:textId="19BF1CB5" w:rsidR="001D22DF" w:rsidRPr="00736284" w:rsidRDefault="001D22DF" w:rsidP="009D75C6">
      <w:pPr>
        <w:pStyle w:val="NumberedHeading3"/>
      </w:pPr>
      <w:bookmarkStart w:id="109" w:name="_Toc465961128"/>
      <w:r w:rsidRPr="00736284">
        <w:t xml:space="preserve">Precast </w:t>
      </w:r>
      <w:r w:rsidR="00364167">
        <w:t>c</w:t>
      </w:r>
      <w:r w:rsidRPr="00736284">
        <w:t>oncrete</w:t>
      </w:r>
      <w:bookmarkEnd w:id="109"/>
    </w:p>
    <w:p w14:paraId="4E03CD6B" w14:textId="626DB7E4" w:rsidR="001D22DF" w:rsidRDefault="001D22DF" w:rsidP="001D22DF">
      <w:pPr>
        <w:pStyle w:val="Instructions"/>
      </w:pPr>
      <w:r>
        <w:t>All other elements not mentioned below that the Delivery Team identif</w:t>
      </w:r>
      <w:r w:rsidR="00F123F7">
        <w:t>ies</w:t>
      </w:r>
      <w:r>
        <w:t xml:space="preserve"> as being required to complete deliverables for this project stage must be agreed and a documented approach </w:t>
      </w:r>
      <w:r w:rsidR="00F123F7">
        <w:t xml:space="preserve">is </w:t>
      </w:r>
      <w:r>
        <w:t>specified in this CBEP below.</w:t>
      </w:r>
    </w:p>
    <w:p w14:paraId="02EC6CB9" w14:textId="77777777" w:rsidR="001D22DF" w:rsidRPr="001C730F" w:rsidRDefault="001D22DF" w:rsidP="009D75C6">
      <w:pPr>
        <w:pStyle w:val="BodyText"/>
      </w:pPr>
      <w:r>
        <w:t>The s</w:t>
      </w:r>
      <w:r w:rsidRPr="001C730F">
        <w:t>ub</w:t>
      </w:r>
      <w:r>
        <w:t>c</w:t>
      </w:r>
      <w:r w:rsidRPr="001C730F">
        <w:t xml:space="preserve">ontractor shall develop a 3D model incorporating </w:t>
      </w:r>
      <w:proofErr w:type="gramStart"/>
      <w:r w:rsidRPr="001C730F">
        <w:t>all of</w:t>
      </w:r>
      <w:proofErr w:type="gramEnd"/>
      <w:r w:rsidRPr="001C730F">
        <w:t xml:space="preserve"> the following:</w:t>
      </w:r>
    </w:p>
    <w:p w14:paraId="4313A96F" w14:textId="06A39F9A" w:rsidR="001D22DF" w:rsidRPr="008B4EF3" w:rsidRDefault="001D22DF" w:rsidP="00065250">
      <w:pPr>
        <w:pStyle w:val="NumberedList2Column"/>
        <w:numPr>
          <w:ilvl w:val="0"/>
          <w:numId w:val="15"/>
        </w:numPr>
        <w:ind w:left="851"/>
      </w:pPr>
      <w:r w:rsidRPr="008B4EF3">
        <w:t xml:space="preserve">Structural precast elements </w:t>
      </w:r>
      <w:r w:rsidR="00340721">
        <w:t xml:space="preserve">shall be </w:t>
      </w:r>
      <w:r w:rsidRPr="008B4EF3">
        <w:t xml:space="preserve">modelled as individual discrete constructed elements, depicted to the exact height, length, </w:t>
      </w:r>
      <w:proofErr w:type="gramStart"/>
      <w:r w:rsidRPr="008B4EF3">
        <w:t>width</w:t>
      </w:r>
      <w:proofErr w:type="gramEnd"/>
      <w:r w:rsidRPr="008B4EF3">
        <w:t xml:space="preserve"> and ratings (fire) and containing all required sleeves and penetration to properly reflect precast element types. All precast elements shall be modelled with </w:t>
      </w:r>
      <w:r w:rsidR="00F123F7">
        <w:t xml:space="preserve">the </w:t>
      </w:r>
      <w:r w:rsidRPr="008B4EF3">
        <w:t xml:space="preserve">necessary intelligence to produce accurate precast schedules </w:t>
      </w:r>
    </w:p>
    <w:p w14:paraId="6457D1F4" w14:textId="77777777" w:rsidR="001D22DF" w:rsidRPr="008B4EF3" w:rsidRDefault="001D22DF" w:rsidP="00474CD2">
      <w:pPr>
        <w:pStyle w:val="NumberedList2Column"/>
        <w:ind w:left="851"/>
      </w:pPr>
      <w:r w:rsidRPr="008B4EF3">
        <w:t xml:space="preserve">All precast concrete stairs and landings and necessary openings and framing members for stair systems shall be depicted to the exact height, length, </w:t>
      </w:r>
      <w:proofErr w:type="gramStart"/>
      <w:r w:rsidRPr="008B4EF3">
        <w:t>width</w:t>
      </w:r>
      <w:proofErr w:type="gramEnd"/>
      <w:r w:rsidRPr="008B4EF3">
        <w:t xml:space="preserve"> and ratings (fire)</w:t>
      </w:r>
    </w:p>
    <w:p w14:paraId="181E6B30" w14:textId="77777777" w:rsidR="001D22DF" w:rsidRPr="008B4EF3" w:rsidRDefault="001D22DF" w:rsidP="00474CD2">
      <w:pPr>
        <w:pStyle w:val="NumberedList2Column"/>
        <w:ind w:left="851"/>
      </w:pPr>
      <w:r w:rsidRPr="008B4EF3">
        <w:t xml:space="preserve">All necessary precast shafts, pits, </w:t>
      </w:r>
      <w:proofErr w:type="gramStart"/>
      <w:r w:rsidRPr="008B4EF3">
        <w:t>sumps</w:t>
      </w:r>
      <w:proofErr w:type="gramEnd"/>
      <w:r w:rsidRPr="008B4EF3">
        <w:t xml:space="preserve"> and openings, including necessary intelligence to produce accurate plans and building/wall sections depicting these design </w:t>
      </w:r>
      <w:r>
        <w:t xml:space="preserve">and constructed </w:t>
      </w:r>
      <w:r w:rsidRPr="008B4EF3">
        <w:t>elements</w:t>
      </w:r>
    </w:p>
    <w:p w14:paraId="6202D957" w14:textId="4A9EEBED" w:rsidR="001D22DF" w:rsidRDefault="001D22DF" w:rsidP="00474CD2">
      <w:pPr>
        <w:pStyle w:val="NumberedList2Column"/>
        <w:ind w:left="851"/>
        <w:rPr>
          <w:rFonts w:cs="Arial"/>
        </w:rPr>
      </w:pPr>
      <w:r w:rsidRPr="008B4EF3">
        <w:rPr>
          <w:rFonts w:cs="Arial"/>
        </w:rPr>
        <w:t>All miscellaneous steel including angles for panel openings, panel bearing,</w:t>
      </w:r>
      <w:r>
        <w:rPr>
          <w:rFonts w:cs="Arial"/>
        </w:rPr>
        <w:t xml:space="preserve"> </w:t>
      </w:r>
      <w:r w:rsidR="00F123F7">
        <w:rPr>
          <w:rFonts w:cs="Arial"/>
        </w:rPr>
        <w:t xml:space="preserve">and </w:t>
      </w:r>
      <w:r w:rsidRPr="008B4EF3">
        <w:rPr>
          <w:rFonts w:cs="Arial"/>
        </w:rPr>
        <w:t>channels for mechanical</w:t>
      </w:r>
      <w:r>
        <w:rPr>
          <w:rFonts w:cs="Arial"/>
        </w:rPr>
        <w:t xml:space="preserve"> shall be modelled</w:t>
      </w:r>
    </w:p>
    <w:p w14:paraId="28132A88" w14:textId="77777777" w:rsidR="00065250" w:rsidRPr="00065250" w:rsidRDefault="00065250"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4A52150C" w14:textId="77777777" w:rsidR="00733501" w:rsidRDefault="00733501" w:rsidP="009D75C6">
      <w:pPr>
        <w:pStyle w:val="BodyText"/>
      </w:pPr>
    </w:p>
    <w:p w14:paraId="2258D4B2" w14:textId="7BC18682" w:rsidR="001D22DF" w:rsidRPr="001C730F" w:rsidRDefault="001D22DF" w:rsidP="009D75C6">
      <w:pPr>
        <w:pStyle w:val="BodyText"/>
      </w:pPr>
      <w:r>
        <w:t>If the s</w:t>
      </w:r>
      <w:r w:rsidRPr="001C730F">
        <w:t>ub</w:t>
      </w:r>
      <w:r>
        <w:t>c</w:t>
      </w:r>
      <w:r w:rsidRPr="001C730F">
        <w:t xml:space="preserve">ontractor appointed does not have the capability to further develop the BIM/s then the Contractor must arrange for the Structural consultant, at the Contractor’s cost, to incorporate the details above. </w:t>
      </w:r>
    </w:p>
    <w:p w14:paraId="44E46E54" w14:textId="14DA6922" w:rsidR="001D22DF" w:rsidRPr="00736284" w:rsidRDefault="001D22DF" w:rsidP="009D75C6">
      <w:pPr>
        <w:pStyle w:val="NumberedHeading3"/>
      </w:pPr>
      <w:bookmarkStart w:id="110" w:name="_Toc465961129"/>
      <w:r>
        <w:lastRenderedPageBreak/>
        <w:t xml:space="preserve">Structural </w:t>
      </w:r>
      <w:r w:rsidR="00364167">
        <w:t>s</w:t>
      </w:r>
      <w:r>
        <w:t>teel s</w:t>
      </w:r>
      <w:r w:rsidRPr="00736284">
        <w:t>ub</w:t>
      </w:r>
      <w:r>
        <w:t>c</w:t>
      </w:r>
      <w:r w:rsidRPr="00736284">
        <w:t>ontractor</w:t>
      </w:r>
      <w:bookmarkEnd w:id="110"/>
    </w:p>
    <w:p w14:paraId="0A69792A" w14:textId="71F82EE7" w:rsidR="001D22DF" w:rsidRPr="003A7784" w:rsidRDefault="001D22DF" w:rsidP="001D22DF">
      <w:pPr>
        <w:pStyle w:val="Instructions"/>
      </w:pPr>
      <w:r>
        <w:t>All other elements not mentioned below that the Delivery Team identif</w:t>
      </w:r>
      <w:r w:rsidR="00F123F7">
        <w:t>ies</w:t>
      </w:r>
      <w:r>
        <w:t xml:space="preserve"> as being required to complete deliverables for this project stage must be agreed and a documented approach </w:t>
      </w:r>
      <w:r w:rsidR="00F123F7">
        <w:t xml:space="preserve">is </w:t>
      </w:r>
      <w:r>
        <w:t>specified in this CBEP below.</w:t>
      </w:r>
    </w:p>
    <w:p w14:paraId="0B5A0246" w14:textId="77777777" w:rsidR="001D22DF" w:rsidRPr="001C730F" w:rsidRDefault="001D22DF" w:rsidP="009D75C6">
      <w:pPr>
        <w:pStyle w:val="BodyText"/>
      </w:pPr>
      <w:r w:rsidRPr="001C730F">
        <w:t xml:space="preserve">The </w:t>
      </w:r>
      <w:r>
        <w:t>s</w:t>
      </w:r>
      <w:r w:rsidRPr="001C730F">
        <w:t>ub</w:t>
      </w:r>
      <w:r>
        <w:t>c</w:t>
      </w:r>
      <w:r w:rsidRPr="001C730F">
        <w:t xml:space="preserve">ontractor shall develop a 3D model depicting the structural steel scope of work incorporating </w:t>
      </w:r>
      <w:proofErr w:type="gramStart"/>
      <w:r w:rsidRPr="001C730F">
        <w:t>all of</w:t>
      </w:r>
      <w:proofErr w:type="gramEnd"/>
      <w:r w:rsidRPr="001C730F">
        <w:t xml:space="preserve"> the following:</w:t>
      </w:r>
    </w:p>
    <w:p w14:paraId="1715EBE2" w14:textId="77777777" w:rsidR="001D22DF" w:rsidRPr="008B4EF3" w:rsidRDefault="001D22DF" w:rsidP="006A5E0B">
      <w:pPr>
        <w:pStyle w:val="NumberedList2Column"/>
        <w:numPr>
          <w:ilvl w:val="0"/>
          <w:numId w:val="16"/>
        </w:numPr>
        <w:ind w:left="851"/>
      </w:pPr>
      <w:r w:rsidRPr="008B4EF3">
        <w:t>Actual elevations and location of member connections</w:t>
      </w:r>
    </w:p>
    <w:p w14:paraId="3F06F646" w14:textId="77777777" w:rsidR="001D22DF" w:rsidRPr="008B4EF3" w:rsidRDefault="001D22DF" w:rsidP="00474CD2">
      <w:pPr>
        <w:pStyle w:val="NumberedList2Column"/>
        <w:ind w:left="851"/>
      </w:pPr>
      <w:r w:rsidRPr="008B4EF3">
        <w:t xml:space="preserve">Large elements of typical connections applied to all structural steel connections such as base plates, gusset plates, </w:t>
      </w:r>
      <w:r>
        <w:t>c</w:t>
      </w:r>
      <w:r w:rsidRPr="008B4EF3">
        <w:t>leat plates, anchor rods</w:t>
      </w:r>
    </w:p>
    <w:p w14:paraId="0922A59D" w14:textId="77777777" w:rsidR="001D22DF" w:rsidRPr="008B4EF3" w:rsidRDefault="001D22DF" w:rsidP="00474CD2">
      <w:pPr>
        <w:pStyle w:val="NumberedList2Column"/>
        <w:ind w:left="851"/>
      </w:pPr>
      <w:r w:rsidRPr="008B4EF3">
        <w:t>Joist bridging and lateral braces</w:t>
      </w:r>
    </w:p>
    <w:p w14:paraId="113824C5" w14:textId="77777777" w:rsidR="001D22DF" w:rsidRPr="008B4EF3" w:rsidRDefault="001D22DF" w:rsidP="00474CD2">
      <w:pPr>
        <w:pStyle w:val="NumberedList2Column"/>
        <w:ind w:left="851"/>
      </w:pPr>
      <w:r w:rsidRPr="008B4EF3">
        <w:t>Fire protection coating</w:t>
      </w:r>
    </w:p>
    <w:p w14:paraId="31E75DE7" w14:textId="77777777" w:rsidR="001D22DF" w:rsidRPr="008B4EF3" w:rsidRDefault="001D22DF" w:rsidP="00474CD2">
      <w:pPr>
        <w:pStyle w:val="NumberedList2Column"/>
        <w:ind w:left="851"/>
      </w:pPr>
      <w:r w:rsidRPr="008B4EF3">
        <w:t>Any miscellaneous steel pertaining to the joist</w:t>
      </w:r>
    </w:p>
    <w:p w14:paraId="140A3393" w14:textId="77777777" w:rsidR="001D22DF" w:rsidRPr="008B4EF3" w:rsidRDefault="001D22DF" w:rsidP="00474CD2">
      <w:pPr>
        <w:pStyle w:val="NumberedList2Column"/>
        <w:ind w:left="851"/>
      </w:pPr>
      <w:r w:rsidRPr="008B4EF3">
        <w:t>Joist seat width</w:t>
      </w:r>
    </w:p>
    <w:p w14:paraId="66693AE8" w14:textId="77777777" w:rsidR="001D22DF" w:rsidRPr="008B4EF3" w:rsidRDefault="001D22DF" w:rsidP="00474CD2">
      <w:pPr>
        <w:pStyle w:val="NumberedList2Column"/>
        <w:ind w:left="851"/>
      </w:pPr>
      <w:r w:rsidRPr="008B4EF3">
        <w:t>Erection details for installation</w:t>
      </w:r>
    </w:p>
    <w:p w14:paraId="6E05D26F" w14:textId="77777777" w:rsidR="001D22DF" w:rsidRPr="008B4EF3" w:rsidRDefault="001D22DF" w:rsidP="00474CD2">
      <w:pPr>
        <w:pStyle w:val="NumberedList2Column"/>
        <w:ind w:left="851"/>
      </w:pPr>
      <w:r w:rsidRPr="008B4EF3">
        <w:t>Chord and web member section profiles are defined</w:t>
      </w:r>
    </w:p>
    <w:p w14:paraId="7066EBB3" w14:textId="77777777" w:rsidR="001D22DF" w:rsidRPr="008B4EF3" w:rsidRDefault="001D22DF" w:rsidP="00474CD2">
      <w:pPr>
        <w:pStyle w:val="NumberedList2Column"/>
        <w:ind w:left="851"/>
      </w:pPr>
      <w:r w:rsidRPr="008B4EF3">
        <w:t>Joist layout in coordination with metal deck fasteners confirmed</w:t>
      </w:r>
    </w:p>
    <w:p w14:paraId="376D2A23" w14:textId="77777777" w:rsidR="001D22DF" w:rsidRPr="008B4EF3" w:rsidRDefault="001D22DF" w:rsidP="00474CD2">
      <w:pPr>
        <w:pStyle w:val="NumberedList2Column"/>
        <w:ind w:left="851"/>
      </w:pPr>
      <w:r w:rsidRPr="008B4EF3">
        <w:t>Non-standard joist seat depths and\or sloping joist seat</w:t>
      </w:r>
    </w:p>
    <w:p w14:paraId="71F66125" w14:textId="54264388" w:rsidR="001D22DF" w:rsidRPr="008B4EF3" w:rsidRDefault="001D22DF" w:rsidP="00474CD2">
      <w:pPr>
        <w:pStyle w:val="NumberedList2Column"/>
        <w:ind w:left="851"/>
      </w:pPr>
      <w:r w:rsidRPr="008B4EF3">
        <w:t xml:space="preserve">Any miscellaneous steel members with </w:t>
      </w:r>
      <w:r w:rsidR="004A3729">
        <w:t xml:space="preserve">the </w:t>
      </w:r>
      <w:r w:rsidRPr="008B4EF3">
        <w:t>correct size and orientation</w:t>
      </w:r>
    </w:p>
    <w:p w14:paraId="13F9BFE1" w14:textId="77777777" w:rsidR="001D22DF" w:rsidRPr="008B4EF3" w:rsidRDefault="001D22DF" w:rsidP="00474CD2">
      <w:pPr>
        <w:pStyle w:val="NumberedList2Column"/>
        <w:ind w:left="851"/>
      </w:pPr>
      <w:r w:rsidRPr="008B4EF3">
        <w:t>Any steel structure reinforcement such as web stiffeners, sleeve penetrations</w:t>
      </w:r>
    </w:p>
    <w:p w14:paraId="632EB018" w14:textId="77777777" w:rsidR="001D22DF" w:rsidRPr="008B4EF3" w:rsidRDefault="001D22DF" w:rsidP="00474CD2">
      <w:pPr>
        <w:pStyle w:val="NumberedList2Column"/>
        <w:ind w:left="851"/>
      </w:pPr>
      <w:r w:rsidRPr="008B4EF3">
        <w:t>All assembly elements</w:t>
      </w:r>
    </w:p>
    <w:p w14:paraId="11266E66" w14:textId="77777777" w:rsidR="001D22DF" w:rsidRPr="008B4EF3" w:rsidRDefault="001D22DF" w:rsidP="00474CD2">
      <w:pPr>
        <w:pStyle w:val="NumberedList2Column"/>
        <w:ind w:left="851"/>
      </w:pPr>
      <w:r w:rsidRPr="008B4EF3">
        <w:t>The model will represent an “as fabricated” fully detailed level of information</w:t>
      </w:r>
    </w:p>
    <w:p w14:paraId="0A660531" w14:textId="77777777" w:rsidR="001D22DF" w:rsidRDefault="001D22DF" w:rsidP="00474CD2">
      <w:pPr>
        <w:pStyle w:val="NumberedList2Column"/>
        <w:ind w:left="851"/>
      </w:pPr>
      <w:r w:rsidRPr="008B4EF3">
        <w:t xml:space="preserve">The model/s shall include necessary intelligence to reflect accurate quantities by </w:t>
      </w:r>
      <w:r>
        <w:t>trade type (steel)</w:t>
      </w:r>
    </w:p>
    <w:p w14:paraId="2A22729D" w14:textId="77777777" w:rsidR="006A5E0B" w:rsidRPr="006A5E0B" w:rsidRDefault="006A5E0B"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535B5BBA" w14:textId="77777777" w:rsidR="006A5E0B" w:rsidRPr="008B4EF3" w:rsidRDefault="006A5E0B" w:rsidP="00474CD2">
      <w:pPr>
        <w:pStyle w:val="NumberedList2Column"/>
        <w:numPr>
          <w:ilvl w:val="0"/>
          <w:numId w:val="0"/>
        </w:numPr>
        <w:ind w:left="786"/>
      </w:pPr>
    </w:p>
    <w:p w14:paraId="06E1DCE1" w14:textId="4F16435B" w:rsidR="001D22DF" w:rsidRPr="001C730F" w:rsidRDefault="001D22DF" w:rsidP="009D75C6">
      <w:pPr>
        <w:pStyle w:val="BodyText"/>
      </w:pPr>
      <w:r w:rsidRPr="001C730F">
        <w:t xml:space="preserve">All </w:t>
      </w:r>
      <w:r w:rsidR="000E1281">
        <w:t xml:space="preserve">trade </w:t>
      </w:r>
      <w:r w:rsidRPr="001C730F">
        <w:t xml:space="preserve">models shall be updated and maintained to reflect changes in the work </w:t>
      </w:r>
      <w:proofErr w:type="gramStart"/>
      <w:r w:rsidRPr="001C730F">
        <w:t>as a result of</w:t>
      </w:r>
      <w:proofErr w:type="gramEnd"/>
      <w:r w:rsidRPr="001C730F">
        <w:t xml:space="preserve"> coordination or design/construction changes and shall be delivered at t</w:t>
      </w:r>
      <w:r>
        <w:t>he end of the project as an “as-</w:t>
      </w:r>
      <w:r w:rsidRPr="001C730F">
        <w:t>built” record model of the Structural systems in its entirety.</w:t>
      </w:r>
    </w:p>
    <w:p w14:paraId="21E3606F" w14:textId="3CD6FCA0" w:rsidR="001D22DF" w:rsidRPr="00736284" w:rsidRDefault="001D22DF" w:rsidP="009D75C6">
      <w:pPr>
        <w:pStyle w:val="NumberedHeading3"/>
      </w:pPr>
      <w:bookmarkStart w:id="111" w:name="_Toc352243493"/>
      <w:bookmarkStart w:id="112" w:name="_Toc465961130"/>
      <w:r w:rsidRPr="00736284">
        <w:t xml:space="preserve">Mechanical (HVAC) </w:t>
      </w:r>
      <w:r>
        <w:t>s</w:t>
      </w:r>
      <w:r w:rsidRPr="00736284">
        <w:t>ub</w:t>
      </w:r>
      <w:r>
        <w:t>c</w:t>
      </w:r>
      <w:r w:rsidRPr="00736284">
        <w:t>ontractor</w:t>
      </w:r>
      <w:bookmarkEnd w:id="111"/>
      <w:bookmarkEnd w:id="112"/>
    </w:p>
    <w:p w14:paraId="2AF73ABF" w14:textId="3D79D692" w:rsidR="001D22DF" w:rsidRDefault="001D22DF" w:rsidP="001D22DF">
      <w:pPr>
        <w:pStyle w:val="Instructions"/>
      </w:pPr>
      <w:r>
        <w:t>All other elements not mentioned below that the Delivery Team identif</w:t>
      </w:r>
      <w:r w:rsidR="004A3729">
        <w:t>ies</w:t>
      </w:r>
      <w:r>
        <w:t xml:space="preserve"> as being required to complete deliverables for this project stage must be agreed and a documented approach </w:t>
      </w:r>
      <w:r w:rsidR="004A3729">
        <w:t xml:space="preserve">is </w:t>
      </w:r>
      <w:r>
        <w:t>specified in this CBEP below.</w:t>
      </w:r>
    </w:p>
    <w:p w14:paraId="6995829B" w14:textId="77777777" w:rsidR="001D22DF" w:rsidRPr="001C730F" w:rsidRDefault="001D22DF" w:rsidP="009D75C6">
      <w:pPr>
        <w:pStyle w:val="BodyText"/>
      </w:pPr>
      <w:r>
        <w:t>The s</w:t>
      </w:r>
      <w:r w:rsidRPr="001C730F">
        <w:t>ub</w:t>
      </w:r>
      <w:r>
        <w:t>c</w:t>
      </w:r>
      <w:r w:rsidRPr="001C730F">
        <w:t xml:space="preserve">ontractor shall develop a 3D model incorporating </w:t>
      </w:r>
      <w:proofErr w:type="gramStart"/>
      <w:r w:rsidRPr="001C730F">
        <w:t>all of</w:t>
      </w:r>
      <w:proofErr w:type="gramEnd"/>
      <w:r w:rsidRPr="001C730F">
        <w:t xml:space="preserve"> the following </w:t>
      </w:r>
      <w:r>
        <w:t>s</w:t>
      </w:r>
      <w:r w:rsidRPr="001C730F">
        <w:t>ystems:</w:t>
      </w:r>
    </w:p>
    <w:p w14:paraId="27C0709E" w14:textId="77777777" w:rsidR="001D22DF" w:rsidRPr="009D75C6" w:rsidRDefault="001D22DF" w:rsidP="006A5E0B">
      <w:pPr>
        <w:pStyle w:val="NumberedList2Column"/>
        <w:numPr>
          <w:ilvl w:val="0"/>
          <w:numId w:val="17"/>
        </w:numPr>
        <w:ind w:left="851"/>
      </w:pPr>
      <w:r w:rsidRPr="009D75C6">
        <w:t xml:space="preserve">Supply, return, exhaust, </w:t>
      </w:r>
      <w:proofErr w:type="gramStart"/>
      <w:r w:rsidRPr="009D75C6">
        <w:t>relief</w:t>
      </w:r>
      <w:proofErr w:type="gramEnd"/>
      <w:r w:rsidRPr="009D75C6">
        <w:t xml:space="preserve"> and outside air ductwork, including any insulation modelled to outside face dimension or duct insulation (whichever is greater). Insulation shall be separately indicated as a semi-transparent thickness around the pipework</w:t>
      </w:r>
    </w:p>
    <w:p w14:paraId="1CAD1DFD" w14:textId="77777777" w:rsidR="001D22DF" w:rsidRPr="009D75C6" w:rsidRDefault="001D22DF" w:rsidP="00474CD2">
      <w:pPr>
        <w:pStyle w:val="NumberedList2Column"/>
        <w:ind w:left="851"/>
      </w:pPr>
      <w:r w:rsidRPr="009D75C6">
        <w:t>All ductwork and pipework modelled in fabricated lengths incorporating flanges, joints, other connectors, etc.</w:t>
      </w:r>
    </w:p>
    <w:p w14:paraId="38643C6A" w14:textId="77777777" w:rsidR="001D22DF" w:rsidRPr="009D75C6" w:rsidRDefault="001D22DF" w:rsidP="00474CD2">
      <w:pPr>
        <w:pStyle w:val="NumberedList2Column"/>
        <w:ind w:left="851"/>
      </w:pPr>
      <w:r w:rsidRPr="009D75C6">
        <w:lastRenderedPageBreak/>
        <w:t xml:space="preserve">All equipment installed in the mechanical scope of work (including fans, air handling units, built-up air handling units, pumps, tanks, valves, controls, heat exchangers, </w:t>
      </w:r>
      <w:proofErr w:type="gramStart"/>
      <w:r w:rsidRPr="009D75C6">
        <w:t>smoke</w:t>
      </w:r>
      <w:proofErr w:type="gramEnd"/>
      <w:r w:rsidRPr="009D75C6">
        <w:t xml:space="preserve"> and fire dampers)</w:t>
      </w:r>
    </w:p>
    <w:p w14:paraId="786E8F9D" w14:textId="3D8ED073" w:rsidR="001D22DF" w:rsidRPr="009D75C6" w:rsidRDefault="001D22DF" w:rsidP="00474CD2">
      <w:pPr>
        <w:pStyle w:val="NumberedList2Column"/>
        <w:ind w:left="851"/>
      </w:pPr>
      <w:r w:rsidRPr="009D75C6">
        <w:t>Incorporate vendor model</w:t>
      </w:r>
      <w:r w:rsidR="001F07F3">
        <w:t xml:space="preserve"> elements </w:t>
      </w:r>
      <w:r w:rsidRPr="009D75C6">
        <w:t>for equipment when selected</w:t>
      </w:r>
      <w:r w:rsidR="00A90A55">
        <w:t xml:space="preserve">. If used </w:t>
      </w:r>
      <w:r w:rsidR="001F07F3">
        <w:t xml:space="preserve">these model elements must have the ability to </w:t>
      </w:r>
      <w:r w:rsidR="00EC636A">
        <w:t>carry the required asset information</w:t>
      </w:r>
    </w:p>
    <w:p w14:paraId="44886376" w14:textId="77777777" w:rsidR="001D22DF" w:rsidRPr="009D75C6" w:rsidRDefault="001D22DF" w:rsidP="00474CD2">
      <w:pPr>
        <w:pStyle w:val="NumberedList2Column"/>
        <w:ind w:left="851"/>
      </w:pPr>
      <w:r w:rsidRPr="009D75C6">
        <w:t>All valves (including valve stems and handles), gauges and control valves</w:t>
      </w:r>
    </w:p>
    <w:p w14:paraId="3F5C6F39" w14:textId="77777777" w:rsidR="001D22DF" w:rsidRPr="009D75C6" w:rsidRDefault="001D22DF" w:rsidP="00474CD2">
      <w:pPr>
        <w:pStyle w:val="NumberedList2Column"/>
        <w:ind w:left="851"/>
      </w:pPr>
      <w:r w:rsidRPr="009D75C6">
        <w:t xml:space="preserve">Pipes sized at and over 15mm diameter, including any insulation </w:t>
      </w:r>
    </w:p>
    <w:p w14:paraId="5823B0E0" w14:textId="4A352C84" w:rsidR="001D22DF" w:rsidRPr="009D75C6" w:rsidRDefault="001D22DF" w:rsidP="00474CD2">
      <w:pPr>
        <w:pStyle w:val="NumberedList2Column"/>
        <w:ind w:left="851"/>
      </w:pPr>
      <w:r w:rsidRPr="009D75C6">
        <w:t>Diffusers, registers, louv</w:t>
      </w:r>
      <w:r w:rsidR="0033030D">
        <w:t>re</w:t>
      </w:r>
      <w:r w:rsidRPr="009D75C6">
        <w:t xml:space="preserve">s, grilles, high and low point drains, starters </w:t>
      </w:r>
      <w:proofErr w:type="spellStart"/>
      <w:r w:rsidRPr="009D75C6">
        <w:t>etc</w:t>
      </w:r>
      <w:proofErr w:type="spellEnd"/>
    </w:p>
    <w:p w14:paraId="6C45730A" w14:textId="77777777" w:rsidR="001D22DF" w:rsidRPr="009D75C6" w:rsidRDefault="001D22DF" w:rsidP="00474CD2">
      <w:pPr>
        <w:pStyle w:val="NumberedList2Column"/>
        <w:ind w:left="851"/>
      </w:pPr>
      <w:r w:rsidRPr="009D75C6">
        <w:t>All equipment installed in the respective scopes of work</w:t>
      </w:r>
    </w:p>
    <w:p w14:paraId="3F5B3587" w14:textId="77777777" w:rsidR="001D22DF" w:rsidRPr="009D75C6" w:rsidRDefault="001D22DF" w:rsidP="00474CD2">
      <w:pPr>
        <w:pStyle w:val="NumberedList2Column"/>
        <w:ind w:left="851"/>
      </w:pPr>
      <w:r w:rsidRPr="009D75C6">
        <w:t xml:space="preserve">Hangers and seismic bracing for normal, emergency and isolated power systems or applicable specialty </w:t>
      </w:r>
      <w:proofErr w:type="gramStart"/>
      <w:r w:rsidRPr="009D75C6">
        <w:t>system</w:t>
      </w:r>
      <w:proofErr w:type="gramEnd"/>
      <w:r w:rsidRPr="009D75C6">
        <w:t xml:space="preserve"> and structural supports including strong-back angles and </w:t>
      </w:r>
      <w:proofErr w:type="spellStart"/>
      <w:r w:rsidRPr="009D75C6">
        <w:t>uni</w:t>
      </w:r>
      <w:proofErr w:type="spellEnd"/>
      <w:r w:rsidRPr="009D75C6">
        <w:t>-strut supports where required</w:t>
      </w:r>
    </w:p>
    <w:p w14:paraId="29214F4A" w14:textId="26E24986" w:rsidR="001D22DF" w:rsidRPr="009D75C6" w:rsidRDefault="001D22DF" w:rsidP="00474CD2">
      <w:pPr>
        <w:pStyle w:val="NumberedList2Column"/>
        <w:ind w:left="851"/>
      </w:pPr>
      <w:r w:rsidRPr="009D75C6">
        <w:t>Acoustic and fire</w:t>
      </w:r>
      <w:r w:rsidR="0033030D">
        <w:t>-</w:t>
      </w:r>
      <w:r w:rsidRPr="009D75C6">
        <w:t>rated collars and dampers</w:t>
      </w:r>
    </w:p>
    <w:p w14:paraId="7DEB9C27" w14:textId="77777777" w:rsidR="001D22DF" w:rsidRPr="009D75C6" w:rsidRDefault="001D22DF" w:rsidP="00474CD2">
      <w:pPr>
        <w:pStyle w:val="NumberedList2Column"/>
        <w:ind w:left="851"/>
      </w:pPr>
      <w:r w:rsidRPr="009D75C6">
        <w:t>Concrete equipment pads, inertia pads</w:t>
      </w:r>
    </w:p>
    <w:p w14:paraId="52D26EF1" w14:textId="3DAF771C" w:rsidR="001D22DF" w:rsidRPr="009D75C6" w:rsidRDefault="001D22DF" w:rsidP="00474CD2">
      <w:pPr>
        <w:pStyle w:val="NumberedList2Column"/>
        <w:ind w:left="851"/>
      </w:pPr>
      <w:r w:rsidRPr="009D75C6">
        <w:t xml:space="preserve">Clearance zones for access, service space requirements, gauge reading, valve clearances and other operational </w:t>
      </w:r>
      <w:r w:rsidR="00EC2592" w:rsidRPr="009D75C6">
        <w:t>clearances</w:t>
      </w:r>
      <w:r w:rsidRPr="009D75C6">
        <w:t xml:space="preserve"> must be modelled as part of the mechanical equipment for </w:t>
      </w:r>
      <w:r w:rsidR="00EC2592">
        <w:t>coordination/constructability reviews</w:t>
      </w:r>
    </w:p>
    <w:p w14:paraId="6DF6E73E" w14:textId="77777777" w:rsidR="001D22DF" w:rsidRPr="009D75C6" w:rsidRDefault="001D22DF" w:rsidP="00474CD2">
      <w:pPr>
        <w:pStyle w:val="NumberedList2Column"/>
        <w:ind w:left="851"/>
      </w:pPr>
      <w:r w:rsidRPr="009D75C6">
        <w:t>Access doors and panels including access zones in front, above and below shall be modelled and comply with accessibility requirements for above listed items for code and maintenance purposes</w:t>
      </w:r>
    </w:p>
    <w:p w14:paraId="3412319B" w14:textId="77777777" w:rsidR="001D22DF" w:rsidRDefault="001D22DF" w:rsidP="00474CD2">
      <w:pPr>
        <w:pStyle w:val="NumberedList2Column"/>
        <w:ind w:left="851"/>
      </w:pPr>
      <w:r w:rsidRPr="009D75C6">
        <w:t>The model/s shall include necessary intelligence to reflect accurate quantities by type of the building services</w:t>
      </w:r>
    </w:p>
    <w:p w14:paraId="4565D92D" w14:textId="77777777" w:rsidR="006A5E0B" w:rsidRPr="006A5E0B" w:rsidRDefault="006A5E0B"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3905D95B" w14:textId="1BCE4400" w:rsidR="001D22DF" w:rsidRPr="001C730F" w:rsidRDefault="001D22DF" w:rsidP="009D75C6">
      <w:pPr>
        <w:pStyle w:val="BodyText"/>
      </w:pPr>
      <w:r w:rsidRPr="001C730F">
        <w:t xml:space="preserve">All </w:t>
      </w:r>
      <w:r w:rsidR="000E1281">
        <w:t>trade</w:t>
      </w:r>
      <w:r w:rsidR="00EC2592">
        <w:t xml:space="preserve"> </w:t>
      </w:r>
      <w:r w:rsidRPr="001C730F">
        <w:t xml:space="preserve">models shall be updated and maintained to reflect changes in the work </w:t>
      </w:r>
      <w:proofErr w:type="gramStart"/>
      <w:r w:rsidRPr="001C730F">
        <w:t>as a result of</w:t>
      </w:r>
      <w:proofErr w:type="gramEnd"/>
      <w:r w:rsidRPr="001C730F">
        <w:t xml:space="preserve"> coordination or design changes and shall be delivered at the end of the project as an “as</w:t>
      </w:r>
      <w:r>
        <w:t>-</w:t>
      </w:r>
      <w:r w:rsidRPr="001C730F">
        <w:t>built” record model of the mechanical system in its entirety.</w:t>
      </w:r>
    </w:p>
    <w:p w14:paraId="30704DED" w14:textId="0DC0846B" w:rsidR="001D22DF" w:rsidRPr="00736284" w:rsidRDefault="001D22DF" w:rsidP="009D75C6">
      <w:pPr>
        <w:pStyle w:val="NumberedHeading3"/>
      </w:pPr>
      <w:bookmarkStart w:id="113" w:name="_Toc465961131"/>
      <w:r>
        <w:t xml:space="preserve">Medical </w:t>
      </w:r>
      <w:r w:rsidR="00364167">
        <w:t>g</w:t>
      </w:r>
      <w:r>
        <w:t>as s</w:t>
      </w:r>
      <w:r w:rsidRPr="00736284">
        <w:t>ub</w:t>
      </w:r>
      <w:r>
        <w:t>c</w:t>
      </w:r>
      <w:r w:rsidRPr="00736284">
        <w:t>ontractor</w:t>
      </w:r>
      <w:bookmarkEnd w:id="113"/>
    </w:p>
    <w:p w14:paraId="5F6A5D14" w14:textId="0B4AFDA7" w:rsidR="001D22DF" w:rsidRDefault="001D22DF" w:rsidP="001D22DF">
      <w:pPr>
        <w:pStyle w:val="Instructions"/>
      </w:pPr>
      <w:r>
        <w:t>All other elements not mentioned below that the Delivery Team identif</w:t>
      </w:r>
      <w:r w:rsidR="004A3729">
        <w:t>ies</w:t>
      </w:r>
      <w:r>
        <w:t xml:space="preserve"> as being required to complete deliverables for this project stage must be agreed and a documented approach </w:t>
      </w:r>
      <w:r w:rsidR="004A3729">
        <w:t xml:space="preserve">is </w:t>
      </w:r>
      <w:r>
        <w:t>specified in this CBEP below.</w:t>
      </w:r>
    </w:p>
    <w:p w14:paraId="0E81BC42" w14:textId="3D7DD201" w:rsidR="001D22DF" w:rsidRPr="001C730F" w:rsidRDefault="001D22DF" w:rsidP="009D75C6">
      <w:pPr>
        <w:pStyle w:val="BodyText"/>
      </w:pPr>
      <w:r>
        <w:t>The sub</w:t>
      </w:r>
      <w:r w:rsidRPr="001C730F">
        <w:t xml:space="preserve">contractor shall develop a 3D model incorporating all off the following </w:t>
      </w:r>
      <w:r w:rsidR="00A74C46">
        <w:t>m</w:t>
      </w:r>
      <w:r w:rsidRPr="001C730F">
        <w:t>edical gas systems including but not limited to:</w:t>
      </w:r>
    </w:p>
    <w:p w14:paraId="221FEA59" w14:textId="77777777" w:rsidR="001D22DF" w:rsidRPr="008B4EF3" w:rsidRDefault="001D22DF" w:rsidP="006A5E0B">
      <w:pPr>
        <w:pStyle w:val="NumberedList2Column"/>
        <w:numPr>
          <w:ilvl w:val="0"/>
          <w:numId w:val="18"/>
        </w:numPr>
        <w:ind w:left="851"/>
      </w:pPr>
      <w:r w:rsidRPr="008B4EF3">
        <w:t xml:space="preserve">All medical gas systems, </w:t>
      </w:r>
      <w:proofErr w:type="gramStart"/>
      <w:r w:rsidRPr="008B4EF3">
        <w:t>equipment</w:t>
      </w:r>
      <w:proofErr w:type="gramEnd"/>
      <w:r w:rsidRPr="008B4EF3">
        <w:t xml:space="preserve"> and devices, modelled to overall height, width and depth</w:t>
      </w:r>
    </w:p>
    <w:p w14:paraId="3D6E1EEA" w14:textId="77777777" w:rsidR="001D22DF" w:rsidRPr="008B4EF3" w:rsidRDefault="001D22DF" w:rsidP="006A5E0B">
      <w:pPr>
        <w:pStyle w:val="NumberedList2Column"/>
        <w:ind w:left="851"/>
      </w:pPr>
      <w:r w:rsidRPr="008B4EF3">
        <w:t>All pipework modelled in fabricated lengths incorporating flanges, joints, other connectors, etc</w:t>
      </w:r>
      <w:r>
        <w:t>.</w:t>
      </w:r>
    </w:p>
    <w:p w14:paraId="44A4D4E5" w14:textId="77777777" w:rsidR="001D22DF" w:rsidRPr="008B4EF3" w:rsidRDefault="001D22DF" w:rsidP="00474CD2">
      <w:pPr>
        <w:pStyle w:val="NumberedList2Column"/>
        <w:ind w:left="851"/>
      </w:pPr>
      <w:r w:rsidRPr="008B4EF3">
        <w:t xml:space="preserve">Plant room equipment such as generators, </w:t>
      </w:r>
      <w:proofErr w:type="gramStart"/>
      <w:r w:rsidRPr="008B4EF3">
        <w:t>manifolds</w:t>
      </w:r>
      <w:proofErr w:type="gramEnd"/>
      <w:r w:rsidRPr="008B4EF3">
        <w:t xml:space="preserve"> and compressors</w:t>
      </w:r>
    </w:p>
    <w:p w14:paraId="02881F86" w14:textId="77777777" w:rsidR="001D22DF" w:rsidRPr="008B4EF3" w:rsidRDefault="001D22DF" w:rsidP="00474CD2">
      <w:pPr>
        <w:pStyle w:val="NumberedList2Column"/>
        <w:ind w:left="851"/>
      </w:pPr>
      <w:r w:rsidRPr="008B4EF3">
        <w:t>Pipe information including size, type, and insulation needs. Insulation shall be separately indicated as a semi-transparent thickness around the pipework</w:t>
      </w:r>
    </w:p>
    <w:p w14:paraId="3B2E1259" w14:textId="65832370" w:rsidR="001D22DF" w:rsidRPr="008B4EF3" w:rsidRDefault="001D22DF" w:rsidP="00474CD2">
      <w:pPr>
        <w:pStyle w:val="NumberedList2Column"/>
        <w:ind w:left="851"/>
      </w:pPr>
      <w:r w:rsidRPr="008B4EF3">
        <w:lastRenderedPageBreak/>
        <w:t xml:space="preserve">All </w:t>
      </w:r>
      <w:r>
        <w:t>v</w:t>
      </w:r>
      <w:r w:rsidRPr="008B4EF3">
        <w:t xml:space="preserve">alves (including valve stems and handles), gauges </w:t>
      </w:r>
      <w:r>
        <w:t>and</w:t>
      </w:r>
      <w:r w:rsidRPr="008B4EF3">
        <w:t xml:space="preserve"> control</w:t>
      </w:r>
      <w:r>
        <w:t xml:space="preserve"> </w:t>
      </w:r>
      <w:r w:rsidRPr="008B4EF3">
        <w:t>valves</w:t>
      </w:r>
      <w:r>
        <w:t>, solenoids/emergency shut</w:t>
      </w:r>
      <w:r w:rsidR="0033030D">
        <w:t>-</w:t>
      </w:r>
      <w:r>
        <w:t xml:space="preserve">off valves and </w:t>
      </w:r>
      <w:r w:rsidRPr="008B4EF3">
        <w:t>information such as operation method etc</w:t>
      </w:r>
      <w:r>
        <w:t>.</w:t>
      </w:r>
    </w:p>
    <w:p w14:paraId="7182C2CA" w14:textId="77777777" w:rsidR="001D22DF" w:rsidRPr="008B4EF3" w:rsidRDefault="001D22DF" w:rsidP="00474CD2">
      <w:pPr>
        <w:pStyle w:val="NumberedList2Column"/>
        <w:ind w:left="851"/>
      </w:pPr>
      <w:r w:rsidRPr="008B4EF3">
        <w:t>Bracket and support details</w:t>
      </w:r>
    </w:p>
    <w:p w14:paraId="4077A3C9" w14:textId="00507898" w:rsidR="001D22DF" w:rsidRPr="008B4EF3" w:rsidRDefault="001D22DF" w:rsidP="00474CD2">
      <w:pPr>
        <w:pStyle w:val="NumberedList2Column"/>
        <w:ind w:left="851"/>
      </w:pPr>
      <w:r w:rsidRPr="008B4EF3">
        <w:t>Acoustic and fire</w:t>
      </w:r>
      <w:r w:rsidR="0033030D">
        <w:t>-</w:t>
      </w:r>
      <w:r w:rsidRPr="008B4EF3">
        <w:t>rated collars and dampers</w:t>
      </w:r>
    </w:p>
    <w:p w14:paraId="48D33F25" w14:textId="77777777" w:rsidR="001D22DF" w:rsidRPr="008B4EF3" w:rsidRDefault="001D22DF" w:rsidP="00474CD2">
      <w:pPr>
        <w:pStyle w:val="NumberedList2Column"/>
        <w:ind w:left="851"/>
      </w:pPr>
      <w:proofErr w:type="spellStart"/>
      <w:r w:rsidRPr="008B4EF3">
        <w:t>Nist</w:t>
      </w:r>
      <w:proofErr w:type="spellEnd"/>
      <w:r w:rsidRPr="008B4EF3">
        <w:t xml:space="preserve"> connection plate details</w:t>
      </w:r>
    </w:p>
    <w:p w14:paraId="6B2A4235" w14:textId="77777777" w:rsidR="001D22DF" w:rsidRPr="008B4EF3" w:rsidRDefault="001D22DF" w:rsidP="00474CD2">
      <w:pPr>
        <w:pStyle w:val="NumberedList2Column"/>
        <w:ind w:left="851"/>
      </w:pPr>
      <w:r w:rsidRPr="008B4EF3">
        <w:t>Outlet information</w:t>
      </w:r>
    </w:p>
    <w:p w14:paraId="4F3AEE4E" w14:textId="77777777" w:rsidR="001D22DF" w:rsidRPr="008B4EF3" w:rsidRDefault="001D22DF" w:rsidP="00474CD2">
      <w:pPr>
        <w:pStyle w:val="NumberedList2Column"/>
        <w:ind w:left="851"/>
      </w:pPr>
      <w:r w:rsidRPr="008B4EF3">
        <w:t xml:space="preserve">Control </w:t>
      </w:r>
      <w:r>
        <w:t>and</w:t>
      </w:r>
      <w:r w:rsidRPr="008B4EF3">
        <w:t xml:space="preserve"> indicator panels</w:t>
      </w:r>
    </w:p>
    <w:p w14:paraId="22D4F457" w14:textId="1F1C6311" w:rsidR="001D22DF" w:rsidRPr="008B4EF3" w:rsidRDefault="001D22DF" w:rsidP="00474CD2">
      <w:pPr>
        <w:pStyle w:val="NumberedList2Column"/>
        <w:ind w:left="851"/>
      </w:pPr>
      <w:r w:rsidRPr="008B4EF3">
        <w:t>All equipment installed in the</w:t>
      </w:r>
      <w:r w:rsidR="00CD4F14">
        <w:t>ir</w:t>
      </w:r>
      <w:r w:rsidRPr="008B4EF3">
        <w:t xml:space="preserve"> respective </w:t>
      </w:r>
      <w:r>
        <w:t>s</w:t>
      </w:r>
      <w:r w:rsidRPr="008B4EF3">
        <w:t xml:space="preserve">cope of </w:t>
      </w:r>
      <w:r>
        <w:t>w</w:t>
      </w:r>
      <w:r w:rsidRPr="008B4EF3">
        <w:t>ork</w:t>
      </w:r>
    </w:p>
    <w:p w14:paraId="5EAE6474" w14:textId="39A60D06" w:rsidR="001D22DF" w:rsidRPr="008B4EF3" w:rsidRDefault="001D22DF" w:rsidP="00474CD2">
      <w:pPr>
        <w:pStyle w:val="NumberedList2Column"/>
        <w:ind w:left="851"/>
      </w:pPr>
      <w:r w:rsidRPr="008B4EF3">
        <w:t xml:space="preserve">Clearance zones for access, service space requirements, gauge reading, valve clearances and other operational </w:t>
      </w:r>
      <w:r w:rsidR="000E1281" w:rsidRPr="008B4EF3">
        <w:t>clearances</w:t>
      </w:r>
      <w:r w:rsidRPr="008B4EF3">
        <w:t xml:space="preserve"> must be modelled as part of the medical gas equipment for </w:t>
      </w:r>
      <w:r w:rsidR="000E1281">
        <w:t>coordination/constructability reviews</w:t>
      </w:r>
    </w:p>
    <w:p w14:paraId="63508E7B" w14:textId="77777777" w:rsidR="001D22DF" w:rsidRPr="008B4EF3" w:rsidRDefault="001D22DF" w:rsidP="00474CD2">
      <w:pPr>
        <w:pStyle w:val="NumberedList2Column"/>
        <w:ind w:left="851"/>
      </w:pPr>
      <w:r w:rsidRPr="008B4EF3">
        <w:t>Access doors and panels including access zones in front, above and below shall be modelled and comply with accessibility requirements for above listed items for code and maintenance purposes</w:t>
      </w:r>
    </w:p>
    <w:p w14:paraId="2476E472" w14:textId="77777777" w:rsidR="001D22DF" w:rsidRDefault="001D22DF" w:rsidP="00474CD2">
      <w:pPr>
        <w:pStyle w:val="NumberedList2Column"/>
        <w:ind w:left="851"/>
      </w:pPr>
      <w:r w:rsidRPr="008B4EF3">
        <w:t>The model/s shall include necessary intelligence to reflect accurate quantities by type of the building services</w:t>
      </w:r>
    </w:p>
    <w:p w14:paraId="5E91AA7C" w14:textId="77777777" w:rsidR="006A5E0B" w:rsidRPr="006A5E0B" w:rsidRDefault="006A5E0B"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0026A224" w14:textId="3A25D5D9" w:rsidR="001D22DF" w:rsidRPr="008B4EF3" w:rsidRDefault="001D22DF" w:rsidP="009D75C6">
      <w:pPr>
        <w:pStyle w:val="BodyText"/>
      </w:pPr>
      <w:r w:rsidRPr="008B4EF3">
        <w:t xml:space="preserve">All </w:t>
      </w:r>
      <w:r w:rsidR="000E1281">
        <w:t xml:space="preserve">trade </w:t>
      </w:r>
      <w:r w:rsidRPr="008B4EF3">
        <w:t xml:space="preserve">models shall be updated and maintained to reflect changes in the work </w:t>
      </w:r>
      <w:proofErr w:type="gramStart"/>
      <w:r w:rsidRPr="008B4EF3">
        <w:t>as a result of</w:t>
      </w:r>
      <w:proofErr w:type="gramEnd"/>
      <w:r w:rsidRPr="008B4EF3">
        <w:t xml:space="preserve"> coordination or design changes and shall be delivered at t</w:t>
      </w:r>
      <w:r>
        <w:t>he end of the project as an “as-</w:t>
      </w:r>
      <w:r w:rsidRPr="008B4EF3">
        <w:t xml:space="preserve">built” record model of the </w:t>
      </w:r>
      <w:r>
        <w:t>m</w:t>
      </w:r>
      <w:r w:rsidRPr="008B4EF3">
        <w:t xml:space="preserve">edical </w:t>
      </w:r>
      <w:r>
        <w:t>g</w:t>
      </w:r>
      <w:r w:rsidRPr="008B4EF3">
        <w:t>as system in its entirety.</w:t>
      </w:r>
    </w:p>
    <w:p w14:paraId="6526DF72" w14:textId="77777777" w:rsidR="001D22DF" w:rsidRPr="00C13004" w:rsidRDefault="001D22DF" w:rsidP="009D75C6">
      <w:pPr>
        <w:pStyle w:val="NumberedHeading3"/>
      </w:pPr>
      <w:bookmarkStart w:id="114" w:name="_Toc352243495"/>
      <w:bookmarkStart w:id="115" w:name="_Toc465961132"/>
      <w:r w:rsidRPr="00C13004">
        <w:t>Electrical subcontractor</w:t>
      </w:r>
      <w:bookmarkEnd w:id="114"/>
      <w:bookmarkEnd w:id="115"/>
    </w:p>
    <w:p w14:paraId="1F57043D" w14:textId="3A314CA4" w:rsidR="001D22DF" w:rsidRDefault="001D22DF" w:rsidP="001D22DF">
      <w:pPr>
        <w:pStyle w:val="Instructions"/>
      </w:pPr>
      <w:r>
        <w:t>All other elements not mentioned below that the Delivery Team identif</w:t>
      </w:r>
      <w:r w:rsidR="0033030D">
        <w:t>ies</w:t>
      </w:r>
      <w:r>
        <w:t xml:space="preserve"> as being required to complete deliverables for this project stage must be agreed and a documented approach </w:t>
      </w:r>
      <w:r w:rsidR="0033030D">
        <w:t xml:space="preserve">is </w:t>
      </w:r>
      <w:r>
        <w:t>specified in this CBEP below.</w:t>
      </w:r>
    </w:p>
    <w:p w14:paraId="684A68A2" w14:textId="77777777" w:rsidR="001D22DF" w:rsidRPr="001C730F" w:rsidRDefault="001D22DF" w:rsidP="009D75C6">
      <w:pPr>
        <w:pStyle w:val="BodyText"/>
      </w:pPr>
      <w:r w:rsidRPr="001C730F">
        <w:t xml:space="preserve">The </w:t>
      </w:r>
      <w:r>
        <w:t>s</w:t>
      </w:r>
      <w:r w:rsidRPr="001C730F">
        <w:t>ub</w:t>
      </w:r>
      <w:r>
        <w:t>c</w:t>
      </w:r>
      <w:r w:rsidRPr="001C730F">
        <w:t xml:space="preserve">ontractor shall develop a 3D model incorporating </w:t>
      </w:r>
      <w:proofErr w:type="gramStart"/>
      <w:r w:rsidRPr="001C730F">
        <w:t>all of</w:t>
      </w:r>
      <w:proofErr w:type="gramEnd"/>
      <w:r w:rsidRPr="001C730F">
        <w:t xml:space="preserve"> the following </w:t>
      </w:r>
      <w:r>
        <w:t>s</w:t>
      </w:r>
      <w:r w:rsidRPr="001C730F">
        <w:t>ystems:</w:t>
      </w:r>
    </w:p>
    <w:p w14:paraId="099CEBD7" w14:textId="77777777" w:rsidR="001D22DF" w:rsidRPr="008B4EF3" w:rsidRDefault="001D22DF" w:rsidP="006A5E0B">
      <w:pPr>
        <w:pStyle w:val="NumberedList2Column"/>
        <w:numPr>
          <w:ilvl w:val="0"/>
          <w:numId w:val="19"/>
        </w:numPr>
        <w:ind w:left="851"/>
      </w:pPr>
      <w:r w:rsidRPr="008B4EF3">
        <w:t xml:space="preserve">All electrical systems, </w:t>
      </w:r>
      <w:proofErr w:type="gramStart"/>
      <w:r w:rsidRPr="008B4EF3">
        <w:t>equipment</w:t>
      </w:r>
      <w:proofErr w:type="gramEnd"/>
      <w:r w:rsidRPr="008B4EF3">
        <w:t xml:space="preserve"> and devices, modelled to overall height, width and depth</w:t>
      </w:r>
    </w:p>
    <w:p w14:paraId="64105A8A" w14:textId="39C14F05" w:rsidR="001D22DF" w:rsidRPr="008B4EF3" w:rsidRDefault="001D22DF" w:rsidP="006A5E0B">
      <w:pPr>
        <w:pStyle w:val="NumberedList2Column"/>
        <w:ind w:left="851"/>
      </w:pPr>
      <w:r w:rsidRPr="008B4EF3">
        <w:t xml:space="preserve">All </w:t>
      </w:r>
      <w:r>
        <w:t>c</w:t>
      </w:r>
      <w:r w:rsidRPr="008B4EF3">
        <w:t xml:space="preserve">able </w:t>
      </w:r>
      <w:r>
        <w:t>c</w:t>
      </w:r>
      <w:r w:rsidRPr="008B4EF3">
        <w:t xml:space="preserve">ontainment </w:t>
      </w:r>
      <w:r>
        <w:t>and</w:t>
      </w:r>
      <w:r w:rsidRPr="008B4EF3">
        <w:t xml:space="preserve"> </w:t>
      </w:r>
      <w:r>
        <w:t>f</w:t>
      </w:r>
      <w:r w:rsidRPr="008B4EF3">
        <w:t>ittings (</w:t>
      </w:r>
      <w:r>
        <w:t>c</w:t>
      </w:r>
      <w:r w:rsidRPr="008B4EF3">
        <w:t xml:space="preserve">able </w:t>
      </w:r>
      <w:r>
        <w:t>t</w:t>
      </w:r>
      <w:r w:rsidRPr="008B4EF3">
        <w:t>ray/</w:t>
      </w:r>
      <w:r>
        <w:t>l</w:t>
      </w:r>
      <w:r w:rsidRPr="008B4EF3">
        <w:t>adder/</w:t>
      </w:r>
      <w:r>
        <w:t>d</w:t>
      </w:r>
      <w:r w:rsidRPr="008B4EF3">
        <w:t>ucting)</w:t>
      </w:r>
    </w:p>
    <w:p w14:paraId="626E4C41" w14:textId="77777777" w:rsidR="001D22DF" w:rsidRPr="008B4EF3" w:rsidRDefault="001D22DF" w:rsidP="00474CD2">
      <w:pPr>
        <w:pStyle w:val="NumberedList2Column"/>
        <w:ind w:left="851"/>
      </w:pPr>
      <w:r w:rsidRPr="008B4EF3">
        <w:t xml:space="preserve">All </w:t>
      </w:r>
      <w:r>
        <w:t>c</w:t>
      </w:r>
      <w:r w:rsidRPr="008B4EF3">
        <w:t>onduits 15mm or larger</w:t>
      </w:r>
    </w:p>
    <w:p w14:paraId="3C703793" w14:textId="728815FD" w:rsidR="001D22DF" w:rsidRPr="008B4EF3" w:rsidRDefault="001D22DF" w:rsidP="00474CD2">
      <w:pPr>
        <w:pStyle w:val="NumberedList2Column"/>
        <w:ind w:left="851"/>
      </w:pPr>
      <w:r w:rsidRPr="008B4EF3">
        <w:t>Acoustic and fire</w:t>
      </w:r>
      <w:r w:rsidR="0033030D">
        <w:t>-</w:t>
      </w:r>
      <w:r w:rsidRPr="008B4EF3">
        <w:t>rated collars and dampers</w:t>
      </w:r>
    </w:p>
    <w:p w14:paraId="3810D3B3" w14:textId="18A8E040" w:rsidR="001D22DF" w:rsidRPr="008B4EF3" w:rsidRDefault="001D22DF" w:rsidP="00474CD2">
      <w:pPr>
        <w:pStyle w:val="NumberedList2Column"/>
        <w:ind w:left="851"/>
      </w:pPr>
      <w:r w:rsidRPr="008B4EF3">
        <w:t xml:space="preserve">All equipment installed in the respective </w:t>
      </w:r>
      <w:r>
        <w:t>s</w:t>
      </w:r>
      <w:r w:rsidRPr="008B4EF3">
        <w:t xml:space="preserve">copes of </w:t>
      </w:r>
      <w:r>
        <w:t>w</w:t>
      </w:r>
      <w:r w:rsidRPr="008B4EF3">
        <w:t xml:space="preserve">ork, panels, transformers, switch / paralleling gear, </w:t>
      </w:r>
      <w:r>
        <w:t>automatic transfer swit</w:t>
      </w:r>
      <w:r w:rsidR="0033030D">
        <w:t>ch</w:t>
      </w:r>
      <w:r w:rsidRPr="008B4EF3">
        <w:t xml:space="preserve">, generators, starters, </w:t>
      </w:r>
      <w:r>
        <w:t>variable frequency drive</w:t>
      </w:r>
    </w:p>
    <w:p w14:paraId="789656EF" w14:textId="7CAD6C21" w:rsidR="001D22DF" w:rsidRPr="008B4EF3" w:rsidRDefault="001D22DF" w:rsidP="00474CD2">
      <w:pPr>
        <w:pStyle w:val="NumberedList2Column"/>
        <w:ind w:left="851"/>
      </w:pPr>
      <w:r w:rsidRPr="008B4EF3">
        <w:t xml:space="preserve">Hangers and </w:t>
      </w:r>
      <w:r>
        <w:t>s</w:t>
      </w:r>
      <w:r w:rsidRPr="008B4EF3">
        <w:t xml:space="preserve">eismic bracing for </w:t>
      </w:r>
      <w:r>
        <w:t>n</w:t>
      </w:r>
      <w:r w:rsidRPr="008B4EF3">
        <w:t xml:space="preserve">ormal, </w:t>
      </w:r>
      <w:proofErr w:type="gramStart"/>
      <w:r>
        <w:t>e</w:t>
      </w:r>
      <w:r w:rsidRPr="008B4EF3">
        <w:t>mergency</w:t>
      </w:r>
      <w:proofErr w:type="gramEnd"/>
      <w:r w:rsidRPr="008B4EF3">
        <w:t xml:space="preserve"> and </w:t>
      </w:r>
      <w:r>
        <w:t>i</w:t>
      </w:r>
      <w:r w:rsidRPr="008B4EF3">
        <w:t xml:space="preserve">solated </w:t>
      </w:r>
      <w:r>
        <w:t>p</w:t>
      </w:r>
      <w:r w:rsidRPr="008B4EF3">
        <w:t xml:space="preserve">ower </w:t>
      </w:r>
      <w:r>
        <w:t>s</w:t>
      </w:r>
      <w:r w:rsidRPr="008B4EF3">
        <w:t xml:space="preserve">ystems or applicable </w:t>
      </w:r>
      <w:r>
        <w:t>s</w:t>
      </w:r>
      <w:r w:rsidRPr="008B4EF3">
        <w:t xml:space="preserve">pecialty </w:t>
      </w:r>
      <w:r w:rsidR="002E4349">
        <w:t>s</w:t>
      </w:r>
      <w:r w:rsidR="002E4349" w:rsidRPr="008B4EF3">
        <w:t>ystems</w:t>
      </w:r>
      <w:r w:rsidRPr="008B4EF3">
        <w:t xml:space="preserve"> and structural supports including strong-back angles and </w:t>
      </w:r>
      <w:proofErr w:type="spellStart"/>
      <w:r w:rsidRPr="008B4EF3">
        <w:t>uni</w:t>
      </w:r>
      <w:proofErr w:type="spellEnd"/>
      <w:r w:rsidRPr="008B4EF3">
        <w:t>-strut supports where required</w:t>
      </w:r>
    </w:p>
    <w:p w14:paraId="3A921805" w14:textId="450BCDBF" w:rsidR="001D22DF" w:rsidRPr="008B4EF3" w:rsidRDefault="001D22DF" w:rsidP="00474CD2">
      <w:pPr>
        <w:pStyle w:val="NumberedList2Column"/>
        <w:ind w:left="851"/>
      </w:pPr>
      <w:r w:rsidRPr="008B4EF3">
        <w:t xml:space="preserve">Light </w:t>
      </w:r>
      <w:r>
        <w:t>f</w:t>
      </w:r>
      <w:r w:rsidRPr="008B4EF3">
        <w:t xml:space="preserve">ixtures, </w:t>
      </w:r>
      <w:r>
        <w:t>e</w:t>
      </w:r>
      <w:r w:rsidRPr="008B4EF3">
        <w:t xml:space="preserve">xit </w:t>
      </w:r>
      <w:r>
        <w:t>s</w:t>
      </w:r>
      <w:r w:rsidRPr="008B4EF3">
        <w:t xml:space="preserve">igns, </w:t>
      </w:r>
      <w:r>
        <w:t>r</w:t>
      </w:r>
      <w:r w:rsidRPr="008B4EF3">
        <w:t xml:space="preserve">ecessed </w:t>
      </w:r>
      <w:r>
        <w:t>e</w:t>
      </w:r>
      <w:r w:rsidRPr="008B4EF3">
        <w:t xml:space="preserve">lectrical devices, speakers, AV equipment </w:t>
      </w:r>
      <w:r>
        <w:t>and</w:t>
      </w:r>
      <w:r w:rsidRPr="008B4EF3">
        <w:t xml:space="preserve"> devices, modelled and coordinated with ceilings and walls and incorporating access clearances or zones required for maintenance </w:t>
      </w:r>
    </w:p>
    <w:p w14:paraId="11B041C6" w14:textId="77777777" w:rsidR="001D22DF" w:rsidRPr="008B4EF3" w:rsidRDefault="001D22DF" w:rsidP="00474CD2">
      <w:pPr>
        <w:pStyle w:val="NumberedList2Column"/>
        <w:ind w:left="851"/>
      </w:pPr>
      <w:r w:rsidRPr="008B4EF3">
        <w:t xml:space="preserve">Concrete </w:t>
      </w:r>
      <w:r>
        <w:t>e</w:t>
      </w:r>
      <w:r w:rsidRPr="008B4EF3">
        <w:t>quipment pads, inertia pads</w:t>
      </w:r>
    </w:p>
    <w:p w14:paraId="31D8071F" w14:textId="77777777" w:rsidR="001D22DF" w:rsidRPr="008B4EF3" w:rsidRDefault="001D22DF" w:rsidP="00474CD2">
      <w:pPr>
        <w:pStyle w:val="NumberedList2Column"/>
        <w:ind w:left="851"/>
      </w:pPr>
      <w:r w:rsidRPr="008B4EF3">
        <w:lastRenderedPageBreak/>
        <w:t>All electrical components must be assigned to an electrical switchboard</w:t>
      </w:r>
    </w:p>
    <w:p w14:paraId="479600F6" w14:textId="77777777" w:rsidR="001D22DF" w:rsidRPr="008B4EF3" w:rsidRDefault="001D22DF" w:rsidP="00474CD2">
      <w:pPr>
        <w:pStyle w:val="NumberedList2Column"/>
        <w:ind w:left="851"/>
      </w:pPr>
      <w:r w:rsidRPr="008B4EF3">
        <w:t>Creation of panel schedules is mandatory, within the model authoring tool, for all electrical components</w:t>
      </w:r>
    </w:p>
    <w:p w14:paraId="60AFA8E5" w14:textId="7609F520" w:rsidR="001D22DF" w:rsidRPr="008B4EF3" w:rsidRDefault="001D22DF" w:rsidP="00474CD2">
      <w:pPr>
        <w:pStyle w:val="NumberedList2Column"/>
        <w:ind w:left="851"/>
      </w:pPr>
      <w:r w:rsidRPr="008B4EF3">
        <w:t xml:space="preserve">Clearance zones for access, service space requirements, gauge reading, valve clearances and other operational </w:t>
      </w:r>
      <w:r w:rsidR="002E4349" w:rsidRPr="008B4EF3">
        <w:t>clearances</w:t>
      </w:r>
      <w:r w:rsidRPr="008B4EF3">
        <w:t xml:space="preserve"> must be modelled as part of the electrical equipment for </w:t>
      </w:r>
      <w:r w:rsidR="002E4349">
        <w:t>coordination/constructability reviews</w:t>
      </w:r>
    </w:p>
    <w:p w14:paraId="4DEF36A0" w14:textId="77777777" w:rsidR="001D22DF" w:rsidRPr="008B4EF3" w:rsidRDefault="001D22DF" w:rsidP="00474CD2">
      <w:pPr>
        <w:pStyle w:val="NumberedList2Column"/>
        <w:ind w:left="851"/>
      </w:pPr>
      <w:r w:rsidRPr="008B4EF3">
        <w:t>Access doors and panels including access zones in front, above and below shall be modelled and comply with accessibility requirements for above listed items for code and maintenance purposes</w:t>
      </w:r>
    </w:p>
    <w:p w14:paraId="6D0F855E" w14:textId="77777777" w:rsidR="001D22DF" w:rsidRDefault="001D22DF" w:rsidP="00474CD2">
      <w:pPr>
        <w:pStyle w:val="NumberedList2Column"/>
        <w:ind w:left="851"/>
      </w:pPr>
      <w:r w:rsidRPr="008B4EF3">
        <w:t>The model/s shall include necessary intelligence to reflect accurate quantities by type of the building services</w:t>
      </w:r>
      <w:bookmarkStart w:id="116" w:name="_Hlk14789546"/>
    </w:p>
    <w:p w14:paraId="089F0A38" w14:textId="77777777" w:rsidR="006A5E0B" w:rsidRPr="006A5E0B" w:rsidRDefault="006A5E0B" w:rsidP="00474CD2">
      <w:pPr>
        <w:pStyle w:val="NumberedList2Column"/>
        <w:numPr>
          <w:ilvl w:val="0"/>
          <w:numId w:val="32"/>
        </w:numPr>
        <w:ind w:left="851"/>
        <w:rPr>
          <w:lang w:val="en-AU"/>
        </w:rPr>
      </w:pPr>
      <w:r w:rsidRPr="00320C4A">
        <w:t>[</w:t>
      </w:r>
      <w:r>
        <w:t>E</w:t>
      </w:r>
      <w:r w:rsidRPr="00320C4A">
        <w:t xml:space="preserve">nter </w:t>
      </w:r>
      <w:r>
        <w:t>additional Appointed Party items here</w:t>
      </w:r>
      <w:r w:rsidRPr="00320C4A">
        <w:t xml:space="preserve">] </w:t>
      </w:r>
    </w:p>
    <w:bookmarkEnd w:id="116"/>
    <w:p w14:paraId="077C60E9" w14:textId="2960BCEA" w:rsidR="001D22DF" w:rsidRPr="001C730F" w:rsidRDefault="001D22DF" w:rsidP="009D75C6">
      <w:pPr>
        <w:pStyle w:val="BodyText"/>
      </w:pPr>
      <w:r w:rsidRPr="001C730F">
        <w:t xml:space="preserve">All </w:t>
      </w:r>
      <w:r w:rsidR="002E4349">
        <w:t xml:space="preserve">trade </w:t>
      </w:r>
      <w:r w:rsidRPr="001C730F">
        <w:t xml:space="preserve">models shall be updated and maintained to reflect changes in the work </w:t>
      </w:r>
      <w:proofErr w:type="gramStart"/>
      <w:r w:rsidRPr="001C730F">
        <w:t>as a result of</w:t>
      </w:r>
      <w:proofErr w:type="gramEnd"/>
      <w:r w:rsidRPr="001C730F">
        <w:t xml:space="preserve"> coordination or design changes and shall be delivered at the end of the project as an “as</w:t>
      </w:r>
      <w:r>
        <w:t>-</w:t>
      </w:r>
      <w:r w:rsidRPr="001C730F">
        <w:t xml:space="preserve">built” record model of the </w:t>
      </w:r>
      <w:r>
        <w:t>e</w:t>
      </w:r>
      <w:r w:rsidRPr="001C730F">
        <w:t>lectrical system in its entirety.</w:t>
      </w:r>
    </w:p>
    <w:p w14:paraId="499E8490" w14:textId="250D957A" w:rsidR="001D22DF" w:rsidRPr="00736284" w:rsidRDefault="001D22DF" w:rsidP="009D75C6">
      <w:pPr>
        <w:pStyle w:val="NumberedHeading3"/>
      </w:pPr>
      <w:bookmarkStart w:id="117" w:name="_Toc352243496"/>
      <w:bookmarkStart w:id="118" w:name="_Toc465961133"/>
      <w:r w:rsidRPr="00736284">
        <w:t xml:space="preserve">ICT </w:t>
      </w:r>
      <w:r>
        <w:t>and</w:t>
      </w:r>
      <w:r w:rsidRPr="00736284">
        <w:t xml:space="preserve"> </w:t>
      </w:r>
      <w:r w:rsidR="00364167">
        <w:t>s</w:t>
      </w:r>
      <w:r w:rsidRPr="00736284">
        <w:t>ecurity</w:t>
      </w:r>
      <w:bookmarkEnd w:id="117"/>
      <w:bookmarkEnd w:id="118"/>
    </w:p>
    <w:p w14:paraId="615071CF" w14:textId="79BC22F4" w:rsidR="001D22DF" w:rsidRDefault="001D22DF" w:rsidP="001D22DF">
      <w:pPr>
        <w:pStyle w:val="Instructions"/>
      </w:pPr>
      <w:r>
        <w:t>All other elements not mentioned below that the Delivery Team identif</w:t>
      </w:r>
      <w:r w:rsidR="0033030D">
        <w:t>ies</w:t>
      </w:r>
      <w:r>
        <w:t xml:space="preserve"> as being required to complete deliverables for this project stage must be agreed and a documented approach </w:t>
      </w:r>
      <w:r w:rsidR="0033030D">
        <w:t xml:space="preserve">is </w:t>
      </w:r>
      <w:r>
        <w:t>specified in this CBEP below.</w:t>
      </w:r>
    </w:p>
    <w:p w14:paraId="662B08CF" w14:textId="3BC719A2" w:rsidR="001D22DF" w:rsidRPr="001C730F" w:rsidRDefault="001D22DF" w:rsidP="009D75C6">
      <w:pPr>
        <w:pStyle w:val="BodyText"/>
      </w:pPr>
      <w:r>
        <w:t>The s</w:t>
      </w:r>
      <w:r w:rsidRPr="001C730F">
        <w:t>ub</w:t>
      </w:r>
      <w:r>
        <w:t>c</w:t>
      </w:r>
      <w:r w:rsidRPr="001C730F">
        <w:t xml:space="preserve">ontractor shall develop a </w:t>
      </w:r>
      <w:r w:rsidR="002E4349">
        <w:t>3D</w:t>
      </w:r>
      <w:r w:rsidR="002E4349" w:rsidRPr="001C730F">
        <w:t xml:space="preserve"> </w:t>
      </w:r>
      <w:r w:rsidRPr="001C730F">
        <w:t xml:space="preserve">model incorporating </w:t>
      </w:r>
      <w:proofErr w:type="gramStart"/>
      <w:r w:rsidRPr="001C730F">
        <w:t>all of</w:t>
      </w:r>
      <w:proofErr w:type="gramEnd"/>
      <w:r w:rsidRPr="001C730F">
        <w:t xml:space="preserve"> the following </w:t>
      </w:r>
      <w:r>
        <w:t>s</w:t>
      </w:r>
      <w:r w:rsidRPr="001C730F">
        <w:t>ystems:</w:t>
      </w:r>
    </w:p>
    <w:p w14:paraId="1BFDDBA5" w14:textId="77777777" w:rsidR="001D22DF" w:rsidRPr="008B4EF3" w:rsidRDefault="001D22DF" w:rsidP="006A5E0B">
      <w:pPr>
        <w:pStyle w:val="NumberedList2Column"/>
        <w:numPr>
          <w:ilvl w:val="0"/>
          <w:numId w:val="20"/>
        </w:numPr>
        <w:ind w:left="851"/>
      </w:pPr>
      <w:r w:rsidRPr="008B4EF3">
        <w:t xml:space="preserve">All </w:t>
      </w:r>
      <w:r>
        <w:t>c</w:t>
      </w:r>
      <w:r w:rsidRPr="008B4EF3">
        <w:t xml:space="preserve">able </w:t>
      </w:r>
      <w:r>
        <w:t>c</w:t>
      </w:r>
      <w:r w:rsidRPr="008B4EF3">
        <w:t xml:space="preserve">ontainment </w:t>
      </w:r>
      <w:r>
        <w:t>and</w:t>
      </w:r>
      <w:r w:rsidRPr="008B4EF3">
        <w:t xml:space="preserve"> </w:t>
      </w:r>
      <w:r>
        <w:t>f</w:t>
      </w:r>
      <w:r w:rsidRPr="008B4EF3">
        <w:t>ittings (</w:t>
      </w:r>
      <w:r>
        <w:t>c</w:t>
      </w:r>
      <w:r w:rsidRPr="008B4EF3">
        <w:t xml:space="preserve">able </w:t>
      </w:r>
      <w:r>
        <w:t>t</w:t>
      </w:r>
      <w:r w:rsidRPr="008B4EF3">
        <w:t xml:space="preserve">ray / </w:t>
      </w:r>
      <w:r>
        <w:t>l</w:t>
      </w:r>
      <w:r w:rsidRPr="008B4EF3">
        <w:t xml:space="preserve">adder / </w:t>
      </w:r>
      <w:r>
        <w:t>d</w:t>
      </w:r>
      <w:r w:rsidRPr="008B4EF3">
        <w:t>ucting).</w:t>
      </w:r>
    </w:p>
    <w:p w14:paraId="74E018BD" w14:textId="77777777" w:rsidR="001D22DF" w:rsidRPr="008B4EF3" w:rsidRDefault="001D22DF" w:rsidP="00474CD2">
      <w:pPr>
        <w:pStyle w:val="NumberedList2Column"/>
        <w:ind w:left="851"/>
      </w:pPr>
      <w:r w:rsidRPr="008B4EF3">
        <w:t xml:space="preserve">All </w:t>
      </w:r>
      <w:r>
        <w:t>c</w:t>
      </w:r>
      <w:r w:rsidRPr="008B4EF3">
        <w:t>onduits 15mm or larger</w:t>
      </w:r>
    </w:p>
    <w:p w14:paraId="5421F5A8" w14:textId="625AF4BF" w:rsidR="001D22DF" w:rsidRPr="008B4EF3" w:rsidRDefault="001D22DF" w:rsidP="00474CD2">
      <w:pPr>
        <w:pStyle w:val="NumberedList2Column"/>
        <w:ind w:left="851"/>
      </w:pPr>
      <w:r w:rsidRPr="008B4EF3">
        <w:t>Acoustic and fire</w:t>
      </w:r>
      <w:r w:rsidR="00861EA5">
        <w:t>-</w:t>
      </w:r>
      <w:r w:rsidRPr="008B4EF3">
        <w:t>rated collars and dampers</w:t>
      </w:r>
    </w:p>
    <w:p w14:paraId="35DA168F" w14:textId="77777777" w:rsidR="001D22DF" w:rsidRDefault="001D22DF" w:rsidP="00474CD2">
      <w:pPr>
        <w:pStyle w:val="NumberedList2Column"/>
        <w:ind w:left="851"/>
      </w:pPr>
      <w:r w:rsidRPr="008B4EF3">
        <w:t xml:space="preserve">Speakers, AV </w:t>
      </w:r>
      <w:r>
        <w:t>e</w:t>
      </w:r>
      <w:r w:rsidRPr="008B4EF3">
        <w:t xml:space="preserve">quipment </w:t>
      </w:r>
      <w:r>
        <w:t>and</w:t>
      </w:r>
      <w:r w:rsidRPr="008B4EF3">
        <w:t xml:space="preserve"> </w:t>
      </w:r>
      <w:r>
        <w:t>d</w:t>
      </w:r>
      <w:r w:rsidRPr="008B4EF3">
        <w:t>evices</w:t>
      </w:r>
    </w:p>
    <w:p w14:paraId="0AA02E57" w14:textId="281D116E" w:rsidR="001D22DF" w:rsidRPr="008B4EF3" w:rsidRDefault="001D22DF" w:rsidP="00474CD2">
      <w:pPr>
        <w:pStyle w:val="NumberedList2Column"/>
        <w:ind w:left="851"/>
      </w:pPr>
      <w:r w:rsidRPr="008B4EF3">
        <w:t xml:space="preserve">Clearance zones for access, service space requirements, gauge reading, valve clearances and other operational </w:t>
      </w:r>
      <w:r w:rsidR="002E4349" w:rsidRPr="008B4EF3">
        <w:t>clearances</w:t>
      </w:r>
      <w:r w:rsidRPr="008B4EF3">
        <w:t xml:space="preserve"> must be modelled as part of the ICT </w:t>
      </w:r>
      <w:r>
        <w:t>and</w:t>
      </w:r>
      <w:r w:rsidRPr="008B4EF3">
        <w:t xml:space="preserve"> </w:t>
      </w:r>
      <w:r>
        <w:t>s</w:t>
      </w:r>
      <w:r w:rsidRPr="008B4EF3">
        <w:t>ecurity equipment for collision checking; and</w:t>
      </w:r>
    </w:p>
    <w:p w14:paraId="3E1E7089" w14:textId="77777777" w:rsidR="001D22DF" w:rsidRPr="008B4EF3" w:rsidRDefault="001D22DF" w:rsidP="00474CD2">
      <w:pPr>
        <w:pStyle w:val="NumberedList2Column"/>
        <w:ind w:left="851"/>
      </w:pPr>
      <w:r w:rsidRPr="008B4EF3">
        <w:t>The model/s shall include necessary intelligence to reflect accurate quantities by type of the building services; and</w:t>
      </w:r>
    </w:p>
    <w:p w14:paraId="30D002B3" w14:textId="77777777" w:rsidR="001D22DF" w:rsidRDefault="001D22DF" w:rsidP="006A5E0B">
      <w:pPr>
        <w:pStyle w:val="NumberedList2Column"/>
        <w:ind w:left="851"/>
      </w:pPr>
      <w:r w:rsidRPr="008B4EF3">
        <w:t xml:space="preserve">All other elements not mentioned above that the </w:t>
      </w:r>
      <w:r>
        <w:t>c</w:t>
      </w:r>
      <w:r w:rsidRPr="008B4EF3">
        <w:t xml:space="preserve">apital </w:t>
      </w:r>
      <w:r>
        <w:t>c</w:t>
      </w:r>
      <w:r w:rsidRPr="008B4EF3">
        <w:t xml:space="preserve">onsultants identify as being required to complete deliverables for the </w:t>
      </w:r>
      <w:r>
        <w:t>p</w:t>
      </w:r>
      <w:r w:rsidRPr="008B4EF3">
        <w:t>art must be set out and a documentation approach specified in this CB</w:t>
      </w:r>
      <w:r>
        <w:t>E</w:t>
      </w:r>
      <w:r w:rsidRPr="008B4EF3">
        <w:t>P</w:t>
      </w:r>
    </w:p>
    <w:p w14:paraId="0A9DE61C" w14:textId="77777777" w:rsidR="006A5E0B" w:rsidRPr="00A927A5" w:rsidRDefault="006A5E0B" w:rsidP="006A5E0B">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0AB37643" w14:textId="77777777" w:rsidR="006A5E0B" w:rsidRPr="008B4EF3" w:rsidRDefault="006A5E0B" w:rsidP="00474CD2">
      <w:pPr>
        <w:pStyle w:val="NumberedList2Column"/>
        <w:numPr>
          <w:ilvl w:val="0"/>
          <w:numId w:val="0"/>
        </w:numPr>
        <w:ind w:left="851"/>
      </w:pPr>
    </w:p>
    <w:p w14:paraId="37045915" w14:textId="7EB855BF" w:rsidR="001D22DF" w:rsidRPr="001C730F" w:rsidRDefault="001D22DF" w:rsidP="009D75C6">
      <w:pPr>
        <w:pStyle w:val="BodyText"/>
      </w:pPr>
      <w:r w:rsidRPr="001C730F">
        <w:t xml:space="preserve">All </w:t>
      </w:r>
      <w:r w:rsidR="002E4349">
        <w:t xml:space="preserve">trade </w:t>
      </w:r>
      <w:r w:rsidRPr="001C730F">
        <w:t xml:space="preserve">models shall be updated and maintained to reflect changes in the work </w:t>
      </w:r>
      <w:proofErr w:type="gramStart"/>
      <w:r w:rsidRPr="001C730F">
        <w:t>as a result of</w:t>
      </w:r>
      <w:proofErr w:type="gramEnd"/>
      <w:r w:rsidRPr="001C730F">
        <w:t xml:space="preserve"> coordination or design changes and shall be delivered at t</w:t>
      </w:r>
      <w:r>
        <w:t>he end of the project as an “as-</w:t>
      </w:r>
      <w:r w:rsidRPr="001C730F">
        <w:t xml:space="preserve">built” record model of the ICT </w:t>
      </w:r>
      <w:r>
        <w:t>and</w:t>
      </w:r>
      <w:r w:rsidRPr="001C730F">
        <w:t xml:space="preserve"> </w:t>
      </w:r>
      <w:r>
        <w:t>s</w:t>
      </w:r>
      <w:r w:rsidRPr="001C730F">
        <w:t>ecurity system in its entirety.</w:t>
      </w:r>
    </w:p>
    <w:p w14:paraId="3CDA3C1E" w14:textId="5A1CDB7A" w:rsidR="001D22DF" w:rsidRPr="00736284" w:rsidRDefault="001D22DF" w:rsidP="009D75C6">
      <w:pPr>
        <w:pStyle w:val="NumberedHeading3"/>
      </w:pPr>
      <w:bookmarkStart w:id="119" w:name="_Toc352243497"/>
      <w:bookmarkStart w:id="120" w:name="_Toc352243498"/>
      <w:bookmarkStart w:id="121" w:name="_Toc352243499"/>
      <w:bookmarkStart w:id="122" w:name="_Toc352243500"/>
      <w:bookmarkStart w:id="123" w:name="_Toc352243501"/>
      <w:bookmarkStart w:id="124" w:name="_Toc352243502"/>
      <w:bookmarkStart w:id="125" w:name="_Toc352243503"/>
      <w:bookmarkStart w:id="126" w:name="_Toc352243504"/>
      <w:bookmarkStart w:id="127" w:name="_Toc352243505"/>
      <w:bookmarkStart w:id="128" w:name="_Toc352243506"/>
      <w:bookmarkStart w:id="129" w:name="_Toc465961134"/>
      <w:bookmarkEnd w:id="119"/>
      <w:bookmarkEnd w:id="120"/>
      <w:bookmarkEnd w:id="121"/>
      <w:bookmarkEnd w:id="122"/>
      <w:bookmarkEnd w:id="123"/>
      <w:bookmarkEnd w:id="124"/>
      <w:bookmarkEnd w:id="125"/>
      <w:bookmarkEnd w:id="126"/>
      <w:bookmarkEnd w:id="127"/>
      <w:r w:rsidRPr="00736284">
        <w:lastRenderedPageBreak/>
        <w:t xml:space="preserve">Fire </w:t>
      </w:r>
      <w:r w:rsidR="00364167">
        <w:t>p</w:t>
      </w:r>
      <w:r w:rsidRPr="00736284">
        <w:t xml:space="preserve">rotection </w:t>
      </w:r>
      <w:r>
        <w:t>s</w:t>
      </w:r>
      <w:r w:rsidRPr="00736284">
        <w:t>ub</w:t>
      </w:r>
      <w:r>
        <w:t>c</w:t>
      </w:r>
      <w:r w:rsidRPr="00736284">
        <w:t>ontractor</w:t>
      </w:r>
      <w:bookmarkEnd w:id="128"/>
      <w:bookmarkEnd w:id="129"/>
    </w:p>
    <w:p w14:paraId="1B411B4D" w14:textId="2AF1B5B0" w:rsidR="001D22DF" w:rsidRDefault="001D22DF" w:rsidP="001D22DF">
      <w:pPr>
        <w:pStyle w:val="Instructions"/>
        <w:pBdr>
          <w:bottom w:val="single" w:sz="4" w:space="5" w:color="auto"/>
        </w:pBdr>
      </w:pPr>
      <w:r>
        <w:t>All other elements not mentioned below that the Delivery Team identif</w:t>
      </w:r>
      <w:r w:rsidR="0033030D">
        <w:t>ies</w:t>
      </w:r>
      <w:r>
        <w:t xml:space="preserve"> as being required to complete deliverables for this project stage must be agreed and a documented approach </w:t>
      </w:r>
      <w:r w:rsidR="0033030D">
        <w:t xml:space="preserve">is </w:t>
      </w:r>
      <w:r>
        <w:t>specified in this CBEP below.</w:t>
      </w:r>
    </w:p>
    <w:p w14:paraId="2BC108A1" w14:textId="77777777" w:rsidR="001D22DF" w:rsidRPr="001C730F" w:rsidRDefault="001D22DF" w:rsidP="009D75C6">
      <w:pPr>
        <w:pStyle w:val="BodyText"/>
      </w:pPr>
      <w:r>
        <w:t>The s</w:t>
      </w:r>
      <w:r w:rsidRPr="001C730F">
        <w:t>ub</w:t>
      </w:r>
      <w:r>
        <w:t>c</w:t>
      </w:r>
      <w:r w:rsidRPr="001C730F">
        <w:t xml:space="preserve">ontractor shall develop a 3D model incorporating </w:t>
      </w:r>
      <w:proofErr w:type="gramStart"/>
      <w:r w:rsidRPr="001C730F">
        <w:t>all of</w:t>
      </w:r>
      <w:proofErr w:type="gramEnd"/>
      <w:r w:rsidRPr="001C730F">
        <w:t xml:space="preserve"> the following </w:t>
      </w:r>
      <w:r>
        <w:t>s</w:t>
      </w:r>
      <w:r w:rsidRPr="001C730F">
        <w:t>ystems:</w:t>
      </w:r>
    </w:p>
    <w:p w14:paraId="2774D00C" w14:textId="77777777" w:rsidR="001D22DF" w:rsidRPr="008B4EF3" w:rsidRDefault="001D22DF" w:rsidP="00B41C37">
      <w:pPr>
        <w:pStyle w:val="NumberedList2Column"/>
        <w:numPr>
          <w:ilvl w:val="0"/>
          <w:numId w:val="21"/>
        </w:numPr>
        <w:ind w:left="851"/>
      </w:pPr>
      <w:r w:rsidRPr="008B4EF3">
        <w:t>Risers, main and branch piping including sprinkler lines at and over 15mm diameter</w:t>
      </w:r>
    </w:p>
    <w:p w14:paraId="475E21BE" w14:textId="77777777" w:rsidR="001D22DF" w:rsidRPr="008B4EF3" w:rsidRDefault="001D22DF" w:rsidP="00474CD2">
      <w:pPr>
        <w:pStyle w:val="NumberedList2Column"/>
        <w:ind w:left="851"/>
      </w:pPr>
      <w:r w:rsidRPr="008B4EF3">
        <w:t xml:space="preserve">Pumps, controllers, </w:t>
      </w:r>
      <w:r>
        <w:t>automatic transfer switch</w:t>
      </w:r>
      <w:r w:rsidRPr="008B4EF3">
        <w:t xml:space="preserve"> and equipment installed in the </w:t>
      </w:r>
      <w:r>
        <w:t>f</w:t>
      </w:r>
      <w:r w:rsidRPr="008B4EF3">
        <w:t xml:space="preserve">ire </w:t>
      </w:r>
      <w:r>
        <w:t>p</w:t>
      </w:r>
      <w:r w:rsidRPr="008B4EF3">
        <w:t xml:space="preserve">rotection </w:t>
      </w:r>
      <w:r>
        <w:t>s</w:t>
      </w:r>
      <w:r w:rsidRPr="008B4EF3">
        <w:t xml:space="preserve">ystem </w:t>
      </w:r>
      <w:r>
        <w:t>s</w:t>
      </w:r>
      <w:r w:rsidRPr="008B4EF3">
        <w:t>cope of work</w:t>
      </w:r>
    </w:p>
    <w:p w14:paraId="01415782" w14:textId="77777777" w:rsidR="001D22DF" w:rsidRPr="008B4EF3" w:rsidRDefault="001D22DF" w:rsidP="00474CD2">
      <w:pPr>
        <w:pStyle w:val="NumberedList2Column"/>
        <w:ind w:left="851"/>
      </w:pPr>
      <w:r w:rsidRPr="008B4EF3">
        <w:t xml:space="preserve">All sprinkler heads, detectors, </w:t>
      </w:r>
      <w:proofErr w:type="gramStart"/>
      <w:r w:rsidRPr="008B4EF3">
        <w:t>alarms</w:t>
      </w:r>
      <w:proofErr w:type="gramEnd"/>
      <w:r w:rsidRPr="008B4EF3">
        <w:t xml:space="preserve"> and public address systems</w:t>
      </w:r>
    </w:p>
    <w:p w14:paraId="42C6D5C4" w14:textId="77777777" w:rsidR="001D22DF" w:rsidRPr="008B4EF3" w:rsidRDefault="001D22DF" w:rsidP="00474CD2">
      <w:pPr>
        <w:pStyle w:val="NumberedList2Column"/>
        <w:ind w:left="851"/>
      </w:pPr>
      <w:r w:rsidRPr="008B4EF3">
        <w:t xml:space="preserve">All </w:t>
      </w:r>
      <w:r>
        <w:t>v</w:t>
      </w:r>
      <w:r w:rsidRPr="008B4EF3">
        <w:t xml:space="preserve">alve assemblies, </w:t>
      </w:r>
      <w:proofErr w:type="gramStart"/>
      <w:r w:rsidRPr="008B4EF3">
        <w:t>gauges</w:t>
      </w:r>
      <w:proofErr w:type="gramEnd"/>
      <w:r w:rsidRPr="008B4EF3">
        <w:t xml:space="preserve"> </w:t>
      </w:r>
      <w:r>
        <w:t>and</w:t>
      </w:r>
      <w:r w:rsidRPr="008B4EF3">
        <w:t xml:space="preserve"> control valves, drain valves and fire department connections, including valve clearances</w:t>
      </w:r>
    </w:p>
    <w:p w14:paraId="61039B3E" w14:textId="77777777" w:rsidR="001D22DF" w:rsidRPr="008B4EF3" w:rsidRDefault="001D22DF" w:rsidP="00474CD2">
      <w:pPr>
        <w:pStyle w:val="NumberedList2Column"/>
        <w:ind w:left="851"/>
      </w:pPr>
      <w:r w:rsidRPr="008B4EF3">
        <w:t>Insulation on piping if required. Insulation shall be separately indicated as a semi-transparent thickness around the pipework</w:t>
      </w:r>
    </w:p>
    <w:p w14:paraId="62677310" w14:textId="77777777" w:rsidR="001D22DF" w:rsidRPr="008B4EF3" w:rsidRDefault="001D22DF" w:rsidP="00474CD2">
      <w:pPr>
        <w:pStyle w:val="NumberedList2Column"/>
        <w:ind w:left="851"/>
      </w:pPr>
      <w:r w:rsidRPr="008B4EF3">
        <w:t xml:space="preserve">Fire </w:t>
      </w:r>
      <w:r>
        <w:t>a</w:t>
      </w:r>
      <w:r w:rsidRPr="008B4EF3">
        <w:t>larm components and devices</w:t>
      </w:r>
    </w:p>
    <w:p w14:paraId="35B608FA" w14:textId="10DD1B61" w:rsidR="001D22DF" w:rsidRPr="008B4EF3" w:rsidRDefault="001D22DF" w:rsidP="00474CD2">
      <w:pPr>
        <w:pStyle w:val="NumberedList2Column"/>
        <w:ind w:left="851"/>
      </w:pPr>
      <w:r w:rsidRPr="008B4EF3">
        <w:t>Acoustic and fire</w:t>
      </w:r>
      <w:r w:rsidR="00861EA5">
        <w:t>-</w:t>
      </w:r>
      <w:r w:rsidRPr="008B4EF3">
        <w:t>rated collars and dampers</w:t>
      </w:r>
    </w:p>
    <w:p w14:paraId="23832255" w14:textId="77777777" w:rsidR="001D22DF" w:rsidRPr="008B4EF3" w:rsidRDefault="001D22DF" w:rsidP="00474CD2">
      <w:pPr>
        <w:pStyle w:val="NumberedList2Column"/>
        <w:ind w:left="851"/>
      </w:pPr>
      <w:r w:rsidRPr="008B4EF3">
        <w:t xml:space="preserve">Hangers and </w:t>
      </w:r>
      <w:r>
        <w:t>s</w:t>
      </w:r>
      <w:r w:rsidRPr="008B4EF3">
        <w:t xml:space="preserve">eismic bracing, and structural supports including strong-back angles and </w:t>
      </w:r>
      <w:proofErr w:type="spellStart"/>
      <w:r w:rsidRPr="008B4EF3">
        <w:t>uni</w:t>
      </w:r>
      <w:proofErr w:type="spellEnd"/>
      <w:r w:rsidRPr="008B4EF3">
        <w:t>-strut supports where required</w:t>
      </w:r>
    </w:p>
    <w:p w14:paraId="78C8E39A" w14:textId="0E8EE47E" w:rsidR="001D22DF" w:rsidRPr="008B4EF3" w:rsidRDefault="001D22DF" w:rsidP="00474CD2">
      <w:pPr>
        <w:pStyle w:val="NumberedList2Column"/>
        <w:ind w:left="851"/>
      </w:pPr>
      <w:r w:rsidRPr="008B4EF3">
        <w:t xml:space="preserve">Concrete </w:t>
      </w:r>
      <w:r>
        <w:t>e</w:t>
      </w:r>
      <w:r w:rsidRPr="008B4EF3">
        <w:t>quipment pads, inertia pads</w:t>
      </w:r>
    </w:p>
    <w:p w14:paraId="4DD08B26" w14:textId="25D2FE2D" w:rsidR="001D22DF" w:rsidRPr="008B4EF3" w:rsidRDefault="001D22DF" w:rsidP="00474CD2">
      <w:pPr>
        <w:pStyle w:val="NumberedList2Column"/>
        <w:ind w:left="851"/>
      </w:pPr>
      <w:r w:rsidRPr="008B4EF3">
        <w:t xml:space="preserve">Clearance zones for access, service space requirements, gauge reading, valve clearances and other operational </w:t>
      </w:r>
      <w:r w:rsidR="00824E4B" w:rsidRPr="008B4EF3">
        <w:t>clearances</w:t>
      </w:r>
      <w:r w:rsidRPr="008B4EF3">
        <w:t xml:space="preserve"> must be modelled as part of the Fire Protection equipment for </w:t>
      </w:r>
      <w:r w:rsidR="00824E4B">
        <w:t>coordination/constructability reviews</w:t>
      </w:r>
    </w:p>
    <w:p w14:paraId="5477028D" w14:textId="77777777" w:rsidR="001D22DF" w:rsidRPr="008B4EF3" w:rsidRDefault="001D22DF" w:rsidP="00474CD2">
      <w:pPr>
        <w:pStyle w:val="NumberedList2Column"/>
        <w:ind w:left="851"/>
      </w:pPr>
      <w:r w:rsidRPr="008B4EF3">
        <w:t>Access doors and panels including access zones in front, above and below shall be modelled and comply with accessibility requirements for above listed items for code and maintenance purposes</w:t>
      </w:r>
    </w:p>
    <w:p w14:paraId="248E33CB" w14:textId="77777777" w:rsidR="00B41C37" w:rsidRPr="00474CD2" w:rsidRDefault="001D22DF" w:rsidP="00474CD2">
      <w:pPr>
        <w:pStyle w:val="NumberedList2Column"/>
        <w:ind w:left="851"/>
        <w:rPr>
          <w:lang w:val="en-AU"/>
        </w:rPr>
      </w:pPr>
      <w:r w:rsidRPr="008B4EF3">
        <w:t>The model/s shall include necessary intelligence to reflect accurate quantities by type of the building services</w:t>
      </w:r>
    </w:p>
    <w:p w14:paraId="69F12B39" w14:textId="1383061D" w:rsidR="00B41C37" w:rsidRPr="00B41C37" w:rsidRDefault="00B41C37" w:rsidP="00474CD2">
      <w:pPr>
        <w:pStyle w:val="NumberedList2Column"/>
        <w:rPr>
          <w:lang w:val="en-AU"/>
        </w:rPr>
      </w:pPr>
      <w:r w:rsidRPr="00320C4A">
        <w:t>[</w:t>
      </w:r>
      <w:r>
        <w:t>E</w:t>
      </w:r>
      <w:r w:rsidRPr="00320C4A">
        <w:t xml:space="preserve">nter </w:t>
      </w:r>
      <w:r>
        <w:t>additional Appointed Party items here</w:t>
      </w:r>
      <w:r w:rsidRPr="00320C4A">
        <w:t xml:space="preserve">] </w:t>
      </w:r>
    </w:p>
    <w:p w14:paraId="2E8E0D3C" w14:textId="1C807B28" w:rsidR="001D22DF" w:rsidRPr="001C730F" w:rsidRDefault="001D22DF" w:rsidP="009D75C6">
      <w:pPr>
        <w:pStyle w:val="BodyText"/>
      </w:pPr>
      <w:r w:rsidRPr="001C730F">
        <w:t xml:space="preserve">All </w:t>
      </w:r>
      <w:r w:rsidR="00EE4D43">
        <w:t xml:space="preserve">trade </w:t>
      </w:r>
      <w:r w:rsidRPr="001C730F">
        <w:t xml:space="preserve">models shall be updated and maintained to reflect changes in the work </w:t>
      </w:r>
      <w:proofErr w:type="gramStart"/>
      <w:r w:rsidRPr="001C730F">
        <w:t>as a result of</w:t>
      </w:r>
      <w:proofErr w:type="gramEnd"/>
      <w:r w:rsidRPr="001C730F">
        <w:t xml:space="preserve"> coordination or design changes and shall be delivered at the end of the project as an “as</w:t>
      </w:r>
      <w:r>
        <w:t>-</w:t>
      </w:r>
      <w:r w:rsidRPr="001C730F">
        <w:t xml:space="preserve">built” record model of the </w:t>
      </w:r>
      <w:r>
        <w:t>f</w:t>
      </w:r>
      <w:r w:rsidRPr="001C730F">
        <w:t xml:space="preserve">ire </w:t>
      </w:r>
      <w:r>
        <w:t>p</w:t>
      </w:r>
      <w:r w:rsidRPr="001C730F">
        <w:t>rotection system in its entirety.</w:t>
      </w:r>
    </w:p>
    <w:p w14:paraId="1A9E8300" w14:textId="77777777" w:rsidR="001D22DF" w:rsidRPr="00736284" w:rsidRDefault="001D22DF" w:rsidP="009D75C6">
      <w:pPr>
        <w:pStyle w:val="NumberedHeading3"/>
      </w:pPr>
      <w:bookmarkStart w:id="130" w:name="_Toc352243507"/>
      <w:bookmarkStart w:id="131" w:name="_Toc465961135"/>
      <w:r>
        <w:t>Hydraulics subc</w:t>
      </w:r>
      <w:r w:rsidRPr="00736284">
        <w:t>ontractor</w:t>
      </w:r>
      <w:bookmarkEnd w:id="130"/>
      <w:bookmarkEnd w:id="131"/>
    </w:p>
    <w:p w14:paraId="4E14666C" w14:textId="7D51E2DE" w:rsidR="001D22DF" w:rsidRDefault="001D22DF" w:rsidP="001D22DF">
      <w:pPr>
        <w:pStyle w:val="Instructions"/>
      </w:pPr>
      <w:r>
        <w:t>All other elements not mentioned below that the Delivery Team identif</w:t>
      </w:r>
      <w:r w:rsidR="006E4B1E">
        <w:t>ies</w:t>
      </w:r>
      <w:r>
        <w:t xml:space="preserve"> as being required to complete deliverables for this project stage must be agreed and a documented approach </w:t>
      </w:r>
      <w:r w:rsidR="006E4B1E">
        <w:t xml:space="preserve">is </w:t>
      </w:r>
      <w:r>
        <w:t>specified in this CBEP below.</w:t>
      </w:r>
    </w:p>
    <w:p w14:paraId="7FAA2BC0" w14:textId="77777777" w:rsidR="001D22DF" w:rsidRPr="001C730F" w:rsidRDefault="001D22DF" w:rsidP="009D75C6">
      <w:pPr>
        <w:pStyle w:val="BodyText"/>
      </w:pPr>
      <w:r w:rsidRPr="001C730F">
        <w:t>The</w:t>
      </w:r>
      <w:r>
        <w:t xml:space="preserve"> s</w:t>
      </w:r>
      <w:r w:rsidRPr="001C730F">
        <w:t>ub</w:t>
      </w:r>
      <w:r>
        <w:t>c</w:t>
      </w:r>
      <w:r w:rsidRPr="001C730F">
        <w:t xml:space="preserve">ontractor shall develop a 3D model incorporating </w:t>
      </w:r>
      <w:proofErr w:type="gramStart"/>
      <w:r w:rsidRPr="001C730F">
        <w:t>all of</w:t>
      </w:r>
      <w:proofErr w:type="gramEnd"/>
      <w:r w:rsidRPr="001C730F">
        <w:t xml:space="preserve"> the following </w:t>
      </w:r>
      <w:r>
        <w:t>s</w:t>
      </w:r>
      <w:r w:rsidRPr="001C730F">
        <w:t>ystems:</w:t>
      </w:r>
    </w:p>
    <w:p w14:paraId="3E5D61E1" w14:textId="77777777" w:rsidR="001D22DF" w:rsidRPr="008B4EF3" w:rsidRDefault="001D22DF" w:rsidP="00B41C37">
      <w:pPr>
        <w:pStyle w:val="NumberedList2Column"/>
        <w:numPr>
          <w:ilvl w:val="0"/>
          <w:numId w:val="22"/>
        </w:numPr>
        <w:ind w:left="851"/>
      </w:pPr>
      <w:r w:rsidRPr="008B4EF3">
        <w:t>All piping systems (sized at and over 15mm diameter), including insulation. Insulation shall be separately indicated as a semi-transparent thickness around the pipework</w:t>
      </w:r>
    </w:p>
    <w:p w14:paraId="1F80DBC4" w14:textId="77777777" w:rsidR="001D22DF" w:rsidRPr="008B4EF3" w:rsidRDefault="001D22DF" w:rsidP="00FC42A8">
      <w:pPr>
        <w:pStyle w:val="NumberedList2Column"/>
        <w:ind w:left="851"/>
      </w:pPr>
      <w:r w:rsidRPr="008B4EF3">
        <w:lastRenderedPageBreak/>
        <w:t xml:space="preserve">All equipment installed in the </w:t>
      </w:r>
      <w:r>
        <w:t>p</w:t>
      </w:r>
      <w:r w:rsidRPr="008B4EF3">
        <w:t xml:space="preserve">lumbing </w:t>
      </w:r>
      <w:r>
        <w:t>s</w:t>
      </w:r>
      <w:r w:rsidRPr="008B4EF3">
        <w:t xml:space="preserve">cope of work, (including </w:t>
      </w:r>
      <w:r>
        <w:t>d</w:t>
      </w:r>
      <w:r w:rsidRPr="008B4EF3">
        <w:t xml:space="preserve">omestic </w:t>
      </w:r>
      <w:r>
        <w:t>w</w:t>
      </w:r>
      <w:r w:rsidRPr="008B4EF3">
        <w:t xml:space="preserve">ater, </w:t>
      </w:r>
      <w:r>
        <w:t>c</w:t>
      </w:r>
      <w:r w:rsidRPr="008B4EF3">
        <w:t xml:space="preserve">hilled </w:t>
      </w:r>
      <w:r>
        <w:t>w</w:t>
      </w:r>
      <w:r w:rsidRPr="008B4EF3">
        <w:t xml:space="preserve">ater, </w:t>
      </w:r>
      <w:r>
        <w:t>s</w:t>
      </w:r>
      <w:r w:rsidRPr="008B4EF3">
        <w:t xml:space="preserve">team, </w:t>
      </w:r>
      <w:r>
        <w:t>s</w:t>
      </w:r>
      <w:r w:rsidRPr="008B4EF3">
        <w:t>torm/</w:t>
      </w:r>
      <w:r>
        <w:t>r</w:t>
      </w:r>
      <w:r w:rsidRPr="008B4EF3">
        <w:t xml:space="preserve">oof </w:t>
      </w:r>
      <w:r>
        <w:t>l</w:t>
      </w:r>
      <w:r w:rsidRPr="008B4EF3">
        <w:t xml:space="preserve">eaders, pumps, tanks, water heaters, in-wall carriers, </w:t>
      </w:r>
      <w:r>
        <w:t>i</w:t>
      </w:r>
      <w:r w:rsidRPr="008B4EF3">
        <w:t>n-wall plumbing equipment</w:t>
      </w:r>
    </w:p>
    <w:p w14:paraId="2D7BBEAD" w14:textId="77777777" w:rsidR="001D22DF" w:rsidRPr="008B4EF3" w:rsidRDefault="001D22DF" w:rsidP="00474CD2">
      <w:pPr>
        <w:pStyle w:val="NumberedList2Column"/>
        <w:ind w:left="851"/>
      </w:pPr>
      <w:r w:rsidRPr="008B4EF3">
        <w:t>Fixtures: sinks, toilet fixtures, water tanks, floor sinks</w:t>
      </w:r>
    </w:p>
    <w:p w14:paraId="7F4ECFD5" w14:textId="2030E8EB" w:rsidR="001D22DF" w:rsidRPr="008B4EF3" w:rsidRDefault="001D22DF" w:rsidP="00A338B8">
      <w:pPr>
        <w:pStyle w:val="NumberedList2Column"/>
        <w:numPr>
          <w:ilvl w:val="0"/>
          <w:numId w:val="0"/>
        </w:numPr>
        <w:ind w:left="426"/>
      </w:pPr>
      <w:r w:rsidRPr="008B4EF3">
        <w:t>N</w:t>
      </w:r>
      <w:r>
        <w:t>ote: p</w:t>
      </w:r>
      <w:r w:rsidRPr="008B4EF3">
        <w:t xml:space="preserve">lumbing </w:t>
      </w:r>
      <w:r>
        <w:t>f</w:t>
      </w:r>
      <w:r w:rsidRPr="008B4EF3">
        <w:t xml:space="preserve">ixtures and fittings should preferably </w:t>
      </w:r>
      <w:r w:rsidRPr="00A91DF8">
        <w:t>be copy monitored</w:t>
      </w:r>
      <w:r w:rsidRPr="008B4EF3">
        <w:t xml:space="preserve"> through the </w:t>
      </w:r>
      <w:r>
        <w:t>a</w:t>
      </w:r>
      <w:r w:rsidRPr="008B4EF3">
        <w:t>rch</w:t>
      </w:r>
      <w:r>
        <w:t>itectural</w:t>
      </w:r>
      <w:r w:rsidRPr="008B4EF3">
        <w:t xml:space="preserve"> link. </w:t>
      </w:r>
      <w:r w:rsidR="00EE4D43">
        <w:t xml:space="preserve">The </w:t>
      </w:r>
      <w:r w:rsidRPr="008B4EF3">
        <w:t xml:space="preserve">Hydraulic </w:t>
      </w:r>
      <w:r w:rsidR="00387221">
        <w:t xml:space="preserve">BIM/s </w:t>
      </w:r>
      <w:r w:rsidRPr="008B4EF3">
        <w:t xml:space="preserve">should at least contain a connection point family aligned to the fixture within the </w:t>
      </w:r>
      <w:r>
        <w:t>a</w:t>
      </w:r>
      <w:r w:rsidRPr="008B4EF3">
        <w:t>rch</w:t>
      </w:r>
      <w:r>
        <w:t>itectural</w:t>
      </w:r>
      <w:r w:rsidRPr="008B4EF3">
        <w:t xml:space="preserve"> model</w:t>
      </w:r>
    </w:p>
    <w:p w14:paraId="0D88082E" w14:textId="77777777" w:rsidR="001D22DF" w:rsidRPr="008B4EF3" w:rsidRDefault="001D22DF" w:rsidP="00474CD2">
      <w:pPr>
        <w:pStyle w:val="NumberedList2Column"/>
        <w:ind w:left="851"/>
      </w:pPr>
      <w:r w:rsidRPr="008B4EF3">
        <w:t xml:space="preserve">All valves, </w:t>
      </w:r>
      <w:proofErr w:type="gramStart"/>
      <w:r w:rsidRPr="008B4EF3">
        <w:t>gauges</w:t>
      </w:r>
      <w:proofErr w:type="gramEnd"/>
      <w:r w:rsidRPr="008B4EF3">
        <w:t xml:space="preserve"> </w:t>
      </w:r>
      <w:r>
        <w:t>and</w:t>
      </w:r>
      <w:r w:rsidRPr="008B4EF3">
        <w:t xml:space="preserve"> control valves</w:t>
      </w:r>
    </w:p>
    <w:p w14:paraId="36AE9278" w14:textId="77777777" w:rsidR="001D22DF" w:rsidRPr="008B4EF3" w:rsidRDefault="001D22DF" w:rsidP="00474CD2">
      <w:pPr>
        <w:pStyle w:val="NumberedList2Column"/>
        <w:ind w:left="851"/>
      </w:pPr>
      <w:r w:rsidRPr="008B4EF3">
        <w:t>Clean-outs</w:t>
      </w:r>
    </w:p>
    <w:p w14:paraId="6235E38D" w14:textId="50977E99" w:rsidR="001D22DF" w:rsidRPr="008B4EF3" w:rsidRDefault="001D22DF" w:rsidP="00474CD2">
      <w:pPr>
        <w:pStyle w:val="NumberedList2Column"/>
        <w:ind w:left="851"/>
      </w:pPr>
      <w:r w:rsidRPr="008B4EF3">
        <w:t>Acoustic and fire</w:t>
      </w:r>
      <w:r w:rsidR="006E4B1E">
        <w:t>-</w:t>
      </w:r>
      <w:r w:rsidRPr="008B4EF3">
        <w:t>rated collars and dampers</w:t>
      </w:r>
    </w:p>
    <w:p w14:paraId="48678FE2" w14:textId="77777777" w:rsidR="001D22DF" w:rsidRPr="008B4EF3" w:rsidRDefault="001D22DF" w:rsidP="00474CD2">
      <w:pPr>
        <w:pStyle w:val="NumberedList2Column"/>
        <w:ind w:left="851"/>
      </w:pPr>
      <w:r w:rsidRPr="008B4EF3">
        <w:t xml:space="preserve">Hangers and seismic bracing, and structural supports including strong-back angles and </w:t>
      </w:r>
      <w:proofErr w:type="spellStart"/>
      <w:r w:rsidRPr="008B4EF3">
        <w:t>uni</w:t>
      </w:r>
      <w:proofErr w:type="spellEnd"/>
      <w:r w:rsidRPr="008B4EF3">
        <w:t>-strut supports where required</w:t>
      </w:r>
    </w:p>
    <w:p w14:paraId="4807AE03" w14:textId="1B0415B6" w:rsidR="001D22DF" w:rsidRPr="008B4EF3" w:rsidRDefault="001D22DF" w:rsidP="00474CD2">
      <w:pPr>
        <w:pStyle w:val="NumberedList2Column"/>
        <w:ind w:left="851"/>
      </w:pPr>
      <w:r w:rsidRPr="008B4EF3">
        <w:t xml:space="preserve">Clearance zones for access, service space requirements, gauge reading, valve clearances and other operational </w:t>
      </w:r>
      <w:r w:rsidR="00732796" w:rsidRPr="008B4EF3">
        <w:t>clearances</w:t>
      </w:r>
      <w:r w:rsidRPr="008B4EF3">
        <w:t xml:space="preserve"> must be modelled as part of the Hydraulic equipment for </w:t>
      </w:r>
      <w:r w:rsidR="00732796">
        <w:t>coordination/constructability reviews</w:t>
      </w:r>
    </w:p>
    <w:p w14:paraId="69AB8BEB" w14:textId="4F7FE951" w:rsidR="001D22DF" w:rsidRDefault="001D22DF" w:rsidP="00474CD2">
      <w:pPr>
        <w:pStyle w:val="NumberedList2Column"/>
        <w:ind w:left="851"/>
      </w:pPr>
      <w:r w:rsidRPr="008B4EF3">
        <w:t>The model/s shall include necessary intelligence to reflect accurate quantities by type of the building service</w:t>
      </w:r>
    </w:p>
    <w:p w14:paraId="4D3866F1" w14:textId="77777777" w:rsidR="00B41C37" w:rsidRPr="00B41C37" w:rsidRDefault="00B41C37"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7523A69C" w14:textId="6BBD6435" w:rsidR="001D22DF" w:rsidRPr="008B4EF3" w:rsidRDefault="001D22DF" w:rsidP="009D75C6">
      <w:pPr>
        <w:pStyle w:val="BodyText"/>
        <w:rPr>
          <w:rFonts w:cs="Arial"/>
          <w:bCs/>
          <w:szCs w:val="20"/>
        </w:rPr>
      </w:pPr>
      <w:r w:rsidRPr="001C730F">
        <w:t xml:space="preserve">All </w:t>
      </w:r>
      <w:r w:rsidR="00732796">
        <w:t xml:space="preserve">trade </w:t>
      </w:r>
      <w:r w:rsidRPr="001C730F">
        <w:t xml:space="preserve">models shall be updated and maintained to reflect changes in the work </w:t>
      </w:r>
      <w:proofErr w:type="gramStart"/>
      <w:r w:rsidRPr="001C730F">
        <w:t>as a result of</w:t>
      </w:r>
      <w:proofErr w:type="gramEnd"/>
      <w:r w:rsidRPr="001C730F">
        <w:t xml:space="preserve"> coordination or design changes and shall be delivered at the end of the project as an “as</w:t>
      </w:r>
      <w:r>
        <w:rPr>
          <w:rFonts w:cs="Arial"/>
          <w:bCs/>
          <w:szCs w:val="20"/>
        </w:rPr>
        <w:t>-</w:t>
      </w:r>
      <w:r w:rsidRPr="008B4EF3">
        <w:rPr>
          <w:rFonts w:cs="Arial"/>
          <w:bCs/>
          <w:szCs w:val="20"/>
        </w:rPr>
        <w:t xml:space="preserve">built” record model of the </w:t>
      </w:r>
      <w:r>
        <w:rPr>
          <w:rFonts w:cs="Arial"/>
          <w:bCs/>
          <w:szCs w:val="20"/>
        </w:rPr>
        <w:t>p</w:t>
      </w:r>
      <w:r w:rsidRPr="008B4EF3">
        <w:rPr>
          <w:rFonts w:cs="Arial"/>
          <w:bCs/>
          <w:szCs w:val="20"/>
        </w:rPr>
        <w:t xml:space="preserve">lumbing and </w:t>
      </w:r>
      <w:r>
        <w:rPr>
          <w:rFonts w:cs="Arial"/>
          <w:bCs/>
          <w:szCs w:val="20"/>
        </w:rPr>
        <w:t>h</w:t>
      </w:r>
      <w:r w:rsidRPr="008B4EF3">
        <w:rPr>
          <w:rFonts w:cs="Arial"/>
          <w:bCs/>
          <w:szCs w:val="20"/>
        </w:rPr>
        <w:t>ydraulics system in its entirety.</w:t>
      </w:r>
    </w:p>
    <w:p w14:paraId="73BBB29E" w14:textId="77777777" w:rsidR="001D22DF" w:rsidRPr="00736284" w:rsidRDefault="001D22DF" w:rsidP="009D75C6">
      <w:pPr>
        <w:pStyle w:val="NumberedHeading3"/>
      </w:pPr>
      <w:bookmarkStart w:id="132" w:name="_Toc352243508"/>
      <w:bookmarkEnd w:id="132"/>
      <w:r w:rsidRPr="00736284">
        <w:t>As</w:t>
      </w:r>
      <w:r>
        <w:t>-b</w:t>
      </w:r>
      <w:r w:rsidRPr="00736284">
        <w:t>uilt space planning or database</w:t>
      </w:r>
    </w:p>
    <w:p w14:paraId="02C052A9" w14:textId="049037DB" w:rsidR="001D22DF" w:rsidRPr="004E368B" w:rsidRDefault="001D22DF" w:rsidP="004E368B">
      <w:pPr>
        <w:pStyle w:val="Instructions"/>
      </w:pPr>
      <w:r w:rsidRPr="004E368B">
        <w:t>All other elements not mentioned below that the Delivery Team identif</w:t>
      </w:r>
      <w:r w:rsidR="006E4B1E">
        <w:t>ies</w:t>
      </w:r>
      <w:r w:rsidRPr="004E368B">
        <w:t xml:space="preserve"> as being required to complete deliverables for this project stage must be agreed and a documented approach </w:t>
      </w:r>
      <w:r w:rsidR="006E4B1E">
        <w:t xml:space="preserve">is </w:t>
      </w:r>
      <w:r w:rsidRPr="004E368B">
        <w:t>specified in this CBEP below.</w:t>
      </w:r>
    </w:p>
    <w:p w14:paraId="272FC93B" w14:textId="77777777" w:rsidR="001D22DF" w:rsidRPr="008B4EF3" w:rsidRDefault="001D22DF" w:rsidP="009D75C6">
      <w:pPr>
        <w:pStyle w:val="BodyText"/>
      </w:pPr>
      <w:r w:rsidRPr="001C730F">
        <w:t>The</w:t>
      </w:r>
      <w:r w:rsidRPr="008B4EF3">
        <w:t xml:space="preserve"> </w:t>
      </w:r>
      <w:r>
        <w:t>space planning database</w:t>
      </w:r>
      <w:r w:rsidRPr="008B4EF3">
        <w:t xml:space="preserve"> </w:t>
      </w:r>
      <w:r>
        <w:t xml:space="preserve">(if used) </w:t>
      </w:r>
      <w:r w:rsidRPr="008B4EF3">
        <w:t xml:space="preserve">must be </w:t>
      </w:r>
      <w:proofErr w:type="gramStart"/>
      <w:r w:rsidRPr="008B4EF3">
        <w:t>used to the fullest extent</w:t>
      </w:r>
      <w:proofErr w:type="gramEnd"/>
      <w:r w:rsidRPr="008B4EF3">
        <w:t xml:space="preserve"> practicable to:</w:t>
      </w:r>
    </w:p>
    <w:p w14:paraId="6F4799E0" w14:textId="2BBB7CBD" w:rsidR="001D22DF" w:rsidRPr="00736284" w:rsidRDefault="001D22DF" w:rsidP="009D75C6">
      <w:pPr>
        <w:pStyle w:val="ListBullet"/>
      </w:pPr>
      <w:r w:rsidRPr="00736284">
        <w:t>create and manage design and building data</w:t>
      </w:r>
      <w:r w:rsidR="006E4B1E">
        <w:t>,</w:t>
      </w:r>
      <w:r w:rsidRPr="00736284">
        <w:t xml:space="preserve"> and BIM intelligence</w:t>
      </w:r>
    </w:p>
    <w:p w14:paraId="28E7151F" w14:textId="592F85C0" w:rsidR="001D22DF" w:rsidRPr="00736284" w:rsidRDefault="001D22DF" w:rsidP="009D75C6">
      <w:pPr>
        <w:pStyle w:val="ListBullet"/>
      </w:pPr>
      <w:r w:rsidRPr="00736284">
        <w:t>produce non-drawing</w:t>
      </w:r>
      <w:r w:rsidR="006E4B1E">
        <w:t>-</w:t>
      </w:r>
      <w:r w:rsidRPr="00736284">
        <w:t>based deliverables required in this project stage</w:t>
      </w:r>
    </w:p>
    <w:p w14:paraId="44220BB8" w14:textId="5EC29A18" w:rsidR="001D22DF" w:rsidRPr="008B4EF3" w:rsidRDefault="001D22DF" w:rsidP="009D75C6">
      <w:pPr>
        <w:pStyle w:val="BodyText"/>
      </w:pPr>
      <w:r w:rsidRPr="001C730F">
        <w:t>In</w:t>
      </w:r>
      <w:r w:rsidRPr="008B4EF3">
        <w:t xml:space="preserve"> </w:t>
      </w:r>
      <w:r>
        <w:t>construction</w:t>
      </w:r>
      <w:r w:rsidRPr="008B4EF3">
        <w:t xml:space="preserve"> this includes: </w:t>
      </w:r>
    </w:p>
    <w:p w14:paraId="69287A4B" w14:textId="77777777" w:rsidR="001D22DF" w:rsidRPr="00736284" w:rsidRDefault="001D22DF" w:rsidP="00FC42A8">
      <w:pPr>
        <w:pStyle w:val="NumberedList2Column"/>
        <w:numPr>
          <w:ilvl w:val="0"/>
          <w:numId w:val="23"/>
        </w:numPr>
        <w:ind w:left="851"/>
      </w:pPr>
      <w:r w:rsidRPr="00736284">
        <w:t xml:space="preserve">Preparation of </w:t>
      </w:r>
      <w:r>
        <w:t>a</w:t>
      </w:r>
      <w:r w:rsidRPr="00736284">
        <w:t xml:space="preserve">sset </w:t>
      </w:r>
      <w:r>
        <w:t>l</w:t>
      </w:r>
      <w:r w:rsidRPr="00736284">
        <w:t xml:space="preserve">ists and </w:t>
      </w:r>
      <w:r>
        <w:t>a</w:t>
      </w:r>
      <w:r w:rsidRPr="00736284">
        <w:t xml:space="preserve">sset </w:t>
      </w:r>
      <w:r>
        <w:t>d</w:t>
      </w:r>
      <w:r w:rsidRPr="00736284">
        <w:t xml:space="preserve">ocumentation required for delivery at the end of </w:t>
      </w:r>
      <w:r>
        <w:t>c</w:t>
      </w:r>
      <w:r w:rsidRPr="00736284">
        <w:t>onstruction</w:t>
      </w:r>
    </w:p>
    <w:p w14:paraId="50E87107" w14:textId="6BE0478D" w:rsidR="001D22DF" w:rsidRPr="00736284" w:rsidRDefault="001D22DF" w:rsidP="00474CD2">
      <w:pPr>
        <w:pStyle w:val="NumberedList2Column"/>
        <w:ind w:left="851"/>
      </w:pPr>
      <w:r w:rsidRPr="00736284">
        <w:t>Maintenance of FF</w:t>
      </w:r>
      <w:r w:rsidR="004C7431">
        <w:t>&amp;</w:t>
      </w:r>
      <w:r w:rsidRPr="00736284">
        <w:t xml:space="preserve">E and </w:t>
      </w:r>
      <w:r>
        <w:t>mechanical equipment</w:t>
      </w:r>
      <w:r w:rsidRPr="00736284">
        <w:t xml:space="preserve"> schedules, selections and related installation and commissioning data</w:t>
      </w:r>
    </w:p>
    <w:p w14:paraId="0044F4F6" w14:textId="3941E8A5" w:rsidR="001D22DF" w:rsidRPr="00736284" w:rsidRDefault="001D22DF" w:rsidP="00474CD2">
      <w:pPr>
        <w:pStyle w:val="NumberedList2Column"/>
        <w:ind w:left="851"/>
      </w:pPr>
      <w:r w:rsidRPr="00736284">
        <w:t xml:space="preserve">Maintenance of spatial and room naming data </w:t>
      </w:r>
      <w:proofErr w:type="spellStart"/>
      <w:r w:rsidRPr="00736284">
        <w:t>synchronised</w:t>
      </w:r>
      <w:proofErr w:type="spellEnd"/>
      <w:r w:rsidRPr="00736284">
        <w:t xml:space="preserve"> between the BIM </w:t>
      </w:r>
      <w:r w:rsidR="00732796">
        <w:t xml:space="preserve">and trade </w:t>
      </w:r>
      <w:r w:rsidRPr="00736284">
        <w:t>models and space planning tool or database</w:t>
      </w:r>
    </w:p>
    <w:p w14:paraId="7076258E" w14:textId="77777777" w:rsidR="001D22DF" w:rsidRDefault="001D22DF" w:rsidP="00474CD2">
      <w:pPr>
        <w:pStyle w:val="NumberedList2Column"/>
        <w:ind w:left="851"/>
        <w:rPr>
          <w:rFonts w:cs="Arial"/>
        </w:rPr>
      </w:pPr>
      <w:r w:rsidRPr="00736284">
        <w:t xml:space="preserve">Building fabric schedules </w:t>
      </w:r>
      <w:proofErr w:type="gramStart"/>
      <w:r w:rsidRPr="00736284">
        <w:t>e.g.</w:t>
      </w:r>
      <w:proofErr w:type="gramEnd"/>
      <w:r w:rsidRPr="00736284">
        <w:t xml:space="preserve"> signage schedules</w:t>
      </w:r>
      <w:r w:rsidRPr="008B4EF3">
        <w:rPr>
          <w:rFonts w:cs="Arial"/>
        </w:rPr>
        <w:t>, AV schedules</w:t>
      </w:r>
    </w:p>
    <w:p w14:paraId="37468555" w14:textId="77777777" w:rsidR="00FC42A8" w:rsidRPr="00FC42A8" w:rsidRDefault="00FC42A8" w:rsidP="00474CD2">
      <w:pPr>
        <w:pStyle w:val="NumberedList2Column"/>
        <w:ind w:left="851"/>
        <w:rPr>
          <w:lang w:val="en-AU"/>
        </w:rPr>
      </w:pPr>
      <w:r w:rsidRPr="00320C4A">
        <w:t>[</w:t>
      </w:r>
      <w:r>
        <w:t>E</w:t>
      </w:r>
      <w:r w:rsidRPr="00320C4A">
        <w:t xml:space="preserve">nter </w:t>
      </w:r>
      <w:r>
        <w:t>additional Appointed Party items here</w:t>
      </w:r>
      <w:r w:rsidRPr="00320C4A">
        <w:t xml:space="preserve">] </w:t>
      </w:r>
    </w:p>
    <w:p w14:paraId="26305B97" w14:textId="77777777" w:rsidR="00FC42A8" w:rsidRPr="008B4EF3" w:rsidRDefault="00FC42A8" w:rsidP="00474CD2">
      <w:pPr>
        <w:pStyle w:val="NumberedList2Column"/>
        <w:numPr>
          <w:ilvl w:val="0"/>
          <w:numId w:val="0"/>
        </w:numPr>
        <w:ind w:left="786"/>
        <w:rPr>
          <w:rFonts w:cs="Arial"/>
        </w:rPr>
      </w:pPr>
    </w:p>
    <w:p w14:paraId="49D280A8" w14:textId="07047080" w:rsidR="00D30566" w:rsidRPr="00D30566" w:rsidRDefault="00D30566" w:rsidP="00D30566">
      <w:pPr>
        <w:pStyle w:val="BodyText"/>
      </w:pPr>
      <w:bookmarkStart w:id="133" w:name="_Toc445974910"/>
      <w:bookmarkStart w:id="134" w:name="_Toc465961137"/>
      <w:bookmarkStart w:id="135" w:name="_Toc16160339"/>
      <w:bookmarkStart w:id="136" w:name="_Hlk14787878"/>
    </w:p>
    <w:p w14:paraId="7FBC65EE" w14:textId="77777777" w:rsidR="00733501" w:rsidRDefault="00733501" w:rsidP="00733501">
      <w:pPr>
        <w:pStyle w:val="BodyText2ColumnCondensed"/>
      </w:pPr>
      <w:bookmarkStart w:id="137" w:name="_Toc445974909"/>
      <w:bookmarkStart w:id="138" w:name="_Toc465961124"/>
      <w:bookmarkStart w:id="139" w:name="_Toc16160338"/>
    </w:p>
    <w:p w14:paraId="6FDA4DF5" w14:textId="7F8AE8C2" w:rsidR="00733501" w:rsidRDefault="00733501" w:rsidP="00733501">
      <w:pPr>
        <w:pStyle w:val="BodyText2ColumnCondensed"/>
      </w:pPr>
    </w:p>
    <w:p w14:paraId="1914433E" w14:textId="49D994E1" w:rsidR="00733501" w:rsidRPr="00733501" w:rsidRDefault="00F05224" w:rsidP="00733501">
      <w:r>
        <w:rPr>
          <w:noProof/>
        </w:rPr>
        <mc:AlternateContent>
          <mc:Choice Requires="wps">
            <w:drawing>
              <wp:anchor distT="45720" distB="45720" distL="114300" distR="114300" simplePos="0" relativeHeight="251665920" behindDoc="1" locked="0" layoutInCell="1" allowOverlap="1" wp14:anchorId="012E8C57" wp14:editId="61A1A2CB">
                <wp:simplePos x="0" y="0"/>
                <wp:positionH relativeFrom="column">
                  <wp:posOffset>-165735</wp:posOffset>
                </wp:positionH>
                <wp:positionV relativeFrom="paragraph">
                  <wp:posOffset>189865</wp:posOffset>
                </wp:positionV>
                <wp:extent cx="5876925" cy="6158467"/>
                <wp:effectExtent l="19050" t="19050" r="47625" b="330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158467"/>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03E99237" w14:textId="77777777" w:rsidR="00025089" w:rsidRDefault="00025089" w:rsidP="000250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E8C57" id="_x0000_s1027" type="#_x0000_t202" style="position:absolute;margin-left:-13.05pt;margin-top:14.95pt;width:462.75pt;height:484.9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" fillcolor="#e3f4f7 [663]" strokecolor="#0b4479 [2404]" strokeweight="4.5pt">
                <v:textbox>
                  <w:txbxContent>
                    <w:p w14:paraId="03E99237" w14:textId="77777777" w:rsidR="00025089" w:rsidRDefault="00025089" w:rsidP="00025089"/>
                  </w:txbxContent>
                </v:textbox>
              </v:shape>
            </w:pict>
          </mc:Fallback>
        </mc:AlternateContent>
      </w:r>
    </w:p>
    <w:p w14:paraId="1FAC27D1" w14:textId="5E9D0BC6" w:rsidR="00D30566" w:rsidRPr="00D30566" w:rsidRDefault="0088317A" w:rsidP="00D30566">
      <w:pPr>
        <w:pStyle w:val="NumberedHeading3"/>
      </w:pPr>
      <w:r>
        <w:t xml:space="preserve">Construction - </w:t>
      </w:r>
      <w:r w:rsidR="00D30566" w:rsidRPr="00D30566">
        <w:t xml:space="preserve">BIM </w:t>
      </w:r>
      <w:r w:rsidR="00364167">
        <w:t>d</w:t>
      </w:r>
      <w:r w:rsidR="00D30566" w:rsidRPr="00D30566">
        <w:t>eliverable</w:t>
      </w:r>
      <w:bookmarkEnd w:id="137"/>
      <w:bookmarkEnd w:id="138"/>
      <w:bookmarkEnd w:id="139"/>
      <w:r>
        <w:t>s</w:t>
      </w:r>
    </w:p>
    <w:p w14:paraId="2A8044B5" w14:textId="2BC56374" w:rsidR="00D30566" w:rsidRPr="001C730F" w:rsidRDefault="00D30566" w:rsidP="00D30566">
      <w:pPr>
        <w:spacing w:after="120" w:line="360" w:lineRule="auto"/>
      </w:pPr>
      <w:bookmarkStart w:id="140" w:name="_Hlk13576868"/>
      <w:r w:rsidRPr="001C730F">
        <w:t xml:space="preserve">The disciplines/trades </w:t>
      </w:r>
      <w:r w:rsidR="007F333C">
        <w:t xml:space="preserve">in Section </w:t>
      </w:r>
      <w:r w:rsidR="007F333C">
        <w:fldChar w:fldCharType="begin"/>
      </w:r>
      <w:r w:rsidR="007F333C">
        <w:instrText xml:space="preserve"> REF _Ref107848294 \r \h </w:instrText>
      </w:r>
      <w:r w:rsidR="007F333C">
        <w:fldChar w:fldCharType="separate"/>
      </w:r>
      <w:r w:rsidR="00204727">
        <w:t>5.6</w:t>
      </w:r>
      <w:r w:rsidR="007F333C">
        <w:fldChar w:fldCharType="end"/>
      </w:r>
      <w:r w:rsidR="007F333C">
        <w:t xml:space="preserve"> </w:t>
      </w:r>
      <w:r w:rsidRPr="001C730F">
        <w:t>must produce BIM/s or 3D models that reflect the design/construction intent and be capable of integration with the workshop level</w:t>
      </w:r>
      <w:r w:rsidR="004B35D0">
        <w:t xml:space="preserve"> trade/</w:t>
      </w:r>
      <w:r w:rsidRPr="001C730F">
        <w:t xml:space="preserve">fabrication models. The BIM/s will accurately represent the design and construction solution by the end of </w:t>
      </w:r>
      <w:r>
        <w:t>c</w:t>
      </w:r>
      <w:r w:rsidRPr="001C730F">
        <w:t xml:space="preserve">onstruction, incorporating </w:t>
      </w:r>
      <w:proofErr w:type="gramStart"/>
      <w:r w:rsidRPr="001C730F">
        <w:t>all of</w:t>
      </w:r>
      <w:proofErr w:type="gramEnd"/>
      <w:r w:rsidRPr="001C730F">
        <w:t xml:space="preserve"> the following elements:</w:t>
      </w:r>
    </w:p>
    <w:p w14:paraId="15D8AE0C" w14:textId="13D485D1" w:rsidR="00D30566" w:rsidRPr="008B4EF3" w:rsidRDefault="00D30566" w:rsidP="00677DAF">
      <w:pPr>
        <w:pStyle w:val="ListParagraph"/>
        <w:numPr>
          <w:ilvl w:val="0"/>
          <w:numId w:val="24"/>
        </w:numPr>
        <w:tabs>
          <w:tab w:val="left" w:pos="709"/>
        </w:tabs>
        <w:spacing w:before="0" w:line="360" w:lineRule="auto"/>
        <w:contextualSpacing w:val="0"/>
        <w:textboxTightWrap w:val="none"/>
        <w:rPr>
          <w:rFonts w:cs="Arial"/>
        </w:rPr>
      </w:pPr>
      <w:r w:rsidRPr="008B4EF3">
        <w:rPr>
          <w:rFonts w:cs="Arial"/>
        </w:rPr>
        <w:t xml:space="preserve">All </w:t>
      </w:r>
      <w:r w:rsidR="004B35D0">
        <w:rPr>
          <w:rFonts w:cs="Arial"/>
        </w:rPr>
        <w:t>BIM/s</w:t>
      </w:r>
      <w:r w:rsidR="008A365B">
        <w:rPr>
          <w:rFonts w:cs="Arial"/>
        </w:rPr>
        <w:t>, fabrication/trade models</w:t>
      </w:r>
      <w:r w:rsidR="004B35D0" w:rsidRPr="008B4EF3">
        <w:rPr>
          <w:rFonts w:cs="Arial"/>
        </w:rPr>
        <w:t xml:space="preserve"> </w:t>
      </w:r>
      <w:r w:rsidRPr="008B4EF3">
        <w:rPr>
          <w:rFonts w:cs="Arial"/>
        </w:rPr>
        <w:t xml:space="preserve">are to be delivered/exchanged to </w:t>
      </w:r>
      <w:r>
        <w:rPr>
          <w:rFonts w:cs="Arial"/>
        </w:rPr>
        <w:t>Queensland Health</w:t>
      </w:r>
      <w:r w:rsidRPr="008B4EF3">
        <w:rPr>
          <w:rFonts w:cs="Arial"/>
        </w:rPr>
        <w:t xml:space="preserve"> </w:t>
      </w:r>
      <w:r>
        <w:rPr>
          <w:rFonts w:cs="Arial"/>
        </w:rPr>
        <w:t>in the</w:t>
      </w:r>
      <w:r w:rsidRPr="008B4EF3">
        <w:rPr>
          <w:rFonts w:cs="Arial"/>
        </w:rPr>
        <w:t xml:space="preserve"> agreed open standard format (IFC2x3 minimum). </w:t>
      </w:r>
      <w:r w:rsidR="008A365B">
        <w:rPr>
          <w:rFonts w:cs="Arial"/>
        </w:rPr>
        <w:t>IFC e</w:t>
      </w:r>
      <w:r w:rsidRPr="008B4EF3">
        <w:rPr>
          <w:rFonts w:cs="Arial"/>
        </w:rPr>
        <w:t xml:space="preserve">xports should be run through an IFC “model optimiser” prior to delivery to </w:t>
      </w:r>
      <w:r>
        <w:rPr>
          <w:rFonts w:cs="Arial"/>
        </w:rPr>
        <w:t>Queensland Health</w:t>
      </w:r>
    </w:p>
    <w:p w14:paraId="305D48CC" w14:textId="77777777" w:rsidR="00232DB9" w:rsidRPr="00842336" w:rsidRDefault="00232DB9" w:rsidP="00232DB9">
      <w:pPr>
        <w:pStyle w:val="NumberedList2Column"/>
        <w:numPr>
          <w:ilvl w:val="0"/>
          <w:numId w:val="24"/>
        </w:numPr>
      </w:pPr>
      <w:r>
        <w:t>All IFC models to contain all QH asset parameters using QH Custom Property Sets</w:t>
      </w:r>
    </w:p>
    <w:p w14:paraId="21937204" w14:textId="269F94EF" w:rsidR="00232DB9" w:rsidRDefault="00FC42A8" w:rsidP="00232DB9">
      <w:pPr>
        <w:pStyle w:val="NumberedList2Column"/>
        <w:numPr>
          <w:ilvl w:val="0"/>
          <w:numId w:val="24"/>
        </w:numPr>
      </w:pPr>
      <w:r>
        <w:t>Federated Model</w:t>
      </w:r>
      <w:r w:rsidR="00232DB9">
        <w:t xml:space="preserve"> </w:t>
      </w:r>
      <w:r w:rsidR="00232DB9" w:rsidRPr="00842336">
        <w:t>in IFC format</w:t>
      </w:r>
    </w:p>
    <w:p w14:paraId="3499B11E" w14:textId="5EEC1588" w:rsidR="00D30566" w:rsidRPr="008B4EF3" w:rsidRDefault="00D30566" w:rsidP="00677DAF">
      <w:pPr>
        <w:pStyle w:val="ListParagraph"/>
        <w:numPr>
          <w:ilvl w:val="0"/>
          <w:numId w:val="24"/>
        </w:numPr>
        <w:tabs>
          <w:tab w:val="left" w:pos="709"/>
        </w:tabs>
        <w:spacing w:before="0" w:line="360" w:lineRule="auto"/>
        <w:contextualSpacing w:val="0"/>
        <w:textboxTightWrap w:val="none"/>
        <w:rPr>
          <w:rFonts w:cs="Arial"/>
        </w:rPr>
      </w:pPr>
      <w:r w:rsidRPr="008B4EF3">
        <w:rPr>
          <w:rFonts w:cs="Arial"/>
        </w:rPr>
        <w:t>All model</w:t>
      </w:r>
      <w:r w:rsidR="00A44BE8">
        <w:rPr>
          <w:rFonts w:cs="Arial"/>
        </w:rPr>
        <w:t xml:space="preserve"> elements</w:t>
      </w:r>
      <w:r w:rsidRPr="008B4EF3">
        <w:rPr>
          <w:rFonts w:cs="Arial"/>
        </w:rPr>
        <w:t xml:space="preserve"> submitted are to be compatible and editable within the native BIM </w:t>
      </w:r>
      <w:r w:rsidRPr="00736284">
        <w:t>authoring</w:t>
      </w:r>
      <w:r w:rsidRPr="008B4EF3">
        <w:rPr>
          <w:rFonts w:cs="Arial"/>
        </w:rPr>
        <w:t xml:space="preserve"> tools. No </w:t>
      </w:r>
      <w:r w:rsidR="00A44BE8">
        <w:rPr>
          <w:rFonts w:cs="Arial"/>
        </w:rPr>
        <w:t>model elements</w:t>
      </w:r>
      <w:r w:rsidR="00A44BE8" w:rsidRPr="008B4EF3">
        <w:rPr>
          <w:rFonts w:cs="Arial"/>
        </w:rPr>
        <w:t xml:space="preserve"> </w:t>
      </w:r>
      <w:r w:rsidRPr="008B4EF3">
        <w:rPr>
          <w:rFonts w:cs="Arial"/>
        </w:rPr>
        <w:t xml:space="preserve">shall be stripped of data and all drawings and schedules should remain and </w:t>
      </w:r>
      <w:r>
        <w:rPr>
          <w:rFonts w:cs="Arial"/>
        </w:rPr>
        <w:t xml:space="preserve">be </w:t>
      </w:r>
      <w:r w:rsidR="00A44BE8">
        <w:rPr>
          <w:rFonts w:cs="Arial"/>
        </w:rPr>
        <w:t>reference</w:t>
      </w:r>
      <w:r w:rsidRPr="008B4EF3">
        <w:rPr>
          <w:rFonts w:cs="Arial"/>
        </w:rPr>
        <w:t xml:space="preserve"> the model</w:t>
      </w:r>
      <w:r w:rsidR="00A44BE8">
        <w:rPr>
          <w:rFonts w:cs="Arial"/>
        </w:rPr>
        <w:t xml:space="preserve"> elements</w:t>
      </w:r>
      <w:r w:rsidRPr="008B4EF3">
        <w:rPr>
          <w:rFonts w:cs="Arial"/>
        </w:rPr>
        <w:t xml:space="preserve"> and, where applicable, the </w:t>
      </w:r>
      <w:r>
        <w:rPr>
          <w:rFonts w:cs="Arial"/>
        </w:rPr>
        <w:t>space planning tool and/or d</w:t>
      </w:r>
      <w:r w:rsidRPr="008B4EF3">
        <w:rPr>
          <w:rFonts w:cs="Arial"/>
        </w:rPr>
        <w:t>atabase</w:t>
      </w:r>
    </w:p>
    <w:p w14:paraId="072C8C91" w14:textId="466BAFFC" w:rsidR="00D30566" w:rsidRPr="008B4EF3" w:rsidRDefault="00D30566" w:rsidP="00677DAF">
      <w:pPr>
        <w:pStyle w:val="ListParagraph"/>
        <w:numPr>
          <w:ilvl w:val="0"/>
          <w:numId w:val="24"/>
        </w:numPr>
        <w:tabs>
          <w:tab w:val="left" w:pos="709"/>
        </w:tabs>
        <w:spacing w:before="0" w:line="360" w:lineRule="auto"/>
        <w:contextualSpacing w:val="0"/>
        <w:textboxTightWrap w:val="none"/>
        <w:rPr>
          <w:rFonts w:cs="Arial"/>
        </w:rPr>
      </w:pPr>
      <w:bookmarkStart w:id="141" w:name="_Hlk13577003"/>
      <w:bookmarkEnd w:id="140"/>
      <w:r w:rsidRPr="008B4EF3">
        <w:rPr>
          <w:rFonts w:cs="Arial"/>
        </w:rPr>
        <w:t xml:space="preserve">All separately required deliverables related to the </w:t>
      </w:r>
      <w:r>
        <w:rPr>
          <w:rFonts w:cs="Arial"/>
        </w:rPr>
        <w:t>HHS</w:t>
      </w:r>
      <w:r w:rsidRPr="008B4EF3">
        <w:rPr>
          <w:rFonts w:cs="Arial"/>
        </w:rPr>
        <w:t xml:space="preserve"> asset management and maintenance </w:t>
      </w:r>
      <w:r w:rsidRPr="00736284">
        <w:t>system</w:t>
      </w:r>
      <w:r w:rsidRPr="008B4EF3">
        <w:rPr>
          <w:rFonts w:cs="Arial"/>
        </w:rPr>
        <w:t xml:space="preserve"> input requirements </w:t>
      </w:r>
      <w:r>
        <w:rPr>
          <w:rFonts w:cs="Arial"/>
        </w:rPr>
        <w:t xml:space="preserve">(as defined in the </w:t>
      </w:r>
      <w:r w:rsidR="00232DB9">
        <w:rPr>
          <w:rFonts w:cs="Arial"/>
        </w:rPr>
        <w:t>PIR/</w:t>
      </w:r>
      <w:r>
        <w:rPr>
          <w:rFonts w:cs="Arial"/>
        </w:rPr>
        <w:t xml:space="preserve">DBEP) </w:t>
      </w:r>
      <w:r w:rsidRPr="008B4EF3">
        <w:rPr>
          <w:rFonts w:cs="Arial"/>
        </w:rPr>
        <w:t>are to be met regardless of the BIM requirements for the project</w:t>
      </w:r>
    </w:p>
    <w:p w14:paraId="74910056" w14:textId="152529E9" w:rsidR="00056097" w:rsidRPr="00982455" w:rsidRDefault="00D30566" w:rsidP="00056097">
      <w:pPr>
        <w:pStyle w:val="NumberedList2Column"/>
        <w:numPr>
          <w:ilvl w:val="0"/>
          <w:numId w:val="24"/>
        </w:numPr>
        <w:rPr>
          <w:lang w:val="en-AU"/>
        </w:rPr>
      </w:pPr>
      <w:r w:rsidRPr="008B4EF3">
        <w:rPr>
          <w:rFonts w:cs="Arial"/>
        </w:rPr>
        <w:t xml:space="preserve">Electronic drawing, </w:t>
      </w:r>
      <w:r>
        <w:rPr>
          <w:rFonts w:cs="Arial"/>
        </w:rPr>
        <w:t xml:space="preserve">space </w:t>
      </w:r>
      <w:r w:rsidRPr="00736284">
        <w:t>planning</w:t>
      </w:r>
      <w:r>
        <w:rPr>
          <w:rFonts w:cs="Arial"/>
        </w:rPr>
        <w:t xml:space="preserve"> information d</w:t>
      </w:r>
      <w:r w:rsidRPr="008B4EF3">
        <w:rPr>
          <w:rFonts w:cs="Arial"/>
        </w:rPr>
        <w:t xml:space="preserve">atabase and </w:t>
      </w:r>
      <w:r w:rsidR="001E40C5">
        <w:rPr>
          <w:rFonts w:cs="Arial"/>
        </w:rPr>
        <w:t>models</w:t>
      </w:r>
      <w:r w:rsidRPr="008B4EF3">
        <w:rPr>
          <w:rFonts w:cs="Arial"/>
        </w:rPr>
        <w:t xml:space="preserve"> are to be provided to </w:t>
      </w:r>
      <w:r>
        <w:rPr>
          <w:rFonts w:cs="Arial"/>
        </w:rPr>
        <w:t xml:space="preserve">Queensland </w:t>
      </w:r>
      <w:r w:rsidRPr="000405F8">
        <w:rPr>
          <w:rFonts w:cs="Arial"/>
        </w:rPr>
        <w:t>Health on a hard</w:t>
      </w:r>
      <w:r w:rsidR="000405F8">
        <w:rPr>
          <w:rFonts w:cs="Arial"/>
        </w:rPr>
        <w:t xml:space="preserve"> </w:t>
      </w:r>
      <w:r w:rsidRPr="000405F8">
        <w:rPr>
          <w:rFonts w:cs="Arial"/>
        </w:rPr>
        <w:t>drive</w:t>
      </w:r>
      <w:r w:rsidRPr="008B4EF3">
        <w:rPr>
          <w:rFonts w:cs="Arial"/>
        </w:rPr>
        <w:t xml:space="preserve"> as applicable unless otherwise agreed (</w:t>
      </w:r>
      <w:proofErr w:type="gramStart"/>
      <w:r w:rsidRPr="008B4EF3">
        <w:rPr>
          <w:rFonts w:cs="Arial"/>
        </w:rPr>
        <w:t>e.g.</w:t>
      </w:r>
      <w:proofErr w:type="gramEnd"/>
      <w:r w:rsidRPr="008B4EF3">
        <w:rPr>
          <w:rFonts w:cs="Arial"/>
        </w:rPr>
        <w:t xml:space="preserve"> by web file transfer or </w:t>
      </w:r>
      <w:r w:rsidRPr="00982455">
        <w:rPr>
          <w:rFonts w:cs="Arial"/>
        </w:rPr>
        <w:t>similar)</w:t>
      </w:r>
      <w:r w:rsidR="00056097" w:rsidRPr="00982455">
        <w:rPr>
          <w:lang w:val="en-AU"/>
        </w:rPr>
        <w:t xml:space="preserve"> </w:t>
      </w:r>
    </w:p>
    <w:p w14:paraId="2BC604F5" w14:textId="58942D04" w:rsidR="00056097" w:rsidRPr="00982455" w:rsidRDefault="00056097" w:rsidP="00056097">
      <w:pPr>
        <w:pStyle w:val="NumberedList2Column"/>
        <w:numPr>
          <w:ilvl w:val="0"/>
          <w:numId w:val="24"/>
        </w:numPr>
        <w:rPr>
          <w:lang w:val="en-AU"/>
        </w:rPr>
      </w:pPr>
      <w:r w:rsidRPr="00982455">
        <w:rPr>
          <w:lang w:val="en-AU"/>
        </w:rPr>
        <w:t xml:space="preserve">Asset data extracted from BIM into the </w:t>
      </w:r>
      <w:r w:rsidR="00584235">
        <w:rPr>
          <w:lang w:val="en-AU"/>
        </w:rPr>
        <w:t xml:space="preserve">Queensland Health </w:t>
      </w:r>
      <w:r w:rsidRPr="00584235">
        <w:rPr>
          <w:lang w:val="en-AU"/>
        </w:rPr>
        <w:t>BIM</w:t>
      </w:r>
      <w:r w:rsidR="00584235">
        <w:rPr>
          <w:lang w:val="en-AU"/>
        </w:rPr>
        <w:t xml:space="preserve"> </w:t>
      </w:r>
      <w:r w:rsidRPr="00584235">
        <w:rPr>
          <w:lang w:val="en-AU"/>
        </w:rPr>
        <w:t>Data</w:t>
      </w:r>
      <w:r w:rsidR="00584235">
        <w:rPr>
          <w:lang w:val="en-AU"/>
        </w:rPr>
        <w:t xml:space="preserve"> </w:t>
      </w:r>
      <w:r w:rsidRPr="00584235">
        <w:rPr>
          <w:lang w:val="en-AU"/>
        </w:rPr>
        <w:t>Uploader</w:t>
      </w:r>
      <w:r w:rsidR="00584235">
        <w:rPr>
          <w:lang w:val="en-AU"/>
        </w:rPr>
        <w:t xml:space="preserve"> Template</w:t>
      </w:r>
      <w:r w:rsidRPr="00584235">
        <w:rPr>
          <w:lang w:val="en-AU"/>
        </w:rPr>
        <w:t>.xlsx</w:t>
      </w:r>
      <w:r w:rsidRPr="00982455">
        <w:rPr>
          <w:lang w:val="en-AU"/>
        </w:rPr>
        <w:t xml:space="preserve"> and consolidated for all disciplines by the BIM Manager</w:t>
      </w:r>
    </w:p>
    <w:p w14:paraId="66B8F93A" w14:textId="77777777" w:rsidR="00056097" w:rsidRPr="00982455" w:rsidRDefault="00056097" w:rsidP="00056097">
      <w:pPr>
        <w:pStyle w:val="NumberedList2Column"/>
        <w:numPr>
          <w:ilvl w:val="0"/>
          <w:numId w:val="24"/>
        </w:numPr>
        <w:rPr>
          <w:rFonts w:eastAsiaTheme="minorHAnsi"/>
          <w:lang w:val="en-AU"/>
        </w:rPr>
      </w:pPr>
      <w:r w:rsidRPr="00982455">
        <w:rPr>
          <w:rFonts w:eastAsiaTheme="minorHAnsi"/>
          <w:lang w:val="en-AU"/>
        </w:rPr>
        <w:t xml:space="preserve">Project stage-specific BIM benefits realisation metrics shall be documented in </w:t>
      </w:r>
      <w:r w:rsidRPr="00474CD2">
        <w:rPr>
          <w:rFonts w:eastAsiaTheme="minorHAnsi"/>
          <w:lang w:val="en-AU"/>
        </w:rPr>
        <w:t>Queensland Health BIM metrics for projects.xlsx</w:t>
      </w:r>
      <w:r w:rsidRPr="00982455">
        <w:rPr>
          <w:rFonts w:eastAsiaTheme="minorHAnsi"/>
          <w:lang w:val="en-AU"/>
        </w:rPr>
        <w:t xml:space="preserve"> template</w:t>
      </w:r>
    </w:p>
    <w:bookmarkEnd w:id="141"/>
    <w:p w14:paraId="32E29616" w14:textId="77777777" w:rsidR="00584235" w:rsidRDefault="00584235" w:rsidP="00584235">
      <w:pPr>
        <w:pStyle w:val="ListBullet"/>
        <w:numPr>
          <w:ilvl w:val="0"/>
          <w:numId w:val="0"/>
        </w:numPr>
      </w:pPr>
    </w:p>
    <w:p w14:paraId="41903A79" w14:textId="77777777" w:rsidR="000405F8" w:rsidRPr="00D30566" w:rsidRDefault="000405F8" w:rsidP="00D30566">
      <w:pPr>
        <w:pStyle w:val="BodyText"/>
      </w:pPr>
    </w:p>
    <w:p w14:paraId="3D31A7DA" w14:textId="77777777" w:rsidR="00733501" w:rsidRDefault="00733501">
      <w:pPr>
        <w:rPr>
          <w:rFonts w:eastAsiaTheme="majorEastAsia" w:cstheme="majorBidi"/>
          <w:color w:val="0B4479" w:themeColor="accent1" w:themeShade="BF"/>
          <w:kern w:val="21"/>
          <w:sz w:val="33"/>
          <w:szCs w:val="32"/>
          <w:lang w:eastAsia="en-AU"/>
          <w14:numSpacing w14:val="proportional"/>
        </w:rPr>
      </w:pPr>
      <w:r>
        <w:br w:type="page"/>
      </w:r>
    </w:p>
    <w:p w14:paraId="7F8BAE85" w14:textId="49FE55E2" w:rsidR="001D22DF" w:rsidRPr="00025089" w:rsidRDefault="001D22DF" w:rsidP="00025089">
      <w:pPr>
        <w:pStyle w:val="NumberedHeading3"/>
      </w:pPr>
      <w:r w:rsidRPr="00025089">
        <w:lastRenderedPageBreak/>
        <w:t xml:space="preserve">BIM </w:t>
      </w:r>
      <w:r w:rsidR="00364167">
        <w:t>a</w:t>
      </w:r>
      <w:r w:rsidRPr="00025089">
        <w:t>udit</w:t>
      </w:r>
      <w:bookmarkEnd w:id="133"/>
      <w:bookmarkEnd w:id="134"/>
      <w:bookmarkEnd w:id="135"/>
    </w:p>
    <w:p w14:paraId="384ED71B" w14:textId="77777777" w:rsidR="00D64A19" w:rsidRDefault="00D64A19" w:rsidP="00025089">
      <w:pPr>
        <w:pStyle w:val="Alert"/>
      </w:pPr>
    </w:p>
    <w:bookmarkEnd w:id="108"/>
    <w:p w14:paraId="3AD60AAB" w14:textId="7AA840F4" w:rsidR="00D64A19" w:rsidRDefault="00D64A19" w:rsidP="00D64A19">
      <w:pPr>
        <w:pStyle w:val="Alert"/>
      </w:pPr>
      <w:r w:rsidRPr="00320C4A">
        <w:t>An Audit of all BIM files (including the space planning database</w:t>
      </w:r>
      <w:r w:rsidRPr="006E23A4">
        <w:t xml:space="preserve"> </w:t>
      </w:r>
      <w:r w:rsidRPr="00320C4A">
        <w:t xml:space="preserve">if used) for the project will be undertaken by Queensland Health BIM advisor/s during </w:t>
      </w:r>
      <w:r>
        <w:t>Construction</w:t>
      </w:r>
      <w:r w:rsidRPr="00320C4A">
        <w:t xml:space="preserve">. The advisor/s will assess the </w:t>
      </w:r>
      <w:r w:rsidR="001E40C5">
        <w:t>F</w:t>
      </w:r>
      <w:r>
        <w:t xml:space="preserve">ederated </w:t>
      </w:r>
      <w:r w:rsidR="001E40C5">
        <w:t>M</w:t>
      </w:r>
      <w:r w:rsidRPr="00320C4A">
        <w:t xml:space="preserve">odel </w:t>
      </w:r>
      <w:r w:rsidR="001E40C5">
        <w:t xml:space="preserve">in IFC format </w:t>
      </w:r>
      <w:r w:rsidRPr="00320C4A">
        <w:t>to ensure alignment with the DBEP</w:t>
      </w:r>
      <w:r w:rsidR="00235E2A">
        <w:t xml:space="preserve">/CBEP </w:t>
      </w:r>
      <w:r w:rsidRPr="00320C4A">
        <w:t>and PIR.</w:t>
      </w:r>
      <w:r>
        <w:t xml:space="preserve"> The</w:t>
      </w:r>
      <w:r w:rsidRPr="00982455">
        <w:t xml:space="preserve"> </w:t>
      </w:r>
      <w:r w:rsidR="00584235">
        <w:t xml:space="preserve">Queensland Health </w:t>
      </w:r>
      <w:r w:rsidR="00584235" w:rsidRPr="00584235">
        <w:t>BIM</w:t>
      </w:r>
      <w:r w:rsidR="00584235">
        <w:t xml:space="preserve"> </w:t>
      </w:r>
      <w:r w:rsidR="00584235" w:rsidRPr="00584235">
        <w:t>Data</w:t>
      </w:r>
      <w:r w:rsidR="00584235">
        <w:t xml:space="preserve"> </w:t>
      </w:r>
      <w:r w:rsidR="00584235" w:rsidRPr="00584235">
        <w:t>Uploader</w:t>
      </w:r>
      <w:r w:rsidR="00584235">
        <w:t xml:space="preserve"> Templat</w:t>
      </w:r>
      <w:r w:rsidR="00584235" w:rsidRPr="00584235">
        <w:t>e</w:t>
      </w:r>
      <w:r w:rsidRPr="00584235">
        <w:t>.xlsx</w:t>
      </w:r>
      <w:r w:rsidRPr="00982455">
        <w:t xml:space="preserve"> shall be checked for compliant asset data and the </w:t>
      </w:r>
      <w:r w:rsidRPr="00474CD2">
        <w:t xml:space="preserve">Queensland Health BIM metrics for projects.xlsx </w:t>
      </w:r>
      <w:r w:rsidR="001E40C5">
        <w:t>completed</w:t>
      </w:r>
      <w:r w:rsidRPr="00D07AB4">
        <w:rPr>
          <w:bCs/>
        </w:rPr>
        <w:t>.</w:t>
      </w:r>
      <w:r w:rsidRPr="00320C4A">
        <w:t xml:space="preserve"> A report with actions will be produced and the Delivery Team will have a nominated time horizon to remedy any deficiencies.  </w:t>
      </w:r>
    </w:p>
    <w:p w14:paraId="15EDEBCE" w14:textId="167E31E4" w:rsidR="003C6E51" w:rsidRDefault="005F68B7" w:rsidP="00B131C0">
      <w:pPr>
        <w:pStyle w:val="NumberedHeading2"/>
      </w:pPr>
      <w:bookmarkStart w:id="142" w:name="_Toc112673286"/>
      <w:bookmarkEnd w:id="136"/>
      <w:r w:rsidRPr="005F68B7">
        <w:t xml:space="preserve">Commissioning and </w:t>
      </w:r>
      <w:r w:rsidR="00364167">
        <w:t>h</w:t>
      </w:r>
      <w:r w:rsidRPr="005F68B7">
        <w:t>andover</w:t>
      </w:r>
      <w:bookmarkEnd w:id="142"/>
    </w:p>
    <w:p w14:paraId="6C96CA65" w14:textId="77777777" w:rsidR="00677628" w:rsidRDefault="00677628" w:rsidP="00677628">
      <w:pPr>
        <w:pStyle w:val="BodyText"/>
        <w:rPr>
          <w:lang w:eastAsia="en-AU"/>
        </w:rPr>
      </w:pPr>
    </w:p>
    <w:p w14:paraId="6BB265AE" w14:textId="6CD67BD6" w:rsidR="00677628" w:rsidRPr="00677628" w:rsidRDefault="00677628" w:rsidP="00677628">
      <w:pPr>
        <w:pStyle w:val="BodyText"/>
        <w:rPr>
          <w:lang w:eastAsia="en-AU"/>
        </w:rPr>
      </w:pPr>
      <w:r>
        <w:rPr>
          <w:noProof/>
          <w:lang w:eastAsia="en-AU"/>
          <w14:numSpacing w14:val="default"/>
        </w:rPr>
        <w:drawing>
          <wp:inline distT="0" distB="0" distL="0" distR="0" wp14:anchorId="7B59B182" wp14:editId="54A19E59">
            <wp:extent cx="5615940" cy="41783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5615940" cy="417830"/>
                    </a:xfrm>
                    <a:prstGeom prst="rect">
                      <a:avLst/>
                    </a:prstGeom>
                  </pic:spPr>
                </pic:pic>
              </a:graphicData>
            </a:graphic>
          </wp:inline>
        </w:drawing>
      </w:r>
    </w:p>
    <w:p w14:paraId="4576DC97" w14:textId="7EC8CBFD" w:rsidR="004E368B" w:rsidRPr="004E368B" w:rsidRDefault="004E368B" w:rsidP="004E368B">
      <w:pPr>
        <w:pStyle w:val="BodyText"/>
        <w:rPr>
          <w:lang w:eastAsia="en-AU"/>
        </w:rPr>
      </w:pPr>
    </w:p>
    <w:p w14:paraId="3BE27A3D" w14:textId="37F1388D" w:rsidR="003C6E51" w:rsidRDefault="00915D27" w:rsidP="00915D27">
      <w:pPr>
        <w:pStyle w:val="NumberedHeading3"/>
      </w:pPr>
      <w:r w:rsidRPr="00915D27">
        <w:t>Overview</w:t>
      </w:r>
    </w:p>
    <w:p w14:paraId="7E978306" w14:textId="6917A05A" w:rsidR="004E368B" w:rsidRDefault="00106E76" w:rsidP="004E368B">
      <w:pPr>
        <w:pStyle w:val="Instructions"/>
      </w:pPr>
      <w:bookmarkStart w:id="143" w:name="_Hlk13580123"/>
      <w:r>
        <w:t xml:space="preserve">PIR Section </w:t>
      </w:r>
      <w:r w:rsidR="00362D8E">
        <w:t xml:space="preserve">3.10. </w:t>
      </w:r>
      <w:r w:rsidR="004E368B" w:rsidRPr="0072613F">
        <w:t>Contractor to detail below</w:t>
      </w:r>
      <w:r w:rsidR="004E368B">
        <w:t xml:space="preserve"> the</w:t>
      </w:r>
      <w:r w:rsidR="004E368B" w:rsidRPr="0072613F">
        <w:t xml:space="preserve"> methodologies/collaborative software platforms to be used to create and collate </w:t>
      </w:r>
      <w:r w:rsidR="0005267F">
        <w:t>a</w:t>
      </w:r>
      <w:r w:rsidR="004E368B" w:rsidRPr="0072613F">
        <w:t xml:space="preserve">sset </w:t>
      </w:r>
      <w:r w:rsidR="0005267F">
        <w:t>m</w:t>
      </w:r>
      <w:r w:rsidR="004E368B" w:rsidRPr="0072613F">
        <w:t xml:space="preserve">anagement and </w:t>
      </w:r>
      <w:r w:rsidR="004E368B">
        <w:t>a</w:t>
      </w:r>
      <w:r w:rsidR="004E368B" w:rsidRPr="0072613F">
        <w:t>s-</w:t>
      </w:r>
      <w:r w:rsidR="004E368B">
        <w:t>b</w:t>
      </w:r>
      <w:r w:rsidR="004E368B" w:rsidRPr="0072613F">
        <w:t>uilt information</w:t>
      </w:r>
    </w:p>
    <w:p w14:paraId="158A7CC9" w14:textId="77777777" w:rsidR="004E368B" w:rsidRPr="008B4EF3" w:rsidRDefault="004E368B" w:rsidP="004E368B">
      <w:pPr>
        <w:pStyle w:val="Instructions"/>
        <w:rPr>
          <w:b/>
        </w:rPr>
      </w:pPr>
      <w:r w:rsidRPr="008B4EF3">
        <w:rPr>
          <w:b/>
        </w:rPr>
        <w:t>As-built models</w:t>
      </w:r>
    </w:p>
    <w:p w14:paraId="020FE992" w14:textId="77777777" w:rsidR="004E368B" w:rsidRPr="008B4EF3" w:rsidRDefault="004E368B" w:rsidP="004E368B">
      <w:pPr>
        <w:pStyle w:val="Instructions"/>
      </w:pPr>
      <w:r w:rsidRPr="008B4EF3">
        <w:t xml:space="preserve">Define the type of </w:t>
      </w:r>
      <w:r w:rsidRPr="00BC7922">
        <w:t>as-built</w:t>
      </w:r>
      <w:r w:rsidRPr="008B4EF3">
        <w:t xml:space="preserve"> model required. For example:</w:t>
      </w:r>
    </w:p>
    <w:p w14:paraId="378026EF" w14:textId="21A427CC" w:rsidR="004E368B" w:rsidRPr="007C0642" w:rsidRDefault="006F79C9" w:rsidP="004E368B">
      <w:pPr>
        <w:pStyle w:val="Instructions"/>
        <w:rPr>
          <w:szCs w:val="20"/>
        </w:rPr>
      </w:pPr>
      <w:r>
        <w:rPr>
          <w:szCs w:val="20"/>
        </w:rPr>
        <w:t xml:space="preserve"> - </w:t>
      </w:r>
      <w:r w:rsidR="004E368B" w:rsidRPr="007C0642">
        <w:rPr>
          <w:szCs w:val="20"/>
        </w:rPr>
        <w:t>As documented plus approved changes during construction</w:t>
      </w:r>
      <w:r w:rsidR="003907F3">
        <w:rPr>
          <w:szCs w:val="20"/>
        </w:rPr>
        <w:t>, ver</w:t>
      </w:r>
      <w:r w:rsidR="003472E2">
        <w:rPr>
          <w:szCs w:val="20"/>
        </w:rPr>
        <w:t>ifie</w:t>
      </w:r>
      <w:r w:rsidR="000B6E4A">
        <w:rPr>
          <w:szCs w:val="20"/>
        </w:rPr>
        <w:t xml:space="preserve">d </w:t>
      </w:r>
      <w:proofErr w:type="gramStart"/>
      <w:r w:rsidR="000B6E4A">
        <w:rPr>
          <w:szCs w:val="20"/>
        </w:rPr>
        <w:t>by</w:t>
      </w:r>
      <w:r w:rsidR="003472E2">
        <w:rPr>
          <w:szCs w:val="20"/>
        </w:rPr>
        <w:t>;</w:t>
      </w:r>
      <w:proofErr w:type="gramEnd"/>
      <w:r w:rsidR="000B6E4A">
        <w:rPr>
          <w:szCs w:val="20"/>
        </w:rPr>
        <w:t xml:space="preserve"> </w:t>
      </w:r>
    </w:p>
    <w:p w14:paraId="4A626EB3" w14:textId="4ABB1166" w:rsidR="004E368B" w:rsidRDefault="006F79C9" w:rsidP="006A5F70">
      <w:pPr>
        <w:pStyle w:val="Instructions"/>
        <w:tabs>
          <w:tab w:val="clear" w:pos="3969"/>
          <w:tab w:val="left" w:pos="426"/>
        </w:tabs>
        <w:rPr>
          <w:szCs w:val="20"/>
        </w:rPr>
      </w:pPr>
      <w:r>
        <w:rPr>
          <w:szCs w:val="20"/>
        </w:rPr>
        <w:t xml:space="preserve"> </w:t>
      </w:r>
      <w:r w:rsidR="006A5F70">
        <w:rPr>
          <w:szCs w:val="20"/>
        </w:rPr>
        <w:tab/>
      </w:r>
      <w:r>
        <w:rPr>
          <w:szCs w:val="20"/>
        </w:rPr>
        <w:t xml:space="preserve">- </w:t>
      </w:r>
      <w:r w:rsidR="004E368B" w:rsidRPr="007C0642">
        <w:rPr>
          <w:szCs w:val="20"/>
        </w:rPr>
        <w:t>As surveyed (on</w:t>
      </w:r>
      <w:r w:rsidR="000405F8">
        <w:rPr>
          <w:szCs w:val="20"/>
        </w:rPr>
        <w:t>-</w:t>
      </w:r>
      <w:r w:rsidR="004E368B" w:rsidRPr="007C0642">
        <w:rPr>
          <w:szCs w:val="20"/>
        </w:rPr>
        <w:t>site by scanning, etc.)</w:t>
      </w:r>
    </w:p>
    <w:p w14:paraId="1DD1CD9C" w14:textId="2BB9FC0E" w:rsidR="003472E2" w:rsidRPr="007C0642" w:rsidRDefault="00FF1EE9" w:rsidP="006A5F70">
      <w:pPr>
        <w:pStyle w:val="Instructions"/>
        <w:tabs>
          <w:tab w:val="clear" w:pos="3969"/>
          <w:tab w:val="left" w:pos="426"/>
        </w:tabs>
        <w:rPr>
          <w:szCs w:val="20"/>
        </w:rPr>
      </w:pPr>
      <w:r>
        <w:rPr>
          <w:szCs w:val="20"/>
        </w:rPr>
        <w:t xml:space="preserve"> </w:t>
      </w:r>
      <w:r w:rsidR="006A5F70">
        <w:rPr>
          <w:szCs w:val="20"/>
        </w:rPr>
        <w:tab/>
      </w:r>
      <w:r>
        <w:rPr>
          <w:szCs w:val="20"/>
        </w:rPr>
        <w:t>- Visually, evidenced through photo overlay or photogrammetry</w:t>
      </w:r>
    </w:p>
    <w:p w14:paraId="01EE4131" w14:textId="44E84EF3" w:rsidR="004E368B" w:rsidRPr="007C0642" w:rsidRDefault="004E368B" w:rsidP="004E368B">
      <w:pPr>
        <w:pStyle w:val="Instructions"/>
      </w:pPr>
      <w:r w:rsidRPr="008B4EF3">
        <w:t xml:space="preserve">Define </w:t>
      </w:r>
      <w:r w:rsidR="00635C97">
        <w:t xml:space="preserve">or refer to </w:t>
      </w:r>
      <w:r w:rsidRPr="008B4EF3">
        <w:t>the data required for FM purposes</w:t>
      </w:r>
      <w:r w:rsidR="00635C97">
        <w:t xml:space="preserve">, </w:t>
      </w:r>
      <w:proofErr w:type="spellStart"/>
      <w:r w:rsidR="00635C97">
        <w:t>e</w:t>
      </w:r>
      <w:r w:rsidR="009374BC">
        <w:t>.g</w:t>
      </w:r>
      <w:proofErr w:type="spellEnd"/>
      <w:r w:rsidR="009374BC">
        <w:t xml:space="preserve"> </w:t>
      </w:r>
      <w:r w:rsidR="00127BAF">
        <w:t>S</w:t>
      </w:r>
      <w:r w:rsidR="009374BC">
        <w:t xml:space="preserve">ection </w:t>
      </w:r>
      <w:r w:rsidR="009374BC">
        <w:fldChar w:fldCharType="begin"/>
      </w:r>
      <w:r w:rsidR="009374BC">
        <w:instrText xml:space="preserve"> REF _Ref106986560 \r \h </w:instrText>
      </w:r>
      <w:r w:rsidR="009374BC">
        <w:fldChar w:fldCharType="separate"/>
      </w:r>
      <w:r w:rsidR="00204727">
        <w:t>6.5</w:t>
      </w:r>
      <w:r w:rsidR="009374BC">
        <w:fldChar w:fldCharType="end"/>
      </w:r>
      <w:r w:rsidRPr="008B4EF3">
        <w:t>.</w:t>
      </w:r>
      <w:r w:rsidRPr="007C0642">
        <w:t xml:space="preserve"> </w:t>
      </w:r>
    </w:p>
    <w:p w14:paraId="2C47B863" w14:textId="077028FB" w:rsidR="004E368B" w:rsidRPr="008B4EF3" w:rsidRDefault="004E368B" w:rsidP="004E368B">
      <w:pPr>
        <w:pStyle w:val="Instructions"/>
      </w:pPr>
      <w:r w:rsidRPr="008B4EF3">
        <w:t xml:space="preserve">State the purpose for which the </w:t>
      </w:r>
      <w:r w:rsidR="00127BAF">
        <w:t>BIM</w:t>
      </w:r>
      <w:r w:rsidR="00112B9D">
        <w:t>/s</w:t>
      </w:r>
      <w:r w:rsidR="00127BAF" w:rsidRPr="008B4EF3">
        <w:t xml:space="preserve"> </w:t>
      </w:r>
      <w:r w:rsidR="00112B9D">
        <w:t xml:space="preserve">are </w:t>
      </w:r>
      <w:r w:rsidRPr="008B4EF3">
        <w:t xml:space="preserve">to be used and define the dimensional accuracy required. </w:t>
      </w:r>
    </w:p>
    <w:p w14:paraId="567981A9" w14:textId="126D9370" w:rsidR="004E368B" w:rsidRPr="008B4EF3" w:rsidRDefault="00112B9D" w:rsidP="004E368B">
      <w:pPr>
        <w:pStyle w:val="Instructions"/>
        <w:rPr>
          <w:b/>
        </w:rPr>
      </w:pPr>
      <w:r>
        <w:rPr>
          <w:b/>
        </w:rPr>
        <w:t>Asset Information</w:t>
      </w:r>
      <w:r w:rsidR="000721CE">
        <w:rPr>
          <w:b/>
        </w:rPr>
        <w:t xml:space="preserve"> for Facilities Management</w:t>
      </w:r>
    </w:p>
    <w:p w14:paraId="0E701D1E" w14:textId="7ADA51F7" w:rsidR="004E368B" w:rsidRPr="008B4EF3" w:rsidRDefault="004E368B" w:rsidP="004E368B">
      <w:pPr>
        <w:pStyle w:val="Instructions"/>
      </w:pPr>
      <w:r w:rsidRPr="008B4EF3">
        <w:t xml:space="preserve">The strategy for the collection of </w:t>
      </w:r>
      <w:r>
        <w:t xml:space="preserve">HHS </w:t>
      </w:r>
      <w:r w:rsidR="000721CE">
        <w:t xml:space="preserve">asset </w:t>
      </w:r>
      <w:r w:rsidRPr="008B4EF3">
        <w:t xml:space="preserve">data at </w:t>
      </w:r>
      <w:r w:rsidR="000721CE">
        <w:t>commissioning and hando</w:t>
      </w:r>
      <w:r w:rsidR="000D4FF1">
        <w:t>ver</w:t>
      </w:r>
      <w:r w:rsidR="000721CE" w:rsidRPr="008B4EF3">
        <w:t xml:space="preserve"> </w:t>
      </w:r>
      <w:r w:rsidRPr="008B4EF3">
        <w:t>stage will be shaped by decisions made earlier in the project, e.g.:</w:t>
      </w:r>
    </w:p>
    <w:p w14:paraId="7E19D0E0" w14:textId="74F02AF4" w:rsidR="004E368B" w:rsidRPr="00FE1B30" w:rsidRDefault="004E368B" w:rsidP="004E368B">
      <w:pPr>
        <w:pStyle w:val="Instructions"/>
        <w:rPr>
          <w:szCs w:val="18"/>
        </w:rPr>
      </w:pPr>
      <w:r w:rsidRPr="00FE1B30">
        <w:rPr>
          <w:b/>
          <w:szCs w:val="18"/>
        </w:rPr>
        <w:t xml:space="preserve">Scenario 1 – </w:t>
      </w:r>
      <w:r w:rsidR="007F3A36">
        <w:rPr>
          <w:b/>
          <w:szCs w:val="18"/>
        </w:rPr>
        <w:t xml:space="preserve">additional </w:t>
      </w:r>
      <w:r w:rsidR="00303965">
        <w:rPr>
          <w:b/>
          <w:szCs w:val="18"/>
        </w:rPr>
        <w:t>project</w:t>
      </w:r>
      <w:r w:rsidR="0065344E">
        <w:rPr>
          <w:b/>
          <w:szCs w:val="18"/>
        </w:rPr>
        <w:t>-</w:t>
      </w:r>
      <w:r w:rsidR="00303965">
        <w:rPr>
          <w:b/>
          <w:szCs w:val="18"/>
        </w:rPr>
        <w:t xml:space="preserve">specific </w:t>
      </w:r>
      <w:r w:rsidRPr="00FE1B30">
        <w:rPr>
          <w:b/>
          <w:szCs w:val="18"/>
        </w:rPr>
        <w:t xml:space="preserve">HHS critical asset </w:t>
      </w:r>
      <w:r w:rsidR="001A4D2D">
        <w:rPr>
          <w:b/>
          <w:szCs w:val="18"/>
        </w:rPr>
        <w:t>i</w:t>
      </w:r>
      <w:r w:rsidRPr="00FE1B30">
        <w:rPr>
          <w:b/>
          <w:szCs w:val="18"/>
        </w:rPr>
        <w:t xml:space="preserve">nformation has been specified in the </w:t>
      </w:r>
      <w:r w:rsidR="007F3A36">
        <w:rPr>
          <w:b/>
          <w:szCs w:val="18"/>
        </w:rPr>
        <w:t>PIR/</w:t>
      </w:r>
      <w:r w:rsidRPr="00FE1B30">
        <w:rPr>
          <w:b/>
          <w:szCs w:val="18"/>
        </w:rPr>
        <w:t>DBEP</w:t>
      </w:r>
      <w:r w:rsidR="0058442F">
        <w:rPr>
          <w:b/>
          <w:szCs w:val="18"/>
        </w:rPr>
        <w:t>/CBEP</w:t>
      </w:r>
      <w:r w:rsidRPr="00FE1B30">
        <w:rPr>
          <w:b/>
          <w:szCs w:val="18"/>
        </w:rPr>
        <w:t>:</w:t>
      </w:r>
      <w:r w:rsidRPr="00FE1B30">
        <w:rPr>
          <w:szCs w:val="18"/>
        </w:rPr>
        <w:t xml:space="preserve"> In this instance</w:t>
      </w:r>
      <w:r w:rsidR="00303965">
        <w:rPr>
          <w:szCs w:val="18"/>
        </w:rPr>
        <w:t>, confi</w:t>
      </w:r>
      <w:r w:rsidR="00471F29">
        <w:rPr>
          <w:szCs w:val="18"/>
        </w:rPr>
        <w:t>rm with the</w:t>
      </w:r>
      <w:r w:rsidRPr="00FE1B30">
        <w:rPr>
          <w:szCs w:val="18"/>
        </w:rPr>
        <w:t xml:space="preserve"> HHS and Queensland Health that this still meets their requirements. If not, determine what their revised requirements are and agree an appropriate response</w:t>
      </w:r>
    </w:p>
    <w:p w14:paraId="3F6F1E6E" w14:textId="56C645CB" w:rsidR="004E368B" w:rsidRPr="00FE1B30" w:rsidRDefault="004E368B" w:rsidP="004E368B">
      <w:pPr>
        <w:pStyle w:val="Instructions"/>
        <w:rPr>
          <w:szCs w:val="18"/>
        </w:rPr>
      </w:pPr>
      <w:r w:rsidRPr="00FE1B30">
        <w:rPr>
          <w:b/>
          <w:szCs w:val="18"/>
        </w:rPr>
        <w:t xml:space="preserve">Scenario 2 – </w:t>
      </w:r>
      <w:r w:rsidR="001A4D2D">
        <w:rPr>
          <w:b/>
          <w:szCs w:val="18"/>
        </w:rPr>
        <w:t xml:space="preserve">no additional </w:t>
      </w:r>
      <w:r w:rsidR="00303965">
        <w:rPr>
          <w:b/>
          <w:szCs w:val="18"/>
        </w:rPr>
        <w:t>project</w:t>
      </w:r>
      <w:r w:rsidR="0065344E">
        <w:rPr>
          <w:b/>
          <w:szCs w:val="18"/>
        </w:rPr>
        <w:t>-</w:t>
      </w:r>
      <w:r w:rsidR="00303965">
        <w:rPr>
          <w:b/>
          <w:szCs w:val="18"/>
        </w:rPr>
        <w:t xml:space="preserve">specific </w:t>
      </w:r>
      <w:r w:rsidRPr="00FE1B30">
        <w:rPr>
          <w:b/>
          <w:szCs w:val="18"/>
        </w:rPr>
        <w:t xml:space="preserve">HHS asset </w:t>
      </w:r>
      <w:r w:rsidR="001A4D2D">
        <w:rPr>
          <w:b/>
          <w:szCs w:val="18"/>
        </w:rPr>
        <w:t>data is required, just the minim</w:t>
      </w:r>
      <w:r w:rsidR="00303965">
        <w:rPr>
          <w:b/>
          <w:szCs w:val="18"/>
        </w:rPr>
        <w:t>um requirements set</w:t>
      </w:r>
      <w:r w:rsidR="0065344E">
        <w:rPr>
          <w:b/>
          <w:szCs w:val="18"/>
        </w:rPr>
        <w:t xml:space="preserve"> </w:t>
      </w:r>
      <w:r w:rsidR="00303965">
        <w:rPr>
          <w:b/>
          <w:szCs w:val="18"/>
        </w:rPr>
        <w:t>out in the PIR/DBEP/CBEP</w:t>
      </w:r>
      <w:r w:rsidRPr="00FE1B30">
        <w:rPr>
          <w:b/>
          <w:szCs w:val="18"/>
        </w:rPr>
        <w:t>:</w:t>
      </w:r>
      <w:r w:rsidRPr="00FE1B30">
        <w:rPr>
          <w:szCs w:val="18"/>
        </w:rPr>
        <w:t xml:space="preserve"> In this instance, establish </w:t>
      </w:r>
      <w:r w:rsidR="00471F29">
        <w:rPr>
          <w:szCs w:val="18"/>
        </w:rPr>
        <w:t xml:space="preserve">if the defined information </w:t>
      </w:r>
      <w:r w:rsidR="00524135">
        <w:rPr>
          <w:szCs w:val="18"/>
        </w:rPr>
        <w:t>is populated as required.</w:t>
      </w:r>
      <w:r w:rsidRPr="00FE1B30">
        <w:rPr>
          <w:szCs w:val="18"/>
        </w:rPr>
        <w:t xml:space="preserve"> </w:t>
      </w:r>
    </w:p>
    <w:p w14:paraId="24EF41F2" w14:textId="1D9C53C1" w:rsidR="004E368B" w:rsidRPr="008B4EF3" w:rsidRDefault="004E368B" w:rsidP="004E368B">
      <w:pPr>
        <w:pStyle w:val="Instructions"/>
      </w:pPr>
      <w:r w:rsidRPr="008B4EF3">
        <w:t xml:space="preserve">Whichever </w:t>
      </w:r>
      <w:r w:rsidR="00524135">
        <w:t>scenario</w:t>
      </w:r>
      <w:r w:rsidR="00E023A5">
        <w:t xml:space="preserve"> applies</w:t>
      </w:r>
      <w:r w:rsidRPr="008B4EF3">
        <w:t xml:space="preserve"> it should be </w:t>
      </w:r>
      <w:r w:rsidR="00E023A5">
        <w:t>confirmed/</w:t>
      </w:r>
      <w:r w:rsidRPr="008B4EF3">
        <w:t>agreed and documented</w:t>
      </w:r>
      <w:r>
        <w:t xml:space="preserve"> in the CBEP</w:t>
      </w:r>
      <w:r w:rsidRPr="008B4EF3">
        <w:t>.</w:t>
      </w:r>
    </w:p>
    <w:p w14:paraId="09C1AE8B" w14:textId="4E6183A3" w:rsidR="004E368B" w:rsidRDefault="004E368B" w:rsidP="004E368B">
      <w:pPr>
        <w:pStyle w:val="Instructions"/>
      </w:pPr>
      <w:r w:rsidRPr="008B4EF3">
        <w:t xml:space="preserve">Describe the format for integrating </w:t>
      </w:r>
      <w:r w:rsidR="007172FA" w:rsidRPr="007172FA">
        <w:rPr>
          <w:bCs/>
          <w:szCs w:val="18"/>
        </w:rPr>
        <w:t>additional project</w:t>
      </w:r>
      <w:r w:rsidR="0065344E">
        <w:rPr>
          <w:bCs/>
          <w:szCs w:val="18"/>
        </w:rPr>
        <w:t>-</w:t>
      </w:r>
      <w:r w:rsidR="007172FA" w:rsidRPr="007172FA">
        <w:rPr>
          <w:bCs/>
          <w:szCs w:val="18"/>
        </w:rPr>
        <w:t>specific</w:t>
      </w:r>
      <w:r w:rsidR="007172FA">
        <w:rPr>
          <w:b/>
          <w:szCs w:val="18"/>
        </w:rPr>
        <w:t xml:space="preserve"> </w:t>
      </w:r>
      <w:r>
        <w:t>HHS critical asset</w:t>
      </w:r>
      <w:r w:rsidRPr="008B4EF3">
        <w:t xml:space="preserve"> information,</w:t>
      </w:r>
    </w:p>
    <w:p w14:paraId="6651C4DD" w14:textId="1AEBF72F" w:rsidR="004E368B" w:rsidRDefault="004E368B" w:rsidP="004E368B">
      <w:pPr>
        <w:pStyle w:val="Instructions"/>
      </w:pPr>
      <w:r w:rsidRPr="008B4EF3">
        <w:t xml:space="preserve"> </w:t>
      </w:r>
      <w:proofErr w:type="gramStart"/>
      <w:r w:rsidRPr="008B4EF3">
        <w:t>e.g.</w:t>
      </w:r>
      <w:proofErr w:type="gramEnd"/>
      <w:r w:rsidRPr="008B4EF3">
        <w:t xml:space="preserve"> </w:t>
      </w:r>
      <w:r w:rsidR="00275206">
        <w:t xml:space="preserve">new tab on </w:t>
      </w:r>
      <w:r w:rsidR="0065344E">
        <w:t xml:space="preserve">the </w:t>
      </w:r>
      <w:r w:rsidR="00584235">
        <w:t xml:space="preserve">Queensland Health </w:t>
      </w:r>
      <w:r w:rsidR="00584235" w:rsidRPr="00584235">
        <w:t>BIM</w:t>
      </w:r>
      <w:r w:rsidR="00584235">
        <w:t xml:space="preserve"> </w:t>
      </w:r>
      <w:r w:rsidR="00584235" w:rsidRPr="00584235">
        <w:t>Data</w:t>
      </w:r>
      <w:r w:rsidR="00584235">
        <w:t xml:space="preserve"> </w:t>
      </w:r>
      <w:r w:rsidR="00584235" w:rsidRPr="00584235">
        <w:t>Uploader</w:t>
      </w:r>
      <w:r w:rsidR="00584235">
        <w:t xml:space="preserve"> Template</w:t>
      </w:r>
    </w:p>
    <w:p w14:paraId="69FA3F3B" w14:textId="77777777" w:rsidR="004E368B" w:rsidRDefault="004E368B" w:rsidP="004E368B">
      <w:pPr>
        <w:pStyle w:val="Instructions"/>
      </w:pPr>
      <w:r w:rsidRPr="008B4EF3">
        <w:t xml:space="preserve">Describe the method of recording and exchanging information, </w:t>
      </w:r>
      <w:proofErr w:type="gramStart"/>
      <w:r w:rsidRPr="008B4EF3">
        <w:t>e.g.</w:t>
      </w:r>
      <w:proofErr w:type="gramEnd"/>
      <w:r w:rsidRPr="008B4EF3">
        <w:t xml:space="preserve"> spreadsheets, </w:t>
      </w:r>
    </w:p>
    <w:p w14:paraId="40589852" w14:textId="77777777" w:rsidR="004E368B" w:rsidRPr="0072613F" w:rsidRDefault="004E368B" w:rsidP="004E368B">
      <w:pPr>
        <w:pStyle w:val="Instructions"/>
      </w:pPr>
      <w:r w:rsidRPr="008B4EF3">
        <w:t xml:space="preserve">Describe who will be responsible and outline procedures for capturing and recording information and verifying its correctness, including sign-off protocols. </w:t>
      </w:r>
      <w:bookmarkEnd w:id="143"/>
    </w:p>
    <w:p w14:paraId="6DFAF3C6" w14:textId="4845755A" w:rsidR="004E368B" w:rsidRDefault="004E368B" w:rsidP="008D27C1">
      <w:pPr>
        <w:pStyle w:val="BodyText"/>
        <w:rPr>
          <w:rFonts w:cs="Arial"/>
        </w:rPr>
      </w:pPr>
      <w:r>
        <w:rPr>
          <w:rFonts w:cs="Arial"/>
        </w:rPr>
        <w:lastRenderedPageBreak/>
        <w:t>For</w:t>
      </w:r>
      <w:r w:rsidR="00F2468D">
        <w:rPr>
          <w:rFonts w:cs="Arial"/>
        </w:rPr>
        <w:t xml:space="preserve"> As-Built</w:t>
      </w:r>
      <w:r w:rsidR="00D43710">
        <w:rPr>
          <w:rFonts w:cs="Arial"/>
        </w:rPr>
        <w:t>,</w:t>
      </w:r>
      <w:r w:rsidRPr="00C4105F">
        <w:rPr>
          <w:rFonts w:cs="Arial"/>
        </w:rPr>
        <w:t xml:space="preserve"> the BIM/s must contain the requirements of all previous project stages, updated to </w:t>
      </w:r>
      <w:r w:rsidR="00F2468D">
        <w:rPr>
          <w:rFonts w:cs="Arial"/>
        </w:rPr>
        <w:t>capture the relevant c</w:t>
      </w:r>
      <w:r w:rsidR="00F2468D" w:rsidRPr="00C4105F">
        <w:rPr>
          <w:rFonts w:cs="Arial"/>
        </w:rPr>
        <w:t xml:space="preserve">ommissioning </w:t>
      </w:r>
      <w:r w:rsidR="00F2468D">
        <w:rPr>
          <w:rFonts w:cs="Arial"/>
        </w:rPr>
        <w:t xml:space="preserve">asset </w:t>
      </w:r>
      <w:proofErr w:type="gramStart"/>
      <w:r w:rsidR="00F2468D">
        <w:rPr>
          <w:rFonts w:cs="Arial"/>
        </w:rPr>
        <w:t>data</w:t>
      </w:r>
      <w:proofErr w:type="gramEnd"/>
      <w:r w:rsidR="00832F7C">
        <w:rPr>
          <w:rFonts w:cs="Arial"/>
        </w:rPr>
        <w:t xml:space="preserve"> and </w:t>
      </w:r>
      <w:r w:rsidRPr="00C4105F">
        <w:rPr>
          <w:rFonts w:cs="Arial"/>
        </w:rPr>
        <w:t xml:space="preserve">reflect the completed </w:t>
      </w:r>
      <w:r w:rsidR="000D4FF1">
        <w:rPr>
          <w:rFonts w:cs="Arial"/>
        </w:rPr>
        <w:t>w</w:t>
      </w:r>
      <w:r w:rsidRPr="00C4105F">
        <w:rPr>
          <w:rFonts w:cs="Arial"/>
        </w:rPr>
        <w:t>orks to a</w:t>
      </w:r>
      <w:r w:rsidR="00107D63">
        <w:rPr>
          <w:rFonts w:cs="Arial"/>
        </w:rPr>
        <w:t>n</w:t>
      </w:r>
      <w:r w:rsidRPr="00C4105F">
        <w:rPr>
          <w:rFonts w:cs="Arial"/>
        </w:rPr>
        <w:t xml:space="preserve"> </w:t>
      </w:r>
      <w:r w:rsidR="00660A82">
        <w:rPr>
          <w:rFonts w:cs="Arial"/>
        </w:rPr>
        <w:t>a</w:t>
      </w:r>
      <w:r w:rsidRPr="00BC7922">
        <w:rPr>
          <w:rFonts w:cs="Arial"/>
        </w:rPr>
        <w:t>s-</w:t>
      </w:r>
      <w:r w:rsidR="00660A82">
        <w:rPr>
          <w:rFonts w:cs="Arial"/>
        </w:rPr>
        <w:t>b</w:t>
      </w:r>
      <w:r w:rsidRPr="00BC7922">
        <w:rPr>
          <w:rFonts w:cs="Arial"/>
        </w:rPr>
        <w:t>uilt</w:t>
      </w:r>
      <w:r w:rsidRPr="00C4105F">
        <w:rPr>
          <w:rFonts w:cs="Arial"/>
        </w:rPr>
        <w:t xml:space="preserve"> status.  </w:t>
      </w:r>
    </w:p>
    <w:p w14:paraId="2F124CAF" w14:textId="160BDFE3" w:rsidR="00275206" w:rsidRDefault="00275206" w:rsidP="008D27C1">
      <w:pPr>
        <w:pStyle w:val="BodyText"/>
        <w:rPr>
          <w:rFonts w:cs="Arial"/>
        </w:rPr>
      </w:pPr>
      <w:r>
        <w:rPr>
          <w:rFonts w:cs="Arial"/>
        </w:rPr>
        <w:t>[enter details here]</w:t>
      </w:r>
    </w:p>
    <w:p w14:paraId="6273FCBA" w14:textId="54E123A6" w:rsidR="00565A0A" w:rsidRDefault="00863B15" w:rsidP="0088317A">
      <w:pPr>
        <w:pStyle w:val="NumberedHeading3"/>
      </w:pPr>
      <w:r>
        <w:t xml:space="preserve">Model </w:t>
      </w:r>
      <w:r w:rsidR="00364167">
        <w:t>v</w:t>
      </w:r>
      <w:r w:rsidR="0088317A">
        <w:t>erification</w:t>
      </w:r>
    </w:p>
    <w:p w14:paraId="72026D33" w14:textId="67BAEAC0" w:rsidR="0088317A" w:rsidRDefault="002F0F95" w:rsidP="00A060CF">
      <w:pPr>
        <w:pStyle w:val="Instructions"/>
        <w:rPr>
          <w:lang w:eastAsia="en-AU"/>
        </w:rPr>
      </w:pPr>
      <w:r>
        <w:rPr>
          <w:lang w:eastAsia="en-AU"/>
        </w:rPr>
        <w:t>PIR 3.10. In this section document</w:t>
      </w:r>
      <w:r w:rsidR="00104B86">
        <w:rPr>
          <w:lang w:eastAsia="en-AU"/>
        </w:rPr>
        <w:t xml:space="preserve"> the </w:t>
      </w:r>
      <w:r w:rsidR="00660A82">
        <w:rPr>
          <w:lang w:eastAsia="en-AU"/>
        </w:rPr>
        <w:t>a</w:t>
      </w:r>
      <w:r w:rsidR="00104B86" w:rsidRPr="00104B86">
        <w:rPr>
          <w:lang w:eastAsia="en-AU"/>
        </w:rPr>
        <w:t>s-</w:t>
      </w:r>
      <w:r w:rsidR="00660A82">
        <w:rPr>
          <w:lang w:eastAsia="en-AU"/>
        </w:rPr>
        <w:t>b</w:t>
      </w:r>
      <w:r w:rsidR="00104B86" w:rsidRPr="00104B86">
        <w:rPr>
          <w:lang w:eastAsia="en-AU"/>
        </w:rPr>
        <w:t>uilt model verification process</w:t>
      </w:r>
      <w:r w:rsidR="00104B86">
        <w:rPr>
          <w:lang w:eastAsia="en-AU"/>
        </w:rPr>
        <w:t>.</w:t>
      </w:r>
      <w:r w:rsidR="00224922" w:rsidRPr="00224922">
        <w:t xml:space="preserve"> </w:t>
      </w:r>
      <w:r w:rsidR="00224922" w:rsidRPr="00224922">
        <w:rPr>
          <w:lang w:eastAsia="en-AU"/>
        </w:rPr>
        <w:t>This may consist of a measured approach using laser scanning, or a visually verified approach using photogrammetry, 360 photos, or photos.</w:t>
      </w:r>
      <w:r w:rsidR="00224922">
        <w:rPr>
          <w:lang w:eastAsia="en-AU"/>
        </w:rPr>
        <w:tab/>
        <w:t xml:space="preserve"> </w:t>
      </w:r>
    </w:p>
    <w:p w14:paraId="1828460F" w14:textId="77777777" w:rsidR="003D2FDB" w:rsidRDefault="003D2FDB" w:rsidP="00A060CF">
      <w:pPr>
        <w:pStyle w:val="Instructions"/>
        <w:rPr>
          <w:lang w:eastAsia="en-AU"/>
        </w:rPr>
      </w:pPr>
    </w:p>
    <w:p w14:paraId="3CEE3F58" w14:textId="532C0578" w:rsidR="002F0F95" w:rsidRPr="00A060CF" w:rsidRDefault="00224922" w:rsidP="00A060CF">
      <w:pPr>
        <w:pStyle w:val="BodyText"/>
      </w:pPr>
      <w:r w:rsidRPr="00A060CF">
        <w:t>[enter details here]</w:t>
      </w:r>
    </w:p>
    <w:p w14:paraId="0C74E983" w14:textId="40CE52A7" w:rsidR="00CA2B55" w:rsidRPr="00A060CF" w:rsidRDefault="00CA2B55" w:rsidP="00A060CF">
      <w:pPr>
        <w:pStyle w:val="BodyText"/>
      </w:pPr>
    </w:p>
    <w:p w14:paraId="2ED6281E" w14:textId="2EB8E002" w:rsidR="0088317A" w:rsidRPr="0088317A" w:rsidRDefault="00FD1B45" w:rsidP="00BE5BB5">
      <w:pPr>
        <w:pStyle w:val="NumberedHeading3"/>
      </w:pPr>
      <w:r>
        <w:rPr>
          <w:noProof/>
        </w:rPr>
        <mc:AlternateContent>
          <mc:Choice Requires="wps">
            <w:drawing>
              <wp:anchor distT="45720" distB="45720" distL="114300" distR="114300" simplePos="0" relativeHeight="251668992" behindDoc="1" locked="0" layoutInCell="1" allowOverlap="1" wp14:anchorId="24B41F4C" wp14:editId="269F6F94">
                <wp:simplePos x="0" y="0"/>
                <wp:positionH relativeFrom="column">
                  <wp:posOffset>-155575</wp:posOffset>
                </wp:positionH>
                <wp:positionV relativeFrom="paragraph">
                  <wp:posOffset>-111538</wp:posOffset>
                </wp:positionV>
                <wp:extent cx="5876925" cy="3712978"/>
                <wp:effectExtent l="19050" t="19050" r="47625" b="400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712978"/>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4CD9179D" w14:textId="77777777" w:rsidR="00A060CF" w:rsidRDefault="00A060CF" w:rsidP="00A06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41F4C" id="_x0000_s1028" type="#_x0000_t202" style="position:absolute;left:0;text-align:left;margin-left:-12.25pt;margin-top:-8.8pt;width:462.75pt;height:292.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" fillcolor="#e3f4f7 [663]" strokecolor="#0b4479 [2404]" strokeweight="4.5pt">
                <v:textbox>
                  <w:txbxContent>
                    <w:p w14:paraId="4CD9179D" w14:textId="77777777" w:rsidR="00A060CF" w:rsidRDefault="00A060CF" w:rsidP="00A060CF"/>
                  </w:txbxContent>
                </v:textbox>
              </v:shape>
            </w:pict>
          </mc:Fallback>
        </mc:AlternateContent>
      </w:r>
      <w:r w:rsidR="00BE5BB5">
        <w:t>As-</w:t>
      </w:r>
      <w:r w:rsidR="00660A82">
        <w:t>b</w:t>
      </w:r>
      <w:r w:rsidR="00BE5BB5">
        <w:t xml:space="preserve">uilt </w:t>
      </w:r>
      <w:r w:rsidR="002623FB">
        <w:t xml:space="preserve">- </w:t>
      </w:r>
      <w:r w:rsidR="00BE5BB5">
        <w:t xml:space="preserve">BIM </w:t>
      </w:r>
      <w:r w:rsidR="00364167">
        <w:t>d</w:t>
      </w:r>
      <w:r w:rsidR="00BE5BB5">
        <w:t>eliverables</w:t>
      </w:r>
    </w:p>
    <w:p w14:paraId="034099CE" w14:textId="1A396F23" w:rsidR="00CA2B55" w:rsidRDefault="00CA2B55" w:rsidP="00584235">
      <w:pPr>
        <w:pStyle w:val="ListBullet"/>
        <w:numPr>
          <w:ilvl w:val="0"/>
          <w:numId w:val="0"/>
        </w:numPr>
      </w:pPr>
      <w:r w:rsidRPr="001C730F">
        <w:t>The</w:t>
      </w:r>
      <w:r w:rsidRPr="00C4105F">
        <w:t xml:space="preserve"> Cont</w:t>
      </w:r>
      <w:r>
        <w:t>ractor must prepare and supply a</w:t>
      </w:r>
      <w:r w:rsidRPr="00C4105F">
        <w:t xml:space="preserve">sset </w:t>
      </w:r>
      <w:r>
        <w:t>m</w:t>
      </w:r>
      <w:r w:rsidRPr="00C4105F">
        <w:t xml:space="preserve">anagement and </w:t>
      </w:r>
      <w:r w:rsidRPr="00BC7922">
        <w:t>as-built</w:t>
      </w:r>
      <w:r w:rsidRPr="00C4105F">
        <w:t xml:space="preserve"> information as detailed in the construction contract preliminaries, Queensland Health </w:t>
      </w:r>
      <w:r w:rsidRPr="003E1B3D">
        <w:rPr>
          <w:bCs/>
          <w:iCs/>
        </w:rPr>
        <w:t>PIR</w:t>
      </w:r>
      <w:r w:rsidRPr="00C4105F">
        <w:t xml:space="preserve">, </w:t>
      </w:r>
      <w:r>
        <w:t>DBEP</w:t>
      </w:r>
      <w:r w:rsidRPr="00C4105F">
        <w:t xml:space="preserve"> </w:t>
      </w:r>
      <w:r w:rsidR="00733EBC">
        <w:t>&amp;</w:t>
      </w:r>
      <w:r w:rsidRPr="00C4105F">
        <w:t xml:space="preserve"> </w:t>
      </w:r>
      <w:r>
        <w:t xml:space="preserve">CBEP, </w:t>
      </w:r>
      <w:r w:rsidRPr="00C4105F">
        <w:t xml:space="preserve">and </w:t>
      </w:r>
      <w:r>
        <w:t>CIR,</w:t>
      </w:r>
      <w:r w:rsidRPr="00C4105F">
        <w:t xml:space="preserve"> and any documents referenced therein</w:t>
      </w:r>
      <w:r>
        <w:t xml:space="preserve"> such as the </w:t>
      </w:r>
      <w:r w:rsidRPr="00474CD2">
        <w:rPr>
          <w:bCs/>
        </w:rPr>
        <w:t>Queensland Health BIM metrics for projects.xlsx</w:t>
      </w:r>
      <w:r w:rsidRPr="00B61628">
        <w:rPr>
          <w:bCs/>
        </w:rPr>
        <w:t xml:space="preserve"> template, </w:t>
      </w:r>
      <w:r w:rsidR="00584235" w:rsidRPr="0099494B">
        <w:t>Queensland Health Asset Equipment Lists</w:t>
      </w:r>
      <w:r w:rsidRPr="00B61628">
        <w:rPr>
          <w:bCs/>
        </w:rPr>
        <w:t xml:space="preserve">.xlsx, or </w:t>
      </w:r>
      <w:r w:rsidR="00584235">
        <w:t xml:space="preserve">Queensland Health </w:t>
      </w:r>
      <w:r w:rsidR="00584235" w:rsidRPr="00584235">
        <w:t>BIM</w:t>
      </w:r>
      <w:r w:rsidR="00584235">
        <w:t xml:space="preserve"> </w:t>
      </w:r>
      <w:r w:rsidR="00584235" w:rsidRPr="00584235">
        <w:t>Data</w:t>
      </w:r>
      <w:r w:rsidR="00584235">
        <w:t xml:space="preserve"> </w:t>
      </w:r>
      <w:r w:rsidR="00584235" w:rsidRPr="00584235">
        <w:t>Uploader</w:t>
      </w:r>
      <w:r w:rsidR="00584235">
        <w:t xml:space="preserve"> Template</w:t>
      </w:r>
      <w:r w:rsidRPr="00474CD2">
        <w:rPr>
          <w:bCs/>
        </w:rPr>
        <w:t>.xlsx</w:t>
      </w:r>
      <w:r w:rsidR="003471DC">
        <w:t>, including:</w:t>
      </w:r>
    </w:p>
    <w:p w14:paraId="78211073" w14:textId="5B459594" w:rsidR="00103602" w:rsidRDefault="00103602" w:rsidP="00474CD2">
      <w:pPr>
        <w:pStyle w:val="NumberedList2Column"/>
        <w:numPr>
          <w:ilvl w:val="0"/>
          <w:numId w:val="36"/>
        </w:numPr>
        <w:ind w:left="851" w:hanging="425"/>
      </w:pPr>
      <w:r>
        <w:t>D</w:t>
      </w:r>
      <w:r w:rsidRPr="00320C4A">
        <w:t>iscipline</w:t>
      </w:r>
      <w:r>
        <w:t>-</w:t>
      </w:r>
      <w:r w:rsidRPr="00320C4A">
        <w:t>centric BIM/s</w:t>
      </w:r>
      <w:r w:rsidRPr="00B608A7">
        <w:t xml:space="preserve"> </w:t>
      </w:r>
      <w:r>
        <w:t>in both native and IFC formats,</w:t>
      </w:r>
      <w:r w:rsidRPr="00320C4A">
        <w:t xml:space="preserve"> </w:t>
      </w:r>
      <w:r>
        <w:t>incorporating</w:t>
      </w:r>
      <w:r w:rsidRPr="00320C4A">
        <w:t xml:space="preserve"> all elements nominated in </w:t>
      </w:r>
      <w:r>
        <w:t>the PIR, DBEP and CBEP</w:t>
      </w:r>
    </w:p>
    <w:p w14:paraId="2780F248" w14:textId="441547A3" w:rsidR="00103602" w:rsidRDefault="00FC42A8" w:rsidP="00474CD2">
      <w:pPr>
        <w:pStyle w:val="NumberedList2Column"/>
        <w:ind w:left="851" w:hanging="425"/>
      </w:pPr>
      <w:r>
        <w:t>Federated Model</w:t>
      </w:r>
      <w:r w:rsidR="00103602">
        <w:t xml:space="preserve"> </w:t>
      </w:r>
      <w:r w:rsidR="00103602" w:rsidRPr="00842336">
        <w:t>in IFC format</w:t>
      </w:r>
    </w:p>
    <w:p w14:paraId="18DB7A38" w14:textId="77777777" w:rsidR="00103602" w:rsidRPr="00B61628" w:rsidRDefault="00103602" w:rsidP="00474CD2">
      <w:pPr>
        <w:pStyle w:val="NumberedList2Column"/>
        <w:ind w:left="851" w:hanging="425"/>
      </w:pPr>
      <w:r>
        <w:t xml:space="preserve">All IFC models to contain all QH asset </w:t>
      </w:r>
      <w:r w:rsidRPr="00B61628">
        <w:t>parameters using QH Custom Property Sets</w:t>
      </w:r>
    </w:p>
    <w:p w14:paraId="36EC6374" w14:textId="6C92AED0" w:rsidR="00103602" w:rsidRPr="00B61628" w:rsidRDefault="00103602" w:rsidP="00474CD2">
      <w:pPr>
        <w:pStyle w:val="NumberedList2Column"/>
        <w:ind w:left="851" w:hanging="425"/>
        <w:rPr>
          <w:lang w:val="en-AU"/>
        </w:rPr>
      </w:pPr>
      <w:r w:rsidRPr="00B61628">
        <w:rPr>
          <w:lang w:val="en-AU"/>
        </w:rPr>
        <w:t xml:space="preserve">Asset data extracted from BIM into the </w:t>
      </w:r>
      <w:r w:rsidR="00584235">
        <w:rPr>
          <w:lang w:val="en-AU"/>
        </w:rPr>
        <w:t xml:space="preserve">Queensland Health </w:t>
      </w:r>
      <w:r w:rsidR="00584235" w:rsidRPr="00584235">
        <w:rPr>
          <w:lang w:val="en-AU"/>
        </w:rPr>
        <w:t>BIM</w:t>
      </w:r>
      <w:r w:rsidR="00584235">
        <w:rPr>
          <w:lang w:val="en-AU"/>
        </w:rPr>
        <w:t xml:space="preserve"> </w:t>
      </w:r>
      <w:r w:rsidR="00584235" w:rsidRPr="00584235">
        <w:rPr>
          <w:lang w:val="en-AU"/>
        </w:rPr>
        <w:t>Data</w:t>
      </w:r>
      <w:r w:rsidR="00584235">
        <w:rPr>
          <w:lang w:val="en-AU"/>
        </w:rPr>
        <w:t xml:space="preserve"> </w:t>
      </w:r>
      <w:r w:rsidR="00584235" w:rsidRPr="00584235">
        <w:rPr>
          <w:lang w:val="en-AU"/>
        </w:rPr>
        <w:t>Uploader</w:t>
      </w:r>
      <w:r w:rsidR="00584235">
        <w:rPr>
          <w:lang w:val="en-AU"/>
        </w:rPr>
        <w:t xml:space="preserve"> Template</w:t>
      </w:r>
      <w:r w:rsidRPr="00584235">
        <w:rPr>
          <w:lang w:val="en-AU"/>
        </w:rPr>
        <w:t>.xlsx</w:t>
      </w:r>
      <w:r w:rsidRPr="00B61628">
        <w:rPr>
          <w:lang w:val="en-AU"/>
        </w:rPr>
        <w:t xml:space="preserve"> template and consolidated for all disciplines by the BIM Manager</w:t>
      </w:r>
    </w:p>
    <w:p w14:paraId="25B019F5" w14:textId="77777777" w:rsidR="00103602" w:rsidRPr="00B61628" w:rsidRDefault="00103602" w:rsidP="00474CD2">
      <w:pPr>
        <w:pStyle w:val="NumberedList2Column"/>
        <w:ind w:left="851" w:hanging="425"/>
        <w:rPr>
          <w:rFonts w:eastAsiaTheme="minorHAnsi"/>
          <w:lang w:val="en-AU"/>
        </w:rPr>
      </w:pPr>
      <w:r w:rsidRPr="00B61628">
        <w:rPr>
          <w:rFonts w:eastAsiaTheme="minorHAnsi"/>
          <w:lang w:val="en-AU"/>
        </w:rPr>
        <w:t xml:space="preserve">Project stage-specific BIM benefits realisation metrics shall be documented in </w:t>
      </w:r>
      <w:r w:rsidRPr="00474CD2">
        <w:rPr>
          <w:rFonts w:eastAsiaTheme="minorHAnsi"/>
          <w:lang w:val="en-AU"/>
        </w:rPr>
        <w:t>Queensland Health BIM metrics for projects.xlsx</w:t>
      </w:r>
      <w:r w:rsidRPr="00B61628">
        <w:rPr>
          <w:rFonts w:eastAsiaTheme="minorHAnsi"/>
          <w:lang w:val="en-AU"/>
        </w:rPr>
        <w:t xml:space="preserve"> template</w:t>
      </w:r>
    </w:p>
    <w:p w14:paraId="1C149040" w14:textId="611AB185" w:rsidR="003471DC" w:rsidRPr="008D27C1" w:rsidRDefault="00A060CF" w:rsidP="00474CD2">
      <w:pPr>
        <w:pStyle w:val="NumberedList2Column"/>
        <w:ind w:left="851" w:hanging="425"/>
      </w:pPr>
      <w:r>
        <w:t xml:space="preserve">All other </w:t>
      </w:r>
      <w:r w:rsidR="001723C8">
        <w:t>hand</w:t>
      </w:r>
      <w:r w:rsidR="00934654">
        <w:t>over</w:t>
      </w:r>
      <w:r w:rsidR="00B04AD8">
        <w:t xml:space="preserve"> </w:t>
      </w:r>
      <w:r>
        <w:t>contract</w:t>
      </w:r>
      <w:r w:rsidR="00733EBC">
        <w:t xml:space="preserve"> deliverables including O&amp;Ms in a searchable digital format</w:t>
      </w:r>
      <w:r w:rsidR="00B04AD8">
        <w:t>, referenced as agreed with the HHS.</w:t>
      </w:r>
    </w:p>
    <w:p w14:paraId="5A0D5BB0" w14:textId="77777777" w:rsidR="00CA2B55" w:rsidRDefault="00CA2B55" w:rsidP="008D27C1">
      <w:pPr>
        <w:pStyle w:val="BodyText"/>
        <w:rPr>
          <w:rFonts w:cs="Arial"/>
        </w:rPr>
      </w:pPr>
    </w:p>
    <w:p w14:paraId="4F66D5C2" w14:textId="7A462468" w:rsidR="004E368B" w:rsidRPr="00677628" w:rsidRDefault="004E368B" w:rsidP="00677628">
      <w:pPr>
        <w:pStyle w:val="NumberedHeading3"/>
      </w:pPr>
      <w:bookmarkStart w:id="144" w:name="_Toc16160342"/>
      <w:r w:rsidRPr="00677628">
        <w:t xml:space="preserve">BIM </w:t>
      </w:r>
      <w:r w:rsidR="00364167">
        <w:t>a</w:t>
      </w:r>
      <w:r w:rsidRPr="00677628">
        <w:t>udit</w:t>
      </w:r>
      <w:bookmarkEnd w:id="144"/>
    </w:p>
    <w:p w14:paraId="5513DFE6" w14:textId="6401D055" w:rsidR="00D64A19" w:rsidRDefault="00D64A19" w:rsidP="00D64A19">
      <w:pPr>
        <w:pStyle w:val="Alert"/>
      </w:pPr>
      <w:r w:rsidRPr="00320C4A">
        <w:t>An Audit of all BIM files (including the space planning database</w:t>
      </w:r>
      <w:r w:rsidRPr="006E23A4">
        <w:t xml:space="preserve"> </w:t>
      </w:r>
      <w:r w:rsidRPr="00320C4A">
        <w:t xml:space="preserve">if used) for the project will be undertaken by Queensland Health BIM advisor/s </w:t>
      </w:r>
      <w:r>
        <w:t xml:space="preserve">prior to </w:t>
      </w:r>
      <w:r w:rsidR="00660A82">
        <w:t>a</w:t>
      </w:r>
      <w:r>
        <w:t>s-</w:t>
      </w:r>
      <w:r w:rsidR="00660A82">
        <w:t>b</w:t>
      </w:r>
      <w:r>
        <w:t>uilt</w:t>
      </w:r>
      <w:r w:rsidR="00CA2B55">
        <w:t xml:space="preserve"> handover</w:t>
      </w:r>
      <w:r w:rsidRPr="00320C4A">
        <w:t xml:space="preserve">. The advisor/s will assess the </w:t>
      </w:r>
      <w:r w:rsidR="00235E2A">
        <w:t>F</w:t>
      </w:r>
      <w:r>
        <w:t xml:space="preserve">ederated </w:t>
      </w:r>
      <w:r w:rsidR="00235E2A">
        <w:t>M</w:t>
      </w:r>
      <w:r w:rsidRPr="00320C4A">
        <w:t>odel to ensure alignment with the DBEP</w:t>
      </w:r>
      <w:r w:rsidR="00235E2A">
        <w:t>/CBEP</w:t>
      </w:r>
      <w:r w:rsidRPr="00320C4A">
        <w:t xml:space="preserve"> and PIR.</w:t>
      </w:r>
      <w:r>
        <w:t xml:space="preserve"> </w:t>
      </w:r>
      <w:r w:rsidRPr="00B61628">
        <w:t xml:space="preserve">The </w:t>
      </w:r>
      <w:r w:rsidR="00584235">
        <w:t xml:space="preserve">Queensland Health </w:t>
      </w:r>
      <w:r w:rsidR="00584235" w:rsidRPr="00584235">
        <w:t>BIM</w:t>
      </w:r>
      <w:r w:rsidR="00584235">
        <w:t xml:space="preserve"> </w:t>
      </w:r>
      <w:r w:rsidR="00584235" w:rsidRPr="00584235">
        <w:t>Data</w:t>
      </w:r>
      <w:r w:rsidR="00584235">
        <w:t xml:space="preserve"> </w:t>
      </w:r>
      <w:r w:rsidR="00584235" w:rsidRPr="00584235">
        <w:t>Uploader</w:t>
      </w:r>
      <w:r w:rsidR="00584235">
        <w:t xml:space="preserve"> </w:t>
      </w:r>
      <w:r w:rsidR="00584235" w:rsidRPr="00584235">
        <w:t>Template</w:t>
      </w:r>
      <w:r w:rsidRPr="00584235">
        <w:t>.xlsx</w:t>
      </w:r>
      <w:r w:rsidRPr="00B61628">
        <w:t xml:space="preserve"> shall be checked for compliant asset data and the </w:t>
      </w:r>
      <w:r w:rsidRPr="00474CD2">
        <w:t xml:space="preserve">Queensland Health BIM metrics for projects.xlsx </w:t>
      </w:r>
      <w:r w:rsidRPr="00B61628">
        <w:t xml:space="preserve">validated. </w:t>
      </w:r>
      <w:r w:rsidRPr="00320C4A">
        <w:t xml:space="preserve">A report with actions will be produced and the Delivery Team will have a nominated time horizon to remedy any deficiencies.  </w:t>
      </w:r>
    </w:p>
    <w:bookmarkEnd w:id="72"/>
    <w:bookmarkEnd w:id="96"/>
    <w:bookmarkEnd w:id="97"/>
    <w:bookmarkEnd w:id="98"/>
    <w:p w14:paraId="130E6F94" w14:textId="77777777" w:rsidR="002208BC" w:rsidRDefault="002208BC">
      <w:pPr>
        <w:rPr>
          <w:kern w:val="21"/>
          <w14:numSpacing w14:val="proportional"/>
        </w:rPr>
        <w:sectPr w:rsidR="002208BC" w:rsidSect="00185492">
          <w:pgSz w:w="11906" w:h="16838" w:code="9"/>
          <w:pgMar w:top="1531" w:right="1531" w:bottom="1531" w:left="1531" w:header="709" w:footer="583" w:gutter="0"/>
          <w:cols w:space="708"/>
          <w:docGrid w:linePitch="360"/>
        </w:sectPr>
      </w:pPr>
    </w:p>
    <w:p w14:paraId="65F95E8B" w14:textId="77777777" w:rsidR="00380A56" w:rsidRPr="0043187A" w:rsidRDefault="00380A56" w:rsidP="00380A56">
      <w:pPr>
        <w:pStyle w:val="NumberedHeading1"/>
        <w:rPr>
          <w:rFonts w:eastAsia="MS Mincho"/>
        </w:rPr>
      </w:pPr>
      <w:bookmarkStart w:id="145" w:name="_Toc16160283"/>
      <w:bookmarkStart w:id="146" w:name="_Toc112673287"/>
      <w:bookmarkStart w:id="147" w:name="_Hlk5117139"/>
      <w:r w:rsidRPr="0043187A">
        <w:rPr>
          <w:rFonts w:eastAsia="MS Mincho"/>
        </w:rPr>
        <w:lastRenderedPageBreak/>
        <w:t>Technical</w:t>
      </w:r>
      <w:bookmarkEnd w:id="145"/>
      <w:bookmarkEnd w:id="146"/>
      <w:r w:rsidRPr="0043187A">
        <w:rPr>
          <w:rFonts w:eastAsia="MS Mincho"/>
        </w:rPr>
        <w:t xml:space="preserve"> </w:t>
      </w:r>
    </w:p>
    <w:p w14:paraId="2AACDFCD" w14:textId="77777777" w:rsidR="00380A56" w:rsidRPr="00506CD5" w:rsidRDefault="00380A56" w:rsidP="00380A56">
      <w:pPr>
        <w:pStyle w:val="Instructions"/>
        <w:pBdr>
          <w:left w:val="single" w:sz="4" w:space="0" w:color="auto"/>
        </w:pBdr>
      </w:pPr>
      <w:bookmarkStart w:id="148" w:name="_Hlk13483635"/>
      <w:r w:rsidRPr="00506CD5">
        <w:t>T</w:t>
      </w:r>
      <w:r>
        <w:t>he following S</w:t>
      </w:r>
      <w:r w:rsidRPr="00506CD5">
        <w:t xml:space="preserve">ection reflects the expected uses for BIM on the project, aligned to the </w:t>
      </w:r>
      <w:r>
        <w:t>PIR</w:t>
      </w:r>
      <w:r w:rsidRPr="00506CD5">
        <w:t>.</w:t>
      </w:r>
      <w:r>
        <w:t xml:space="preserve"> </w:t>
      </w:r>
      <w:r w:rsidRPr="00506CD5">
        <w:t xml:space="preserve">Changing uses of BIM during the project changes the scope of service previously agreed and documented and has contractual implications. To reduce the risk of disputes, manage changes in conformance with the terms and conditions in agreements and contracts and keep a cumulative record of agreed changes in a constant location, </w:t>
      </w:r>
      <w:proofErr w:type="gramStart"/>
      <w:r w:rsidRPr="00506CD5">
        <w:t>e.g.</w:t>
      </w:r>
      <w:proofErr w:type="gramEnd"/>
      <w:r w:rsidRPr="00506CD5">
        <w:t xml:space="preserve"> the </w:t>
      </w:r>
      <w:r>
        <w:t xml:space="preserve">BEP. </w:t>
      </w:r>
      <w:r w:rsidRPr="00506CD5">
        <w:t>Each version of the</w:t>
      </w:r>
      <w:r>
        <w:t xml:space="preserve"> BEP</w:t>
      </w:r>
      <w:r w:rsidRPr="00506CD5">
        <w:rPr>
          <w:i/>
        </w:rPr>
        <w:t xml:space="preserve"> </w:t>
      </w:r>
      <w:r w:rsidRPr="00506CD5">
        <w:t>should highlight changes agreed since the issue of the previous version.</w:t>
      </w:r>
    </w:p>
    <w:p w14:paraId="728A0BAA" w14:textId="31D219BE" w:rsidR="00380A56" w:rsidRPr="00506CD5" w:rsidRDefault="00380A56" w:rsidP="00380A56">
      <w:pPr>
        <w:pStyle w:val="NumberedHeading2"/>
      </w:pPr>
      <w:bookmarkStart w:id="149" w:name="_Toc16160284"/>
      <w:bookmarkStart w:id="150" w:name="_Toc112673288"/>
      <w:bookmarkStart w:id="151" w:name="_Toc2767110"/>
      <w:bookmarkEnd w:id="147"/>
      <w:bookmarkEnd w:id="148"/>
      <w:r w:rsidRPr="00506CD5">
        <w:t xml:space="preserve">Software </w:t>
      </w:r>
      <w:r w:rsidR="009E6B79">
        <w:t>s</w:t>
      </w:r>
      <w:r w:rsidRPr="00506CD5">
        <w:t>election</w:t>
      </w:r>
      <w:bookmarkEnd w:id="149"/>
      <w:bookmarkEnd w:id="150"/>
    </w:p>
    <w:p w14:paraId="34EE804E" w14:textId="0AC462B2" w:rsidR="00380A56" w:rsidRPr="00506CD5" w:rsidRDefault="00380A56" w:rsidP="00380A56">
      <w:pPr>
        <w:pStyle w:val="Instructions"/>
      </w:pPr>
      <w:bookmarkStart w:id="152" w:name="_Hlk13238364"/>
      <w:r w:rsidRPr="00506CD5">
        <w:t>PIR Section 2.</w:t>
      </w:r>
      <w:r w:rsidR="00712306">
        <w:t>3</w:t>
      </w:r>
      <w:r w:rsidRPr="00506CD5">
        <w:t>,</w:t>
      </w:r>
      <w:r>
        <w:t xml:space="preserve"> </w:t>
      </w:r>
      <w:r w:rsidRPr="00506CD5">
        <w:t>4.6,</w:t>
      </w:r>
      <w:r>
        <w:t xml:space="preserve"> </w:t>
      </w:r>
      <w:r w:rsidRPr="00506CD5">
        <w:t>4.8</w:t>
      </w:r>
      <w:r>
        <w:t xml:space="preserve"> </w:t>
      </w:r>
      <w:r w:rsidR="003571FF">
        <w:t>- 4.10</w:t>
      </w:r>
      <w:r>
        <w:t>.</w:t>
      </w:r>
      <w:r w:rsidRPr="00506CD5">
        <w:t xml:space="preserve"> Add other Delivery Team members and software as necessary</w:t>
      </w:r>
      <w:r>
        <w:t>.</w:t>
      </w:r>
    </w:p>
    <w:p w14:paraId="3CBCFA71" w14:textId="2EEEE618" w:rsidR="00380A56" w:rsidRPr="00696BAE" w:rsidRDefault="00380A56" w:rsidP="003571FF">
      <w:pPr>
        <w:pStyle w:val="BodyText"/>
      </w:pPr>
      <w:r w:rsidRPr="00696BAE">
        <w:t xml:space="preserve">The chosen </w:t>
      </w:r>
      <w:r w:rsidR="00F408CC">
        <w:t>(</w:t>
      </w:r>
      <w:proofErr w:type="spellStart"/>
      <w:r w:rsidR="00F408CC" w:rsidRPr="00696BAE">
        <w:t>buildingSMART</w:t>
      </w:r>
      <w:proofErr w:type="spellEnd"/>
      <w:r w:rsidR="00F408CC" w:rsidRPr="00696BAE">
        <w:t xml:space="preserve"> IFC</w:t>
      </w:r>
      <w:r w:rsidR="00F408CC">
        <w:t xml:space="preserve"> certified)</w:t>
      </w:r>
      <w:r w:rsidR="00F408CC" w:rsidRPr="00696BAE">
        <w:t xml:space="preserve"> BIM authoring tools </w:t>
      </w:r>
      <w:r w:rsidRPr="00696BAE">
        <w:t xml:space="preserve">are </w:t>
      </w:r>
      <w:r w:rsidR="00F408CC">
        <w:t xml:space="preserve">recorded in </w:t>
      </w:r>
      <w:r w:rsidR="00900CD9">
        <w:fldChar w:fldCharType="begin"/>
      </w:r>
      <w:r w:rsidR="00900CD9">
        <w:instrText xml:space="preserve"> REF _Ref107328298 \h </w:instrText>
      </w:r>
      <w:r w:rsidR="00900CD9">
        <w:fldChar w:fldCharType="separate"/>
      </w:r>
      <w:r w:rsidR="00204727" w:rsidRPr="00506CD5">
        <w:t xml:space="preserve">Table </w:t>
      </w:r>
      <w:r w:rsidR="00204727">
        <w:rPr>
          <w:noProof/>
        </w:rPr>
        <w:t>10</w:t>
      </w:r>
      <w:r w:rsidR="00900CD9">
        <w:fldChar w:fldCharType="end"/>
      </w:r>
      <w:r w:rsidRPr="00696BAE">
        <w:t xml:space="preserve">. Once endorsed by the Delivery Team, use of different versions is not permitted without approval from the nominated Queensland Health representative.  </w:t>
      </w:r>
    </w:p>
    <w:p w14:paraId="38E08D2E" w14:textId="48AD7A3A" w:rsidR="00380A56" w:rsidRPr="00506CD5" w:rsidRDefault="00380A56" w:rsidP="00380A56">
      <w:pPr>
        <w:pStyle w:val="Caption"/>
      </w:pPr>
      <w:bookmarkStart w:id="153" w:name="_Ref107328298"/>
      <w:bookmarkStart w:id="154" w:name="_Hlk13238399"/>
      <w:bookmarkEnd w:id="152"/>
      <w:r w:rsidRPr="00506CD5">
        <w:t xml:space="preserve">Table </w:t>
      </w:r>
      <w:fldSimple w:instr=" SEQ Table \* ARABIC ">
        <w:r w:rsidR="00204727">
          <w:rPr>
            <w:noProof/>
          </w:rPr>
          <w:t>10</w:t>
        </w:r>
      </w:fldSimple>
      <w:bookmarkEnd w:id="153"/>
      <w:r w:rsidR="00900CD9">
        <w:t>:</w:t>
      </w:r>
      <w:r w:rsidRPr="00506CD5">
        <w:t xml:space="preserve"> Software selection</w:t>
      </w:r>
    </w:p>
    <w:tbl>
      <w:tblPr>
        <w:tblStyle w:val="GridTable5Dark-Accent1"/>
        <w:tblW w:w="5000" w:type="pct"/>
        <w:tblLook w:val="04A0" w:firstRow="1" w:lastRow="0" w:firstColumn="1" w:lastColumn="0" w:noHBand="0" w:noVBand="1"/>
      </w:tblPr>
      <w:tblGrid>
        <w:gridCol w:w="2572"/>
        <w:gridCol w:w="3250"/>
        <w:gridCol w:w="3022"/>
      </w:tblGrid>
      <w:tr w:rsidR="00380A56" w:rsidRPr="00506CD5" w14:paraId="5F8A8A50" w14:textId="77777777" w:rsidTr="009F44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3" w:type="pct"/>
          </w:tcPr>
          <w:bookmarkEnd w:id="154"/>
          <w:p w14:paraId="1994E62B" w14:textId="77777777" w:rsidR="00380A56" w:rsidRPr="00474CD2" w:rsidRDefault="00380A56" w:rsidP="0053628E">
            <w:pPr>
              <w:pStyle w:val="BodyText"/>
              <w:rPr>
                <w:rStyle w:val="Strong"/>
                <w:rFonts w:ascii="Fira Sans" w:hAnsi="Fira Sans"/>
                <w:color w:val="FFFFFF" w:themeColor="background1"/>
                <w:sz w:val="18"/>
                <w:szCs w:val="18"/>
              </w:rPr>
            </w:pPr>
            <w:r w:rsidRPr="00474CD2">
              <w:rPr>
                <w:rStyle w:val="Strong"/>
                <w:rFonts w:ascii="Fira Sans" w:hAnsi="Fira Sans"/>
                <w:color w:val="0B4479" w:themeColor="accent1" w:themeShade="BF"/>
                <w:sz w:val="18"/>
                <w:szCs w:val="18"/>
              </w:rPr>
              <w:t>Disciplines</w:t>
            </w:r>
          </w:p>
        </w:tc>
        <w:tc>
          <w:tcPr>
            <w:tcW w:w="1843" w:type="pct"/>
          </w:tcPr>
          <w:p w14:paraId="004ECBE7" w14:textId="77777777" w:rsidR="00380A56" w:rsidRPr="00474CD2" w:rsidRDefault="00380A56"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Software (version/build)</w:t>
            </w:r>
          </w:p>
        </w:tc>
        <w:tc>
          <w:tcPr>
            <w:tcW w:w="1714" w:type="pct"/>
          </w:tcPr>
          <w:p w14:paraId="69F10CF2" w14:textId="77777777" w:rsidR="00380A56" w:rsidRPr="00474CD2" w:rsidRDefault="00380A56"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474CD2">
              <w:rPr>
                <w:rStyle w:val="Strong"/>
                <w:rFonts w:ascii="Fira Sans" w:hAnsi="Fira Sans"/>
                <w:color w:val="FFFFFF" w:themeColor="background1"/>
                <w:sz w:val="18"/>
                <w:szCs w:val="18"/>
              </w:rPr>
              <w:t>Use</w:t>
            </w:r>
          </w:p>
        </w:tc>
      </w:tr>
      <w:tr w:rsidR="00380A56" w:rsidRPr="00506CD5" w14:paraId="3A146FBE" w14:textId="77777777" w:rsidTr="009F4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0E90497" w14:textId="77777777" w:rsidR="00380A56" w:rsidRPr="006F7EAC" w:rsidRDefault="00380A56" w:rsidP="0053628E">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 xml:space="preserve">Cost Planning </w:t>
            </w:r>
          </w:p>
        </w:tc>
        <w:tc>
          <w:tcPr>
            <w:tcW w:w="1843" w:type="pct"/>
          </w:tcPr>
          <w:p w14:paraId="6661F36A" w14:textId="6A3B945A" w:rsidR="00380A56" w:rsidRPr="00474CD2" w:rsidRDefault="007919F8" w:rsidP="0053628E">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56C40C30" w14:textId="5A45E154" w:rsidR="00380A56" w:rsidRPr="00474CD2" w:rsidRDefault="009F444B" w:rsidP="0053628E">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C</w:t>
            </w:r>
            <w:r w:rsidRPr="00474CD2">
              <w:rPr>
                <w:rStyle w:val="IntenseEmphasis"/>
                <w:rFonts w:ascii="Fira Sans" w:hAnsi="Fira Sans"/>
                <w:color w:val="0B4479" w:themeColor="accent1" w:themeShade="BF"/>
                <w:szCs w:val="18"/>
              </w:rPr>
              <w:t>osting</w:t>
            </w:r>
          </w:p>
        </w:tc>
      </w:tr>
      <w:tr w:rsidR="00FA2E1B" w:rsidRPr="00506CD5" w14:paraId="6108078E" w14:textId="77777777" w:rsidTr="009F4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06C23222" w14:textId="4AD84AE0" w:rsidR="00FA2E1B" w:rsidRPr="006F7EAC" w:rsidRDefault="00FA2E1B" w:rsidP="0053628E">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Civil</w:t>
            </w:r>
          </w:p>
        </w:tc>
        <w:tc>
          <w:tcPr>
            <w:tcW w:w="1843" w:type="pct"/>
          </w:tcPr>
          <w:p w14:paraId="6309ECC2" w14:textId="37E02722" w:rsidR="00FA2E1B" w:rsidRPr="00474CD2" w:rsidRDefault="00FA2E1B" w:rsidP="0053628E">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0ECCC757" w14:textId="060DE227" w:rsidR="00FA2E1B" w:rsidRPr="00474CD2" w:rsidRDefault="00FA2E1B" w:rsidP="0053628E">
            <w:pPr>
              <w:cnfStyle w:val="000000010000" w:firstRow="0" w:lastRow="0" w:firstColumn="0" w:lastColumn="0" w:oddVBand="0" w:evenVBand="0" w:oddHBand="0" w:evenHBand="1" w:firstRowFirstColumn="0" w:firstRowLastColumn="0" w:lastRowFirstColumn="0" w:lastRowLastColumn="0"/>
              <w:rPr>
                <w:rStyle w:val="IntenseEmphasi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Design authoring</w:t>
            </w:r>
          </w:p>
        </w:tc>
      </w:tr>
      <w:tr w:rsidR="00064DF8" w:rsidRPr="00506CD5" w14:paraId="61E9415C" w14:textId="77777777" w:rsidTr="002A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3D0FB1DA" w14:textId="6A169B48"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Architecture</w:t>
            </w:r>
          </w:p>
        </w:tc>
        <w:tc>
          <w:tcPr>
            <w:tcW w:w="0" w:type="pct"/>
          </w:tcPr>
          <w:p w14:paraId="1E26CC44" w14:textId="10310888" w:rsidR="00064DF8" w:rsidRPr="00474CD2" w:rsidRDefault="00064DF8" w:rsidP="00064DF8">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51771EE6" w14:textId="28A15D5D" w:rsidR="00064DF8" w:rsidRPr="00474CD2" w:rsidRDefault="00064DF8" w:rsidP="00064DF8">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Design authoring</w:t>
            </w:r>
          </w:p>
        </w:tc>
      </w:tr>
      <w:tr w:rsidR="00064DF8" w:rsidRPr="00506CD5" w14:paraId="6DB40F4E" w14:textId="77777777" w:rsidTr="002A7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4C7D3E2A" w14:textId="3114EDFC"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 xml:space="preserve">Façade </w:t>
            </w:r>
          </w:p>
        </w:tc>
        <w:tc>
          <w:tcPr>
            <w:tcW w:w="0" w:type="pct"/>
          </w:tcPr>
          <w:p w14:paraId="7BC69FA1" w14:textId="4421154F" w:rsidR="00064DF8" w:rsidRPr="00474CD2" w:rsidRDefault="00064DF8" w:rsidP="00064DF8">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0DE6E38B" w14:textId="77777777" w:rsidR="00064DF8" w:rsidRPr="00474CD2" w:rsidRDefault="00064DF8" w:rsidP="00064DF8">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Design authoring</w:t>
            </w:r>
          </w:p>
        </w:tc>
      </w:tr>
      <w:tr w:rsidR="00064DF8" w:rsidRPr="00506CD5" w14:paraId="7993477A" w14:textId="77777777" w:rsidTr="002A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5701AB4F" w14:textId="73BD3548"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Structure</w:t>
            </w:r>
          </w:p>
        </w:tc>
        <w:tc>
          <w:tcPr>
            <w:tcW w:w="0" w:type="pct"/>
          </w:tcPr>
          <w:p w14:paraId="7615E08B" w14:textId="443B519D" w:rsidR="00064DF8" w:rsidRPr="00474CD2" w:rsidRDefault="00064DF8" w:rsidP="00064DF8">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40543573" w14:textId="1E83B91C" w:rsidR="00064DF8" w:rsidRPr="00474CD2" w:rsidRDefault="00064DF8" w:rsidP="00064DF8">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Detailing and Fabrication</w:t>
            </w:r>
          </w:p>
        </w:tc>
      </w:tr>
      <w:tr w:rsidR="00064DF8" w:rsidRPr="00506CD5" w14:paraId="74750D6C" w14:textId="77777777" w:rsidTr="002A7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2FBC0BF0" w14:textId="3CB2091C"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Precast Concrete</w:t>
            </w:r>
          </w:p>
        </w:tc>
        <w:tc>
          <w:tcPr>
            <w:tcW w:w="0" w:type="pct"/>
          </w:tcPr>
          <w:p w14:paraId="5C22BF8A" w14:textId="0EC053FF" w:rsidR="00064DF8" w:rsidRPr="00474CD2" w:rsidRDefault="00064DF8" w:rsidP="00064DF8">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3C1B0AAB" w14:textId="03631E3B" w:rsidR="00064DF8" w:rsidRPr="00474CD2" w:rsidRDefault="00064DF8" w:rsidP="00064DF8">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064DF8" w:rsidRPr="00506CD5" w14:paraId="560CE6F3" w14:textId="77777777" w:rsidTr="002A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4990D721" w14:textId="15145E0D"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Steel Fabricator</w:t>
            </w:r>
          </w:p>
        </w:tc>
        <w:tc>
          <w:tcPr>
            <w:tcW w:w="0" w:type="pct"/>
          </w:tcPr>
          <w:p w14:paraId="5499E03C" w14:textId="4F84A0E2" w:rsidR="00064DF8" w:rsidRPr="00474CD2" w:rsidRDefault="00064DF8" w:rsidP="00064DF8">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2E3C3012" w14:textId="2E1CCD61" w:rsidR="00064DF8" w:rsidRPr="00474CD2" w:rsidRDefault="00064DF8" w:rsidP="00064DF8">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064DF8" w:rsidRPr="00506CD5" w14:paraId="0768C583" w14:textId="77777777" w:rsidTr="002A7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4804CBE6" w14:textId="4968DB42"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Mechanical Trade</w:t>
            </w:r>
          </w:p>
        </w:tc>
        <w:tc>
          <w:tcPr>
            <w:tcW w:w="0" w:type="pct"/>
          </w:tcPr>
          <w:p w14:paraId="7B0F054D" w14:textId="21FFBC76" w:rsidR="00064DF8" w:rsidRPr="00474CD2" w:rsidRDefault="00064DF8" w:rsidP="00064DF8">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0A4B5782" w14:textId="6AEDB383" w:rsidR="00064DF8" w:rsidRPr="00474CD2" w:rsidRDefault="00064DF8" w:rsidP="00064DF8">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064DF8" w:rsidRPr="00506CD5" w14:paraId="535949FD" w14:textId="77777777" w:rsidTr="002A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596DD74E" w14:textId="56B05834"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Electrical Trade</w:t>
            </w:r>
          </w:p>
        </w:tc>
        <w:tc>
          <w:tcPr>
            <w:tcW w:w="0" w:type="pct"/>
          </w:tcPr>
          <w:p w14:paraId="65E9A553" w14:textId="3C0C8EB8" w:rsidR="00064DF8" w:rsidRPr="00474CD2" w:rsidRDefault="00064DF8" w:rsidP="00064DF8">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4F7840C3" w14:textId="48CBF280" w:rsidR="00064DF8" w:rsidRPr="00474CD2" w:rsidRDefault="00064DF8" w:rsidP="00064DF8">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064DF8" w:rsidRPr="00506CD5" w14:paraId="186339F4" w14:textId="77777777" w:rsidTr="002A7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top"/>
          </w:tcPr>
          <w:p w14:paraId="23783DE3" w14:textId="4634ABF1"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ICT &amp; Security Trade</w:t>
            </w:r>
          </w:p>
        </w:tc>
        <w:tc>
          <w:tcPr>
            <w:tcW w:w="0" w:type="pct"/>
          </w:tcPr>
          <w:p w14:paraId="56EAF22C" w14:textId="5322E12E" w:rsidR="00064DF8" w:rsidRPr="00474CD2" w:rsidRDefault="00064DF8" w:rsidP="00064DF8">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0E59717B" w14:textId="7C2582E4" w:rsidR="00064DF8" w:rsidRPr="00474CD2" w:rsidRDefault="00064DF8" w:rsidP="00064DF8">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064DF8" w:rsidRPr="00506CD5" w14:paraId="1E62F844" w14:textId="77777777" w:rsidTr="002A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97746FF" w14:textId="057DF592"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Fire Protection Trade</w:t>
            </w:r>
          </w:p>
        </w:tc>
        <w:tc>
          <w:tcPr>
            <w:tcW w:w="0" w:type="pct"/>
          </w:tcPr>
          <w:p w14:paraId="1FEB89B8" w14:textId="45712032" w:rsidR="00064DF8" w:rsidRPr="00474CD2" w:rsidRDefault="00064DF8" w:rsidP="00064DF8">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2A0F0C98" w14:textId="1FECF9F4" w:rsidR="00064DF8" w:rsidRPr="00474CD2" w:rsidRDefault="00064DF8" w:rsidP="00064DF8">
            <w:pPr>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064DF8" w:rsidRPr="00506CD5" w14:paraId="40E6FE64" w14:textId="77777777" w:rsidTr="002A7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891B7CD" w14:textId="4C429118" w:rsidR="00064DF8" w:rsidRPr="006F7EAC" w:rsidRDefault="00064DF8" w:rsidP="00064DF8">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Hydraulic Trade</w:t>
            </w:r>
          </w:p>
        </w:tc>
        <w:tc>
          <w:tcPr>
            <w:tcW w:w="0" w:type="pct"/>
          </w:tcPr>
          <w:p w14:paraId="0945352D" w14:textId="613DCCAC" w:rsidR="00064DF8" w:rsidRPr="00474CD2" w:rsidRDefault="00064DF8" w:rsidP="00064DF8">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0" w:type="pct"/>
          </w:tcPr>
          <w:p w14:paraId="3F15C302" w14:textId="1AE1C3D2" w:rsidR="00064DF8" w:rsidRPr="00474CD2" w:rsidRDefault="00064DF8" w:rsidP="00064DF8">
            <w:pPr>
              <w:cnfStyle w:val="000000010000" w:firstRow="0" w:lastRow="0" w:firstColumn="0" w:lastColumn="0" w:oddVBand="0" w:evenVBand="0" w:oddHBand="0" w:evenHBand="1" w:firstRowFirstColumn="0" w:firstRowLastColumn="0" w:lastRowFirstColumn="0" w:lastRowLastColumn="0"/>
              <w:rPr>
                <w:rStyle w:val="IntenseEmphasi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CC488C" w:rsidRPr="00506CD5" w14:paraId="63FF9A54" w14:textId="77777777" w:rsidTr="009F4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9ADA517" w14:textId="763CDD88" w:rsidR="00CC488C" w:rsidRPr="006F7EAC" w:rsidRDefault="00CC488C" w:rsidP="00CC488C">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[enter specialist trades]</w:t>
            </w:r>
          </w:p>
        </w:tc>
        <w:tc>
          <w:tcPr>
            <w:tcW w:w="1843" w:type="pct"/>
          </w:tcPr>
          <w:p w14:paraId="45A353AC" w14:textId="461B5538" w:rsidR="00CC488C" w:rsidRPr="00474CD2" w:rsidRDefault="00CC488C" w:rsidP="00CC488C">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25CDD20A" w14:textId="21A130DE" w:rsidR="00CC488C" w:rsidRPr="00474CD2" w:rsidRDefault="00CC488C" w:rsidP="00CC488C">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CC488C" w:rsidRPr="00506CD5" w14:paraId="12EE38D6" w14:textId="77777777" w:rsidTr="009F4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7449A4BC" w14:textId="0453E584" w:rsidR="00CC488C" w:rsidRPr="006F7EAC" w:rsidRDefault="00CC488C" w:rsidP="00CC488C">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Scheduling/Programming</w:t>
            </w:r>
          </w:p>
        </w:tc>
        <w:tc>
          <w:tcPr>
            <w:tcW w:w="1843" w:type="pct"/>
          </w:tcPr>
          <w:p w14:paraId="4841B88E" w14:textId="3FDC813A" w:rsidR="00CC488C" w:rsidRPr="00474CD2" w:rsidRDefault="00CC488C" w:rsidP="00CC488C">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1C520DF5" w14:textId="095659FA" w:rsidR="00CC488C" w:rsidRPr="00474CD2" w:rsidRDefault="00CC488C" w:rsidP="00CC488C">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CC488C" w:rsidRPr="00506CD5" w14:paraId="39F4A4F1" w14:textId="77777777" w:rsidTr="009F4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C6B3614" w14:textId="0FFF4302" w:rsidR="00CC488C" w:rsidRPr="006F7EAC" w:rsidRDefault="00CC488C" w:rsidP="00CC488C">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Cost Estimating</w:t>
            </w:r>
          </w:p>
        </w:tc>
        <w:tc>
          <w:tcPr>
            <w:tcW w:w="1843" w:type="pct"/>
          </w:tcPr>
          <w:p w14:paraId="68069898" w14:textId="50C67F5F" w:rsidR="00CC488C" w:rsidRPr="00474CD2" w:rsidRDefault="00CC488C" w:rsidP="00CC488C">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6018FED2" w14:textId="6A113826" w:rsidR="00CC488C" w:rsidRPr="00474CD2" w:rsidRDefault="00CC488C" w:rsidP="00CC488C">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CC488C" w:rsidRPr="00506CD5" w14:paraId="37370056" w14:textId="77777777" w:rsidTr="009F4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DBA97A4" w14:textId="4EBA5AB9" w:rsidR="00CC488C" w:rsidRPr="006F7EAC" w:rsidRDefault="00CC488C" w:rsidP="00CC488C">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Specifications</w:t>
            </w:r>
          </w:p>
        </w:tc>
        <w:tc>
          <w:tcPr>
            <w:tcW w:w="1843" w:type="pct"/>
          </w:tcPr>
          <w:p w14:paraId="6A5843FE" w14:textId="31A40570" w:rsidR="00CC488C" w:rsidRPr="00474CD2" w:rsidRDefault="00CC488C" w:rsidP="00CC488C">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57356A2C" w14:textId="7C716849" w:rsidR="00CC488C" w:rsidRPr="00474CD2" w:rsidRDefault="00CC488C" w:rsidP="00CC488C">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r>
      <w:tr w:rsidR="00CC488C" w:rsidRPr="00506CD5" w14:paraId="7D60734D" w14:textId="77777777" w:rsidTr="0086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31B2F6F2" w14:textId="77777777" w:rsidR="00CC488C" w:rsidRPr="006F7EAC" w:rsidRDefault="00CC488C" w:rsidP="00CC488C">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lastRenderedPageBreak/>
              <w:t>Delivery Team Collaboration</w:t>
            </w:r>
          </w:p>
        </w:tc>
        <w:tc>
          <w:tcPr>
            <w:tcW w:w="1843" w:type="pct"/>
            <w:vAlign w:val="top"/>
          </w:tcPr>
          <w:p w14:paraId="39B86952" w14:textId="512663C8" w:rsidR="00CC488C" w:rsidRPr="00474CD2" w:rsidRDefault="00CC488C" w:rsidP="00CC488C">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72AD4C99" w14:textId="05B1AB53" w:rsidR="00CC488C" w:rsidRPr="00474CD2" w:rsidRDefault="00CC488C" w:rsidP="00CC488C">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Model collaboration</w:t>
            </w:r>
          </w:p>
        </w:tc>
      </w:tr>
      <w:tr w:rsidR="00CC488C" w:rsidRPr="00506CD5" w14:paraId="69D7D25C" w14:textId="77777777" w:rsidTr="00862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4E6499E" w14:textId="77777777" w:rsidR="00CC488C" w:rsidRPr="00474CD2" w:rsidRDefault="00CC488C" w:rsidP="00CC488C">
            <w:pPr>
              <w:autoSpaceDE w:val="0"/>
              <w:autoSpaceDN w:val="0"/>
              <w:adjustRightInd w:val="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Delivery Team Collaboration</w:t>
            </w:r>
          </w:p>
        </w:tc>
        <w:tc>
          <w:tcPr>
            <w:tcW w:w="1843" w:type="pct"/>
            <w:vAlign w:val="top"/>
          </w:tcPr>
          <w:p w14:paraId="31A30917" w14:textId="48CEC380" w:rsidR="00CC488C" w:rsidRPr="00474CD2" w:rsidRDefault="00CC488C" w:rsidP="00CC48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56A09743" w14:textId="7CF71EFC" w:rsidR="00CC488C" w:rsidRPr="00474CD2" w:rsidRDefault="00CC488C" w:rsidP="00CC488C">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Document management system</w:t>
            </w:r>
          </w:p>
        </w:tc>
      </w:tr>
      <w:tr w:rsidR="00CC488C" w:rsidRPr="00506CD5" w14:paraId="44FA43B7" w14:textId="77777777" w:rsidTr="0086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17ADF847" w14:textId="77777777" w:rsidR="00CC488C" w:rsidRPr="00474CD2" w:rsidRDefault="00CC488C" w:rsidP="00CC488C">
            <w:pPr>
              <w:autoSpaceDE w:val="0"/>
              <w:autoSpaceDN w:val="0"/>
              <w:adjustRightInd w:val="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Delivery Team Coordination</w:t>
            </w:r>
          </w:p>
        </w:tc>
        <w:tc>
          <w:tcPr>
            <w:tcW w:w="1843" w:type="pct"/>
            <w:vAlign w:val="top"/>
          </w:tcPr>
          <w:p w14:paraId="081A8201" w14:textId="3F2EE928" w:rsidR="00CC488C" w:rsidRPr="00474CD2" w:rsidRDefault="00CC488C" w:rsidP="00CC488C">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7BFA1B67" w14:textId="77777777" w:rsidR="00CC488C" w:rsidRPr="00474CD2" w:rsidRDefault="00CC488C" w:rsidP="00CC488C">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Clash Detection/avoidance</w:t>
            </w:r>
          </w:p>
        </w:tc>
      </w:tr>
      <w:tr w:rsidR="00CC488C" w:rsidRPr="00506CD5" w14:paraId="6707D45D" w14:textId="77777777" w:rsidTr="00862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593A370" w14:textId="772013D8" w:rsidR="00CC488C" w:rsidRPr="00474CD2" w:rsidRDefault="00CC488C" w:rsidP="00CC488C">
            <w:pPr>
              <w:autoSpaceDE w:val="0"/>
              <w:autoSpaceDN w:val="0"/>
              <w:adjustRightInd w:val="0"/>
              <w:rPr>
                <w:rStyle w:val="IntenseEmphasis"/>
                <w:rFonts w:ascii="Fira Sans" w:hAnsi="Fira Sans"/>
                <w:i w:val="0"/>
                <w:iCs w:val="0"/>
                <w:color w:val="FFFFFF" w:themeColor="background1"/>
                <w:szCs w:val="18"/>
              </w:rPr>
            </w:pPr>
            <w:r w:rsidRPr="00474CD2">
              <w:rPr>
                <w:rStyle w:val="IntenseEmphasis"/>
                <w:rFonts w:ascii="Fira Sans" w:hAnsi="Fira Sans"/>
                <w:i w:val="0"/>
                <w:iCs w:val="0"/>
                <w:color w:val="FFFFFF" w:themeColor="background1"/>
                <w:szCs w:val="18"/>
              </w:rPr>
              <w:t>Delivery Team Coordination</w:t>
            </w:r>
          </w:p>
        </w:tc>
        <w:tc>
          <w:tcPr>
            <w:tcW w:w="1843" w:type="pct"/>
            <w:vAlign w:val="top"/>
          </w:tcPr>
          <w:p w14:paraId="2BF1CD8A" w14:textId="05B36D57" w:rsidR="00CC488C" w:rsidRPr="00474CD2" w:rsidRDefault="00CC488C" w:rsidP="00CC488C">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[enter]</w:t>
            </w:r>
          </w:p>
        </w:tc>
        <w:tc>
          <w:tcPr>
            <w:tcW w:w="1714" w:type="pct"/>
          </w:tcPr>
          <w:p w14:paraId="7666F667" w14:textId="10D73004" w:rsidR="00CC488C" w:rsidRPr="00474CD2" w:rsidRDefault="00CC488C" w:rsidP="00CC488C">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474CD2">
              <w:rPr>
                <w:rStyle w:val="IntenseEmphasis"/>
                <w:rFonts w:ascii="Fira Sans" w:hAnsi="Fira Sans"/>
                <w:i w:val="0"/>
                <w:iCs w:val="0"/>
                <w:color w:val="0B4479" w:themeColor="accent1" w:themeShade="BF"/>
                <w:szCs w:val="18"/>
              </w:rPr>
              <w:t>Issue Tracking</w:t>
            </w:r>
          </w:p>
        </w:tc>
      </w:tr>
    </w:tbl>
    <w:p w14:paraId="04C3E380" w14:textId="3C61A632" w:rsidR="004D718D" w:rsidRPr="00506CD5" w:rsidRDefault="004D718D" w:rsidP="004D718D">
      <w:pPr>
        <w:pStyle w:val="NumberedHeading2"/>
      </w:pPr>
      <w:bookmarkStart w:id="155" w:name="_Toc16160293"/>
      <w:bookmarkStart w:id="156" w:name="_Toc112673289"/>
      <w:bookmarkStart w:id="157" w:name="_Hlk13237806"/>
      <w:bookmarkStart w:id="158" w:name="_Toc16160285"/>
      <w:r w:rsidRPr="00506CD5">
        <w:t xml:space="preserve">Project </w:t>
      </w:r>
      <w:r w:rsidR="009E6B79">
        <w:t>c</w:t>
      </w:r>
      <w:r w:rsidRPr="00506CD5">
        <w:t xml:space="preserve">ommon </w:t>
      </w:r>
      <w:r w:rsidR="009E6B79">
        <w:t>d</w:t>
      </w:r>
      <w:r w:rsidRPr="00506CD5">
        <w:t xml:space="preserve">ata </w:t>
      </w:r>
      <w:r w:rsidR="009E6B79">
        <w:t>e</w:t>
      </w:r>
      <w:r w:rsidRPr="00506CD5">
        <w:t>nvironment</w:t>
      </w:r>
      <w:bookmarkEnd w:id="155"/>
      <w:bookmarkEnd w:id="156"/>
    </w:p>
    <w:p w14:paraId="69FB5766" w14:textId="3A8F8328" w:rsidR="004D718D" w:rsidRDefault="004D718D" w:rsidP="004D718D">
      <w:pPr>
        <w:pStyle w:val="Instructions"/>
      </w:pPr>
      <w:bookmarkStart w:id="159" w:name="_Hlk13237821"/>
      <w:bookmarkEnd w:id="157"/>
      <w:r>
        <w:t xml:space="preserve">PIR </w:t>
      </w:r>
      <w:r w:rsidR="00235E2A">
        <w:t xml:space="preserve">section </w:t>
      </w:r>
      <w:r>
        <w:t>2, 4.11</w:t>
      </w:r>
      <w:r w:rsidRPr="00506CD5">
        <w:t xml:space="preserve"> nominates the project </w:t>
      </w:r>
      <w:r>
        <w:t>CDE</w:t>
      </w:r>
      <w:r w:rsidRPr="00506CD5">
        <w:t xml:space="preserve"> for </w:t>
      </w:r>
      <w:r>
        <w:t>d</w:t>
      </w:r>
      <w:r w:rsidRPr="00506CD5">
        <w:t xml:space="preserve">esign and how access will be managed for Queensland Health representatives. </w:t>
      </w:r>
    </w:p>
    <w:p w14:paraId="6A54E335" w14:textId="77777777" w:rsidR="004D718D" w:rsidRPr="00506CD5" w:rsidRDefault="004D718D" w:rsidP="004D718D">
      <w:pPr>
        <w:pStyle w:val="BodyText"/>
      </w:pPr>
      <w:r>
        <w:t>[enter CDE details here or refer to relevant document]</w:t>
      </w:r>
    </w:p>
    <w:p w14:paraId="559D4B75" w14:textId="77777777" w:rsidR="004D718D" w:rsidRPr="00ED2848" w:rsidRDefault="004D718D" w:rsidP="004D718D">
      <w:pPr>
        <w:pStyle w:val="NumberedHeading3"/>
      </w:pPr>
      <w:bookmarkStart w:id="160" w:name="_Toc16160294"/>
      <w:bookmarkEnd w:id="159"/>
      <w:r w:rsidRPr="00ED2848">
        <w:t xml:space="preserve">Information status, </w:t>
      </w:r>
      <w:proofErr w:type="gramStart"/>
      <w:r w:rsidRPr="00ED2848">
        <w:t>revision</w:t>
      </w:r>
      <w:proofErr w:type="gramEnd"/>
      <w:r w:rsidRPr="00ED2848">
        <w:t xml:space="preserve"> and classification</w:t>
      </w:r>
      <w:bookmarkEnd w:id="160"/>
    </w:p>
    <w:p w14:paraId="0E64B43A" w14:textId="14274E4E" w:rsidR="004D718D" w:rsidRDefault="004D718D" w:rsidP="004D718D">
      <w:pPr>
        <w:pStyle w:val="Instructions"/>
      </w:pPr>
      <w:bookmarkStart w:id="161" w:name="_Hlk13237901"/>
      <w:r w:rsidRPr="00506CD5">
        <w:t>Document the proposed approach to managing the information containers held within the CDE, such as status (Concept, SD, DD, CD, IFC) revision (1,2,3, and A, B, C etc) and information container classification.</w:t>
      </w:r>
      <w:r>
        <w:t xml:space="preserve"> Check </w:t>
      </w:r>
      <w:r w:rsidR="00BD5DC9">
        <w:t xml:space="preserve">the </w:t>
      </w:r>
      <w:r>
        <w:t>Aconex guide if relevant</w:t>
      </w:r>
    </w:p>
    <w:p w14:paraId="4862DE0D" w14:textId="77777777" w:rsidR="004D718D" w:rsidRPr="00506CD5" w:rsidRDefault="004D718D" w:rsidP="004D718D">
      <w:pPr>
        <w:pStyle w:val="BodyText"/>
      </w:pPr>
      <w:r>
        <w:t>[enter details here]</w:t>
      </w:r>
    </w:p>
    <w:p w14:paraId="13ED6F6B" w14:textId="5107E28B" w:rsidR="004D718D" w:rsidRPr="00ED2848" w:rsidRDefault="004D718D" w:rsidP="004D718D">
      <w:pPr>
        <w:pStyle w:val="NumberedHeading3"/>
      </w:pPr>
      <w:bookmarkStart w:id="162" w:name="_Toc16160295"/>
      <w:bookmarkEnd w:id="161"/>
      <w:r w:rsidRPr="00ED2848">
        <w:t xml:space="preserve">Information </w:t>
      </w:r>
      <w:r w:rsidR="009E6B79">
        <w:t>c</w:t>
      </w:r>
      <w:r w:rsidRPr="00ED2848">
        <w:t>ontainers</w:t>
      </w:r>
      <w:bookmarkEnd w:id="162"/>
    </w:p>
    <w:p w14:paraId="16D8156B" w14:textId="2DC564B2" w:rsidR="004D718D" w:rsidRPr="00506CD5" w:rsidRDefault="004D718D" w:rsidP="004D718D">
      <w:pPr>
        <w:pStyle w:val="Instructions"/>
      </w:pPr>
      <w:bookmarkStart w:id="163" w:name="_Hlk13237915"/>
      <w:r w:rsidRPr="00506CD5">
        <w:t xml:space="preserve"> PIR Section 4.4</w:t>
      </w:r>
      <w:r>
        <w:t xml:space="preserve">. </w:t>
      </w:r>
      <w:r w:rsidRPr="00506CD5">
        <w:t xml:space="preserve">Appointed Parties to document the information containers graphically showing the relationships </w:t>
      </w:r>
      <w:proofErr w:type="gramStart"/>
      <w:r w:rsidRPr="00506CD5">
        <w:t>e.g.</w:t>
      </w:r>
      <w:proofErr w:type="gramEnd"/>
      <w:r w:rsidRPr="00506CD5">
        <w:t xml:space="preserve"> cost plan, discipline BIM/s </w:t>
      </w:r>
      <w:r>
        <w:t>versus</w:t>
      </w:r>
      <w:r w:rsidR="000D6B1D">
        <w:t xml:space="preserve"> t</w:t>
      </w:r>
      <w:r>
        <w:t>rade m</w:t>
      </w:r>
      <w:r w:rsidRPr="00506CD5">
        <w:t>odels and</w:t>
      </w:r>
      <w:r>
        <w:t xml:space="preserve"> </w:t>
      </w:r>
      <w:r w:rsidR="000D6B1D">
        <w:t xml:space="preserve">the </w:t>
      </w:r>
      <w:r w:rsidR="00FC42A8">
        <w:t>Federated Model</w:t>
      </w:r>
      <w:r w:rsidRPr="00506CD5">
        <w:t>, interaction with the CDE etc</w:t>
      </w:r>
      <w:r>
        <w:t xml:space="preserve">. Check </w:t>
      </w:r>
      <w:r w:rsidR="00B142DB">
        <w:t xml:space="preserve">the </w:t>
      </w:r>
      <w:r>
        <w:t>Aconex guide if relevant</w:t>
      </w:r>
    </w:p>
    <w:bookmarkEnd w:id="163"/>
    <w:p w14:paraId="7ABA7086" w14:textId="77777777" w:rsidR="004D718D" w:rsidRDefault="004D718D" w:rsidP="004D718D">
      <w:pPr>
        <w:pStyle w:val="BodyText"/>
      </w:pPr>
      <w:r w:rsidRPr="00696BAE">
        <w:t xml:space="preserve">The below diagram identifies the high-level information delivery plan and the associated information containers. </w:t>
      </w:r>
    </w:p>
    <w:p w14:paraId="5D7BCFE5" w14:textId="77777777" w:rsidR="004D718D" w:rsidRPr="00696BAE" w:rsidRDefault="004D718D" w:rsidP="004D718D">
      <w:pPr>
        <w:pStyle w:val="BodyText"/>
      </w:pPr>
      <w:r>
        <w:t>[enter diagram here]</w:t>
      </w:r>
      <w:r w:rsidRPr="00696BAE">
        <w:t xml:space="preserve"> </w:t>
      </w:r>
    </w:p>
    <w:p w14:paraId="71E370E9" w14:textId="05B5B719" w:rsidR="004D718D" w:rsidRPr="00ED2848" w:rsidRDefault="004D718D" w:rsidP="004D718D">
      <w:pPr>
        <w:pStyle w:val="NumberedHeading3"/>
      </w:pPr>
      <w:bookmarkStart w:id="164" w:name="_Toc16160296"/>
      <w:r w:rsidRPr="00ED2848">
        <w:t xml:space="preserve">Collaboration </w:t>
      </w:r>
      <w:r w:rsidR="009E6B79">
        <w:t>r</w:t>
      </w:r>
      <w:r w:rsidRPr="00ED2848">
        <w:t xml:space="preserve">esources </w:t>
      </w:r>
      <w:bookmarkEnd w:id="164"/>
    </w:p>
    <w:p w14:paraId="2319F736" w14:textId="77777777" w:rsidR="009B54C1" w:rsidRDefault="009B54C1" w:rsidP="009B54C1">
      <w:pPr>
        <w:pStyle w:val="Instructions"/>
      </w:pPr>
      <w:bookmarkStart w:id="165" w:name="_Hlk13237725"/>
      <w:r>
        <w:t>Detail how to request access, uses of each system/platform, etc. below.</w:t>
      </w:r>
    </w:p>
    <w:p w14:paraId="3D6F89FD" w14:textId="431B0BB3" w:rsidR="004D718D" w:rsidRDefault="004D718D" w:rsidP="004D718D">
      <w:pPr>
        <w:pStyle w:val="BodyText"/>
      </w:pPr>
      <w:r w:rsidRPr="00696BAE">
        <w:t>The details of the project’s collaboration resources are documented below.</w:t>
      </w:r>
    </w:p>
    <w:p w14:paraId="460FA287" w14:textId="5E4729F2" w:rsidR="00A6373C" w:rsidRDefault="00A6373C" w:rsidP="004D718D">
      <w:pPr>
        <w:pStyle w:val="BodyText"/>
      </w:pPr>
      <w:r>
        <w:t>[enter details here]</w:t>
      </w:r>
    </w:p>
    <w:p w14:paraId="299EB6E2" w14:textId="0EB26E68" w:rsidR="00DA1EED" w:rsidRDefault="00DA1EED" w:rsidP="00DA1EED">
      <w:pPr>
        <w:pStyle w:val="NumberedHeading3"/>
      </w:pPr>
      <w:r>
        <w:t xml:space="preserve">Exchange </w:t>
      </w:r>
      <w:r w:rsidR="009E6B79">
        <w:t>f</w:t>
      </w:r>
      <w:r>
        <w:t>requency</w:t>
      </w:r>
    </w:p>
    <w:p w14:paraId="7162FE00" w14:textId="19D024FC" w:rsidR="00DA1EED" w:rsidRDefault="00DA1EED" w:rsidP="003B44F8">
      <w:pPr>
        <w:pStyle w:val="Instructions"/>
        <w:rPr>
          <w:lang w:eastAsia="en-AU"/>
        </w:rPr>
      </w:pPr>
      <w:r>
        <w:rPr>
          <w:lang w:eastAsia="en-AU"/>
        </w:rPr>
        <w:t xml:space="preserve">Use this section to define </w:t>
      </w:r>
      <w:r w:rsidR="00873B08">
        <w:rPr>
          <w:lang w:eastAsia="en-AU"/>
        </w:rPr>
        <w:t xml:space="preserve">a table showing </w:t>
      </w:r>
      <w:r w:rsidR="000D6B1D">
        <w:rPr>
          <w:lang w:eastAsia="en-AU"/>
        </w:rPr>
        <w:t>Model Element A</w:t>
      </w:r>
      <w:r w:rsidR="00AC7051">
        <w:rPr>
          <w:lang w:eastAsia="en-AU"/>
        </w:rPr>
        <w:t xml:space="preserve">uthors, </w:t>
      </w:r>
      <w:r w:rsidR="00873B08">
        <w:rPr>
          <w:lang w:eastAsia="en-AU"/>
        </w:rPr>
        <w:t>model formats</w:t>
      </w:r>
      <w:r w:rsidR="00595BC3">
        <w:rPr>
          <w:lang w:eastAsia="en-AU"/>
        </w:rPr>
        <w:t xml:space="preserve"> (native, IFC,</w:t>
      </w:r>
      <w:r w:rsidR="00436DE3">
        <w:rPr>
          <w:lang w:eastAsia="en-AU"/>
        </w:rPr>
        <w:t xml:space="preserve"> etc.)</w:t>
      </w:r>
      <w:r w:rsidR="00873B08">
        <w:rPr>
          <w:lang w:eastAsia="en-AU"/>
        </w:rPr>
        <w:t>, frequency of exchange</w:t>
      </w:r>
      <w:r w:rsidR="00AC7051">
        <w:rPr>
          <w:lang w:eastAsia="en-AU"/>
        </w:rPr>
        <w:t xml:space="preserve">, </w:t>
      </w:r>
      <w:r w:rsidR="003B44F8">
        <w:rPr>
          <w:lang w:eastAsia="en-AU"/>
        </w:rPr>
        <w:t>(</w:t>
      </w:r>
      <w:proofErr w:type="gramStart"/>
      <w:r w:rsidR="003B44F8">
        <w:rPr>
          <w:lang w:eastAsia="en-AU"/>
        </w:rPr>
        <w:t>e.g.</w:t>
      </w:r>
      <w:proofErr w:type="gramEnd"/>
      <w:r w:rsidR="003B44F8">
        <w:rPr>
          <w:lang w:eastAsia="en-AU"/>
        </w:rPr>
        <w:t xml:space="preserve"> weekly, milestone, </w:t>
      </w:r>
      <w:r w:rsidR="00AC7051">
        <w:rPr>
          <w:lang w:eastAsia="en-AU"/>
        </w:rPr>
        <w:t>etc.</w:t>
      </w:r>
      <w:r w:rsidR="003B44F8">
        <w:rPr>
          <w:lang w:eastAsia="en-AU"/>
        </w:rPr>
        <w:t>)</w:t>
      </w:r>
    </w:p>
    <w:p w14:paraId="0039D23F" w14:textId="3CC181B9" w:rsidR="00AC7051" w:rsidRDefault="00AC7051" w:rsidP="00DA1EED">
      <w:pPr>
        <w:pStyle w:val="BodyText"/>
        <w:rPr>
          <w:lang w:eastAsia="en-AU"/>
        </w:rPr>
      </w:pPr>
      <w:r>
        <w:rPr>
          <w:lang w:eastAsia="en-AU"/>
        </w:rPr>
        <w:t>[enter details here]</w:t>
      </w:r>
    </w:p>
    <w:p w14:paraId="5559D0FA" w14:textId="0FDFE7C3" w:rsidR="00204727" w:rsidRDefault="00204727" w:rsidP="00204727">
      <w:pPr>
        <w:pStyle w:val="Caption"/>
        <w:keepNext/>
      </w:pPr>
      <w:r>
        <w:lastRenderedPageBreak/>
        <w:t xml:space="preserve">Table </w:t>
      </w:r>
      <w:fldSimple w:instr=" SEQ Table \* ARABIC ">
        <w:r>
          <w:rPr>
            <w:noProof/>
          </w:rPr>
          <w:t>11</w:t>
        </w:r>
      </w:fldSimple>
      <w:r>
        <w:t>: Model Exchange Frequency</w:t>
      </w:r>
    </w:p>
    <w:tbl>
      <w:tblPr>
        <w:tblStyle w:val="GridTable5Dark-Accent1"/>
        <w:tblW w:w="5000" w:type="pct"/>
        <w:tblLook w:val="04A0" w:firstRow="1" w:lastRow="0" w:firstColumn="1" w:lastColumn="0" w:noHBand="0" w:noVBand="1"/>
      </w:tblPr>
      <w:tblGrid>
        <w:gridCol w:w="2694"/>
        <w:gridCol w:w="3118"/>
        <w:gridCol w:w="3032"/>
      </w:tblGrid>
      <w:tr w:rsidR="00AC7051" w:rsidRPr="00506CD5" w14:paraId="136D185D" w14:textId="77777777" w:rsidTr="00B174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3" w:type="pct"/>
          </w:tcPr>
          <w:p w14:paraId="0276C9C0" w14:textId="6D8EFD42" w:rsidR="00AC7051" w:rsidRPr="00474CD2" w:rsidRDefault="00A96FEA" w:rsidP="006924C5">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t>Disciplines/</w:t>
            </w:r>
            <w:r w:rsidR="004C31C1" w:rsidRPr="00474CD2">
              <w:rPr>
                <w:rStyle w:val="Strong"/>
                <w:rFonts w:ascii="Fira Sans" w:hAnsi="Fira Sans"/>
                <w:color w:val="0B4479" w:themeColor="accent1" w:themeShade="BF"/>
                <w:sz w:val="20"/>
                <w:szCs w:val="20"/>
              </w:rPr>
              <w:t>Trades</w:t>
            </w:r>
          </w:p>
        </w:tc>
        <w:tc>
          <w:tcPr>
            <w:tcW w:w="1763" w:type="pct"/>
          </w:tcPr>
          <w:p w14:paraId="222689EB" w14:textId="4C72F6CE" w:rsidR="00AC7051" w:rsidRPr="00474CD2" w:rsidRDefault="003B44F8" w:rsidP="006924C5">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bCs/>
                <w:color w:val="FFFFFF" w:themeColor="background1"/>
                <w:sz w:val="20"/>
                <w:szCs w:val="20"/>
              </w:rPr>
            </w:pPr>
            <w:r w:rsidRPr="00474CD2">
              <w:rPr>
                <w:rStyle w:val="Strong"/>
                <w:rFonts w:ascii="Fira Sans" w:hAnsi="Fira Sans"/>
                <w:color w:val="FFFFFF" w:themeColor="background1"/>
                <w:sz w:val="20"/>
                <w:szCs w:val="20"/>
              </w:rPr>
              <w:t>Weekly collabora</w:t>
            </w:r>
            <w:r w:rsidR="004D7543" w:rsidRPr="00474CD2">
              <w:rPr>
                <w:rStyle w:val="Strong"/>
                <w:rFonts w:ascii="Fira Sans" w:hAnsi="Fira Sans"/>
                <w:color w:val="FFFFFF" w:themeColor="background1"/>
                <w:sz w:val="20"/>
                <w:szCs w:val="20"/>
              </w:rPr>
              <w:t>tion</w:t>
            </w:r>
            <w:r w:rsidR="00595BC3" w:rsidRPr="00474CD2">
              <w:rPr>
                <w:rStyle w:val="Strong"/>
                <w:rFonts w:ascii="Fira Sans" w:hAnsi="Fira Sans"/>
                <w:color w:val="FFFFFF" w:themeColor="background1"/>
                <w:sz w:val="20"/>
                <w:szCs w:val="20"/>
              </w:rPr>
              <w:t xml:space="preserve"> (</w:t>
            </w:r>
            <w:r w:rsidR="007C0D55" w:rsidRPr="00474CD2">
              <w:rPr>
                <w:rStyle w:val="Strong"/>
                <w:rFonts w:ascii="Fira Sans" w:hAnsi="Fira Sans"/>
                <w:color w:val="FFFFFF" w:themeColor="background1"/>
                <w:sz w:val="20"/>
                <w:szCs w:val="20"/>
              </w:rPr>
              <w:t>native formats)</w:t>
            </w:r>
          </w:p>
        </w:tc>
        <w:tc>
          <w:tcPr>
            <w:tcW w:w="1714" w:type="pct"/>
          </w:tcPr>
          <w:p w14:paraId="3B85B492" w14:textId="510B3BC4" w:rsidR="00AC7051" w:rsidRPr="00474CD2" w:rsidRDefault="004313CB" w:rsidP="006924C5">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Project Stage Milestones</w:t>
            </w:r>
            <w:r w:rsidR="007C0D55" w:rsidRPr="00474CD2">
              <w:rPr>
                <w:rStyle w:val="Strong"/>
                <w:rFonts w:ascii="Fira Sans" w:hAnsi="Fira Sans"/>
                <w:color w:val="FFFFFF" w:themeColor="background1"/>
                <w:sz w:val="20"/>
                <w:szCs w:val="20"/>
              </w:rPr>
              <w:t xml:space="preserve"> (</w:t>
            </w:r>
            <w:r w:rsidR="00B17403" w:rsidRPr="00474CD2">
              <w:rPr>
                <w:rStyle w:val="Strong"/>
                <w:rFonts w:ascii="Fira Sans" w:hAnsi="Fira Sans"/>
                <w:color w:val="FFFFFF" w:themeColor="background1"/>
                <w:sz w:val="20"/>
                <w:szCs w:val="20"/>
              </w:rPr>
              <w:t>native and IFC formats)</w:t>
            </w:r>
          </w:p>
        </w:tc>
      </w:tr>
      <w:tr w:rsidR="009246E2" w:rsidRPr="00506CD5" w14:paraId="0DC5AB38" w14:textId="77777777" w:rsidTr="00B17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66B7A68D" w14:textId="543331F0" w:rsidR="009246E2" w:rsidRPr="006F7EAC" w:rsidRDefault="009246E2" w:rsidP="009246E2">
            <w:pPr>
              <w:pStyle w:val="BodyText"/>
              <w:rPr>
                <w:rStyle w:val="Strong"/>
                <w:rFonts w:ascii="Fira Sans" w:hAnsi="Fira Sans"/>
                <w:color w:val="0B4479" w:themeColor="accent1" w:themeShade="BF"/>
                <w:sz w:val="20"/>
                <w:szCs w:val="20"/>
              </w:rPr>
            </w:pPr>
            <w:r w:rsidRPr="006F7EAC">
              <w:rPr>
                <w:rStyle w:val="IntenseEmphasis"/>
                <w:rFonts w:ascii="Fira Sans" w:hAnsi="Fira Sans"/>
                <w:i w:val="0"/>
                <w:iCs w:val="0"/>
                <w:color w:val="FFFFFF" w:themeColor="background1"/>
                <w:sz w:val="20"/>
                <w:szCs w:val="20"/>
              </w:rPr>
              <w:t>Civil</w:t>
            </w:r>
          </w:p>
        </w:tc>
        <w:tc>
          <w:tcPr>
            <w:tcW w:w="1763" w:type="pct"/>
          </w:tcPr>
          <w:p w14:paraId="2E7D6550" w14:textId="578FC260" w:rsidR="009246E2" w:rsidRPr="00474CD2" w:rsidRDefault="009246E2" w:rsidP="009246E2">
            <w:pPr>
              <w:pStyle w:val="BodyText"/>
              <w:cnfStyle w:val="000000100000" w:firstRow="0" w:lastRow="0" w:firstColumn="0" w:lastColumn="0" w:oddVBand="0" w:evenVBand="0" w:oddHBand="1" w:evenHBand="0" w:firstRowFirstColumn="0" w:firstRowLastColumn="0" w:lastRowFirstColumn="0" w:lastRowLastColumn="0"/>
              <w:rPr>
                <w:rStyle w:val="Strong"/>
                <w:rFonts w:ascii="Fira Sans" w:hAnsi="Fira Sans"/>
                <w:color w:val="FFFFFF" w:themeColor="background1"/>
                <w:sz w:val="20"/>
                <w:szCs w:val="20"/>
              </w:rPr>
            </w:pPr>
            <w:r w:rsidRPr="00474CD2">
              <w:rPr>
                <w:rStyle w:val="IntenseEmphasis"/>
                <w:rFonts w:ascii="Fira Sans" w:hAnsi="Fira Sans"/>
                <w:i w:val="0"/>
                <w:iCs w:val="0"/>
                <w:color w:val="0B4479" w:themeColor="accent1" w:themeShade="BF"/>
                <w:sz w:val="20"/>
                <w:szCs w:val="20"/>
              </w:rPr>
              <w:t xml:space="preserve">[enter – </w:t>
            </w:r>
            <w:proofErr w:type="gramStart"/>
            <w:r w:rsidRPr="00474CD2">
              <w:rPr>
                <w:rStyle w:val="IntenseEmphasis"/>
                <w:rFonts w:ascii="Fira Sans" w:hAnsi="Fira Sans"/>
                <w:i w:val="0"/>
                <w:iCs w:val="0"/>
                <w:color w:val="0B4479" w:themeColor="accent1" w:themeShade="BF"/>
                <w:sz w:val="20"/>
                <w:szCs w:val="20"/>
              </w:rPr>
              <w:t>e.g.</w:t>
            </w:r>
            <w:proofErr w:type="gramEnd"/>
            <w:r w:rsidRPr="00474CD2">
              <w:rPr>
                <w:rStyle w:val="IntenseEmphasis"/>
                <w:rFonts w:ascii="Fira Sans" w:hAnsi="Fira Sans"/>
                <w:i w:val="0"/>
                <w:iCs w:val="0"/>
                <w:color w:val="0B4479" w:themeColor="accent1" w:themeShade="BF"/>
                <w:sz w:val="20"/>
                <w:szCs w:val="20"/>
              </w:rPr>
              <w:t xml:space="preserve"> upload to cloud model collaboration tool, Issue tracking, etc]</w:t>
            </w:r>
          </w:p>
        </w:tc>
        <w:tc>
          <w:tcPr>
            <w:tcW w:w="1714" w:type="pct"/>
          </w:tcPr>
          <w:p w14:paraId="1BA46BBB" w14:textId="4120B4FE" w:rsidR="009246E2" w:rsidRPr="00474CD2" w:rsidRDefault="009246E2" w:rsidP="009246E2">
            <w:pPr>
              <w:pStyle w:val="BodyText"/>
              <w:cnfStyle w:val="000000100000" w:firstRow="0" w:lastRow="0" w:firstColumn="0" w:lastColumn="0" w:oddVBand="0" w:evenVBand="0" w:oddHBand="1" w:evenHBand="0" w:firstRowFirstColumn="0" w:firstRowLastColumn="0" w:lastRowFirstColumn="0" w:lastRowLastColumn="0"/>
              <w:rPr>
                <w:rStyle w:val="Strong"/>
                <w:rFonts w:ascii="Fira Sans" w:hAnsi="Fira Sans"/>
                <w:color w:val="FFFFFF" w:themeColor="background1"/>
                <w:sz w:val="20"/>
                <w:szCs w:val="20"/>
              </w:rPr>
            </w:pPr>
            <w:r w:rsidRPr="00474CD2">
              <w:rPr>
                <w:rStyle w:val="IntenseEmphasis"/>
                <w:rFonts w:ascii="Fira Sans" w:hAnsi="Fira Sans"/>
                <w:i w:val="0"/>
                <w:iCs w:val="0"/>
                <w:color w:val="0B4479" w:themeColor="accent1" w:themeShade="BF"/>
                <w:sz w:val="20"/>
                <w:szCs w:val="20"/>
              </w:rPr>
              <w:t xml:space="preserve">[enter – </w:t>
            </w:r>
            <w:proofErr w:type="gramStart"/>
            <w:r w:rsidRPr="00474CD2">
              <w:rPr>
                <w:rStyle w:val="IntenseEmphasis"/>
                <w:rFonts w:ascii="Fira Sans" w:hAnsi="Fira Sans"/>
                <w:i w:val="0"/>
                <w:iCs w:val="0"/>
                <w:color w:val="0B4479" w:themeColor="accent1" w:themeShade="BF"/>
                <w:sz w:val="20"/>
                <w:szCs w:val="20"/>
              </w:rPr>
              <w:t>e.g.</w:t>
            </w:r>
            <w:proofErr w:type="gramEnd"/>
            <w:r w:rsidRPr="00474CD2">
              <w:rPr>
                <w:rStyle w:val="IntenseEmphasis"/>
                <w:rFonts w:ascii="Fira Sans" w:hAnsi="Fira Sans"/>
                <w:i w:val="0"/>
                <w:iCs w:val="0"/>
                <w:color w:val="0B4479" w:themeColor="accent1" w:themeShade="BF"/>
                <w:sz w:val="20"/>
                <w:szCs w:val="20"/>
              </w:rPr>
              <w:t xml:space="preserve"> upload to cloud model collaboration tool, Issue tracking, Aconex, etc]</w:t>
            </w:r>
          </w:p>
        </w:tc>
      </w:tr>
      <w:tr w:rsidR="009246E2" w:rsidRPr="00506CD5" w14:paraId="6B65AF42" w14:textId="77777777" w:rsidTr="00B17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7F3C0A71" w14:textId="77777777"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Architecture</w:t>
            </w:r>
          </w:p>
        </w:tc>
        <w:tc>
          <w:tcPr>
            <w:tcW w:w="1763" w:type="pct"/>
          </w:tcPr>
          <w:p w14:paraId="3D698EC8" w14:textId="286C3D5C" w:rsidR="009246E2" w:rsidRPr="00474CD2" w:rsidRDefault="009246E2" w:rsidP="009246E2">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159760B5" w14:textId="6EEFAAE8" w:rsidR="009246E2" w:rsidRPr="00474CD2" w:rsidRDefault="009246E2" w:rsidP="009246E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3D46D829" w14:textId="77777777" w:rsidTr="00B17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7AF786EF" w14:textId="778B9028"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 xml:space="preserve">Façade </w:t>
            </w:r>
          </w:p>
        </w:tc>
        <w:tc>
          <w:tcPr>
            <w:tcW w:w="1763" w:type="pct"/>
          </w:tcPr>
          <w:p w14:paraId="050085D9" w14:textId="4A385386" w:rsidR="009246E2" w:rsidRPr="00474CD2" w:rsidRDefault="009246E2" w:rsidP="009246E2">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001B959A" w14:textId="6DE907E1" w:rsidR="009246E2" w:rsidRPr="00474CD2" w:rsidRDefault="009246E2" w:rsidP="009246E2">
            <w:pPr>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55523233" w14:textId="77777777" w:rsidTr="00B17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370156F6" w14:textId="77777777"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Structure</w:t>
            </w:r>
          </w:p>
        </w:tc>
        <w:tc>
          <w:tcPr>
            <w:tcW w:w="1763" w:type="pct"/>
          </w:tcPr>
          <w:p w14:paraId="4971E911" w14:textId="509951B1" w:rsidR="009246E2" w:rsidRPr="00474CD2" w:rsidRDefault="009246E2" w:rsidP="009246E2">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320718E1" w14:textId="3AA23AAC" w:rsidR="009246E2" w:rsidRPr="00474CD2" w:rsidRDefault="009246E2" w:rsidP="009246E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293BE9FA" w14:textId="77777777" w:rsidTr="00B17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6E807FE3" w14:textId="08EF116D"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Precast Concrete</w:t>
            </w:r>
          </w:p>
        </w:tc>
        <w:tc>
          <w:tcPr>
            <w:tcW w:w="1763" w:type="pct"/>
          </w:tcPr>
          <w:p w14:paraId="52B70F9D" w14:textId="0720A7CE" w:rsidR="009246E2" w:rsidRPr="00474CD2" w:rsidRDefault="009246E2" w:rsidP="009246E2">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53DEE675" w14:textId="0AD23A8B" w:rsidR="009246E2" w:rsidRPr="00474CD2" w:rsidRDefault="009246E2" w:rsidP="009246E2">
            <w:pPr>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2C967167" w14:textId="77777777" w:rsidTr="00B17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4D5CACC9" w14:textId="77777777"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Steel Fabricator</w:t>
            </w:r>
          </w:p>
        </w:tc>
        <w:tc>
          <w:tcPr>
            <w:tcW w:w="1763" w:type="pct"/>
          </w:tcPr>
          <w:p w14:paraId="775D8830" w14:textId="45136E5B" w:rsidR="009246E2" w:rsidRPr="00474CD2" w:rsidRDefault="009246E2" w:rsidP="009246E2">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5A3E8C3A" w14:textId="06CAC8F5" w:rsidR="009246E2" w:rsidRPr="00474CD2" w:rsidRDefault="009246E2" w:rsidP="009246E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584FB349" w14:textId="77777777" w:rsidTr="00B17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1E348E60" w14:textId="5CE8C460"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Mechanical Trade</w:t>
            </w:r>
          </w:p>
        </w:tc>
        <w:tc>
          <w:tcPr>
            <w:tcW w:w="1763" w:type="pct"/>
          </w:tcPr>
          <w:p w14:paraId="6146AB26" w14:textId="6DF4CD3B" w:rsidR="009246E2" w:rsidRPr="00474CD2" w:rsidRDefault="009246E2" w:rsidP="009246E2">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6F20CC6F" w14:textId="637238E2" w:rsidR="009246E2" w:rsidRPr="00474CD2" w:rsidRDefault="009246E2" w:rsidP="009246E2">
            <w:pPr>
              <w:cnfStyle w:val="000000100000" w:firstRow="0" w:lastRow="0" w:firstColumn="0" w:lastColumn="0" w:oddVBand="0" w:evenVBand="0" w:oddHBand="1" w:evenHBand="0"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541BD994" w14:textId="77777777" w:rsidTr="00B17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22893836" w14:textId="7935D2D9"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Electrical Trade</w:t>
            </w:r>
          </w:p>
        </w:tc>
        <w:tc>
          <w:tcPr>
            <w:tcW w:w="1763" w:type="pct"/>
          </w:tcPr>
          <w:p w14:paraId="053E4783" w14:textId="77777777" w:rsidR="009246E2" w:rsidRPr="00474CD2" w:rsidRDefault="009246E2" w:rsidP="009246E2">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414A228A" w14:textId="77777777" w:rsidR="009246E2" w:rsidRPr="00474CD2" w:rsidRDefault="009246E2" w:rsidP="009246E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3044C0A8" w14:textId="77777777" w:rsidTr="00B17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4B76ED9D" w14:textId="17538524"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ICT &amp; Security Trade</w:t>
            </w:r>
          </w:p>
        </w:tc>
        <w:tc>
          <w:tcPr>
            <w:tcW w:w="1763" w:type="pct"/>
          </w:tcPr>
          <w:p w14:paraId="2C867AA0" w14:textId="77777777" w:rsidR="009246E2" w:rsidRPr="00474CD2" w:rsidRDefault="009246E2" w:rsidP="009246E2">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3E1B16C1" w14:textId="77777777" w:rsidR="009246E2" w:rsidRPr="00474CD2" w:rsidRDefault="009246E2" w:rsidP="009246E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682A70AA" w14:textId="77777777" w:rsidTr="00B17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589FBF00" w14:textId="50F20215"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Fire Protection Trade</w:t>
            </w:r>
          </w:p>
        </w:tc>
        <w:tc>
          <w:tcPr>
            <w:tcW w:w="1763" w:type="pct"/>
          </w:tcPr>
          <w:p w14:paraId="036F5844" w14:textId="77777777" w:rsidR="009246E2" w:rsidRPr="00474CD2" w:rsidRDefault="009246E2" w:rsidP="009246E2">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6199E671" w14:textId="77777777" w:rsidR="009246E2" w:rsidRPr="00474CD2" w:rsidRDefault="009246E2" w:rsidP="009246E2">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4A7C61C6" w14:textId="77777777" w:rsidTr="00B17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3F310E03" w14:textId="7CD4D118"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Hydraulic Trade</w:t>
            </w:r>
          </w:p>
        </w:tc>
        <w:tc>
          <w:tcPr>
            <w:tcW w:w="1763" w:type="pct"/>
          </w:tcPr>
          <w:p w14:paraId="57F36447" w14:textId="77777777" w:rsidR="009246E2" w:rsidRPr="00474CD2" w:rsidRDefault="009246E2" w:rsidP="009246E2">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2F5AD3CE" w14:textId="77777777" w:rsidR="009246E2" w:rsidRPr="00474CD2" w:rsidRDefault="009246E2" w:rsidP="009246E2">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r w:rsidR="009246E2" w:rsidRPr="00506CD5" w14:paraId="6061E24C" w14:textId="77777777" w:rsidTr="00B17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2227C5BB" w14:textId="69A14D4B" w:rsidR="009246E2" w:rsidRPr="006F7EAC" w:rsidRDefault="009246E2" w:rsidP="009246E2">
            <w:pPr>
              <w:tabs>
                <w:tab w:val="left" w:pos="3969"/>
              </w:tabs>
              <w:spacing w:after="60"/>
              <w:rPr>
                <w:rStyle w:val="IntenseEmphasis"/>
                <w:rFonts w:ascii="Fira Sans" w:hAnsi="Fira Sans"/>
                <w:i w:val="0"/>
                <w:iCs w:val="0"/>
                <w:color w:val="FFFFFF" w:themeColor="background1"/>
                <w:sz w:val="20"/>
                <w:szCs w:val="20"/>
              </w:rPr>
            </w:pPr>
            <w:r w:rsidRPr="006F7EAC">
              <w:rPr>
                <w:rStyle w:val="IntenseEmphasis"/>
                <w:rFonts w:ascii="Fira Sans" w:hAnsi="Fira Sans"/>
                <w:i w:val="0"/>
                <w:iCs w:val="0"/>
                <w:color w:val="FFFFFF" w:themeColor="background1"/>
                <w:sz w:val="20"/>
                <w:szCs w:val="20"/>
              </w:rPr>
              <w:t>[enter specialist trades]</w:t>
            </w:r>
          </w:p>
        </w:tc>
        <w:tc>
          <w:tcPr>
            <w:tcW w:w="1763" w:type="pct"/>
          </w:tcPr>
          <w:p w14:paraId="6AD965D5" w14:textId="6C1F32ED" w:rsidR="009246E2" w:rsidRPr="00474CD2" w:rsidRDefault="009246E2" w:rsidP="009246E2">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c>
          <w:tcPr>
            <w:tcW w:w="1714" w:type="pct"/>
          </w:tcPr>
          <w:p w14:paraId="3124807C" w14:textId="03F19188" w:rsidR="009246E2" w:rsidRPr="00474CD2" w:rsidRDefault="009246E2" w:rsidP="009246E2">
            <w:pPr>
              <w:cnfStyle w:val="000000010000" w:firstRow="0" w:lastRow="0" w:firstColumn="0" w:lastColumn="0" w:oddVBand="0" w:evenVBand="0" w:oddHBand="0" w:evenHBand="1" w:firstRowFirstColumn="0" w:firstRowLastColumn="0" w:lastRowFirstColumn="0" w:lastRowLastColumn="0"/>
              <w:rPr>
                <w:rStyle w:val="IntenseEmphasi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bl>
    <w:p w14:paraId="3EE37A21" w14:textId="5323B245" w:rsidR="00810795" w:rsidRDefault="00810795" w:rsidP="00365D8A">
      <w:pPr>
        <w:pStyle w:val="NumberedHeading2"/>
      </w:pPr>
      <w:bookmarkStart w:id="166" w:name="_Toc112673290"/>
      <w:bookmarkEnd w:id="165"/>
      <w:r>
        <w:t>IFC</w:t>
      </w:r>
      <w:bookmarkEnd w:id="166"/>
    </w:p>
    <w:p w14:paraId="52BC7371" w14:textId="14703A23" w:rsidR="000107CF" w:rsidRDefault="000107CF" w:rsidP="000107CF">
      <w:pPr>
        <w:pStyle w:val="BodyText"/>
        <w:rPr>
          <w:lang w:eastAsia="en-AU"/>
        </w:rPr>
      </w:pPr>
      <w:r w:rsidDel="005B58A0">
        <w:rPr>
          <w:lang w:eastAsia="en-AU"/>
        </w:rPr>
        <w:t xml:space="preserve">At </w:t>
      </w:r>
      <w:r>
        <w:rPr>
          <w:lang w:eastAsia="en-AU"/>
        </w:rPr>
        <w:t>each project stage, discipline/trade</w:t>
      </w:r>
      <w:r w:rsidRPr="008662ED">
        <w:rPr>
          <w:lang w:eastAsia="en-AU"/>
        </w:rPr>
        <w:t xml:space="preserve"> BIM/s shall be provided to Queensland Health in both native and IFC formats. </w:t>
      </w:r>
      <w:r>
        <w:rPr>
          <w:lang w:eastAsia="en-AU"/>
        </w:rPr>
        <w:t xml:space="preserve">Native formats provide a method for future works and asset management and maintenance activities, however, IFC is the mandated </w:t>
      </w:r>
      <w:proofErr w:type="spellStart"/>
      <w:r>
        <w:rPr>
          <w:lang w:eastAsia="en-AU"/>
        </w:rPr>
        <w:t>openBIM</w:t>
      </w:r>
      <w:proofErr w:type="spellEnd"/>
      <w:r>
        <w:rPr>
          <w:lang w:eastAsia="en-AU"/>
        </w:rPr>
        <w:t xml:space="preserve"> format. All BIM/s shall be exported as </w:t>
      </w:r>
      <w:proofErr w:type="spellStart"/>
      <w:r w:rsidRPr="000F3FC6">
        <w:rPr>
          <w:lang w:eastAsia="en-AU"/>
        </w:rPr>
        <w:t>buildingSMART</w:t>
      </w:r>
      <w:proofErr w:type="spellEnd"/>
      <w:r w:rsidRPr="000F3FC6">
        <w:rPr>
          <w:lang w:eastAsia="en-AU"/>
        </w:rPr>
        <w:t xml:space="preserve"> IFC 2X3 format, </w:t>
      </w:r>
      <w:r>
        <w:rPr>
          <w:lang w:eastAsia="en-AU"/>
        </w:rPr>
        <w:t xml:space="preserve">however, </w:t>
      </w:r>
      <w:r w:rsidRPr="000F3FC6">
        <w:rPr>
          <w:lang w:eastAsia="en-AU"/>
        </w:rPr>
        <w:t>there is a preference for IFC 4</w:t>
      </w:r>
      <w:r>
        <w:rPr>
          <w:lang w:eastAsia="en-AU"/>
        </w:rPr>
        <w:t xml:space="preserve"> i</w:t>
      </w:r>
      <w:r w:rsidRPr="000F3FC6">
        <w:rPr>
          <w:lang w:eastAsia="en-AU"/>
        </w:rPr>
        <w:t xml:space="preserve">f all BIM authoring tools </w:t>
      </w:r>
      <w:r>
        <w:rPr>
          <w:lang w:eastAsia="en-AU"/>
        </w:rPr>
        <w:t xml:space="preserve">on the project </w:t>
      </w:r>
      <w:r w:rsidRPr="000F3FC6">
        <w:rPr>
          <w:lang w:eastAsia="en-AU"/>
        </w:rPr>
        <w:t xml:space="preserve">are </w:t>
      </w:r>
      <w:r>
        <w:rPr>
          <w:lang w:eastAsia="en-AU"/>
        </w:rPr>
        <w:t xml:space="preserve">both import and export </w:t>
      </w:r>
      <w:r w:rsidRPr="000F3FC6">
        <w:rPr>
          <w:lang w:eastAsia="en-AU"/>
        </w:rPr>
        <w:t>compatible</w:t>
      </w:r>
      <w:r>
        <w:rPr>
          <w:lang w:eastAsia="en-AU"/>
        </w:rPr>
        <w:t xml:space="preserve">. </w:t>
      </w:r>
    </w:p>
    <w:p w14:paraId="01390A72" w14:textId="67C4B432" w:rsidR="00601A72" w:rsidRDefault="00601A72" w:rsidP="00601A72">
      <w:pPr>
        <w:pStyle w:val="Alert"/>
        <w:rPr>
          <w:lang w:eastAsia="en-AU"/>
        </w:rPr>
      </w:pPr>
      <w:r>
        <w:rPr>
          <w:lang w:eastAsia="en-AU"/>
        </w:rPr>
        <w:t xml:space="preserve">In addition to other project and BIM deliverables, a </w:t>
      </w:r>
      <w:r w:rsidR="00D8085B">
        <w:rPr>
          <w:lang w:eastAsia="en-AU"/>
        </w:rPr>
        <w:t>F</w:t>
      </w:r>
      <w:r w:rsidRPr="008662ED">
        <w:rPr>
          <w:lang w:eastAsia="en-AU"/>
        </w:rPr>
        <w:t xml:space="preserve">ederated </w:t>
      </w:r>
      <w:r w:rsidR="00D8085B">
        <w:rPr>
          <w:lang w:eastAsia="en-AU"/>
        </w:rPr>
        <w:t>M</w:t>
      </w:r>
      <w:r w:rsidRPr="008662ED">
        <w:rPr>
          <w:lang w:eastAsia="en-AU"/>
        </w:rPr>
        <w:t>odel</w:t>
      </w:r>
      <w:r w:rsidR="00D8085B">
        <w:rPr>
          <w:lang w:eastAsia="en-AU"/>
        </w:rPr>
        <w:t xml:space="preserve"> in IFC format</w:t>
      </w:r>
      <w:r w:rsidRPr="008662ED">
        <w:rPr>
          <w:lang w:eastAsia="en-AU"/>
        </w:rPr>
        <w:t xml:space="preserve"> is required</w:t>
      </w:r>
      <w:r>
        <w:rPr>
          <w:lang w:eastAsia="en-AU"/>
        </w:rPr>
        <w:t xml:space="preserve"> at each project stage from DD onwards. All IFC models shall be exported from the BIM authoring tool with the custom</w:t>
      </w:r>
      <w:r w:rsidRPr="008662ED">
        <w:rPr>
          <w:lang w:eastAsia="en-AU"/>
        </w:rPr>
        <w:t xml:space="preserve"> Queensland Health </w:t>
      </w:r>
      <w:r>
        <w:rPr>
          <w:lang w:eastAsia="en-AU"/>
        </w:rPr>
        <w:t xml:space="preserve">parameters (refer to Section </w:t>
      </w:r>
      <w:r w:rsidR="005E7DDD">
        <w:rPr>
          <w:lang w:eastAsia="en-AU"/>
        </w:rPr>
        <w:fldChar w:fldCharType="begin"/>
      </w:r>
      <w:r w:rsidR="005E7DDD">
        <w:rPr>
          <w:lang w:eastAsia="en-AU"/>
        </w:rPr>
        <w:instrText xml:space="preserve"> REF _Ref106988544 \r \h </w:instrText>
      </w:r>
      <w:r w:rsidR="005E7DDD">
        <w:rPr>
          <w:lang w:eastAsia="en-AU"/>
        </w:rPr>
      </w:r>
      <w:r w:rsidR="005E7DDD">
        <w:rPr>
          <w:lang w:eastAsia="en-AU"/>
        </w:rPr>
        <w:fldChar w:fldCharType="separate"/>
      </w:r>
      <w:r w:rsidR="00204727">
        <w:rPr>
          <w:lang w:eastAsia="en-AU"/>
        </w:rPr>
        <w:t>6.5.4</w:t>
      </w:r>
      <w:r w:rsidR="005E7DDD">
        <w:rPr>
          <w:lang w:eastAsia="en-AU"/>
        </w:rPr>
        <w:fldChar w:fldCharType="end"/>
      </w:r>
      <w:r>
        <w:rPr>
          <w:lang w:eastAsia="en-AU"/>
        </w:rPr>
        <w:t>) mapped to the Queensland Health IFC User Defined P</w:t>
      </w:r>
      <w:r w:rsidRPr="008662ED">
        <w:rPr>
          <w:lang w:eastAsia="en-AU"/>
        </w:rPr>
        <w:t>roperty</w:t>
      </w:r>
      <w:r>
        <w:rPr>
          <w:lang w:eastAsia="en-AU"/>
        </w:rPr>
        <w:t xml:space="preserve"> Se</w:t>
      </w:r>
      <w:r w:rsidRPr="008662ED">
        <w:rPr>
          <w:lang w:eastAsia="en-AU"/>
        </w:rPr>
        <w:t>t</w:t>
      </w:r>
      <w:r>
        <w:rPr>
          <w:lang w:eastAsia="en-AU"/>
        </w:rPr>
        <w:t xml:space="preserve">s. </w:t>
      </w:r>
      <w:r w:rsidR="00356FD5" w:rsidRPr="00356FD5">
        <w:rPr>
          <w:lang w:eastAsia="en-AU"/>
        </w:rPr>
        <w:t xml:space="preserve">This gathers </w:t>
      </w:r>
      <w:proofErr w:type="gramStart"/>
      <w:r w:rsidR="00356FD5" w:rsidRPr="00356FD5">
        <w:rPr>
          <w:lang w:eastAsia="en-AU"/>
        </w:rPr>
        <w:t>all of</w:t>
      </w:r>
      <w:proofErr w:type="gramEnd"/>
      <w:r w:rsidR="00356FD5" w:rsidRPr="00356FD5">
        <w:rPr>
          <w:lang w:eastAsia="en-AU"/>
        </w:rPr>
        <w:t xml:space="preserve"> the Queensland Health parameters conveniently on their relevant tab.</w:t>
      </w:r>
    </w:p>
    <w:p w14:paraId="6AF50651" w14:textId="3464CD3B" w:rsidR="00601A72" w:rsidRDefault="00601A72" w:rsidP="00601A72">
      <w:pPr>
        <w:pStyle w:val="Caption"/>
        <w:keepNext/>
        <w:jc w:val="center"/>
      </w:pPr>
      <w:r>
        <w:lastRenderedPageBreak/>
        <w:t xml:space="preserve">Table </w:t>
      </w:r>
      <w:fldSimple w:instr=" SEQ Table \* ARABIC ">
        <w:r w:rsidR="00204727">
          <w:rPr>
            <w:noProof/>
          </w:rPr>
          <w:t>12</w:t>
        </w:r>
      </w:fldSimple>
      <w:r>
        <w:t>: Custom IFC user defined property sets</w:t>
      </w:r>
    </w:p>
    <w:tbl>
      <w:tblPr>
        <w:tblStyle w:val="GridTable5Dark-Accent1"/>
        <w:tblW w:w="5670" w:type="dxa"/>
        <w:jc w:val="center"/>
        <w:tblLook w:val="04A0" w:firstRow="1" w:lastRow="0" w:firstColumn="1" w:lastColumn="0" w:noHBand="0" w:noVBand="1"/>
      </w:tblPr>
      <w:tblGrid>
        <w:gridCol w:w="2835"/>
        <w:gridCol w:w="2835"/>
      </w:tblGrid>
      <w:tr w:rsidR="00601A72" w:rsidRPr="00D3044F" w14:paraId="6EF19E65" w14:textId="77777777" w:rsidTr="0053628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2835" w:type="dxa"/>
            <w:shd w:val="clear" w:color="auto" w:fill="0F5CA2" w:themeFill="accent1"/>
          </w:tcPr>
          <w:p w14:paraId="550032F0" w14:textId="77777777" w:rsidR="00601A72" w:rsidRPr="00866D4C" w:rsidRDefault="00601A72" w:rsidP="0053628E">
            <w:pPr>
              <w:spacing w:line="240" w:lineRule="auto"/>
              <w:jc w:val="center"/>
              <w:rPr>
                <w:rFonts w:ascii="Fira Sans" w:hAnsi="Fira Sans"/>
                <w:bCs w:val="0"/>
                <w:color w:val="FFFFFF" w:themeColor="background1"/>
                <w:sz w:val="20"/>
                <w:szCs w:val="20"/>
              </w:rPr>
            </w:pPr>
            <w:r w:rsidRPr="00866D4C">
              <w:rPr>
                <w:rFonts w:ascii="Fira Sans" w:hAnsi="Fira Sans"/>
                <w:bCs w:val="0"/>
                <w:color w:val="FFFFFF" w:themeColor="background1"/>
                <w:sz w:val="20"/>
                <w:szCs w:val="20"/>
              </w:rPr>
              <w:t>QH Property Set</w:t>
            </w:r>
          </w:p>
        </w:tc>
        <w:tc>
          <w:tcPr>
            <w:tcW w:w="2835" w:type="dxa"/>
          </w:tcPr>
          <w:p w14:paraId="03AF1628" w14:textId="77777777" w:rsidR="00601A72" w:rsidRPr="00866D4C" w:rsidRDefault="00601A72" w:rsidP="0053628E">
            <w:pPr>
              <w:spacing w:line="240" w:lineRule="auto"/>
              <w:jc w:val="center"/>
              <w:cnfStyle w:val="100000000000" w:firstRow="1" w:lastRow="0" w:firstColumn="0" w:lastColumn="0" w:oddVBand="0" w:evenVBand="0" w:oddHBand="0" w:evenHBand="0" w:firstRowFirstColumn="0" w:firstRowLastColumn="0" w:lastRowFirstColumn="0" w:lastRowLastColumn="0"/>
              <w:rPr>
                <w:rFonts w:ascii="Fira Sans" w:hAnsi="Fira Sans"/>
                <w:bCs w:val="0"/>
                <w:sz w:val="20"/>
                <w:szCs w:val="20"/>
              </w:rPr>
            </w:pPr>
            <w:r w:rsidRPr="00866D4C">
              <w:rPr>
                <w:rFonts w:ascii="Fira Sans" w:hAnsi="Fira Sans"/>
                <w:bCs w:val="0"/>
                <w:sz w:val="20"/>
                <w:szCs w:val="20"/>
              </w:rPr>
              <w:t>IFC Element</w:t>
            </w:r>
          </w:p>
        </w:tc>
      </w:tr>
      <w:tr w:rsidR="00601A72" w:rsidRPr="00D3044F" w14:paraId="75027BDB" w14:textId="77777777" w:rsidTr="0053628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46568CCA" w14:textId="77777777" w:rsidR="00601A72" w:rsidRPr="00866D4C" w:rsidRDefault="00601A72" w:rsidP="0053628E">
            <w:pPr>
              <w:spacing w:line="240" w:lineRule="auto"/>
              <w:rPr>
                <w:rFonts w:ascii="Fira Sans" w:hAnsi="Fira Sans"/>
                <w:bCs w:val="0"/>
                <w:sz w:val="20"/>
                <w:szCs w:val="20"/>
                <w:lang w:eastAsia="en-AU"/>
              </w:rPr>
            </w:pPr>
            <w:proofErr w:type="spellStart"/>
            <w:r w:rsidRPr="00866D4C">
              <w:rPr>
                <w:rFonts w:ascii="Fira Sans" w:hAnsi="Fira Sans"/>
                <w:bCs w:val="0"/>
                <w:sz w:val="20"/>
                <w:szCs w:val="20"/>
                <w:lang w:eastAsia="en-AU"/>
              </w:rPr>
              <w:t>QH_Building</w:t>
            </w:r>
            <w:proofErr w:type="spellEnd"/>
          </w:p>
        </w:tc>
        <w:tc>
          <w:tcPr>
            <w:tcW w:w="2835" w:type="dxa"/>
          </w:tcPr>
          <w:p w14:paraId="01640438" w14:textId="77777777" w:rsidR="00601A72" w:rsidRPr="00866D4C" w:rsidRDefault="00601A72" w:rsidP="0053628E">
            <w:pPr>
              <w:spacing w:line="240" w:lineRule="auto"/>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lang w:eastAsia="en-AU"/>
              </w:rPr>
            </w:pPr>
            <w:proofErr w:type="spellStart"/>
            <w:r w:rsidRPr="00866D4C">
              <w:rPr>
                <w:rFonts w:ascii="Fira Sans" w:hAnsi="Fira Sans"/>
                <w:color w:val="0B4479" w:themeColor="accent1" w:themeShade="BF"/>
                <w:sz w:val="20"/>
                <w:szCs w:val="20"/>
                <w:lang w:eastAsia="en-AU"/>
              </w:rPr>
              <w:t>IfcBuilding</w:t>
            </w:r>
            <w:proofErr w:type="spellEnd"/>
          </w:p>
        </w:tc>
      </w:tr>
      <w:tr w:rsidR="00601A72" w:rsidRPr="00D3044F" w14:paraId="75CAD78A" w14:textId="77777777" w:rsidTr="0053628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7B568481" w14:textId="77777777" w:rsidR="00601A72" w:rsidRPr="00866D4C" w:rsidRDefault="00601A72" w:rsidP="0053628E">
            <w:pPr>
              <w:spacing w:line="240" w:lineRule="auto"/>
              <w:rPr>
                <w:rFonts w:ascii="Fira Sans" w:hAnsi="Fira Sans"/>
                <w:bCs w:val="0"/>
                <w:sz w:val="20"/>
                <w:szCs w:val="20"/>
                <w:lang w:eastAsia="en-AU"/>
              </w:rPr>
            </w:pPr>
            <w:proofErr w:type="spellStart"/>
            <w:r w:rsidRPr="00866D4C">
              <w:rPr>
                <w:rFonts w:ascii="Fira Sans" w:hAnsi="Fira Sans"/>
                <w:bCs w:val="0"/>
                <w:sz w:val="20"/>
                <w:szCs w:val="20"/>
                <w:lang w:eastAsia="en-AU"/>
              </w:rPr>
              <w:t>QH_Space</w:t>
            </w:r>
            <w:proofErr w:type="spellEnd"/>
          </w:p>
        </w:tc>
        <w:tc>
          <w:tcPr>
            <w:tcW w:w="2835" w:type="dxa"/>
          </w:tcPr>
          <w:p w14:paraId="41264FA9" w14:textId="77777777" w:rsidR="00601A72" w:rsidRPr="00866D4C" w:rsidRDefault="00601A72" w:rsidP="0053628E">
            <w:pPr>
              <w:spacing w:line="240" w:lineRule="auto"/>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lang w:eastAsia="en-AU"/>
              </w:rPr>
            </w:pPr>
            <w:proofErr w:type="spellStart"/>
            <w:r w:rsidRPr="00866D4C">
              <w:rPr>
                <w:rFonts w:ascii="Fira Sans" w:hAnsi="Fira Sans"/>
                <w:color w:val="0B4479" w:themeColor="accent1" w:themeShade="BF"/>
                <w:sz w:val="20"/>
                <w:szCs w:val="20"/>
                <w:lang w:eastAsia="en-AU"/>
              </w:rPr>
              <w:t>IfcSpace</w:t>
            </w:r>
            <w:proofErr w:type="spellEnd"/>
          </w:p>
        </w:tc>
      </w:tr>
      <w:tr w:rsidR="00601A72" w:rsidRPr="00D3044F" w14:paraId="4537E4FF" w14:textId="77777777" w:rsidTr="0053628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01BBBE7A" w14:textId="77777777" w:rsidR="00601A72" w:rsidRPr="00866D4C" w:rsidRDefault="00601A72" w:rsidP="0053628E">
            <w:pPr>
              <w:spacing w:line="240" w:lineRule="auto"/>
              <w:rPr>
                <w:rFonts w:ascii="Fira Sans" w:hAnsi="Fira Sans"/>
                <w:bCs w:val="0"/>
                <w:sz w:val="20"/>
                <w:szCs w:val="20"/>
                <w:lang w:eastAsia="en-AU"/>
              </w:rPr>
            </w:pPr>
            <w:proofErr w:type="spellStart"/>
            <w:r w:rsidRPr="00866D4C">
              <w:rPr>
                <w:rFonts w:ascii="Fira Sans" w:hAnsi="Fira Sans"/>
                <w:bCs w:val="0"/>
                <w:sz w:val="20"/>
                <w:szCs w:val="20"/>
                <w:lang w:eastAsia="en-AU"/>
              </w:rPr>
              <w:t>QH_Asset</w:t>
            </w:r>
            <w:proofErr w:type="spellEnd"/>
          </w:p>
        </w:tc>
        <w:tc>
          <w:tcPr>
            <w:tcW w:w="2835" w:type="dxa"/>
          </w:tcPr>
          <w:p w14:paraId="1A86ECD2" w14:textId="77777777" w:rsidR="00601A72" w:rsidRPr="00866D4C" w:rsidRDefault="00601A72" w:rsidP="0053628E">
            <w:pPr>
              <w:spacing w:line="240" w:lineRule="auto"/>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lang w:eastAsia="en-AU"/>
              </w:rPr>
            </w:pPr>
            <w:proofErr w:type="spellStart"/>
            <w:r w:rsidRPr="00866D4C">
              <w:rPr>
                <w:rFonts w:ascii="Fira Sans" w:hAnsi="Fira Sans"/>
                <w:color w:val="0B4479" w:themeColor="accent1" w:themeShade="BF"/>
                <w:sz w:val="20"/>
                <w:szCs w:val="20"/>
                <w:lang w:eastAsia="en-AU"/>
              </w:rPr>
              <w:t>IfcElement</w:t>
            </w:r>
            <w:proofErr w:type="spellEnd"/>
          </w:p>
        </w:tc>
      </w:tr>
      <w:tr w:rsidR="00601A72" w:rsidRPr="00D3044F" w14:paraId="584B475C" w14:textId="77777777" w:rsidTr="0053628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0C58D7AB" w14:textId="77777777" w:rsidR="00601A72" w:rsidRPr="00866D4C" w:rsidRDefault="00601A72" w:rsidP="0053628E">
            <w:pPr>
              <w:spacing w:line="240" w:lineRule="auto"/>
              <w:rPr>
                <w:rFonts w:ascii="Fira Sans" w:hAnsi="Fira Sans"/>
                <w:bCs w:val="0"/>
                <w:sz w:val="20"/>
                <w:szCs w:val="20"/>
                <w:lang w:eastAsia="en-AU"/>
              </w:rPr>
            </w:pPr>
            <w:proofErr w:type="spellStart"/>
            <w:r w:rsidRPr="00866D4C">
              <w:rPr>
                <w:rFonts w:ascii="Fira Sans" w:hAnsi="Fira Sans"/>
                <w:bCs w:val="0"/>
                <w:sz w:val="20"/>
                <w:szCs w:val="20"/>
                <w:lang w:eastAsia="en-AU"/>
              </w:rPr>
              <w:t>QH_System</w:t>
            </w:r>
            <w:proofErr w:type="spellEnd"/>
          </w:p>
        </w:tc>
        <w:tc>
          <w:tcPr>
            <w:tcW w:w="2835" w:type="dxa"/>
          </w:tcPr>
          <w:p w14:paraId="4756641B" w14:textId="77777777" w:rsidR="00601A72" w:rsidRPr="00866D4C" w:rsidRDefault="00601A72" w:rsidP="0053628E">
            <w:pPr>
              <w:spacing w:line="240" w:lineRule="auto"/>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lang w:eastAsia="en-AU"/>
              </w:rPr>
            </w:pPr>
            <w:proofErr w:type="spellStart"/>
            <w:r w:rsidRPr="00866D4C">
              <w:rPr>
                <w:rFonts w:ascii="Fira Sans" w:hAnsi="Fira Sans"/>
                <w:color w:val="0B4479" w:themeColor="accent1" w:themeShade="BF"/>
                <w:sz w:val="20"/>
                <w:szCs w:val="20"/>
                <w:lang w:eastAsia="en-AU"/>
              </w:rPr>
              <w:t>IfcSystem</w:t>
            </w:r>
            <w:proofErr w:type="spellEnd"/>
          </w:p>
        </w:tc>
      </w:tr>
    </w:tbl>
    <w:p w14:paraId="5AFD6F4F" w14:textId="77777777" w:rsidR="00601A72" w:rsidRDefault="00601A72" w:rsidP="00601A72">
      <w:pPr>
        <w:pStyle w:val="BodyText"/>
        <w:rPr>
          <w:lang w:eastAsia="en-AU"/>
        </w:rPr>
      </w:pPr>
    </w:p>
    <w:p w14:paraId="47A41033" w14:textId="32756967" w:rsidR="00601A72" w:rsidRDefault="00601A72" w:rsidP="00601A72">
      <w:pPr>
        <w:pStyle w:val="BodyText"/>
      </w:pPr>
      <w:r>
        <w:rPr>
          <w:lang w:eastAsia="en-AU"/>
        </w:rPr>
        <w:t xml:space="preserve">The mapping should also remove the </w:t>
      </w:r>
      <w:r w:rsidRPr="00FD397E">
        <w:rPr>
          <w:rFonts w:ascii="Fira Sans SemiBold" w:hAnsi="Fira Sans SemiBold"/>
          <w:lang w:eastAsia="en-AU"/>
        </w:rPr>
        <w:t>QH_</w:t>
      </w:r>
      <w:r>
        <w:rPr>
          <w:lang w:eastAsia="en-AU"/>
        </w:rPr>
        <w:t xml:space="preserve"> prefix to all parameter names. The Property Sets retain their </w:t>
      </w:r>
      <w:r w:rsidRPr="00FD397E">
        <w:rPr>
          <w:rFonts w:ascii="Fira Sans SemiBold" w:hAnsi="Fira Sans SemiBold"/>
          <w:lang w:eastAsia="en-AU"/>
        </w:rPr>
        <w:t xml:space="preserve">QH_ </w:t>
      </w:r>
      <w:r>
        <w:rPr>
          <w:lang w:eastAsia="en-AU"/>
        </w:rPr>
        <w:t>prefix.</w:t>
      </w:r>
      <w:r w:rsidR="009D5B0A">
        <w:rPr>
          <w:lang w:eastAsia="en-AU"/>
        </w:rPr>
        <w:t xml:space="preserve"> </w:t>
      </w:r>
      <w:r>
        <w:rPr>
          <w:lang w:eastAsia="en-AU"/>
        </w:rPr>
        <w:t xml:space="preserve">In future, a more integrated approach may be taken to better align </w:t>
      </w:r>
      <w:r w:rsidRPr="008662ED">
        <w:rPr>
          <w:lang w:eastAsia="en-AU"/>
        </w:rPr>
        <w:t xml:space="preserve">Queensland Health </w:t>
      </w:r>
      <w:r>
        <w:rPr>
          <w:lang w:eastAsia="en-AU"/>
        </w:rPr>
        <w:t>parameters with native properties of the IFC schema.</w:t>
      </w:r>
    </w:p>
    <w:p w14:paraId="0B493497" w14:textId="49E96BDF" w:rsidR="00601A72" w:rsidRPr="00A76C0D" w:rsidRDefault="005E7DDD" w:rsidP="00810795">
      <w:pPr>
        <w:pStyle w:val="NumberedHeading3"/>
      </w:pPr>
      <w:r w:rsidRPr="00A76C0D">
        <w:t xml:space="preserve">Export </w:t>
      </w:r>
      <w:r w:rsidR="009E6B79">
        <w:t>s</w:t>
      </w:r>
      <w:r w:rsidRPr="00A76C0D">
        <w:t>etting</w:t>
      </w:r>
      <w:r w:rsidR="008E4BB2" w:rsidRPr="00A76C0D">
        <w:t>s (</w:t>
      </w:r>
      <w:proofErr w:type="spellStart"/>
      <w:r w:rsidR="009E6B79">
        <w:t>r</w:t>
      </w:r>
      <w:r w:rsidR="008E4BB2" w:rsidRPr="00A76C0D">
        <w:t>evit</w:t>
      </w:r>
      <w:proofErr w:type="spellEnd"/>
      <w:r w:rsidR="008E4BB2" w:rsidRPr="00A76C0D">
        <w:t xml:space="preserve"> to IFC)</w:t>
      </w:r>
    </w:p>
    <w:p w14:paraId="019C7E71" w14:textId="5875A9D6" w:rsidR="007D679D" w:rsidRDefault="007D679D" w:rsidP="007D679D">
      <w:pPr>
        <w:pStyle w:val="BodyText"/>
      </w:pPr>
      <w:r>
        <w:t xml:space="preserve">The steps below should aid in higher compliance. Other authoring tools should follow the same principles with regards to mapping </w:t>
      </w:r>
      <w:r w:rsidR="00733501" w:rsidRPr="00733501">
        <w:t xml:space="preserve">Queensland Health BIM Shared Parameters </w:t>
      </w:r>
      <w:r>
        <w:t xml:space="preserve">to custom </w:t>
      </w:r>
      <w:r w:rsidRPr="00197B17">
        <w:t>IFC Property Sets</w:t>
      </w:r>
      <w:r w:rsidR="00A76C0D">
        <w:t xml:space="preserve"> as defined in Section </w:t>
      </w:r>
      <w:r w:rsidR="00286B37">
        <w:fldChar w:fldCharType="begin"/>
      </w:r>
      <w:r w:rsidR="00286B37">
        <w:instrText xml:space="preserve"> REF _Ref107337989 \r \h </w:instrText>
      </w:r>
      <w:r w:rsidR="00286B37">
        <w:fldChar w:fldCharType="separate"/>
      </w:r>
      <w:r w:rsidR="00204727">
        <w:t>6.5.2</w:t>
      </w:r>
      <w:r w:rsidR="00286B37">
        <w:fldChar w:fldCharType="end"/>
      </w:r>
      <w:r>
        <w:t>.</w:t>
      </w:r>
    </w:p>
    <w:p w14:paraId="6BAB6D8B" w14:textId="77777777" w:rsidR="007D679D" w:rsidRDefault="007D679D" w:rsidP="007D679D">
      <w:pPr>
        <w:pStyle w:val="BodyText"/>
        <w:keepNext/>
      </w:pPr>
      <w:r>
        <w:rPr>
          <w:noProof/>
          <w14:numSpacing w14:val="default"/>
        </w:rPr>
        <w:drawing>
          <wp:inline distT="0" distB="0" distL="0" distR="0" wp14:anchorId="5AD8E5B8" wp14:editId="5B19A10A">
            <wp:extent cx="5553075" cy="26468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stretch>
                      <a:fillRect/>
                    </a:stretch>
                  </pic:blipFill>
                  <pic:spPr>
                    <a:xfrm>
                      <a:off x="0" y="0"/>
                      <a:ext cx="5557599" cy="2648987"/>
                    </a:xfrm>
                    <a:prstGeom prst="rect">
                      <a:avLst/>
                    </a:prstGeom>
                  </pic:spPr>
                </pic:pic>
              </a:graphicData>
            </a:graphic>
          </wp:inline>
        </w:drawing>
      </w:r>
    </w:p>
    <w:p w14:paraId="2A966C0E" w14:textId="3334D9F8" w:rsidR="007D679D" w:rsidRDefault="007D679D" w:rsidP="007D679D">
      <w:pPr>
        <w:pStyle w:val="Caption"/>
      </w:pPr>
      <w:bookmarkStart w:id="167" w:name="_Ref107385975"/>
      <w:bookmarkStart w:id="168" w:name="_Ref107385964"/>
      <w:r>
        <w:t xml:space="preserve">Figure </w:t>
      </w:r>
      <w:fldSimple w:instr=" SEQ Figure \* ARABIC ">
        <w:r w:rsidR="00204727">
          <w:rPr>
            <w:noProof/>
          </w:rPr>
          <w:t>1</w:t>
        </w:r>
      </w:fldSimple>
      <w:bookmarkEnd w:id="167"/>
      <w:r>
        <w:t>: Exporting IFC from Revit (1)</w:t>
      </w:r>
      <w:bookmarkEnd w:id="168"/>
    </w:p>
    <w:p w14:paraId="67BC0C28" w14:textId="25EC2C3B" w:rsidR="007D679D" w:rsidRDefault="007D679D" w:rsidP="007D679D">
      <w:pPr>
        <w:pStyle w:val="BodyText"/>
      </w:pPr>
      <w:r>
        <w:t xml:space="preserve">In the relevant 3D export view in Revit (refer to </w:t>
      </w:r>
      <w:r>
        <w:fldChar w:fldCharType="begin"/>
      </w:r>
      <w:r>
        <w:instrText xml:space="preserve"> REF _Ref107385964 \h </w:instrText>
      </w:r>
      <w:r>
        <w:fldChar w:fldCharType="separate"/>
      </w:r>
      <w:r w:rsidR="00204727">
        <w:t xml:space="preserve">Figure </w:t>
      </w:r>
      <w:r w:rsidR="00204727">
        <w:rPr>
          <w:noProof/>
        </w:rPr>
        <w:t>1</w:t>
      </w:r>
      <w:r w:rsidR="00204727">
        <w:t>: Exporting IFC from Revit (1)</w:t>
      </w:r>
      <w:r>
        <w:fldChar w:fldCharType="end"/>
      </w:r>
      <w:r>
        <w:fldChar w:fldCharType="begin"/>
      </w:r>
      <w:r>
        <w:instrText xml:space="preserve"> REF _Ref107385975 \h </w:instrText>
      </w:r>
      <w:r>
        <w:fldChar w:fldCharType="separate"/>
      </w:r>
      <w:r w:rsidR="00204727">
        <w:t xml:space="preserve">Figure </w:t>
      </w:r>
      <w:r w:rsidR="00204727">
        <w:rPr>
          <w:noProof/>
        </w:rPr>
        <w:t>1</w:t>
      </w:r>
      <w:r>
        <w:fldChar w:fldCharType="end"/>
      </w:r>
      <w:r>
        <w:t>):</w:t>
      </w:r>
    </w:p>
    <w:p w14:paraId="342B47C7" w14:textId="77777777" w:rsidR="007D679D" w:rsidRDefault="007D679D" w:rsidP="00677DAF">
      <w:pPr>
        <w:pStyle w:val="BodyText"/>
        <w:numPr>
          <w:ilvl w:val="0"/>
          <w:numId w:val="11"/>
        </w:numPr>
      </w:pPr>
      <w:r>
        <w:t xml:space="preserve">Select </w:t>
      </w:r>
      <w:r w:rsidRPr="001C1910">
        <w:rPr>
          <w:b/>
          <w:bCs/>
        </w:rPr>
        <w:t>File</w:t>
      </w:r>
      <w:r>
        <w:t xml:space="preserve"> </w:t>
      </w:r>
    </w:p>
    <w:p w14:paraId="7B6D70AF" w14:textId="77777777" w:rsidR="007D679D" w:rsidRDefault="007D679D" w:rsidP="00677DAF">
      <w:pPr>
        <w:pStyle w:val="BodyText"/>
        <w:numPr>
          <w:ilvl w:val="0"/>
          <w:numId w:val="11"/>
        </w:numPr>
      </w:pPr>
      <w:r>
        <w:t xml:space="preserve">Select </w:t>
      </w:r>
      <w:r w:rsidRPr="001C1910">
        <w:rPr>
          <w:b/>
          <w:bCs/>
        </w:rPr>
        <w:t>Export</w:t>
      </w:r>
    </w:p>
    <w:p w14:paraId="3088F026" w14:textId="77777777" w:rsidR="007D679D" w:rsidRDefault="007D679D" w:rsidP="00677DAF">
      <w:pPr>
        <w:pStyle w:val="BodyText"/>
        <w:numPr>
          <w:ilvl w:val="0"/>
          <w:numId w:val="11"/>
        </w:numPr>
      </w:pPr>
      <w:r>
        <w:t xml:space="preserve">Select </w:t>
      </w:r>
      <w:r w:rsidRPr="001C1910">
        <w:rPr>
          <w:b/>
          <w:bCs/>
        </w:rPr>
        <w:t>IFC</w:t>
      </w:r>
    </w:p>
    <w:p w14:paraId="10719DFA" w14:textId="77777777" w:rsidR="007D679D" w:rsidRPr="001C1910" w:rsidRDefault="007D679D" w:rsidP="00677DAF">
      <w:pPr>
        <w:pStyle w:val="BodyText"/>
        <w:numPr>
          <w:ilvl w:val="0"/>
          <w:numId w:val="11"/>
        </w:numPr>
      </w:pPr>
      <w:r>
        <w:t xml:space="preserve">Select </w:t>
      </w:r>
      <w:r w:rsidRPr="001C1910">
        <w:rPr>
          <w:b/>
          <w:bCs/>
        </w:rPr>
        <w:t xml:space="preserve">Modify </w:t>
      </w:r>
      <w:r>
        <w:rPr>
          <w:b/>
          <w:bCs/>
        </w:rPr>
        <w:t>s</w:t>
      </w:r>
      <w:r w:rsidRPr="001C1910">
        <w:rPr>
          <w:b/>
          <w:bCs/>
        </w:rPr>
        <w:t>etup</w:t>
      </w:r>
    </w:p>
    <w:p w14:paraId="71C62DD3" w14:textId="77777777" w:rsidR="007D679D" w:rsidRPr="00062AE3" w:rsidRDefault="007D679D" w:rsidP="005B4773">
      <w:pPr>
        <w:pStyle w:val="BodyText"/>
        <w:ind w:left="360"/>
      </w:pPr>
    </w:p>
    <w:p w14:paraId="6B9D2D26" w14:textId="77777777" w:rsidR="00E66E5E" w:rsidRDefault="005B4773" w:rsidP="00E66E5E">
      <w:pPr>
        <w:pStyle w:val="BodyText"/>
        <w:keepNext/>
      </w:pPr>
      <w:r>
        <w:rPr>
          <w:noProof/>
          <w14:numSpacing w14:val="default"/>
        </w:rPr>
        <w:lastRenderedPageBreak/>
        <w:drawing>
          <wp:inline distT="0" distB="0" distL="0" distR="0" wp14:anchorId="444930E1" wp14:editId="04653BA0">
            <wp:extent cx="5286375" cy="28213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stretch>
                      <a:fillRect/>
                    </a:stretch>
                  </pic:blipFill>
                  <pic:spPr>
                    <a:xfrm>
                      <a:off x="0" y="0"/>
                      <a:ext cx="5290894" cy="2823764"/>
                    </a:xfrm>
                    <a:prstGeom prst="rect">
                      <a:avLst/>
                    </a:prstGeom>
                  </pic:spPr>
                </pic:pic>
              </a:graphicData>
            </a:graphic>
          </wp:inline>
        </w:drawing>
      </w:r>
    </w:p>
    <w:p w14:paraId="21748C7E" w14:textId="0916BC9B" w:rsidR="00B60F6E" w:rsidRDefault="00E66E5E" w:rsidP="00B60F6E">
      <w:pPr>
        <w:pStyle w:val="Caption"/>
      </w:pPr>
      <w:bookmarkStart w:id="169" w:name="_Ref107386698"/>
      <w:r>
        <w:t xml:space="preserve">Figure </w:t>
      </w:r>
      <w:fldSimple w:instr=" SEQ Figure \* ARABIC ">
        <w:r w:rsidR="00204727">
          <w:rPr>
            <w:noProof/>
          </w:rPr>
          <w:t>2</w:t>
        </w:r>
      </w:fldSimple>
      <w:bookmarkEnd w:id="169"/>
      <w:r>
        <w:t xml:space="preserve">: </w:t>
      </w:r>
      <w:r w:rsidRPr="00F43D80">
        <w:t>Exporting IFC from Revit (</w:t>
      </w:r>
      <w:r>
        <w:t>2</w:t>
      </w:r>
      <w:r w:rsidRPr="00F43D80">
        <w:t>)</w:t>
      </w:r>
    </w:p>
    <w:p w14:paraId="4F30B38A" w14:textId="5ADE4B3D" w:rsidR="0050664A" w:rsidRDefault="0050664A" w:rsidP="0050664A">
      <w:pPr>
        <w:pStyle w:val="BodyText"/>
      </w:pPr>
      <w:r>
        <w:t xml:space="preserve">In the </w:t>
      </w:r>
      <w:r w:rsidR="00294151">
        <w:t>Modify Setup dialogue box</w:t>
      </w:r>
      <w:r w:rsidR="00A76C0D">
        <w:t xml:space="preserve"> (refer to </w:t>
      </w:r>
      <w:r w:rsidR="00A76C0D">
        <w:fldChar w:fldCharType="begin"/>
      </w:r>
      <w:r w:rsidR="00A76C0D">
        <w:instrText xml:space="preserve"> REF _Ref107386698 \h </w:instrText>
      </w:r>
      <w:r w:rsidR="00A76C0D">
        <w:fldChar w:fldCharType="separate"/>
      </w:r>
      <w:r w:rsidR="00204727">
        <w:t xml:space="preserve">Figure </w:t>
      </w:r>
      <w:r w:rsidR="00204727">
        <w:rPr>
          <w:noProof/>
        </w:rPr>
        <w:t>2</w:t>
      </w:r>
      <w:r w:rsidR="00A76C0D">
        <w:fldChar w:fldCharType="end"/>
      </w:r>
      <w:r w:rsidR="00A76C0D">
        <w:t>)</w:t>
      </w:r>
      <w:r w:rsidR="00294151">
        <w:t>:</w:t>
      </w:r>
    </w:p>
    <w:p w14:paraId="44DC7A9D" w14:textId="2C4F49AE" w:rsidR="00294151" w:rsidRDefault="00294151" w:rsidP="00677DAF">
      <w:pPr>
        <w:pStyle w:val="BodyText"/>
        <w:numPr>
          <w:ilvl w:val="0"/>
          <w:numId w:val="11"/>
        </w:numPr>
      </w:pPr>
      <w:r>
        <w:t xml:space="preserve">Select the </w:t>
      </w:r>
      <w:r w:rsidRPr="00DC1737">
        <w:rPr>
          <w:b/>
          <w:bCs/>
        </w:rPr>
        <w:t>Property Sets</w:t>
      </w:r>
      <w:r>
        <w:t xml:space="preserve"> tab</w:t>
      </w:r>
      <w:r w:rsidR="00A13E43">
        <w:t>, ensure relevant tick boxes are checked</w:t>
      </w:r>
    </w:p>
    <w:p w14:paraId="09BFABD0" w14:textId="5E004B1F" w:rsidR="00A13E43" w:rsidRDefault="00A13E43" w:rsidP="00677DAF">
      <w:pPr>
        <w:pStyle w:val="BodyText"/>
        <w:numPr>
          <w:ilvl w:val="0"/>
          <w:numId w:val="11"/>
        </w:numPr>
      </w:pPr>
      <w:r>
        <w:t xml:space="preserve">Browse to and select the </w:t>
      </w:r>
      <w:r w:rsidR="00733501" w:rsidRPr="00625D10">
        <w:rPr>
          <w:b/>
          <w:bCs/>
        </w:rPr>
        <w:t>Queensland Health IFC Export Mapping</w:t>
      </w:r>
      <w:r w:rsidR="00625D10">
        <w:rPr>
          <w:b/>
          <w:bCs/>
        </w:rPr>
        <w:t xml:space="preserve"> </w:t>
      </w:r>
      <w:r w:rsidR="003C385D">
        <w:t>file</w:t>
      </w:r>
    </w:p>
    <w:p w14:paraId="0E941EFD" w14:textId="77777777" w:rsidR="00866D4C" w:rsidRDefault="00E16377" w:rsidP="00E16377">
      <w:pPr>
        <w:pStyle w:val="BodyText"/>
        <w:numPr>
          <w:ilvl w:val="0"/>
          <w:numId w:val="11"/>
        </w:numPr>
      </w:pPr>
      <w:r>
        <w:t>Click OK and export as usual</w:t>
      </w:r>
    </w:p>
    <w:p w14:paraId="67E3AA5B" w14:textId="4C7A657C" w:rsidR="003C385D" w:rsidRDefault="003F18AF" w:rsidP="00866D4C">
      <w:pPr>
        <w:pStyle w:val="BodyText"/>
      </w:pPr>
      <w:r>
        <w:t>Other settings may be adjusted as required but the result shall be all QH</w:t>
      </w:r>
      <w:r w:rsidR="002D3381">
        <w:t xml:space="preserve"> </w:t>
      </w:r>
      <w:r>
        <w:t xml:space="preserve">parameters </w:t>
      </w:r>
      <w:r w:rsidR="00034158">
        <w:t xml:space="preserve">being successfully mapped to the relevant QH custom </w:t>
      </w:r>
      <w:r w:rsidR="002D3381">
        <w:t>P</w:t>
      </w:r>
      <w:r w:rsidR="00034158">
        <w:t xml:space="preserve">roperty </w:t>
      </w:r>
      <w:r w:rsidR="002D3381">
        <w:t>S</w:t>
      </w:r>
      <w:r w:rsidR="00034158">
        <w:t xml:space="preserve">et tab in IFC (refer to </w:t>
      </w:r>
      <w:r w:rsidR="000811C8">
        <w:fldChar w:fldCharType="begin"/>
      </w:r>
      <w:r w:rsidR="000811C8">
        <w:instrText xml:space="preserve"> REF _Ref107386642 \h </w:instrText>
      </w:r>
      <w:r w:rsidR="000811C8">
        <w:fldChar w:fldCharType="separate"/>
      </w:r>
      <w:r w:rsidR="00204727">
        <w:t xml:space="preserve">Figure </w:t>
      </w:r>
      <w:r w:rsidR="00204727">
        <w:rPr>
          <w:noProof/>
        </w:rPr>
        <w:t>3</w:t>
      </w:r>
      <w:r w:rsidR="000811C8">
        <w:fldChar w:fldCharType="end"/>
      </w:r>
      <w:r w:rsidR="000811C8">
        <w:t>)</w:t>
      </w:r>
    </w:p>
    <w:p w14:paraId="163D4F1C" w14:textId="77777777" w:rsidR="000811C8" w:rsidRDefault="002D3381" w:rsidP="000811C8">
      <w:pPr>
        <w:pStyle w:val="BodyText"/>
        <w:keepNext/>
      </w:pPr>
      <w:r>
        <w:rPr>
          <w:noProof/>
          <w14:numSpacing w14:val="default"/>
        </w:rPr>
        <w:drawing>
          <wp:inline distT="0" distB="0" distL="0" distR="0" wp14:anchorId="2DB8A654" wp14:editId="235657FE">
            <wp:extent cx="3327990" cy="3718389"/>
            <wp:effectExtent l="0" t="0" r="6350" b="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25"/>
                    <a:stretch>
                      <a:fillRect/>
                    </a:stretch>
                  </pic:blipFill>
                  <pic:spPr>
                    <a:xfrm>
                      <a:off x="0" y="0"/>
                      <a:ext cx="3338103" cy="3729688"/>
                    </a:xfrm>
                    <a:prstGeom prst="rect">
                      <a:avLst/>
                    </a:prstGeom>
                  </pic:spPr>
                </pic:pic>
              </a:graphicData>
            </a:graphic>
          </wp:inline>
        </w:drawing>
      </w:r>
    </w:p>
    <w:p w14:paraId="62DDEEDE" w14:textId="16357669" w:rsidR="002D3381" w:rsidRPr="0050664A" w:rsidRDefault="000811C8" w:rsidP="000811C8">
      <w:pPr>
        <w:pStyle w:val="Caption"/>
      </w:pPr>
      <w:bookmarkStart w:id="170" w:name="_Ref107386642"/>
      <w:r>
        <w:t xml:space="preserve">Figure </w:t>
      </w:r>
      <w:fldSimple w:instr=" SEQ Figure \* ARABIC ">
        <w:r w:rsidR="00204727">
          <w:rPr>
            <w:noProof/>
          </w:rPr>
          <w:t>3</w:t>
        </w:r>
      </w:fldSimple>
      <w:bookmarkEnd w:id="170"/>
      <w:r>
        <w:t xml:space="preserve">: Example IFC showing </w:t>
      </w:r>
      <w:proofErr w:type="spellStart"/>
      <w:r>
        <w:t>QH_Asset</w:t>
      </w:r>
      <w:proofErr w:type="spellEnd"/>
      <w:r>
        <w:t xml:space="preserve"> Property Set tab</w:t>
      </w:r>
    </w:p>
    <w:p w14:paraId="06A648D2" w14:textId="725BE80B" w:rsidR="00810795" w:rsidRPr="00810795" w:rsidRDefault="00CF5B78" w:rsidP="00810795">
      <w:pPr>
        <w:pStyle w:val="NumberedHeading2"/>
      </w:pPr>
      <w:bookmarkStart w:id="171" w:name="_Hlk13239279"/>
      <w:bookmarkStart w:id="172" w:name="_Toc112673291"/>
      <w:r>
        <w:lastRenderedPageBreak/>
        <w:t>D</w:t>
      </w:r>
      <w:r w:rsidR="00380A56" w:rsidRPr="00506CD5">
        <w:t>ata standards</w:t>
      </w:r>
      <w:bookmarkEnd w:id="158"/>
      <w:bookmarkEnd w:id="171"/>
      <w:bookmarkEnd w:id="172"/>
    </w:p>
    <w:p w14:paraId="71A8A341" w14:textId="4CA95460" w:rsidR="00380A56" w:rsidRPr="00506CD5" w:rsidRDefault="00B60F6E" w:rsidP="00380A56">
      <w:pPr>
        <w:pStyle w:val="Instructions"/>
      </w:pPr>
      <w:bookmarkStart w:id="173" w:name="_Hlk13238831"/>
      <w:r>
        <w:t xml:space="preserve">Refer to the DBEP. </w:t>
      </w:r>
      <w:proofErr w:type="gramStart"/>
      <w:r>
        <w:t>Also</w:t>
      </w:r>
      <w:proofErr w:type="gramEnd"/>
      <w:r w:rsidR="0009299B">
        <w:t xml:space="preserve"> </w:t>
      </w:r>
      <w:r w:rsidR="00380A56">
        <w:t>PIR Section 2.</w:t>
      </w:r>
      <w:r w:rsidR="006810D2">
        <w:t>4</w:t>
      </w:r>
      <w:r w:rsidR="00380A56">
        <w:t>, 3.3, 4.1(c)</w:t>
      </w:r>
      <w:r w:rsidR="00597D60">
        <w:t xml:space="preserve">, </w:t>
      </w:r>
      <w:r w:rsidR="00380A56" w:rsidRPr="00506CD5">
        <w:t>4.1</w:t>
      </w:r>
      <w:r w:rsidR="001E1488">
        <w:t>2</w:t>
      </w:r>
      <w:r w:rsidR="00597D60">
        <w:t xml:space="preserve"> and 4.13</w:t>
      </w:r>
      <w:r w:rsidR="00380A56">
        <w:t xml:space="preserve">. </w:t>
      </w:r>
      <w:r w:rsidR="00380A56" w:rsidRPr="00506CD5">
        <w:t xml:space="preserve">Appointed Parties to document the HHS asset data standards to be used </w:t>
      </w:r>
      <w:proofErr w:type="gramStart"/>
      <w:r w:rsidR="00380A56" w:rsidRPr="00506CD5">
        <w:t>e.g.</w:t>
      </w:r>
      <w:proofErr w:type="gramEnd"/>
      <w:r w:rsidR="00380A56" w:rsidRPr="00506CD5">
        <w:t xml:space="preserve"> floor/level naming, building, room name and numbering and asset coding</w:t>
      </w:r>
      <w:r w:rsidR="00380A56">
        <w:t>.</w:t>
      </w:r>
    </w:p>
    <w:p w14:paraId="6D8BF03E" w14:textId="3DA821E8" w:rsidR="00380A56" w:rsidRDefault="00380A56" w:rsidP="00365D8A">
      <w:pPr>
        <w:pStyle w:val="BodyText"/>
      </w:pPr>
      <w:r w:rsidRPr="00696BAE">
        <w:t xml:space="preserve">The following asset data standards </w:t>
      </w:r>
      <w:r w:rsidR="0093325E">
        <w:t xml:space="preserve">and HHS specific </w:t>
      </w:r>
      <w:r w:rsidR="009C1BB3">
        <w:t>naming /coding requirements shall be used</w:t>
      </w:r>
      <w:r w:rsidRPr="00696BAE">
        <w:t>.</w:t>
      </w:r>
    </w:p>
    <w:p w14:paraId="2C8C6FA3" w14:textId="5FFBE799" w:rsidR="00380A56" w:rsidRPr="00365D8A" w:rsidRDefault="00CF5B78" w:rsidP="00365D8A">
      <w:pPr>
        <w:pStyle w:val="NumberedHeading3"/>
      </w:pPr>
      <w:bookmarkStart w:id="174" w:name="_Toc16160286"/>
      <w:bookmarkStart w:id="175" w:name="_Hlk13239312"/>
      <w:bookmarkEnd w:id="173"/>
      <w:r>
        <w:t xml:space="preserve">HHS </w:t>
      </w:r>
      <w:r w:rsidR="009E6B79">
        <w:t>b</w:t>
      </w:r>
      <w:r w:rsidR="00380A56" w:rsidRPr="00365D8A">
        <w:t>uilding, floor/</w:t>
      </w:r>
      <w:proofErr w:type="gramStart"/>
      <w:r w:rsidR="00380A56" w:rsidRPr="00365D8A">
        <w:t>level</w:t>
      </w:r>
      <w:proofErr w:type="gramEnd"/>
      <w:r w:rsidR="00380A56" w:rsidRPr="00365D8A">
        <w:t xml:space="preserve"> and zoning naming</w:t>
      </w:r>
      <w:bookmarkEnd w:id="174"/>
    </w:p>
    <w:p w14:paraId="22A39676" w14:textId="02B9A266" w:rsidR="00380A56" w:rsidRDefault="0009299B" w:rsidP="00380A56">
      <w:pPr>
        <w:pStyle w:val="Instructions"/>
      </w:pPr>
      <w:bookmarkStart w:id="176" w:name="_Hlk13239332"/>
      <w:bookmarkStart w:id="177" w:name="_Hlk13239355"/>
      <w:bookmarkEnd w:id="175"/>
      <w:r>
        <w:t xml:space="preserve">Refer to the DBEP. </w:t>
      </w:r>
      <w:proofErr w:type="gramStart"/>
      <w:r>
        <w:t>Also</w:t>
      </w:r>
      <w:proofErr w:type="gramEnd"/>
      <w:r>
        <w:t xml:space="preserve"> </w:t>
      </w:r>
      <w:r w:rsidR="00380A56">
        <w:t xml:space="preserve">PIR Section 4.1(m). </w:t>
      </w:r>
      <w:r w:rsidR="00380A56" w:rsidRPr="00506CD5">
        <w:t>Appointed Parties</w:t>
      </w:r>
      <w:r w:rsidR="00861F6E">
        <w:t xml:space="preserve"> shall</w:t>
      </w:r>
      <w:r w:rsidR="00380A56" w:rsidRPr="00506CD5">
        <w:t xml:space="preserve"> use HHS coding</w:t>
      </w:r>
      <w:bookmarkEnd w:id="176"/>
      <w:r w:rsidR="00380A56">
        <w:t>.</w:t>
      </w:r>
      <w:r w:rsidR="00D761F0">
        <w:t xml:space="preserve"> Engage with the relevant QH representative to </w:t>
      </w:r>
      <w:r w:rsidR="00004952">
        <w:t>obtain the necessary details</w:t>
      </w:r>
      <w:r w:rsidR="00932816">
        <w:t xml:space="preserve">, such as </w:t>
      </w:r>
      <w:r w:rsidR="00AB16E7">
        <w:t xml:space="preserve">Functional </w:t>
      </w:r>
      <w:r w:rsidR="00587C30">
        <w:t>L</w:t>
      </w:r>
      <w:r w:rsidR="00AB16E7">
        <w:t xml:space="preserve">ocation </w:t>
      </w:r>
      <w:r w:rsidR="00587C30">
        <w:t>C</w:t>
      </w:r>
      <w:r w:rsidR="00AB16E7">
        <w:t>ode values, level naming,</w:t>
      </w:r>
      <w:r w:rsidR="00587C30">
        <w:t xml:space="preserve"> etc.,</w:t>
      </w:r>
      <w:r w:rsidR="004C6A73">
        <w:t xml:space="preserve"> at the beginning of the project.</w:t>
      </w:r>
    </w:p>
    <w:p w14:paraId="79AE629D" w14:textId="77777777" w:rsidR="007E6E7C" w:rsidRDefault="007E6E7C" w:rsidP="007E6E7C">
      <w:pPr>
        <w:pStyle w:val="BodyText"/>
      </w:pPr>
      <w:r>
        <w:t>[enter here]</w:t>
      </w:r>
    </w:p>
    <w:p w14:paraId="78CFE2F6" w14:textId="44D4DD89" w:rsidR="00380A56" w:rsidRPr="007E6E7C" w:rsidRDefault="00380A56" w:rsidP="007E6E7C">
      <w:pPr>
        <w:pStyle w:val="NumberedHeading3"/>
      </w:pPr>
      <w:bookmarkStart w:id="178" w:name="_Toc16160287"/>
      <w:bookmarkStart w:id="179" w:name="_Hlk13239386"/>
      <w:bookmarkEnd w:id="177"/>
      <w:r w:rsidRPr="007E6E7C">
        <w:t xml:space="preserve">AusHFG </w:t>
      </w:r>
      <w:r w:rsidR="009E6B79">
        <w:t>r</w:t>
      </w:r>
      <w:r w:rsidRPr="007E6E7C">
        <w:t xml:space="preserve">oom </w:t>
      </w:r>
      <w:r w:rsidR="009E6B79">
        <w:t>c</w:t>
      </w:r>
      <w:r w:rsidRPr="007E6E7C">
        <w:t>oding</w:t>
      </w:r>
      <w:bookmarkEnd w:id="178"/>
    </w:p>
    <w:p w14:paraId="33BD275F" w14:textId="104243D7" w:rsidR="00185492" w:rsidRPr="00185492" w:rsidRDefault="00380A56" w:rsidP="00185492">
      <w:pPr>
        <w:pStyle w:val="BodyText"/>
      </w:pPr>
      <w:r w:rsidRPr="00185492">
        <w:t xml:space="preserve">Along with the nominated room naming and numbering schema, the AusHFG coding of rooms in BIM shall be used. </w:t>
      </w:r>
      <w:r w:rsidR="00BF6EDE" w:rsidRPr="00185492">
        <w:t xml:space="preserve">This includes Room </w:t>
      </w:r>
      <w:r w:rsidR="00587C30" w:rsidRPr="00185492">
        <w:t>C</w:t>
      </w:r>
      <w:r w:rsidR="00BF6EDE" w:rsidRPr="00185492">
        <w:t xml:space="preserve">ode, Room </w:t>
      </w:r>
      <w:r w:rsidR="00587C30" w:rsidRPr="00185492">
        <w:t>N</w:t>
      </w:r>
      <w:r w:rsidR="00BF6EDE" w:rsidRPr="00185492">
        <w:t>ame, Room Description,</w:t>
      </w:r>
      <w:r w:rsidR="00185492" w:rsidRPr="00185492">
        <w:t xml:space="preserve"> D</w:t>
      </w:r>
      <w:r w:rsidR="00BF6EDE" w:rsidRPr="00185492">
        <w:t xml:space="preserve">epartment, etc. </w:t>
      </w:r>
      <w:r w:rsidR="004242A7" w:rsidRPr="00185492">
        <w:t xml:space="preserve">Refer to </w:t>
      </w:r>
      <w:r w:rsidR="00FB603E" w:rsidRPr="00185492">
        <w:t xml:space="preserve">Section </w:t>
      </w:r>
      <w:r w:rsidR="00FB603E" w:rsidRPr="00185492">
        <w:fldChar w:fldCharType="begin"/>
      </w:r>
      <w:r w:rsidR="00FB603E" w:rsidRPr="00185492">
        <w:instrText xml:space="preserve"> REF _Ref106988544 \w \h </w:instrText>
      </w:r>
      <w:r w:rsidR="00185492">
        <w:instrText xml:space="preserve"> \* MERGEFORMAT </w:instrText>
      </w:r>
      <w:r w:rsidR="00FB603E" w:rsidRPr="00185492">
        <w:fldChar w:fldCharType="separate"/>
      </w:r>
      <w:r w:rsidR="00204727">
        <w:t>6.5.4</w:t>
      </w:r>
      <w:r w:rsidR="00FB603E" w:rsidRPr="00185492">
        <w:fldChar w:fldCharType="end"/>
      </w:r>
      <w:r w:rsidR="00FB603E" w:rsidRPr="00185492">
        <w:t xml:space="preserve"> </w:t>
      </w:r>
      <w:r w:rsidR="009F6EBD" w:rsidRPr="00185492">
        <w:t xml:space="preserve">for required parameters and the </w:t>
      </w:r>
      <w:r w:rsidRPr="00185492">
        <w:t>Australasian Health Facilities Guidelines</w:t>
      </w:r>
      <w:r w:rsidR="009F6EBD" w:rsidRPr="009C7BCE">
        <w:rPr>
          <w:rStyle w:val="FootnoteReference"/>
          <w:sz w:val="21"/>
        </w:rPr>
        <w:footnoteReference w:id="2"/>
      </w:r>
      <w:r w:rsidRPr="00185492">
        <w:t xml:space="preserve"> </w:t>
      </w:r>
      <w:r w:rsidR="009F6EBD" w:rsidRPr="00185492">
        <w:t>for further details.</w:t>
      </w:r>
      <w:r w:rsidRPr="00185492">
        <w:t xml:space="preserve"> </w:t>
      </w:r>
    </w:p>
    <w:p w14:paraId="3291BA59" w14:textId="77777777" w:rsidR="00380A56" w:rsidRPr="007E6E7C" w:rsidRDefault="00380A56" w:rsidP="007E6E7C">
      <w:pPr>
        <w:pStyle w:val="NumberedHeading3"/>
      </w:pPr>
      <w:bookmarkStart w:id="180" w:name="_Toc16160289"/>
      <w:r w:rsidRPr="007E6E7C">
        <w:t>BIM object coding</w:t>
      </w:r>
      <w:bookmarkEnd w:id="180"/>
    </w:p>
    <w:p w14:paraId="1BA6BC67" w14:textId="204E3B4B" w:rsidR="00380A56" w:rsidRPr="00506CD5" w:rsidRDefault="00027170" w:rsidP="00380A56">
      <w:pPr>
        <w:pStyle w:val="Instructions"/>
      </w:pPr>
      <w:bookmarkStart w:id="181" w:name="_Hlk13239466"/>
      <w:r>
        <w:t xml:space="preserve">Refer to the DBEP. </w:t>
      </w:r>
      <w:proofErr w:type="gramStart"/>
      <w:r>
        <w:t>Also</w:t>
      </w:r>
      <w:proofErr w:type="gramEnd"/>
      <w:r>
        <w:t xml:space="preserve"> </w:t>
      </w:r>
      <w:r w:rsidR="00380A56">
        <w:t xml:space="preserve">PIR Section 2.8, 2.9.2.1, 4.1 and </w:t>
      </w:r>
      <w:r w:rsidR="00380A56" w:rsidRPr="00506CD5">
        <w:t>4.10</w:t>
      </w:r>
      <w:r w:rsidR="00380A56">
        <w:t>.</w:t>
      </w:r>
      <w:r w:rsidR="00380A56" w:rsidRPr="00506CD5">
        <w:t xml:space="preserve"> Appointed Parties to use QS and AusHFG coding</w:t>
      </w:r>
      <w:r w:rsidR="00380A56">
        <w:t>.</w:t>
      </w:r>
    </w:p>
    <w:bookmarkEnd w:id="181"/>
    <w:p w14:paraId="66968D9D" w14:textId="6B4E8A8E" w:rsidR="00380A56" w:rsidRDefault="00380A56" w:rsidP="008D31ED">
      <w:pPr>
        <w:pStyle w:val="BodyText"/>
      </w:pPr>
      <w:r w:rsidRPr="00696BAE">
        <w:t>Each Furniture</w:t>
      </w:r>
      <w:r w:rsidR="003B0A39">
        <w:t>,</w:t>
      </w:r>
      <w:r w:rsidRPr="00696BAE">
        <w:t xml:space="preserve"> Fixture and Equipment (FF</w:t>
      </w:r>
      <w:r w:rsidR="005C683B">
        <w:t>&amp;</w:t>
      </w:r>
      <w:r w:rsidRPr="00696BAE">
        <w:t xml:space="preserve">E) </w:t>
      </w:r>
      <w:r w:rsidR="00F63C85">
        <w:t xml:space="preserve">model </w:t>
      </w:r>
      <w:r w:rsidR="00E311EE">
        <w:t xml:space="preserve">element </w:t>
      </w:r>
      <w:r w:rsidRPr="00696BAE">
        <w:t xml:space="preserve">must contain the AusHFG coding. The AusHFG </w:t>
      </w:r>
      <w:r>
        <w:t>m</w:t>
      </w:r>
      <w:r w:rsidRPr="00696BAE">
        <w:t>odel resource provides a free library of health facilities components for those organisations that are new to BIM. For more information see the Australasian Health Facilities Guidelines website</w:t>
      </w:r>
      <w:r w:rsidR="0097200B">
        <w:rPr>
          <w:rStyle w:val="FootnoteReference"/>
        </w:rPr>
        <w:footnoteReference w:id="3"/>
      </w:r>
      <w:r w:rsidR="0097200B">
        <w:t>.</w:t>
      </w:r>
    </w:p>
    <w:p w14:paraId="08C1D362" w14:textId="77777777" w:rsidR="00D01EB2" w:rsidRDefault="00D01EB2" w:rsidP="00D01EB2">
      <w:pPr>
        <w:pStyle w:val="BodyText"/>
      </w:pPr>
      <w:r>
        <w:t>All FF&amp;E shall also contain the Group value (Group 1, 2 or 3) relating to the supplier/installer.</w:t>
      </w:r>
    </w:p>
    <w:p w14:paraId="3DB93DAD" w14:textId="0150C4B3" w:rsidR="00CF5B78" w:rsidRDefault="00CF5B78" w:rsidP="00CF5B78">
      <w:pPr>
        <w:pStyle w:val="NumberedHeading3"/>
      </w:pPr>
      <w:r>
        <w:t xml:space="preserve">Uniclass </w:t>
      </w:r>
      <w:r w:rsidR="009E6B79">
        <w:t>c</w:t>
      </w:r>
      <w:r>
        <w:t>lassification</w:t>
      </w:r>
    </w:p>
    <w:p w14:paraId="59E07287" w14:textId="27A541B7" w:rsidR="00AB25A1" w:rsidRDefault="00AB25A1" w:rsidP="00584235">
      <w:pPr>
        <w:pStyle w:val="ListBullet"/>
        <w:numPr>
          <w:ilvl w:val="0"/>
          <w:numId w:val="0"/>
        </w:numPr>
      </w:pPr>
      <w:r>
        <w:t>Queensland Health has recently implemented the Uniclass 2015 classification system</w:t>
      </w:r>
      <w:r>
        <w:rPr>
          <w:rStyle w:val="FootnoteReference"/>
        </w:rPr>
        <w:footnoteReference w:id="4"/>
      </w:r>
      <w:r>
        <w:t xml:space="preserve">. This is part of a phased implementation, with assets appearing on </w:t>
      </w:r>
      <w:r w:rsidRPr="00486387">
        <w:t xml:space="preserve">the </w:t>
      </w:r>
      <w:r w:rsidR="00584235" w:rsidRPr="0099494B">
        <w:t xml:space="preserve">Queensland Health Asset Equipment Lists </w:t>
      </w:r>
      <w:r>
        <w:t>initially requiring codes f</w:t>
      </w:r>
      <w:r w:rsidR="000929F0">
        <w:t>ro</w:t>
      </w:r>
      <w:r>
        <w:t>m the Systems (Ss) and Products (</w:t>
      </w:r>
      <w:proofErr w:type="spellStart"/>
      <w:r>
        <w:t>Pr</w:t>
      </w:r>
      <w:proofErr w:type="spellEnd"/>
      <w:r>
        <w:t>) tables.</w:t>
      </w:r>
    </w:p>
    <w:p w14:paraId="258D1085" w14:textId="55832F2D" w:rsidR="006724E2" w:rsidRDefault="00AB25A1" w:rsidP="006724E2">
      <w:pPr>
        <w:pStyle w:val="Alert"/>
      </w:pPr>
      <w:r>
        <w:lastRenderedPageBreak/>
        <w:t xml:space="preserve">Where a Uniclass code has been supplied in the </w:t>
      </w:r>
      <w:r w:rsidR="00584235">
        <w:t xml:space="preserve">Queensland Health Asset </w:t>
      </w:r>
      <w:r>
        <w:t>Equipment List</w:t>
      </w:r>
      <w:r w:rsidR="00584235">
        <w:t>s</w:t>
      </w:r>
      <w:r>
        <w:t xml:space="preserve">, it may be necessary to add another level of depth depending on the specific product or system being installed. </w:t>
      </w:r>
    </w:p>
    <w:p w14:paraId="129691FE" w14:textId="4BF00A21" w:rsidR="00AB25A1" w:rsidRDefault="00AB25A1" w:rsidP="00AB25A1">
      <w:pPr>
        <w:pStyle w:val="BodyText"/>
      </w:pPr>
      <w:r>
        <w:t xml:space="preserve">For example, an Air Handling Unit has a provided product code of </w:t>
      </w:r>
      <w:r w:rsidRPr="00976FDE">
        <w:t>Pr_60_65_03</w:t>
      </w:r>
      <w:r>
        <w:t xml:space="preserve">, however when specifying an </w:t>
      </w:r>
      <w:proofErr w:type="gramStart"/>
      <w:r>
        <w:t>AHU</w:t>
      </w:r>
      <w:proofErr w:type="gramEnd"/>
      <w:r>
        <w:t xml:space="preserve"> a more specific code may now be relevant, e.g. </w:t>
      </w:r>
      <w:r w:rsidRPr="00366FDE">
        <w:t>Pr_60_65_03</w:t>
      </w:r>
      <w:r>
        <w:t xml:space="preserve">_XX. This may also impact the provided System code. It is expected that all Uniclass codes are updated as necessary to match the most appropriate level as shown in </w:t>
      </w:r>
      <w:r>
        <w:fldChar w:fldCharType="begin"/>
      </w:r>
      <w:r>
        <w:instrText xml:space="preserve"> REF _Ref106700113 \h </w:instrText>
      </w:r>
      <w:r>
        <w:fldChar w:fldCharType="separate"/>
      </w:r>
      <w:r w:rsidR="00204727">
        <w:t xml:space="preserve">Table </w:t>
      </w:r>
      <w:r w:rsidR="00204727">
        <w:rPr>
          <w:noProof/>
        </w:rPr>
        <w:t>13</w:t>
      </w:r>
      <w:r>
        <w:fldChar w:fldCharType="end"/>
      </w:r>
      <w:r>
        <w:t>.</w:t>
      </w:r>
    </w:p>
    <w:p w14:paraId="356B74CC" w14:textId="25A87BDE" w:rsidR="00AB25A1" w:rsidRDefault="00AB25A1" w:rsidP="00AB25A1">
      <w:pPr>
        <w:pStyle w:val="Caption"/>
        <w:keepNext/>
        <w:jc w:val="center"/>
      </w:pPr>
      <w:bookmarkStart w:id="182" w:name="_Ref106700113"/>
      <w:bookmarkStart w:id="183" w:name="_Ref106700093"/>
      <w:r>
        <w:t xml:space="preserve">Table </w:t>
      </w:r>
      <w:fldSimple w:instr=" SEQ Table \* ARABIC ">
        <w:r w:rsidR="00204727">
          <w:rPr>
            <w:noProof/>
          </w:rPr>
          <w:t>13</w:t>
        </w:r>
      </w:fldSimple>
      <w:bookmarkEnd w:id="182"/>
      <w:r>
        <w:t>: Uniclass 2015 code format</w:t>
      </w:r>
      <w:bookmarkEnd w:id="183"/>
    </w:p>
    <w:tbl>
      <w:tblPr>
        <w:tblStyle w:val="GridTable5Dark-Accent1"/>
        <w:tblpPr w:leftFromText="180" w:rightFromText="180" w:vertAnchor="text" w:horzAnchor="margin" w:tblpXSpec="center" w:tblpY="77"/>
        <w:tblW w:w="4957" w:type="dxa"/>
        <w:tblLook w:val="0420" w:firstRow="1" w:lastRow="0" w:firstColumn="0" w:lastColumn="0" w:noHBand="0" w:noVBand="1"/>
      </w:tblPr>
      <w:tblGrid>
        <w:gridCol w:w="2405"/>
        <w:gridCol w:w="2552"/>
      </w:tblGrid>
      <w:tr w:rsidR="00AB25A1" w:rsidRPr="005838FC" w14:paraId="71B55A5F" w14:textId="77777777" w:rsidTr="00014754">
        <w:trPr>
          <w:cnfStyle w:val="100000000000" w:firstRow="1" w:lastRow="0" w:firstColumn="0" w:lastColumn="0" w:oddVBand="0" w:evenVBand="0" w:oddHBand="0" w:evenHBand="0" w:firstRowFirstColumn="0" w:firstRowLastColumn="0" w:lastRowFirstColumn="0" w:lastRowLastColumn="0"/>
          <w:trHeight w:val="304"/>
        </w:trPr>
        <w:tc>
          <w:tcPr>
            <w:tcW w:w="2405" w:type="dxa"/>
            <w:tcBorders>
              <w:top w:val="single" w:sz="4" w:space="0" w:color="183C5D" w:themeColor="text2"/>
              <w:left w:val="single" w:sz="4" w:space="0" w:color="183C5D" w:themeColor="text2"/>
            </w:tcBorders>
            <w:hideMark/>
          </w:tcPr>
          <w:p w14:paraId="766C806F" w14:textId="77777777" w:rsidR="00AB25A1" w:rsidRPr="00474CD2" w:rsidRDefault="00AB25A1" w:rsidP="008C0AAE">
            <w:pPr>
              <w:spacing w:line="276" w:lineRule="auto"/>
              <w:rPr>
                <w:rFonts w:ascii="Fira Sans" w:hAnsi="Fira Sans"/>
                <w:bCs w:val="0"/>
                <w:sz w:val="20"/>
                <w:szCs w:val="20"/>
              </w:rPr>
            </w:pPr>
            <w:r w:rsidRPr="00474CD2">
              <w:rPr>
                <w:rFonts w:ascii="Fira Sans" w:hAnsi="Fira Sans"/>
                <w:bCs w:val="0"/>
                <w:sz w:val="20"/>
                <w:szCs w:val="20"/>
              </w:rPr>
              <w:t>Uniclass 2015 Level</w:t>
            </w:r>
          </w:p>
        </w:tc>
        <w:tc>
          <w:tcPr>
            <w:tcW w:w="2552" w:type="dxa"/>
            <w:tcBorders>
              <w:top w:val="single" w:sz="4" w:space="0" w:color="183C5D" w:themeColor="text2"/>
              <w:right w:val="single" w:sz="4" w:space="0" w:color="183C5D" w:themeColor="text2"/>
            </w:tcBorders>
            <w:hideMark/>
          </w:tcPr>
          <w:p w14:paraId="3B8829B8" w14:textId="77777777" w:rsidR="00AB25A1" w:rsidRPr="00474CD2" w:rsidRDefault="00AB25A1" w:rsidP="008C0AAE">
            <w:pPr>
              <w:spacing w:line="276" w:lineRule="auto"/>
              <w:rPr>
                <w:rFonts w:ascii="Fira Sans" w:hAnsi="Fira Sans"/>
                <w:bCs w:val="0"/>
                <w:sz w:val="20"/>
                <w:szCs w:val="20"/>
              </w:rPr>
            </w:pPr>
            <w:r w:rsidRPr="00474CD2">
              <w:rPr>
                <w:rFonts w:ascii="Fira Sans" w:hAnsi="Fira Sans"/>
                <w:bCs w:val="0"/>
                <w:sz w:val="20"/>
                <w:szCs w:val="20"/>
              </w:rPr>
              <w:t>Code Format</w:t>
            </w:r>
          </w:p>
        </w:tc>
      </w:tr>
      <w:tr w:rsidR="00AB25A1" w:rsidRPr="005838FC" w14:paraId="3C5FA348" w14:textId="77777777" w:rsidTr="00014754">
        <w:trPr>
          <w:cnfStyle w:val="000000100000" w:firstRow="0" w:lastRow="0" w:firstColumn="0" w:lastColumn="0" w:oddVBand="0" w:evenVBand="0" w:oddHBand="1" w:evenHBand="0" w:firstRowFirstColumn="0" w:firstRowLastColumn="0" w:lastRowFirstColumn="0" w:lastRowLastColumn="0"/>
          <w:trHeight w:val="304"/>
        </w:trPr>
        <w:tc>
          <w:tcPr>
            <w:tcW w:w="2405" w:type="dxa"/>
            <w:tcBorders>
              <w:left w:val="single" w:sz="4" w:space="0" w:color="183C5D" w:themeColor="text2"/>
            </w:tcBorders>
            <w:hideMark/>
          </w:tcPr>
          <w:p w14:paraId="5558E93E" w14:textId="77777777" w:rsidR="00AB25A1" w:rsidRPr="00474CD2" w:rsidRDefault="00AB25A1" w:rsidP="008C0AAE">
            <w:pPr>
              <w:spacing w:line="276" w:lineRule="auto"/>
              <w:rPr>
                <w:rFonts w:ascii="Fira Sans" w:hAnsi="Fira Sans"/>
                <w:color w:val="072D51" w:themeColor="accent1" w:themeShade="80"/>
                <w:sz w:val="20"/>
                <w:szCs w:val="20"/>
              </w:rPr>
            </w:pPr>
            <w:r w:rsidRPr="00474CD2">
              <w:rPr>
                <w:rFonts w:ascii="Fira Sans" w:hAnsi="Fira Sans"/>
                <w:color w:val="072D51" w:themeColor="accent1" w:themeShade="80"/>
                <w:sz w:val="20"/>
                <w:szCs w:val="20"/>
              </w:rPr>
              <w:t>Table</w:t>
            </w:r>
          </w:p>
        </w:tc>
        <w:tc>
          <w:tcPr>
            <w:tcW w:w="2552" w:type="dxa"/>
            <w:tcBorders>
              <w:right w:val="single" w:sz="4" w:space="0" w:color="183C5D" w:themeColor="text2"/>
            </w:tcBorders>
            <w:hideMark/>
          </w:tcPr>
          <w:p w14:paraId="4EF8DDBE" w14:textId="77777777" w:rsidR="00AB25A1" w:rsidRPr="00474CD2" w:rsidRDefault="00AB25A1" w:rsidP="008C0AAE">
            <w:pPr>
              <w:spacing w:line="276" w:lineRule="auto"/>
              <w:rPr>
                <w:rFonts w:ascii="Fira Sans" w:hAnsi="Fira Sans"/>
                <w:sz w:val="20"/>
                <w:szCs w:val="20"/>
              </w:rPr>
            </w:pPr>
            <w:r w:rsidRPr="00474CD2">
              <w:rPr>
                <w:rFonts w:ascii="Fira Sans" w:hAnsi="Fira Sans"/>
                <w:color w:val="072D51" w:themeColor="accent1" w:themeShade="80"/>
                <w:sz w:val="20"/>
                <w:szCs w:val="20"/>
              </w:rPr>
              <w:t>Aa</w:t>
            </w:r>
          </w:p>
        </w:tc>
      </w:tr>
      <w:tr w:rsidR="00AB25A1" w:rsidRPr="005838FC" w14:paraId="4F79F2FD" w14:textId="77777777" w:rsidTr="00014754">
        <w:trPr>
          <w:cnfStyle w:val="000000010000" w:firstRow="0" w:lastRow="0" w:firstColumn="0" w:lastColumn="0" w:oddVBand="0" w:evenVBand="0" w:oddHBand="0" w:evenHBand="1" w:firstRowFirstColumn="0" w:firstRowLastColumn="0" w:lastRowFirstColumn="0" w:lastRowLastColumn="0"/>
          <w:trHeight w:val="304"/>
        </w:trPr>
        <w:tc>
          <w:tcPr>
            <w:tcW w:w="2405" w:type="dxa"/>
            <w:tcBorders>
              <w:left w:val="single" w:sz="4" w:space="0" w:color="183C5D" w:themeColor="text2"/>
            </w:tcBorders>
            <w:hideMark/>
          </w:tcPr>
          <w:p w14:paraId="3C07D228" w14:textId="77777777" w:rsidR="00AB25A1" w:rsidRPr="00474CD2" w:rsidRDefault="00AB25A1" w:rsidP="008C0AAE">
            <w:pPr>
              <w:spacing w:line="276" w:lineRule="auto"/>
              <w:rPr>
                <w:rFonts w:ascii="Fira Sans" w:hAnsi="Fira Sans"/>
                <w:color w:val="072D51" w:themeColor="accent1" w:themeShade="80"/>
                <w:sz w:val="20"/>
                <w:szCs w:val="20"/>
              </w:rPr>
            </w:pPr>
            <w:r w:rsidRPr="00474CD2">
              <w:rPr>
                <w:rFonts w:ascii="Fira Sans" w:hAnsi="Fira Sans"/>
                <w:color w:val="072D51" w:themeColor="accent1" w:themeShade="80"/>
                <w:sz w:val="20"/>
                <w:szCs w:val="20"/>
              </w:rPr>
              <w:t>Group</w:t>
            </w:r>
          </w:p>
        </w:tc>
        <w:tc>
          <w:tcPr>
            <w:tcW w:w="2552" w:type="dxa"/>
            <w:tcBorders>
              <w:right w:val="single" w:sz="4" w:space="0" w:color="183C5D" w:themeColor="text2"/>
            </w:tcBorders>
            <w:hideMark/>
          </w:tcPr>
          <w:p w14:paraId="13160992" w14:textId="77777777" w:rsidR="00AB25A1" w:rsidRPr="00474CD2" w:rsidRDefault="00AB25A1" w:rsidP="008C0AAE">
            <w:pPr>
              <w:spacing w:line="276" w:lineRule="auto"/>
              <w:rPr>
                <w:rFonts w:ascii="Fira Sans" w:hAnsi="Fira Sans"/>
                <w:sz w:val="20"/>
                <w:szCs w:val="20"/>
              </w:rPr>
            </w:pPr>
            <w:r w:rsidRPr="00474CD2">
              <w:rPr>
                <w:rFonts w:ascii="Fira Sans" w:hAnsi="Fira Sans"/>
                <w:color w:val="B2B7B7" w:themeColor="background2" w:themeShade="BF"/>
                <w:sz w:val="20"/>
                <w:szCs w:val="20"/>
              </w:rPr>
              <w:t>Aa_</w:t>
            </w:r>
            <w:r w:rsidRPr="00474CD2">
              <w:rPr>
                <w:rFonts w:ascii="Fira Sans" w:hAnsi="Fira Sans"/>
                <w:color w:val="072D51" w:themeColor="accent1" w:themeShade="80"/>
                <w:sz w:val="20"/>
                <w:szCs w:val="20"/>
              </w:rPr>
              <w:t>00</w:t>
            </w:r>
          </w:p>
        </w:tc>
      </w:tr>
      <w:tr w:rsidR="00AB25A1" w:rsidRPr="005838FC" w14:paraId="6EA4201E" w14:textId="77777777" w:rsidTr="00014754">
        <w:trPr>
          <w:cnfStyle w:val="000000100000" w:firstRow="0" w:lastRow="0" w:firstColumn="0" w:lastColumn="0" w:oddVBand="0" w:evenVBand="0" w:oddHBand="1" w:evenHBand="0" w:firstRowFirstColumn="0" w:firstRowLastColumn="0" w:lastRowFirstColumn="0" w:lastRowLastColumn="0"/>
          <w:trHeight w:val="304"/>
        </w:trPr>
        <w:tc>
          <w:tcPr>
            <w:tcW w:w="2405" w:type="dxa"/>
            <w:tcBorders>
              <w:left w:val="single" w:sz="4" w:space="0" w:color="183C5D" w:themeColor="text2"/>
            </w:tcBorders>
            <w:hideMark/>
          </w:tcPr>
          <w:p w14:paraId="146BC2A8" w14:textId="77777777" w:rsidR="00AB25A1" w:rsidRPr="00474CD2" w:rsidRDefault="00AB25A1" w:rsidP="008C0AAE">
            <w:pPr>
              <w:spacing w:line="276" w:lineRule="auto"/>
              <w:rPr>
                <w:rFonts w:ascii="Fira Sans" w:hAnsi="Fira Sans"/>
                <w:color w:val="072D51" w:themeColor="accent1" w:themeShade="80"/>
                <w:sz w:val="20"/>
                <w:szCs w:val="20"/>
              </w:rPr>
            </w:pPr>
            <w:r w:rsidRPr="00474CD2">
              <w:rPr>
                <w:rFonts w:ascii="Fira Sans" w:hAnsi="Fira Sans"/>
                <w:color w:val="072D51" w:themeColor="accent1" w:themeShade="80"/>
                <w:sz w:val="20"/>
                <w:szCs w:val="20"/>
              </w:rPr>
              <w:t>Sub-group</w:t>
            </w:r>
          </w:p>
        </w:tc>
        <w:tc>
          <w:tcPr>
            <w:tcW w:w="2552" w:type="dxa"/>
            <w:tcBorders>
              <w:right w:val="single" w:sz="4" w:space="0" w:color="183C5D" w:themeColor="text2"/>
            </w:tcBorders>
            <w:hideMark/>
          </w:tcPr>
          <w:p w14:paraId="05176C58" w14:textId="77777777" w:rsidR="00AB25A1" w:rsidRPr="00474CD2" w:rsidRDefault="00AB25A1" w:rsidP="008C0AAE">
            <w:pPr>
              <w:spacing w:line="276" w:lineRule="auto"/>
              <w:rPr>
                <w:rFonts w:ascii="Fira Sans" w:hAnsi="Fira Sans"/>
                <w:sz w:val="20"/>
                <w:szCs w:val="20"/>
              </w:rPr>
            </w:pPr>
            <w:r w:rsidRPr="00474CD2">
              <w:rPr>
                <w:rFonts w:ascii="Fira Sans" w:hAnsi="Fira Sans"/>
                <w:color w:val="B2B7B7" w:themeColor="background2" w:themeShade="BF"/>
                <w:sz w:val="20"/>
                <w:szCs w:val="20"/>
              </w:rPr>
              <w:t>Aa_00_</w:t>
            </w:r>
            <w:r w:rsidRPr="00474CD2">
              <w:rPr>
                <w:rFonts w:ascii="Fira Sans" w:hAnsi="Fira Sans"/>
                <w:color w:val="072D51" w:themeColor="accent1" w:themeShade="80"/>
                <w:sz w:val="20"/>
                <w:szCs w:val="20"/>
              </w:rPr>
              <w:t>00</w:t>
            </w:r>
          </w:p>
        </w:tc>
      </w:tr>
      <w:tr w:rsidR="00AB25A1" w:rsidRPr="005838FC" w14:paraId="189A9A86" w14:textId="77777777" w:rsidTr="00014754">
        <w:trPr>
          <w:cnfStyle w:val="000000010000" w:firstRow="0" w:lastRow="0" w:firstColumn="0" w:lastColumn="0" w:oddVBand="0" w:evenVBand="0" w:oddHBand="0" w:evenHBand="1" w:firstRowFirstColumn="0" w:firstRowLastColumn="0" w:lastRowFirstColumn="0" w:lastRowLastColumn="0"/>
          <w:trHeight w:val="304"/>
        </w:trPr>
        <w:tc>
          <w:tcPr>
            <w:tcW w:w="2405" w:type="dxa"/>
            <w:tcBorders>
              <w:left w:val="single" w:sz="4" w:space="0" w:color="183C5D" w:themeColor="text2"/>
            </w:tcBorders>
            <w:hideMark/>
          </w:tcPr>
          <w:p w14:paraId="297108EC" w14:textId="77777777" w:rsidR="00AB25A1" w:rsidRPr="00474CD2" w:rsidRDefault="00AB25A1" w:rsidP="008C0AAE">
            <w:pPr>
              <w:spacing w:line="276" w:lineRule="auto"/>
              <w:rPr>
                <w:rFonts w:ascii="Fira Sans" w:hAnsi="Fira Sans"/>
                <w:color w:val="072D51" w:themeColor="accent1" w:themeShade="80"/>
                <w:sz w:val="20"/>
                <w:szCs w:val="20"/>
              </w:rPr>
            </w:pPr>
            <w:r w:rsidRPr="00474CD2">
              <w:rPr>
                <w:rFonts w:ascii="Fira Sans" w:hAnsi="Fira Sans"/>
                <w:color w:val="072D51" w:themeColor="accent1" w:themeShade="80"/>
                <w:sz w:val="20"/>
                <w:szCs w:val="20"/>
              </w:rPr>
              <w:t>Section</w:t>
            </w:r>
          </w:p>
        </w:tc>
        <w:tc>
          <w:tcPr>
            <w:tcW w:w="2552" w:type="dxa"/>
            <w:tcBorders>
              <w:right w:val="single" w:sz="4" w:space="0" w:color="183C5D" w:themeColor="text2"/>
            </w:tcBorders>
            <w:hideMark/>
          </w:tcPr>
          <w:p w14:paraId="70702078" w14:textId="77777777" w:rsidR="00AB25A1" w:rsidRPr="00474CD2" w:rsidRDefault="00AB25A1" w:rsidP="008C0AAE">
            <w:pPr>
              <w:spacing w:line="276" w:lineRule="auto"/>
              <w:rPr>
                <w:rFonts w:ascii="Fira Sans" w:hAnsi="Fira Sans"/>
                <w:sz w:val="20"/>
                <w:szCs w:val="20"/>
              </w:rPr>
            </w:pPr>
            <w:r w:rsidRPr="00474CD2">
              <w:rPr>
                <w:rFonts w:ascii="Fira Sans" w:hAnsi="Fira Sans"/>
                <w:color w:val="B2B7B7" w:themeColor="background2" w:themeShade="BF"/>
                <w:sz w:val="20"/>
                <w:szCs w:val="20"/>
              </w:rPr>
              <w:t>Aa_00_00_</w:t>
            </w:r>
            <w:r w:rsidRPr="00474CD2">
              <w:rPr>
                <w:rFonts w:ascii="Fira Sans" w:hAnsi="Fira Sans"/>
                <w:color w:val="072D51" w:themeColor="accent1" w:themeShade="80"/>
                <w:sz w:val="20"/>
                <w:szCs w:val="20"/>
              </w:rPr>
              <w:t>00</w:t>
            </w:r>
          </w:p>
        </w:tc>
      </w:tr>
      <w:tr w:rsidR="00AB25A1" w:rsidRPr="005838FC" w14:paraId="38892712" w14:textId="77777777" w:rsidTr="00014754">
        <w:trPr>
          <w:cnfStyle w:val="000000100000" w:firstRow="0" w:lastRow="0" w:firstColumn="0" w:lastColumn="0" w:oddVBand="0" w:evenVBand="0" w:oddHBand="1" w:evenHBand="0" w:firstRowFirstColumn="0" w:firstRowLastColumn="0" w:lastRowFirstColumn="0" w:lastRowLastColumn="0"/>
          <w:trHeight w:val="304"/>
        </w:trPr>
        <w:tc>
          <w:tcPr>
            <w:tcW w:w="2405" w:type="dxa"/>
            <w:tcBorders>
              <w:left w:val="single" w:sz="4" w:space="0" w:color="183C5D" w:themeColor="text2"/>
              <w:bottom w:val="single" w:sz="4" w:space="0" w:color="183C5D" w:themeColor="text2"/>
            </w:tcBorders>
            <w:hideMark/>
          </w:tcPr>
          <w:p w14:paraId="7E26D520" w14:textId="77777777" w:rsidR="00AB25A1" w:rsidRPr="00474CD2" w:rsidRDefault="00AB25A1" w:rsidP="008C0AAE">
            <w:pPr>
              <w:spacing w:line="276" w:lineRule="auto"/>
              <w:rPr>
                <w:rFonts w:ascii="Fira Sans" w:hAnsi="Fira Sans"/>
                <w:color w:val="072D51" w:themeColor="accent1" w:themeShade="80"/>
                <w:sz w:val="20"/>
                <w:szCs w:val="20"/>
              </w:rPr>
            </w:pPr>
            <w:r w:rsidRPr="00474CD2">
              <w:rPr>
                <w:rFonts w:ascii="Fira Sans" w:hAnsi="Fira Sans"/>
                <w:color w:val="072D51" w:themeColor="accent1" w:themeShade="80"/>
                <w:sz w:val="20"/>
                <w:szCs w:val="20"/>
              </w:rPr>
              <w:t>Object</w:t>
            </w:r>
          </w:p>
        </w:tc>
        <w:tc>
          <w:tcPr>
            <w:tcW w:w="2552" w:type="dxa"/>
            <w:tcBorders>
              <w:bottom w:val="single" w:sz="4" w:space="0" w:color="183C5D" w:themeColor="text2"/>
              <w:right w:val="single" w:sz="4" w:space="0" w:color="183C5D" w:themeColor="text2"/>
            </w:tcBorders>
            <w:hideMark/>
          </w:tcPr>
          <w:p w14:paraId="32CB33A6" w14:textId="77777777" w:rsidR="00AB25A1" w:rsidRPr="00474CD2" w:rsidRDefault="00AB25A1" w:rsidP="008C0AAE">
            <w:pPr>
              <w:spacing w:line="276" w:lineRule="auto"/>
              <w:rPr>
                <w:rFonts w:ascii="Fira Sans" w:hAnsi="Fira Sans"/>
                <w:sz w:val="20"/>
                <w:szCs w:val="20"/>
              </w:rPr>
            </w:pPr>
            <w:r w:rsidRPr="00474CD2">
              <w:rPr>
                <w:rFonts w:ascii="Fira Sans" w:hAnsi="Fira Sans"/>
                <w:color w:val="B2B7B7" w:themeColor="background2" w:themeShade="BF"/>
                <w:sz w:val="20"/>
                <w:szCs w:val="20"/>
              </w:rPr>
              <w:t>Aa_00_00_00_</w:t>
            </w:r>
            <w:r w:rsidRPr="00474CD2">
              <w:rPr>
                <w:rFonts w:ascii="Fira Sans" w:hAnsi="Fira Sans"/>
                <w:color w:val="072D51" w:themeColor="accent1" w:themeShade="80"/>
                <w:sz w:val="20"/>
                <w:szCs w:val="20"/>
              </w:rPr>
              <w:t>00</w:t>
            </w:r>
          </w:p>
        </w:tc>
      </w:tr>
    </w:tbl>
    <w:p w14:paraId="00ACA71F" w14:textId="77777777" w:rsidR="00AB25A1" w:rsidRDefault="00AB25A1" w:rsidP="00AB25A1"/>
    <w:p w14:paraId="7A9411F8" w14:textId="77777777" w:rsidR="00AB25A1" w:rsidRDefault="00AB25A1" w:rsidP="00AB25A1"/>
    <w:p w14:paraId="1D8262C4" w14:textId="77777777" w:rsidR="00AB25A1" w:rsidRDefault="00AB25A1" w:rsidP="00AB25A1"/>
    <w:p w14:paraId="376BBBAA" w14:textId="77777777" w:rsidR="00AB25A1" w:rsidRDefault="00AB25A1" w:rsidP="00AB25A1">
      <w:pPr>
        <w:pStyle w:val="BodyText"/>
      </w:pPr>
    </w:p>
    <w:p w14:paraId="23F57268" w14:textId="77777777" w:rsidR="006724E2" w:rsidRDefault="006724E2" w:rsidP="00AB25A1">
      <w:pPr>
        <w:pStyle w:val="BodyText"/>
      </w:pPr>
    </w:p>
    <w:p w14:paraId="7B0A7AF6" w14:textId="77777777" w:rsidR="00014754" w:rsidRDefault="00014754" w:rsidP="00AB25A1">
      <w:pPr>
        <w:pStyle w:val="BodyText"/>
      </w:pPr>
    </w:p>
    <w:p w14:paraId="3CEFED1A" w14:textId="77777777" w:rsidR="00014754" w:rsidRDefault="00014754" w:rsidP="00AB25A1">
      <w:pPr>
        <w:pStyle w:val="BodyText"/>
      </w:pPr>
    </w:p>
    <w:p w14:paraId="608318F0" w14:textId="77777777" w:rsidR="00E66E5E" w:rsidRDefault="00E66E5E" w:rsidP="00AB25A1">
      <w:pPr>
        <w:pStyle w:val="BodyText"/>
      </w:pPr>
    </w:p>
    <w:p w14:paraId="361E6643" w14:textId="1241AD7B" w:rsidR="00AB25A1" w:rsidRDefault="00AB25A1" w:rsidP="00AB25A1">
      <w:pPr>
        <w:pStyle w:val="BodyText"/>
      </w:pPr>
      <w:r>
        <w:t xml:space="preserve">Further information about the implementation of Uniclass is presented in </w:t>
      </w:r>
      <w:r w:rsidRPr="003411B7">
        <w:t xml:space="preserve">the </w:t>
      </w:r>
      <w:r w:rsidR="003411B7" w:rsidRPr="003411B7">
        <w:t>Queensland Health Uniclass 2015 Guidelines</w:t>
      </w:r>
      <w:r w:rsidRPr="003411B7">
        <w:t>.</w:t>
      </w:r>
      <w:r>
        <w:t xml:space="preserve">  </w:t>
      </w:r>
    </w:p>
    <w:p w14:paraId="4E20B242" w14:textId="7F6D3C8E" w:rsidR="00A8370F" w:rsidRDefault="00660A82" w:rsidP="00A8370F">
      <w:pPr>
        <w:pStyle w:val="NumberedHeading2"/>
      </w:pPr>
      <w:bookmarkStart w:id="184" w:name="_Toc112673292"/>
      <w:r>
        <w:t>AIRs</w:t>
      </w:r>
      <w:bookmarkEnd w:id="184"/>
    </w:p>
    <w:p w14:paraId="20ADE2FC" w14:textId="5FB9658B" w:rsidR="00A8370F" w:rsidRDefault="00A8370F" w:rsidP="00A8370F">
      <w:pPr>
        <w:pStyle w:val="BodyText"/>
      </w:pPr>
      <w:r>
        <w:t xml:space="preserve">The minimum AIR required by Health Capital Division are documented below in Section </w:t>
      </w:r>
      <w:r w:rsidR="008E4427">
        <w:fldChar w:fldCharType="begin"/>
      </w:r>
      <w:r w:rsidR="008E4427">
        <w:instrText xml:space="preserve"> REF _Ref106988544 \w \h </w:instrText>
      </w:r>
      <w:r w:rsidR="008E4427">
        <w:fldChar w:fldCharType="separate"/>
      </w:r>
      <w:r w:rsidR="00204727">
        <w:t>6.5.4</w:t>
      </w:r>
      <w:r w:rsidR="008E4427">
        <w:fldChar w:fldCharType="end"/>
      </w:r>
      <w:r>
        <w:t xml:space="preserve">, however, various </w:t>
      </w:r>
      <w:r w:rsidRPr="00A17A08">
        <w:t>Computeri</w:t>
      </w:r>
      <w:r>
        <w:t>s</w:t>
      </w:r>
      <w:r w:rsidRPr="00A17A08">
        <w:t xml:space="preserve">ed </w:t>
      </w:r>
      <w:r>
        <w:t>M</w:t>
      </w:r>
      <w:r w:rsidRPr="00A17A08">
        <w:t xml:space="preserve">aintenance </w:t>
      </w:r>
      <w:r>
        <w:t>M</w:t>
      </w:r>
      <w:r w:rsidRPr="00A17A08">
        <w:t xml:space="preserve">anagement </w:t>
      </w:r>
      <w:r>
        <w:t>S</w:t>
      </w:r>
      <w:r w:rsidRPr="00A17A08">
        <w:t>ystem</w:t>
      </w:r>
      <w:r>
        <w:t xml:space="preserve">s (CMMS) may be used by each HHS, and their asset needs may vary. </w:t>
      </w:r>
    </w:p>
    <w:p w14:paraId="49E9AEC5" w14:textId="1F29E455" w:rsidR="00A8370F" w:rsidRDefault="00A8370F" w:rsidP="00A8370F">
      <w:pPr>
        <w:pStyle w:val="Alert"/>
      </w:pPr>
      <w:r>
        <w:t xml:space="preserve">The AIR is the minimum compulsory asset information deliverable. </w:t>
      </w:r>
      <w:r w:rsidRPr="00232363">
        <w:t xml:space="preserve">Consultation with the HHS Facilities Manager </w:t>
      </w:r>
      <w:r w:rsidR="00092728">
        <w:t>following construction award</w:t>
      </w:r>
      <w:r w:rsidRPr="00B12455">
        <w:t xml:space="preserve"> </w:t>
      </w:r>
      <w:r>
        <w:t xml:space="preserve">shall </w:t>
      </w:r>
      <w:r w:rsidRPr="00B12455">
        <w:t>agree</w:t>
      </w:r>
      <w:r w:rsidR="000929F0">
        <w:t xml:space="preserve"> to</w:t>
      </w:r>
      <w:r w:rsidRPr="00B12455">
        <w:t xml:space="preserve"> the extent of </w:t>
      </w:r>
      <w:r>
        <w:t>additional</w:t>
      </w:r>
      <w:r w:rsidRPr="00B12455">
        <w:t xml:space="preserve"> AIR</w:t>
      </w:r>
      <w:r>
        <w:t xml:space="preserve">. Consideration </w:t>
      </w:r>
      <w:r w:rsidR="00B06926">
        <w:t>of</w:t>
      </w:r>
      <w:r w:rsidRPr="00232363">
        <w:t xml:space="preserve"> how critical information will be transposed between the PIM and the AIM shall be sought early in </w:t>
      </w:r>
      <w:r w:rsidR="00ED3238">
        <w:t>construction</w:t>
      </w:r>
      <w:r>
        <w:t>.</w:t>
      </w:r>
    </w:p>
    <w:p w14:paraId="49F67209" w14:textId="24E29183" w:rsidR="00A8370F" w:rsidRPr="00A8370F" w:rsidRDefault="00A8370F" w:rsidP="00A8370F">
      <w:pPr>
        <w:pStyle w:val="BodyText"/>
        <w:rPr>
          <w:lang w:eastAsia="en-AU"/>
        </w:rPr>
      </w:pPr>
      <w:r w:rsidRPr="00232363">
        <w:t xml:space="preserve">Collaboration with the </w:t>
      </w:r>
      <w:bookmarkStart w:id="185" w:name="_Hlk106700706"/>
      <w:r w:rsidRPr="00232363">
        <w:t>HHS Facilities Manager</w:t>
      </w:r>
      <w:r>
        <w:t xml:space="preserve"> </w:t>
      </w:r>
      <w:bookmarkEnd w:id="185"/>
      <w:r>
        <w:t xml:space="preserve">will provide much of the needed Queensland Health defined </w:t>
      </w:r>
      <w:r w:rsidRPr="00F50D61">
        <w:t xml:space="preserve">project </w:t>
      </w:r>
      <w:r>
        <w:t>specifics, such as level naming, approved manufacturers, m</w:t>
      </w:r>
      <w:r w:rsidRPr="00D12902">
        <w:t xml:space="preserve">andatory </w:t>
      </w:r>
      <w:r>
        <w:t>s</w:t>
      </w:r>
      <w:r w:rsidRPr="00D12902">
        <w:t xml:space="preserve">ervice </w:t>
      </w:r>
      <w:r>
        <w:t>p</w:t>
      </w:r>
      <w:r w:rsidRPr="00D12902">
        <w:t>rovider</w:t>
      </w:r>
      <w:r>
        <w:t>s, etc</w:t>
      </w:r>
      <w:r w:rsidRPr="00232363">
        <w:t>.</w:t>
      </w:r>
    </w:p>
    <w:p w14:paraId="1F8B4C61" w14:textId="5897409B" w:rsidR="00030EBE" w:rsidRDefault="00030EBE" w:rsidP="00677DAF">
      <w:pPr>
        <w:pStyle w:val="NumberedHeading3"/>
      </w:pPr>
      <w:bookmarkStart w:id="186" w:name="_Toc16160288"/>
      <w:r>
        <w:t>Functional Location Code</w:t>
      </w:r>
      <w:r w:rsidR="00D7383B">
        <w:t>s</w:t>
      </w:r>
    </w:p>
    <w:p w14:paraId="41E07436" w14:textId="3A71B835" w:rsidR="007107BE" w:rsidRDefault="007107BE" w:rsidP="007107BE">
      <w:pPr>
        <w:pStyle w:val="BodyText"/>
      </w:pPr>
      <w:r>
        <w:t>T</w:t>
      </w:r>
      <w:r w:rsidRPr="00D83FBA">
        <w:t>he spatial location of all assets is important for Queensland Health to be able to successfully manage the</w:t>
      </w:r>
      <w:r>
        <w:t>m</w:t>
      </w:r>
      <w:r w:rsidRPr="00D83FBA">
        <w:t>.</w:t>
      </w:r>
      <w:r>
        <w:t xml:space="preserve"> </w:t>
      </w:r>
      <w:r w:rsidR="00906174">
        <w:t xml:space="preserve">Functional Location Codes (FLC) are unique identifiers used for this purpose </w:t>
      </w:r>
      <w:r w:rsidR="00E00BA0">
        <w:t xml:space="preserve">across all of Queensland Health. </w:t>
      </w:r>
      <w:r>
        <w:t xml:space="preserve">Refer to the </w:t>
      </w:r>
      <w:bookmarkStart w:id="187" w:name="_Hlk112668658"/>
      <w:r w:rsidR="0099494B">
        <w:t xml:space="preserve">Queensland Health Functional </w:t>
      </w:r>
      <w:r w:rsidR="0099494B">
        <w:lastRenderedPageBreak/>
        <w:t>Location Standard</w:t>
      </w:r>
      <w:bookmarkEnd w:id="187"/>
      <w:r>
        <w:t xml:space="preserve"> or consult the Q</w:t>
      </w:r>
      <w:r w:rsidRPr="00EB4242">
        <w:t>ueensland Health</w:t>
      </w:r>
      <w:r>
        <w:t xml:space="preserve"> PM for instruction on how to generate FLCs. See</w:t>
      </w:r>
      <w:r w:rsidRPr="00D3044F">
        <w:t xml:space="preserve"> </w:t>
      </w:r>
      <w:r w:rsidRPr="00D3044F">
        <w:fldChar w:fldCharType="begin"/>
      </w:r>
      <w:r w:rsidRPr="00D3044F">
        <w:instrText xml:space="preserve"> REF _Ref12891873 \h  \* MERGEFORMAT </w:instrText>
      </w:r>
      <w:r w:rsidRPr="00D3044F">
        <w:fldChar w:fldCharType="separate"/>
      </w:r>
      <w:r w:rsidR="00204727" w:rsidRPr="00D3044F">
        <w:t xml:space="preserve">Figure </w:t>
      </w:r>
      <w:r w:rsidR="00204727">
        <w:t>4</w:t>
      </w:r>
      <w:r w:rsidRPr="00D3044F">
        <w:fldChar w:fldCharType="end"/>
      </w:r>
      <w:r>
        <w:t xml:space="preserve"> below for an extract showing a breakdown of the FLCs.</w:t>
      </w:r>
      <w:r w:rsidRPr="00D3044F">
        <w:t xml:space="preserve"> </w:t>
      </w:r>
    </w:p>
    <w:p w14:paraId="5AD7014D" w14:textId="77777777" w:rsidR="007107BE" w:rsidRPr="00D3044F" w:rsidRDefault="007107BE" w:rsidP="007107BE">
      <w:pPr>
        <w:jc w:val="center"/>
      </w:pPr>
      <w:r w:rsidRPr="00D3044F">
        <w:rPr>
          <w:noProof/>
        </w:rPr>
        <w:drawing>
          <wp:inline distT="0" distB="0" distL="0" distR="0" wp14:anchorId="5ED98226" wp14:editId="43F3D1A8">
            <wp:extent cx="4295775" cy="2547608"/>
            <wp:effectExtent l="114300" t="114300" r="161925" b="17716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rotWithShape="1">
                    <a:blip r:embed="rId26"/>
                    <a:srcRect t="697" b="-1123"/>
                    <a:stretch/>
                  </pic:blipFill>
                  <pic:spPr bwMode="auto">
                    <a:xfrm>
                      <a:off x="0" y="0"/>
                      <a:ext cx="4319870" cy="2561897"/>
                    </a:xfrm>
                    <a:prstGeom prst="rect">
                      <a:avLst/>
                    </a:prstGeom>
                    <a:ln>
                      <a:solidFill>
                        <a:schemeClr val="tx1">
                          <a:lumMod val="50000"/>
                          <a:lumOff val="50000"/>
                        </a:schemeClr>
                      </a:solidFill>
                    </a:ln>
                    <a:effectLst>
                      <a:outerShdw blurRad="152400" dist="38100" dir="2700000" algn="t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0559BDF8" w14:textId="35AC2715" w:rsidR="007107BE" w:rsidRPr="00D3044F" w:rsidRDefault="007107BE" w:rsidP="007107BE">
      <w:pPr>
        <w:pStyle w:val="Caption"/>
        <w:jc w:val="center"/>
      </w:pPr>
      <w:bookmarkStart w:id="188" w:name="_Ref12891873"/>
      <w:bookmarkStart w:id="189" w:name="_Ref12891867"/>
      <w:r w:rsidRPr="00D3044F">
        <w:t xml:space="preserve">Figure </w:t>
      </w:r>
      <w:fldSimple w:instr=" SEQ Figure \* ARABIC ">
        <w:r w:rsidR="00204727">
          <w:rPr>
            <w:noProof/>
          </w:rPr>
          <w:t>4</w:t>
        </w:r>
      </w:fldSimple>
      <w:bookmarkEnd w:id="188"/>
      <w:r>
        <w:t xml:space="preserve">: </w:t>
      </w:r>
      <w:r w:rsidRPr="00D3044F">
        <w:t xml:space="preserve"> Functional Location Naming</w:t>
      </w:r>
      <w:bookmarkEnd w:id="189"/>
    </w:p>
    <w:p w14:paraId="57C56AD6" w14:textId="61AAEE13" w:rsidR="00CF5B78" w:rsidRDefault="00CF5B78" w:rsidP="00677DAF">
      <w:pPr>
        <w:pStyle w:val="NumberedHeading3"/>
      </w:pPr>
      <w:bookmarkStart w:id="190" w:name="_Ref107337989"/>
      <w:r>
        <w:t xml:space="preserve">Asset </w:t>
      </w:r>
      <w:r w:rsidR="009E6B79">
        <w:t>g</w:t>
      </w:r>
      <w:r>
        <w:t>rouping</w:t>
      </w:r>
      <w:bookmarkEnd w:id="190"/>
    </w:p>
    <w:p w14:paraId="2916DF94" w14:textId="264FAFF2" w:rsidR="00353F97" w:rsidRDefault="00353F97" w:rsidP="00353F97">
      <w:pPr>
        <w:pStyle w:val="BodyText"/>
      </w:pPr>
      <w:r>
        <w:t xml:space="preserve">Queensland Health categorises assets into </w:t>
      </w:r>
      <w:r w:rsidR="001A0115">
        <w:t xml:space="preserve">one of </w:t>
      </w:r>
      <w:r>
        <w:t xml:space="preserve">six asset groups. </w:t>
      </w:r>
      <w:r w:rsidR="001A0115">
        <w:t xml:space="preserve">If any BIM object falls into one of these </w:t>
      </w:r>
      <w:r w:rsidR="00502853">
        <w:t>groups,</w:t>
      </w:r>
      <w:r w:rsidR="001A0115">
        <w:t xml:space="preserve"> it shall be treated a</w:t>
      </w:r>
      <w:r w:rsidR="00502853">
        <w:t xml:space="preserve">s an asset and the relevant data shall be captured. </w:t>
      </w:r>
      <w:r>
        <w:t xml:space="preserve">For the relationships of these groups and their descriptions, refer to </w:t>
      </w:r>
      <w:r>
        <w:fldChar w:fldCharType="begin"/>
      </w:r>
      <w:r>
        <w:instrText xml:space="preserve"> REF _Ref106784215 \h </w:instrText>
      </w:r>
      <w:r>
        <w:fldChar w:fldCharType="separate"/>
      </w:r>
      <w:r w:rsidR="00204727">
        <w:t xml:space="preserve">Figure </w:t>
      </w:r>
      <w:r w:rsidR="00204727">
        <w:rPr>
          <w:noProof/>
        </w:rPr>
        <w:t>5</w:t>
      </w:r>
      <w:r>
        <w:fldChar w:fldCharType="end"/>
      </w:r>
      <w:r>
        <w:t xml:space="preserve"> and the summaries below. This should be read in conjunction with</w:t>
      </w:r>
      <w:r w:rsidRPr="00F90FA0">
        <w:t xml:space="preserve"> the</w:t>
      </w:r>
      <w:r w:rsidRPr="00692768">
        <w:t xml:space="preserve"> </w:t>
      </w:r>
      <w:r w:rsidR="00584235">
        <w:t>Queensland Health Asset Equipment Lists.</w:t>
      </w:r>
    </w:p>
    <w:p w14:paraId="6D8C01D6" w14:textId="401C3E98" w:rsidR="00353F97" w:rsidRPr="002C22D4" w:rsidRDefault="00353F97" w:rsidP="00E638B7">
      <w:pPr>
        <w:pStyle w:val="ListBullet"/>
        <w:ind w:left="426"/>
      </w:pPr>
      <w:r w:rsidRPr="002C22D4">
        <w:rPr>
          <w:b/>
          <w:bCs/>
        </w:rPr>
        <w:t>Building</w:t>
      </w:r>
      <w:r w:rsidRPr="002C22D4">
        <w:t xml:space="preserve"> – asset data captured for the whole building/model (not against individual objects). Refer to </w:t>
      </w:r>
      <w:r w:rsidR="006836FC" w:rsidRPr="002C22D4">
        <w:fldChar w:fldCharType="begin"/>
      </w:r>
      <w:r w:rsidR="006836FC" w:rsidRPr="002C22D4">
        <w:instrText xml:space="preserve"> REF _Ref107332553 \h </w:instrText>
      </w:r>
      <w:r w:rsidR="002C22D4" w:rsidRPr="002C22D4">
        <w:instrText xml:space="preserve"> \* MERGEFORMAT </w:instrText>
      </w:r>
      <w:r w:rsidR="006836FC" w:rsidRPr="002C22D4">
        <w:fldChar w:fldCharType="separate"/>
      </w:r>
      <w:r w:rsidR="00204727">
        <w:t>Table 14: Parameters for Assets (Buildings and Spaces)</w:t>
      </w:r>
      <w:r w:rsidR="006836FC" w:rsidRPr="002C22D4">
        <w:fldChar w:fldCharType="end"/>
      </w:r>
      <w:r w:rsidRPr="002C22D4">
        <w:t>.</w:t>
      </w:r>
      <w:r w:rsidR="00383188" w:rsidRPr="002C22D4">
        <w:t xml:space="preserve"> All </w:t>
      </w:r>
      <w:r w:rsidR="00441ACC" w:rsidRPr="002C22D4">
        <w:t>B</w:t>
      </w:r>
      <w:r w:rsidR="00103765" w:rsidRPr="002C22D4">
        <w:t>uilding</w:t>
      </w:r>
      <w:r w:rsidR="00383188" w:rsidRPr="002C22D4">
        <w:t xml:space="preserve"> parameters should be mapped to the </w:t>
      </w:r>
      <w:proofErr w:type="spellStart"/>
      <w:r w:rsidR="00383188" w:rsidRPr="002C22D4">
        <w:t>QH_Building</w:t>
      </w:r>
      <w:proofErr w:type="spellEnd"/>
      <w:r w:rsidR="00383188" w:rsidRPr="002C22D4">
        <w:t xml:space="preserve"> user defined IFC </w:t>
      </w:r>
      <w:proofErr w:type="spellStart"/>
      <w:r w:rsidR="00383188" w:rsidRPr="002C22D4">
        <w:t>PropertySet</w:t>
      </w:r>
      <w:proofErr w:type="spellEnd"/>
      <w:r w:rsidR="00103765" w:rsidRPr="002C22D4">
        <w:t xml:space="preserve"> -</w:t>
      </w:r>
      <w:r w:rsidR="00383188" w:rsidRPr="002C22D4">
        <w:t xml:space="preserve"> applies to </w:t>
      </w:r>
      <w:proofErr w:type="spellStart"/>
      <w:r w:rsidR="00383188" w:rsidRPr="002C22D4">
        <w:t>IfcBuilding</w:t>
      </w:r>
      <w:proofErr w:type="spellEnd"/>
      <w:r w:rsidR="00383188" w:rsidRPr="002C22D4">
        <w:t xml:space="preserve"> elements.</w:t>
      </w:r>
    </w:p>
    <w:p w14:paraId="6C65FF68" w14:textId="6BBD8D35" w:rsidR="00C5709F" w:rsidRPr="002C22D4" w:rsidRDefault="00353F97" w:rsidP="000E7A0F">
      <w:pPr>
        <w:pStyle w:val="ListBullet"/>
        <w:ind w:left="426"/>
      </w:pPr>
      <w:r w:rsidRPr="002C22D4">
        <w:rPr>
          <w:b/>
          <w:bCs/>
        </w:rPr>
        <w:t>Spaces</w:t>
      </w:r>
      <w:r w:rsidRPr="002C22D4">
        <w:t xml:space="preserve"> – asset data captured for each room/space. Refer to</w:t>
      </w:r>
      <w:r w:rsidR="002C22D4">
        <w:t xml:space="preserve"> </w:t>
      </w:r>
      <w:r w:rsidR="002C22D4">
        <w:fldChar w:fldCharType="begin"/>
      </w:r>
      <w:r w:rsidR="002C22D4">
        <w:instrText xml:space="preserve"> REF _Ref107390605 \h </w:instrText>
      </w:r>
      <w:r w:rsidR="002C22D4">
        <w:fldChar w:fldCharType="separate"/>
      </w:r>
      <w:r w:rsidR="00204727">
        <w:t xml:space="preserve">Table </w:t>
      </w:r>
      <w:r w:rsidR="00204727">
        <w:rPr>
          <w:noProof/>
        </w:rPr>
        <w:t>14</w:t>
      </w:r>
      <w:r w:rsidR="00204727">
        <w:t>: Parameters for Assets (Buildings and Spaces)</w:t>
      </w:r>
      <w:r w:rsidR="002C22D4">
        <w:fldChar w:fldCharType="end"/>
      </w:r>
      <w:r w:rsidR="002C22D4">
        <w:t>.</w:t>
      </w:r>
      <w:r w:rsidR="00C5709F" w:rsidRPr="002C22D4">
        <w:t xml:space="preserve"> All </w:t>
      </w:r>
      <w:r w:rsidR="00441ACC" w:rsidRPr="002C22D4">
        <w:t>S</w:t>
      </w:r>
      <w:r w:rsidR="00C5709F" w:rsidRPr="002C22D4">
        <w:t>pace</w:t>
      </w:r>
      <w:r w:rsidR="00441ACC" w:rsidRPr="002C22D4">
        <w:t>s</w:t>
      </w:r>
      <w:r w:rsidR="00C5709F" w:rsidRPr="002C22D4">
        <w:t xml:space="preserve"> (room) parameters should be mapped to the </w:t>
      </w:r>
      <w:proofErr w:type="spellStart"/>
      <w:r w:rsidR="00C84738" w:rsidRPr="002C22D4">
        <w:t>QH_Space</w:t>
      </w:r>
      <w:proofErr w:type="spellEnd"/>
      <w:r w:rsidR="00C84738" w:rsidRPr="002C22D4">
        <w:t xml:space="preserve"> user defined IFC </w:t>
      </w:r>
      <w:proofErr w:type="spellStart"/>
      <w:r w:rsidR="00C84738" w:rsidRPr="002C22D4">
        <w:t>PropertySet</w:t>
      </w:r>
      <w:proofErr w:type="spellEnd"/>
      <w:r w:rsidR="00C84738" w:rsidRPr="002C22D4">
        <w:t xml:space="preserve"> - applies to </w:t>
      </w:r>
      <w:proofErr w:type="spellStart"/>
      <w:r w:rsidR="00C84738" w:rsidRPr="002C22D4">
        <w:t>IfcSpace</w:t>
      </w:r>
      <w:proofErr w:type="spellEnd"/>
      <w:r w:rsidR="00C84738" w:rsidRPr="002C22D4">
        <w:t xml:space="preserve"> elements</w:t>
      </w:r>
      <w:r w:rsidR="00C5709F" w:rsidRPr="002C22D4">
        <w:t>.</w:t>
      </w:r>
    </w:p>
    <w:p w14:paraId="4713EA71" w14:textId="575821C2" w:rsidR="00353F97" w:rsidRDefault="00353F97" w:rsidP="002C22D4">
      <w:pPr>
        <w:pStyle w:val="ListBullet"/>
        <w:ind w:left="426" w:hanging="284"/>
      </w:pPr>
      <w:r w:rsidRPr="00BD5235">
        <w:rPr>
          <w:b/>
          <w:bCs/>
        </w:rPr>
        <w:t>Systems</w:t>
      </w:r>
      <w:r>
        <w:t xml:space="preserve"> – asset data captured once for each system (not sub-components)</w:t>
      </w:r>
      <w:r w:rsidRPr="004954BE">
        <w:t xml:space="preserve"> </w:t>
      </w:r>
      <w:r>
        <w:t xml:space="preserve">on the provided Systems sheet of the </w:t>
      </w:r>
      <w:r w:rsidR="00584235">
        <w:t xml:space="preserve">Queensland Health Asset Equipment Lists </w:t>
      </w:r>
      <w:r>
        <w:t xml:space="preserve">only. </w:t>
      </w:r>
      <w:r w:rsidR="005D083D">
        <w:t xml:space="preserve">Refer to </w:t>
      </w:r>
      <w:r w:rsidR="005D083D">
        <w:fldChar w:fldCharType="begin"/>
      </w:r>
      <w:r w:rsidR="005D083D">
        <w:instrText xml:space="preserve"> REF _Ref107332599 \h </w:instrText>
      </w:r>
      <w:r w:rsidR="005D083D">
        <w:fldChar w:fldCharType="separate"/>
      </w:r>
      <w:r w:rsidR="00204727">
        <w:t xml:space="preserve">Table </w:t>
      </w:r>
      <w:r w:rsidR="00204727">
        <w:rPr>
          <w:noProof/>
        </w:rPr>
        <w:t>15</w:t>
      </w:r>
      <w:r w:rsidR="00204727">
        <w:t xml:space="preserve">: </w:t>
      </w:r>
      <w:r w:rsidR="00204727" w:rsidRPr="00146173">
        <w:t xml:space="preserve">Parameters for </w:t>
      </w:r>
      <w:r w:rsidR="00204727">
        <w:t>Assets (System, Equipment, Miscellaneous)</w:t>
      </w:r>
      <w:r w:rsidR="005D083D">
        <w:fldChar w:fldCharType="end"/>
      </w:r>
      <w:r w:rsidR="001B1801">
        <w:t>.</w:t>
      </w:r>
      <w:r w:rsidR="00441ACC">
        <w:t xml:space="preserve"> </w:t>
      </w:r>
      <w:r w:rsidR="00441ACC" w:rsidRPr="00383188">
        <w:t>All</w:t>
      </w:r>
      <w:r w:rsidR="00441ACC">
        <w:t xml:space="preserve"> System</w:t>
      </w:r>
      <w:r w:rsidR="00441ACC" w:rsidRPr="00383188">
        <w:t xml:space="preserve"> parameters should be mapped to the</w:t>
      </w:r>
      <w:r w:rsidR="00337CDE" w:rsidRPr="00337CDE">
        <w:t xml:space="preserve"> </w:t>
      </w:r>
      <w:proofErr w:type="spellStart"/>
      <w:r w:rsidR="00337CDE" w:rsidRPr="00337CDE">
        <w:t>QH_System</w:t>
      </w:r>
      <w:proofErr w:type="spellEnd"/>
      <w:r w:rsidR="00337CDE" w:rsidRPr="00337CDE">
        <w:t xml:space="preserve"> user defined IFC </w:t>
      </w:r>
      <w:proofErr w:type="spellStart"/>
      <w:r w:rsidR="00337CDE" w:rsidRPr="00337CDE">
        <w:t>PropertySet</w:t>
      </w:r>
      <w:proofErr w:type="spellEnd"/>
      <w:r w:rsidR="00337CDE" w:rsidRPr="00337CDE">
        <w:t xml:space="preserve"> </w:t>
      </w:r>
      <w:r w:rsidR="00600993">
        <w:t xml:space="preserve">- </w:t>
      </w:r>
      <w:r w:rsidR="00337CDE" w:rsidRPr="00337CDE">
        <w:t xml:space="preserve">applies to </w:t>
      </w:r>
      <w:proofErr w:type="spellStart"/>
      <w:r w:rsidR="00337CDE" w:rsidRPr="00337CDE">
        <w:t>IfcSystem</w:t>
      </w:r>
      <w:proofErr w:type="spellEnd"/>
      <w:r w:rsidR="00337CDE" w:rsidRPr="00337CDE">
        <w:t xml:space="preserve">.  </w:t>
      </w:r>
    </w:p>
    <w:p w14:paraId="06564D39" w14:textId="5488EBF2" w:rsidR="005D083D" w:rsidRDefault="00353F97" w:rsidP="002C22D4">
      <w:pPr>
        <w:pStyle w:val="ListBullet"/>
        <w:ind w:left="426" w:hanging="284"/>
      </w:pPr>
      <w:r w:rsidRPr="005D083D">
        <w:rPr>
          <w:b/>
          <w:bCs/>
        </w:rPr>
        <w:t>Major Equipment</w:t>
      </w:r>
      <w:r>
        <w:t xml:space="preserve"> – asset data captured for each piece of equipment/plant on the provided Major Equipment </w:t>
      </w:r>
      <w:r w:rsidR="00584235">
        <w:t>sheet of the Queensland Health Asset Equipment Lists</w:t>
      </w:r>
      <w:r>
        <w:t xml:space="preserve"> only.</w:t>
      </w:r>
      <w:r w:rsidRPr="00191961">
        <w:t xml:space="preserve"> </w:t>
      </w:r>
      <w:r w:rsidR="005D083D">
        <w:t xml:space="preserve">Refer to </w:t>
      </w:r>
      <w:r w:rsidR="005D083D">
        <w:fldChar w:fldCharType="begin"/>
      </w:r>
      <w:r w:rsidR="005D083D">
        <w:instrText xml:space="preserve"> REF _Ref107332599 \h </w:instrText>
      </w:r>
      <w:r w:rsidR="005D083D">
        <w:fldChar w:fldCharType="separate"/>
      </w:r>
      <w:r w:rsidR="00204727">
        <w:t xml:space="preserve">Table </w:t>
      </w:r>
      <w:r w:rsidR="00204727">
        <w:rPr>
          <w:noProof/>
        </w:rPr>
        <w:t>15</w:t>
      </w:r>
      <w:r w:rsidR="00204727">
        <w:t xml:space="preserve">: </w:t>
      </w:r>
      <w:r w:rsidR="00204727" w:rsidRPr="00146173">
        <w:t xml:space="preserve">Parameters for </w:t>
      </w:r>
      <w:r w:rsidR="00204727">
        <w:t>Assets (System, Equipment, Miscellaneous)</w:t>
      </w:r>
      <w:r w:rsidR="005D083D">
        <w:fldChar w:fldCharType="end"/>
      </w:r>
      <w:r w:rsidR="005D083D">
        <w:t>.</w:t>
      </w:r>
      <w:r w:rsidR="00A878FF" w:rsidRPr="00A878FF">
        <w:t xml:space="preserve"> </w:t>
      </w:r>
      <w:r w:rsidR="00A878FF" w:rsidRPr="00383188">
        <w:t>All</w:t>
      </w:r>
      <w:r w:rsidR="00A878FF">
        <w:t xml:space="preserve"> equipment asset</w:t>
      </w:r>
      <w:r w:rsidR="00A878FF" w:rsidRPr="00383188">
        <w:t xml:space="preserve"> parameters should be mapped to </w:t>
      </w:r>
      <w:r w:rsidR="00A878FF" w:rsidRPr="00A878FF">
        <w:t xml:space="preserve">the </w:t>
      </w:r>
      <w:proofErr w:type="spellStart"/>
      <w:r w:rsidR="00A878FF" w:rsidRPr="00A878FF">
        <w:t>QH_Asset</w:t>
      </w:r>
      <w:proofErr w:type="spellEnd"/>
      <w:r w:rsidR="00A878FF" w:rsidRPr="00A878FF">
        <w:t xml:space="preserve"> user defined IFC </w:t>
      </w:r>
      <w:proofErr w:type="spellStart"/>
      <w:r w:rsidR="00A878FF" w:rsidRPr="00A878FF">
        <w:t>PropertySet</w:t>
      </w:r>
      <w:proofErr w:type="spellEnd"/>
      <w:r w:rsidR="00A878FF" w:rsidRPr="00A878FF">
        <w:t xml:space="preserve"> </w:t>
      </w:r>
      <w:r w:rsidR="00A878FF">
        <w:t xml:space="preserve">- </w:t>
      </w:r>
      <w:r w:rsidR="00A878FF" w:rsidRPr="00A878FF">
        <w:t xml:space="preserve">applies to </w:t>
      </w:r>
      <w:proofErr w:type="spellStart"/>
      <w:r w:rsidR="00A878FF" w:rsidRPr="00A878FF">
        <w:t>IfcElement</w:t>
      </w:r>
      <w:proofErr w:type="spellEnd"/>
      <w:r w:rsidR="00A878FF" w:rsidRPr="00A878FF">
        <w:t>.</w:t>
      </w:r>
    </w:p>
    <w:p w14:paraId="646EF415" w14:textId="04CF8971" w:rsidR="005D083D" w:rsidRDefault="00353F97" w:rsidP="002C22D4">
      <w:pPr>
        <w:pStyle w:val="ListBullet"/>
        <w:ind w:left="426" w:hanging="284"/>
      </w:pPr>
      <w:r w:rsidRPr="005D083D">
        <w:rPr>
          <w:b/>
          <w:bCs/>
        </w:rPr>
        <w:t>Minor Equipment</w:t>
      </w:r>
      <w:r>
        <w:t xml:space="preserve"> – asset data captured for each piece of equipment on the provided Minor Equipment </w:t>
      </w:r>
      <w:r w:rsidR="00584235">
        <w:t>sheet of the Queensland Health Asset Equipment Lists</w:t>
      </w:r>
      <w:r>
        <w:t xml:space="preserve"> only. </w:t>
      </w:r>
      <w:r w:rsidR="005D083D">
        <w:t xml:space="preserve">Refer to </w:t>
      </w:r>
      <w:r w:rsidR="005D083D">
        <w:lastRenderedPageBreak/>
        <w:fldChar w:fldCharType="begin"/>
      </w:r>
      <w:r w:rsidR="005D083D">
        <w:instrText xml:space="preserve"> REF _Ref107332599 \h </w:instrText>
      </w:r>
      <w:r w:rsidR="005D083D">
        <w:fldChar w:fldCharType="separate"/>
      </w:r>
      <w:r w:rsidR="00204727">
        <w:t xml:space="preserve">Table </w:t>
      </w:r>
      <w:r w:rsidR="00204727">
        <w:rPr>
          <w:noProof/>
        </w:rPr>
        <w:t>15</w:t>
      </w:r>
      <w:r w:rsidR="00204727">
        <w:t xml:space="preserve">: </w:t>
      </w:r>
      <w:r w:rsidR="00204727" w:rsidRPr="00146173">
        <w:t xml:space="preserve">Parameters for </w:t>
      </w:r>
      <w:r w:rsidR="00204727">
        <w:t>Assets (System, Equipment, Miscellaneous)</w:t>
      </w:r>
      <w:r w:rsidR="005D083D">
        <w:fldChar w:fldCharType="end"/>
      </w:r>
      <w:r w:rsidR="005D083D">
        <w:t>.</w:t>
      </w:r>
      <w:r w:rsidR="00A878FF" w:rsidRPr="00A878FF">
        <w:t xml:space="preserve"> </w:t>
      </w:r>
      <w:r w:rsidR="00A878FF" w:rsidRPr="00383188">
        <w:t>All</w:t>
      </w:r>
      <w:r w:rsidR="00A878FF">
        <w:t xml:space="preserve"> equipment asset</w:t>
      </w:r>
      <w:r w:rsidR="00A878FF" w:rsidRPr="00383188">
        <w:t xml:space="preserve"> parameters should be mapped to </w:t>
      </w:r>
      <w:r w:rsidR="00A878FF" w:rsidRPr="00A878FF">
        <w:t xml:space="preserve">the </w:t>
      </w:r>
      <w:proofErr w:type="spellStart"/>
      <w:r w:rsidR="00A878FF" w:rsidRPr="00A878FF">
        <w:t>QH_Asset</w:t>
      </w:r>
      <w:proofErr w:type="spellEnd"/>
      <w:r w:rsidR="00A878FF" w:rsidRPr="00A878FF">
        <w:t xml:space="preserve"> user defined IFC </w:t>
      </w:r>
      <w:proofErr w:type="spellStart"/>
      <w:r w:rsidR="00A878FF" w:rsidRPr="00A878FF">
        <w:t>PropertySet</w:t>
      </w:r>
      <w:proofErr w:type="spellEnd"/>
      <w:r w:rsidR="00A878FF" w:rsidRPr="00A878FF">
        <w:t xml:space="preserve"> </w:t>
      </w:r>
      <w:r w:rsidR="00A878FF">
        <w:t xml:space="preserve">- </w:t>
      </w:r>
      <w:r w:rsidR="00A878FF" w:rsidRPr="00A878FF">
        <w:t xml:space="preserve">applies to </w:t>
      </w:r>
      <w:proofErr w:type="spellStart"/>
      <w:r w:rsidR="00A878FF" w:rsidRPr="00A878FF">
        <w:t>IfcElement</w:t>
      </w:r>
      <w:proofErr w:type="spellEnd"/>
      <w:r w:rsidR="00A878FF" w:rsidRPr="00A878FF">
        <w:t>.</w:t>
      </w:r>
    </w:p>
    <w:p w14:paraId="30FC9CC3" w14:textId="771FE86A" w:rsidR="005D083D" w:rsidRDefault="00353F97" w:rsidP="002C22D4">
      <w:pPr>
        <w:pStyle w:val="ListBullet"/>
        <w:ind w:left="426" w:hanging="284"/>
      </w:pPr>
      <w:r w:rsidRPr="005D083D">
        <w:rPr>
          <w:b/>
          <w:bCs/>
        </w:rPr>
        <w:t>Miscellaneous</w:t>
      </w:r>
      <w:r>
        <w:t xml:space="preserve"> – asset data captured for each item on the provided </w:t>
      </w:r>
      <w:r w:rsidRPr="00BD5235">
        <w:t xml:space="preserve">Miscellaneous </w:t>
      </w:r>
      <w:r>
        <w:t xml:space="preserve">sheet of the </w:t>
      </w:r>
      <w:r w:rsidR="00584235">
        <w:t xml:space="preserve">Queensland Health Asset Equipment Lists </w:t>
      </w:r>
      <w:r>
        <w:t>only.</w:t>
      </w:r>
      <w:r w:rsidRPr="00BB4BB8">
        <w:t xml:space="preserve"> </w:t>
      </w:r>
      <w:r w:rsidR="005D083D">
        <w:t xml:space="preserve">Refer to </w:t>
      </w:r>
      <w:r w:rsidR="005D083D">
        <w:fldChar w:fldCharType="begin"/>
      </w:r>
      <w:r w:rsidR="005D083D">
        <w:instrText xml:space="preserve"> REF _Ref107332599 \h </w:instrText>
      </w:r>
      <w:r w:rsidR="005D083D">
        <w:fldChar w:fldCharType="separate"/>
      </w:r>
      <w:r w:rsidR="00204727">
        <w:t xml:space="preserve">Table </w:t>
      </w:r>
      <w:r w:rsidR="00204727">
        <w:rPr>
          <w:noProof/>
        </w:rPr>
        <w:t>15</w:t>
      </w:r>
      <w:r w:rsidR="00204727">
        <w:t xml:space="preserve">: </w:t>
      </w:r>
      <w:r w:rsidR="00204727" w:rsidRPr="00146173">
        <w:t xml:space="preserve">Parameters for </w:t>
      </w:r>
      <w:r w:rsidR="00204727">
        <w:t>Assets (System, Equipment, Miscellaneous)</w:t>
      </w:r>
      <w:r w:rsidR="005D083D">
        <w:fldChar w:fldCharType="end"/>
      </w:r>
      <w:r w:rsidR="005D083D">
        <w:t>.</w:t>
      </w:r>
      <w:r w:rsidR="00A878FF" w:rsidRPr="00A878FF">
        <w:t xml:space="preserve"> </w:t>
      </w:r>
      <w:r w:rsidR="00A878FF" w:rsidRPr="00383188">
        <w:t>All</w:t>
      </w:r>
      <w:r w:rsidR="00A878FF">
        <w:t xml:space="preserve"> equipment asset</w:t>
      </w:r>
      <w:r w:rsidR="00A878FF" w:rsidRPr="00383188">
        <w:t xml:space="preserve"> parameters should be mapped to </w:t>
      </w:r>
      <w:r w:rsidR="00A878FF" w:rsidRPr="00A878FF">
        <w:t xml:space="preserve">the </w:t>
      </w:r>
      <w:proofErr w:type="spellStart"/>
      <w:r w:rsidR="00A878FF" w:rsidRPr="00A878FF">
        <w:t>QH_Asset</w:t>
      </w:r>
      <w:proofErr w:type="spellEnd"/>
      <w:r w:rsidR="00A878FF" w:rsidRPr="00A878FF">
        <w:t xml:space="preserve"> user defined IFC </w:t>
      </w:r>
      <w:proofErr w:type="spellStart"/>
      <w:r w:rsidR="00A878FF" w:rsidRPr="00A878FF">
        <w:t>PropertySet</w:t>
      </w:r>
      <w:proofErr w:type="spellEnd"/>
      <w:r w:rsidR="00A878FF" w:rsidRPr="00A878FF">
        <w:t xml:space="preserve"> </w:t>
      </w:r>
      <w:r w:rsidR="00A878FF">
        <w:t xml:space="preserve">- </w:t>
      </w:r>
      <w:r w:rsidR="00A878FF" w:rsidRPr="00A878FF">
        <w:t xml:space="preserve">applies to </w:t>
      </w:r>
      <w:proofErr w:type="spellStart"/>
      <w:r w:rsidR="00A878FF" w:rsidRPr="00A878FF">
        <w:t>IfcElement</w:t>
      </w:r>
      <w:proofErr w:type="spellEnd"/>
      <w:r w:rsidR="00A878FF" w:rsidRPr="00A878FF">
        <w:t>.</w:t>
      </w:r>
    </w:p>
    <w:p w14:paraId="1CB556A7" w14:textId="6616AA72" w:rsidR="00353F97" w:rsidRDefault="00353F97" w:rsidP="005D083D">
      <w:pPr>
        <w:pStyle w:val="ListBullet"/>
        <w:numPr>
          <w:ilvl w:val="0"/>
          <w:numId w:val="0"/>
        </w:numPr>
        <w:ind w:left="360"/>
      </w:pPr>
    </w:p>
    <w:p w14:paraId="73CA06D4" w14:textId="77777777" w:rsidR="00353F97" w:rsidRDefault="00353F97" w:rsidP="00353F97">
      <w:pPr>
        <w:pStyle w:val="ListBullet"/>
        <w:keepNext/>
        <w:numPr>
          <w:ilvl w:val="0"/>
          <w:numId w:val="0"/>
        </w:numPr>
        <w:jc w:val="center"/>
      </w:pPr>
      <w:r>
        <w:rPr>
          <w:noProof/>
          <w14:numSpacing w14:val="default"/>
        </w:rPr>
        <w:drawing>
          <wp:inline distT="0" distB="0" distL="0" distR="0" wp14:anchorId="06957C62" wp14:editId="2082EDEF">
            <wp:extent cx="4398645" cy="4109946"/>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stretch>
                      <a:fillRect/>
                    </a:stretch>
                  </pic:blipFill>
                  <pic:spPr>
                    <a:xfrm>
                      <a:off x="0" y="0"/>
                      <a:ext cx="4400949" cy="4112099"/>
                    </a:xfrm>
                    <a:prstGeom prst="rect">
                      <a:avLst/>
                    </a:prstGeom>
                  </pic:spPr>
                </pic:pic>
              </a:graphicData>
            </a:graphic>
          </wp:inline>
        </w:drawing>
      </w:r>
    </w:p>
    <w:p w14:paraId="2874DBC4" w14:textId="26BF9F8A" w:rsidR="00353F97" w:rsidRDefault="00353F97" w:rsidP="00353F97">
      <w:pPr>
        <w:pStyle w:val="Caption"/>
        <w:jc w:val="center"/>
      </w:pPr>
      <w:bookmarkStart w:id="191" w:name="_Ref106784215"/>
      <w:r>
        <w:t xml:space="preserve">Figure </w:t>
      </w:r>
      <w:fldSimple w:instr=" SEQ Figure \* ARABIC ">
        <w:r w:rsidR="00204727">
          <w:rPr>
            <w:noProof/>
          </w:rPr>
          <w:t>5</w:t>
        </w:r>
      </w:fldSimple>
      <w:bookmarkEnd w:id="191"/>
      <w:r>
        <w:t>: Queensland Health Asset Grouping</w:t>
      </w:r>
    </w:p>
    <w:p w14:paraId="700DCE5F" w14:textId="718C7CA1" w:rsidR="0023139D" w:rsidRDefault="0023139D" w:rsidP="0023139D">
      <w:pPr>
        <w:pStyle w:val="NumberedHeading3"/>
      </w:pPr>
      <w:r>
        <w:t xml:space="preserve">Queensland </w:t>
      </w:r>
      <w:r w:rsidR="009E6B79">
        <w:t>h</w:t>
      </w:r>
      <w:r>
        <w:t xml:space="preserve">ealth </w:t>
      </w:r>
      <w:r w:rsidR="009E6B79">
        <w:t>e</w:t>
      </w:r>
      <w:r>
        <w:t xml:space="preserve">quipment </w:t>
      </w:r>
      <w:r w:rsidR="009E6B79">
        <w:t>l</w:t>
      </w:r>
      <w:r>
        <w:t>ists</w:t>
      </w:r>
    </w:p>
    <w:p w14:paraId="261FC5A5" w14:textId="6E113C55" w:rsidR="00353F97" w:rsidRDefault="00353F97" w:rsidP="00353F97">
      <w:pPr>
        <w:pStyle w:val="BodyText"/>
      </w:pPr>
      <w:r w:rsidRPr="00692768">
        <w:t xml:space="preserve">Systems, Major Equipment, Minor Equipment and Miscellaneous assets are itemised in the </w:t>
      </w:r>
      <w:r w:rsidR="00584235">
        <w:t>Queensland Health Asset Equipment Lists</w:t>
      </w:r>
      <w:r>
        <w:t xml:space="preserve">, with assets listed under the relevant sheet for each group, as seen in </w:t>
      </w:r>
      <w:r>
        <w:fldChar w:fldCharType="begin"/>
      </w:r>
      <w:r>
        <w:instrText xml:space="preserve"> REF _Ref106705329 \h </w:instrText>
      </w:r>
      <w:r>
        <w:fldChar w:fldCharType="separate"/>
      </w:r>
      <w:r w:rsidR="00204727">
        <w:t xml:space="preserve">Figure </w:t>
      </w:r>
      <w:r w:rsidR="00204727">
        <w:rPr>
          <w:noProof/>
        </w:rPr>
        <w:t>6</w:t>
      </w:r>
      <w:r>
        <w:fldChar w:fldCharType="end"/>
      </w:r>
      <w:r>
        <w:t xml:space="preserve">. </w:t>
      </w:r>
    </w:p>
    <w:p w14:paraId="2BEE23CF" w14:textId="77777777" w:rsidR="00353F97" w:rsidRDefault="00353F97" w:rsidP="00353F97">
      <w:pPr>
        <w:pStyle w:val="BodyText"/>
        <w:keepNext/>
      </w:pPr>
      <w:r w:rsidRPr="004D314F">
        <w:rPr>
          <w:noProof/>
        </w:rPr>
        <w:drawing>
          <wp:inline distT="0" distB="0" distL="0" distR="0" wp14:anchorId="0E0721D1" wp14:editId="42A8FAD5">
            <wp:extent cx="5853161" cy="1297172"/>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28"/>
                    <a:stretch>
                      <a:fillRect/>
                    </a:stretch>
                  </pic:blipFill>
                  <pic:spPr>
                    <a:xfrm>
                      <a:off x="0" y="0"/>
                      <a:ext cx="5912290" cy="1310276"/>
                    </a:xfrm>
                    <a:prstGeom prst="rect">
                      <a:avLst/>
                    </a:prstGeom>
                  </pic:spPr>
                </pic:pic>
              </a:graphicData>
            </a:graphic>
          </wp:inline>
        </w:drawing>
      </w:r>
    </w:p>
    <w:p w14:paraId="69E08002" w14:textId="68920B89" w:rsidR="00353F97" w:rsidRDefault="00353F97" w:rsidP="00353F97">
      <w:pPr>
        <w:pStyle w:val="Caption"/>
      </w:pPr>
      <w:bookmarkStart w:id="192" w:name="_Ref106705329"/>
      <w:r>
        <w:t xml:space="preserve">Figure </w:t>
      </w:r>
      <w:fldSimple w:instr=" SEQ Figure \* ARABIC ">
        <w:r w:rsidR="00204727">
          <w:rPr>
            <w:noProof/>
          </w:rPr>
          <w:t>6</w:t>
        </w:r>
      </w:fldSimple>
      <w:bookmarkEnd w:id="192"/>
      <w:r>
        <w:t>: Example of the Equipment List</w:t>
      </w:r>
    </w:p>
    <w:p w14:paraId="0505A517" w14:textId="77777777" w:rsidR="009A309E" w:rsidRDefault="00353F97" w:rsidP="00353F97">
      <w:pPr>
        <w:pStyle w:val="Alert"/>
      </w:pPr>
      <w:r w:rsidRPr="000532FB">
        <w:lastRenderedPageBreak/>
        <w:t>This Equipment List defines whether an item is treated as an asset - any item on these lists shall be considered an asset and the data relevant to the grouping shall be captured against the asset in BIM.</w:t>
      </w:r>
      <w:r w:rsidRPr="00417F6A">
        <w:t xml:space="preserve"> </w:t>
      </w:r>
    </w:p>
    <w:p w14:paraId="0ED5C363" w14:textId="77777777" w:rsidR="009A309E" w:rsidRDefault="002C665C" w:rsidP="00353F97">
      <w:pPr>
        <w:pStyle w:val="Alert"/>
      </w:pPr>
      <w:r w:rsidRPr="009A309E">
        <w:rPr>
          <w:b/>
          <w:bCs/>
        </w:rPr>
        <w:t>Asset data should only be entered once against each</w:t>
      </w:r>
      <w:r w:rsidR="009A309E" w:rsidRPr="009A309E">
        <w:rPr>
          <w:b/>
          <w:bCs/>
        </w:rPr>
        <w:t xml:space="preserve"> asset</w:t>
      </w:r>
      <w:r w:rsidR="009A309E">
        <w:t xml:space="preserve">. </w:t>
      </w:r>
    </w:p>
    <w:p w14:paraId="649BB553" w14:textId="449B248B" w:rsidR="00353F97" w:rsidRPr="00417F6A" w:rsidRDefault="009A309E" w:rsidP="00353F97">
      <w:pPr>
        <w:pStyle w:val="Alert"/>
      </w:pPr>
      <w:r>
        <w:t xml:space="preserve">System data should only be entered once at the system level – not at the component level. </w:t>
      </w:r>
      <w:r w:rsidR="00353F97">
        <w:t>Any item not on these lists does not require asset data.</w:t>
      </w:r>
    </w:p>
    <w:p w14:paraId="448820DF" w14:textId="0CD2078C" w:rsidR="00353F97" w:rsidRDefault="00353F97" w:rsidP="00353F97">
      <w:pPr>
        <w:pStyle w:val="BodyText"/>
      </w:pPr>
      <w:r>
        <w:t xml:space="preserve">However, this doesn’t mean other BIM requirements do not apply. For example, all </w:t>
      </w:r>
      <w:r w:rsidR="006B3682">
        <w:t xml:space="preserve">model elements </w:t>
      </w:r>
      <w:r>
        <w:t>appearing in the AusHFG shall be populated with the relevant AusHFG code, Group number and FLC</w:t>
      </w:r>
      <w:r w:rsidR="001B1801">
        <w:t>, etc,</w:t>
      </w:r>
      <w:r>
        <w:t xml:space="preserve"> as specified elsewhere in this PIR. </w:t>
      </w:r>
    </w:p>
    <w:p w14:paraId="4ABE402A" w14:textId="2A6BD15E" w:rsidR="00353F97" w:rsidRPr="00EF665A" w:rsidRDefault="00353F97" w:rsidP="00353F97">
      <w:pPr>
        <w:pStyle w:val="BodyText"/>
        <w:rPr>
          <w:lang w:eastAsia="en-AU"/>
        </w:rPr>
      </w:pPr>
      <w:r>
        <w:t xml:space="preserve">Refer to the tables </w:t>
      </w:r>
      <w:r w:rsidR="00B06926">
        <w:t>in</w:t>
      </w:r>
      <w:r>
        <w:t xml:space="preserve"> the following sections for the specific asset parameters required for each asset group.</w:t>
      </w:r>
    </w:p>
    <w:p w14:paraId="32CF2DCB" w14:textId="78B46060" w:rsidR="009D6670" w:rsidRDefault="009D6670" w:rsidP="00677DAF">
      <w:pPr>
        <w:pStyle w:val="NumberedHeading3"/>
      </w:pPr>
      <w:bookmarkStart w:id="193" w:name="_Ref106988544"/>
      <w:r>
        <w:t xml:space="preserve">Asset </w:t>
      </w:r>
      <w:r w:rsidR="009E6B79">
        <w:t>a</w:t>
      </w:r>
      <w:r>
        <w:t xml:space="preserve">ttributes (BIM </w:t>
      </w:r>
      <w:r w:rsidR="009E6B79">
        <w:t>p</w:t>
      </w:r>
      <w:r>
        <w:t>arameters)</w:t>
      </w:r>
      <w:bookmarkEnd w:id="193"/>
    </w:p>
    <w:p w14:paraId="3D0ACC81" w14:textId="45B7737F" w:rsidR="008C0BA5" w:rsidRDefault="008C0BA5" w:rsidP="008C0BA5">
      <w:pPr>
        <w:pStyle w:val="BodyText"/>
        <w:rPr>
          <w:lang w:eastAsia="en-AU"/>
        </w:rPr>
      </w:pPr>
      <w:r>
        <w:rPr>
          <w:lang w:eastAsia="en-AU"/>
        </w:rPr>
        <w:t xml:space="preserve">The list of parameters used in BIM is detailed in this section. </w:t>
      </w:r>
      <w:r w:rsidRPr="00EF088A">
        <w:rPr>
          <w:lang w:eastAsia="en-AU"/>
        </w:rPr>
        <w:t>Queensland Health</w:t>
      </w:r>
      <w:r>
        <w:rPr>
          <w:lang w:eastAsia="en-AU"/>
        </w:rPr>
        <w:t xml:space="preserve"> has prefixed all parameter names with QH_ as they relate directly to Queensland Health</w:t>
      </w:r>
      <w:r w:rsidR="00797A14">
        <w:rPr>
          <w:lang w:eastAsia="en-AU"/>
        </w:rPr>
        <w:t>'s</w:t>
      </w:r>
      <w:r>
        <w:rPr>
          <w:lang w:eastAsia="en-AU"/>
        </w:rPr>
        <w:t xml:space="preserve"> needs. These parameters are available preconfigured for the project environment in Autodesk Revit 2021. It is understood that not all designers use this BIM authoring </w:t>
      </w:r>
      <w:proofErr w:type="gramStart"/>
      <w:r>
        <w:rPr>
          <w:lang w:eastAsia="en-AU"/>
        </w:rPr>
        <w:t>tool</w:t>
      </w:r>
      <w:proofErr w:type="gramEnd"/>
      <w:r>
        <w:rPr>
          <w:lang w:eastAsia="en-AU"/>
        </w:rPr>
        <w:t xml:space="preserve"> and it is hoped that future versions may provide preconfigured parameters for other applications if requested. </w:t>
      </w:r>
    </w:p>
    <w:p w14:paraId="006CAD60" w14:textId="30E79E74" w:rsidR="008C0BA5" w:rsidRDefault="00B316D8" w:rsidP="008C0BA5">
      <w:pPr>
        <w:pStyle w:val="BodyText"/>
        <w:rPr>
          <w:lang w:eastAsia="en-AU"/>
        </w:rPr>
      </w:pPr>
      <w:r>
        <w:rPr>
          <w:lang w:eastAsia="en-AU"/>
        </w:rPr>
        <w:t>Schedules for</w:t>
      </w:r>
      <w:r w:rsidR="002F5E8E">
        <w:rPr>
          <w:lang w:eastAsia="en-AU"/>
        </w:rPr>
        <w:t xml:space="preserve"> </w:t>
      </w:r>
      <w:r w:rsidR="00E31B67">
        <w:rPr>
          <w:lang w:eastAsia="en-AU"/>
        </w:rPr>
        <w:t xml:space="preserve">each asset group have been provided in </w:t>
      </w:r>
      <w:r w:rsidR="00E31B67" w:rsidRPr="00692768">
        <w:rPr>
          <w:lang w:eastAsia="en-AU"/>
        </w:rPr>
        <w:t xml:space="preserve">the </w:t>
      </w:r>
      <w:r w:rsidR="00915E5A" w:rsidRPr="00915E5A">
        <w:rPr>
          <w:lang w:eastAsia="en-AU"/>
        </w:rPr>
        <w:t xml:space="preserve">Queensland Health </w:t>
      </w:r>
      <w:r w:rsidR="00296B1A" w:rsidRPr="00296B1A">
        <w:rPr>
          <w:lang w:eastAsia="en-AU"/>
        </w:rPr>
        <w:t>Project Schedules (Revit)_2021</w:t>
      </w:r>
      <w:r w:rsidR="00E31B67" w:rsidRPr="00915E5A">
        <w:rPr>
          <w:lang w:eastAsia="en-AU"/>
        </w:rPr>
        <w:t xml:space="preserve"> file</w:t>
      </w:r>
      <w:r w:rsidR="00E31B67" w:rsidRPr="00692768">
        <w:rPr>
          <w:lang w:eastAsia="en-AU"/>
        </w:rPr>
        <w:t xml:space="preserve"> and should be</w:t>
      </w:r>
      <w:r w:rsidR="008D0CEB" w:rsidRPr="00692768">
        <w:rPr>
          <w:lang w:eastAsia="en-AU"/>
        </w:rPr>
        <w:t xml:space="preserve"> copied </w:t>
      </w:r>
      <w:r w:rsidR="002F5E8E" w:rsidRPr="00692768">
        <w:rPr>
          <w:lang w:eastAsia="en-AU"/>
        </w:rPr>
        <w:t xml:space="preserve">into </w:t>
      </w:r>
      <w:r w:rsidR="00A5715E" w:rsidRPr="00692768">
        <w:rPr>
          <w:lang w:eastAsia="en-AU"/>
        </w:rPr>
        <w:t>each m</w:t>
      </w:r>
      <w:r w:rsidR="00A5715E">
        <w:rPr>
          <w:lang w:eastAsia="en-AU"/>
        </w:rPr>
        <w:t xml:space="preserve">odel </w:t>
      </w:r>
      <w:r w:rsidR="004E2B2C">
        <w:rPr>
          <w:lang w:eastAsia="en-AU"/>
        </w:rPr>
        <w:t xml:space="preserve">using the instructions contained </w:t>
      </w:r>
      <w:r w:rsidR="004C40EF">
        <w:rPr>
          <w:lang w:eastAsia="en-AU"/>
        </w:rPr>
        <w:t>in the file</w:t>
      </w:r>
      <w:r w:rsidR="0023139D">
        <w:rPr>
          <w:lang w:eastAsia="en-AU"/>
        </w:rPr>
        <w:t xml:space="preserve"> (refer to</w:t>
      </w:r>
      <w:r w:rsidR="00A908FB">
        <w:rPr>
          <w:lang w:eastAsia="en-AU"/>
        </w:rPr>
        <w:t xml:space="preserve"> </w:t>
      </w:r>
      <w:r w:rsidR="00A908FB">
        <w:rPr>
          <w:lang w:eastAsia="en-AU"/>
        </w:rPr>
        <w:fldChar w:fldCharType="begin"/>
      </w:r>
      <w:r w:rsidR="00A908FB">
        <w:rPr>
          <w:lang w:eastAsia="en-AU"/>
        </w:rPr>
        <w:instrText xml:space="preserve"> REF _Ref107415663 \h </w:instrText>
      </w:r>
      <w:r w:rsidR="00A908FB">
        <w:rPr>
          <w:lang w:eastAsia="en-AU"/>
        </w:rPr>
      </w:r>
      <w:r w:rsidR="00A908FB">
        <w:rPr>
          <w:lang w:eastAsia="en-AU"/>
        </w:rPr>
        <w:fldChar w:fldCharType="separate"/>
      </w:r>
      <w:r w:rsidR="00204727">
        <w:t xml:space="preserve">Figure </w:t>
      </w:r>
      <w:r w:rsidR="00204727">
        <w:rPr>
          <w:noProof/>
        </w:rPr>
        <w:t>7</w:t>
      </w:r>
      <w:r w:rsidR="00A908FB">
        <w:rPr>
          <w:lang w:eastAsia="en-AU"/>
        </w:rPr>
        <w:fldChar w:fldCharType="end"/>
      </w:r>
      <w:r w:rsidR="00A908FB">
        <w:rPr>
          <w:lang w:eastAsia="en-AU"/>
        </w:rPr>
        <w:t>)</w:t>
      </w:r>
      <w:r w:rsidR="004C40EF">
        <w:rPr>
          <w:lang w:eastAsia="en-AU"/>
        </w:rPr>
        <w:t>.</w:t>
      </w:r>
    </w:p>
    <w:p w14:paraId="449368C7" w14:textId="77777777" w:rsidR="0023139D" w:rsidRDefault="0023139D" w:rsidP="0023139D">
      <w:pPr>
        <w:pStyle w:val="BodyText"/>
        <w:keepNext/>
      </w:pPr>
      <w:r w:rsidRPr="0023139D">
        <w:rPr>
          <w:noProof/>
          <w:lang w:eastAsia="en-AU"/>
        </w:rPr>
        <w:drawing>
          <wp:inline distT="0" distB="0" distL="0" distR="0" wp14:anchorId="0EFA69BB" wp14:editId="20610F1A">
            <wp:extent cx="5822560" cy="2764465"/>
            <wp:effectExtent l="114300" t="114300" r="178435" b="16954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9"/>
                    <a:stretch>
                      <a:fillRect/>
                    </a:stretch>
                  </pic:blipFill>
                  <pic:spPr>
                    <a:xfrm>
                      <a:off x="0" y="0"/>
                      <a:ext cx="5824395" cy="2765336"/>
                    </a:xfrm>
                    <a:prstGeom prst="rect">
                      <a:avLst/>
                    </a:prstGeom>
                    <a:ln>
                      <a:solidFill>
                        <a:schemeClr val="tx1">
                          <a:lumMod val="50000"/>
                          <a:lumOff val="50000"/>
                        </a:schemeClr>
                      </a:solidFill>
                    </a:ln>
                    <a:effectLst>
                      <a:outerShdw blurRad="152400" dist="38100" dir="2700000" algn="tl" rotWithShape="0">
                        <a:prstClr val="black">
                          <a:alpha val="20000"/>
                        </a:prstClr>
                      </a:outerShdw>
                    </a:effectLst>
                  </pic:spPr>
                </pic:pic>
              </a:graphicData>
            </a:graphic>
          </wp:inline>
        </w:drawing>
      </w:r>
    </w:p>
    <w:p w14:paraId="5AF02B15" w14:textId="65D53728" w:rsidR="0023139D" w:rsidRDefault="0023139D" w:rsidP="0023139D">
      <w:pPr>
        <w:pStyle w:val="Caption"/>
        <w:rPr>
          <w:lang w:eastAsia="en-AU"/>
        </w:rPr>
      </w:pPr>
      <w:bookmarkStart w:id="194" w:name="_Ref107415663"/>
      <w:r>
        <w:t xml:space="preserve">Figure </w:t>
      </w:r>
      <w:fldSimple w:instr=" SEQ Figure \* ARABIC ">
        <w:r w:rsidR="00204727">
          <w:rPr>
            <w:noProof/>
          </w:rPr>
          <w:t>7</w:t>
        </w:r>
      </w:fldSimple>
      <w:bookmarkEnd w:id="194"/>
      <w:r>
        <w:t>: Adding parameters and exporting asset schedules</w:t>
      </w:r>
    </w:p>
    <w:p w14:paraId="58B17C08" w14:textId="77777777" w:rsidR="00915E5A" w:rsidRPr="009A44B2" w:rsidRDefault="00915E5A" w:rsidP="00915E5A">
      <w:pPr>
        <w:pStyle w:val="BodyText"/>
        <w:spacing w:before="0" w:after="0"/>
        <w:rPr>
          <w:b/>
          <w:bCs/>
        </w:rPr>
      </w:pPr>
      <w:bookmarkStart w:id="195" w:name="_Hlk112666880"/>
      <w:r w:rsidRPr="009A44B2">
        <w:rPr>
          <w:b/>
          <w:bCs/>
        </w:rPr>
        <w:t>Refer Queensland Health BIM Shared Parameters.txt available from September 2022</w:t>
      </w:r>
    </w:p>
    <w:p w14:paraId="2BF0197F" w14:textId="77777777" w:rsidR="00915E5A" w:rsidRPr="009A44B2" w:rsidRDefault="00915E5A" w:rsidP="00915E5A">
      <w:pPr>
        <w:pStyle w:val="BodyText"/>
        <w:spacing w:before="0" w:after="0"/>
        <w:rPr>
          <w:b/>
          <w:bCs/>
        </w:rPr>
      </w:pPr>
      <w:r w:rsidRPr="009A44B2">
        <w:rPr>
          <w:b/>
          <w:bCs/>
        </w:rPr>
        <w:t>Refer Queensland Health Project Schedules (Revit</w:t>
      </w:r>
      <w:proofErr w:type="gramStart"/>
      <w:r w:rsidRPr="009A44B2">
        <w:rPr>
          <w:b/>
          <w:bCs/>
        </w:rPr>
        <w:t>).</w:t>
      </w:r>
      <w:proofErr w:type="spellStart"/>
      <w:r w:rsidRPr="009A44B2">
        <w:rPr>
          <w:b/>
          <w:bCs/>
        </w:rPr>
        <w:t>rvt</w:t>
      </w:r>
      <w:proofErr w:type="spellEnd"/>
      <w:proofErr w:type="gramEnd"/>
      <w:r w:rsidRPr="009A44B2">
        <w:rPr>
          <w:b/>
          <w:bCs/>
        </w:rPr>
        <w:t xml:space="preserve"> available from September 2022</w:t>
      </w:r>
    </w:p>
    <w:bookmarkEnd w:id="195"/>
    <w:p w14:paraId="5413ABF8" w14:textId="3F9B115C" w:rsidR="008C0BA5" w:rsidRDefault="008C0BA5" w:rsidP="008C0BA5">
      <w:pPr>
        <w:pStyle w:val="BodyText"/>
        <w:rPr>
          <w:lang w:eastAsia="en-AU"/>
        </w:rPr>
      </w:pPr>
    </w:p>
    <w:p w14:paraId="11B93C56" w14:textId="77777777" w:rsidR="008C0BA5" w:rsidRDefault="008C0BA5" w:rsidP="008C0BA5">
      <w:pPr>
        <w:pStyle w:val="BodyText"/>
        <w:rPr>
          <w:lang w:eastAsia="en-AU"/>
        </w:rPr>
      </w:pPr>
      <w:r>
        <w:rPr>
          <w:lang w:eastAsia="en-AU"/>
        </w:rPr>
        <w:lastRenderedPageBreak/>
        <w:t>If these documents aren’t compatible with selected BIM authoring tools, use the lists provided below to configure the parameters.</w:t>
      </w:r>
    </w:p>
    <w:p w14:paraId="06E31749" w14:textId="77777777" w:rsidR="00764D15" w:rsidRPr="00CF4236" w:rsidRDefault="00764D15" w:rsidP="00CF4236">
      <w:pPr>
        <w:pStyle w:val="Callout"/>
        <w:jc w:val="left"/>
        <w:rPr>
          <w:b/>
          <w:bCs/>
          <w:sz w:val="24"/>
        </w:rPr>
      </w:pPr>
      <w:r w:rsidRPr="00CF4236">
        <w:rPr>
          <w:b/>
          <w:bCs/>
          <w:sz w:val="24"/>
        </w:rPr>
        <w:t>How to read the tables</w:t>
      </w:r>
    </w:p>
    <w:p w14:paraId="510109B6" w14:textId="77777777" w:rsidR="00764D15" w:rsidRPr="00CF4236" w:rsidRDefault="00764D15" w:rsidP="00CF4236">
      <w:pPr>
        <w:pStyle w:val="Callout"/>
        <w:jc w:val="left"/>
      </w:pPr>
      <w:r w:rsidRPr="00CF4236">
        <w:t>The arrows under the abbreviated project stages columns indicate the direction of information flow at each project stage.</w:t>
      </w:r>
    </w:p>
    <w:p w14:paraId="2FDE5BD1" w14:textId="22FDF3B7" w:rsidR="00764D15" w:rsidRPr="00CF4236" w:rsidRDefault="00764D15" w:rsidP="00CF4236">
      <w:pPr>
        <w:pStyle w:val="Callout"/>
        <w:jc w:val="left"/>
      </w:pPr>
      <w:r w:rsidRPr="003717FA">
        <w:rPr>
          <w:rFonts w:ascii="Arial" w:hAnsi="Arial" w:cs="Arial"/>
          <w:color w:val="FF9900"/>
        </w:rPr>
        <w:t>◄</w:t>
      </w:r>
      <w:r w:rsidRPr="00CF4236">
        <w:t xml:space="preserve"> Indicates information required from Queensland Health to enable </w:t>
      </w:r>
      <w:r w:rsidR="00A908FB">
        <w:t xml:space="preserve">the </w:t>
      </w:r>
      <w:r w:rsidRPr="00CF4236">
        <w:t>population of this field</w:t>
      </w:r>
    </w:p>
    <w:p w14:paraId="00752C75" w14:textId="77777777" w:rsidR="00764D15" w:rsidRPr="00CF4236" w:rsidRDefault="00764D15" w:rsidP="00CF4236">
      <w:pPr>
        <w:pStyle w:val="Callout"/>
        <w:jc w:val="left"/>
      </w:pPr>
      <w:r w:rsidRPr="00CF4236">
        <w:rPr>
          <w:rFonts w:ascii="Arial" w:hAnsi="Arial" w:cs="Arial"/>
          <w:color w:val="85C446" w:themeColor="accent2"/>
        </w:rPr>
        <w:t>►</w:t>
      </w:r>
      <w:r w:rsidRPr="00CF4236">
        <w:t xml:space="preserve"> Indicates information being exchanged by the Delivery Team to Queensland Health</w:t>
      </w:r>
    </w:p>
    <w:p w14:paraId="2A373B94" w14:textId="77777777" w:rsidR="00764D15" w:rsidRPr="00CF4236" w:rsidRDefault="00764D15" w:rsidP="00CF4236">
      <w:pPr>
        <w:pStyle w:val="Callout"/>
        <w:jc w:val="left"/>
      </w:pPr>
      <w:r w:rsidRPr="00CF4236">
        <w:t xml:space="preserve">Where the </w:t>
      </w:r>
      <w:r w:rsidRPr="003717FA">
        <w:rPr>
          <w:b/>
          <w:bCs/>
        </w:rPr>
        <w:t>Required?</w:t>
      </w:r>
      <w:r w:rsidRPr="00CF4236">
        <w:t xml:space="preserve"> field is Mandatory, a value must be provided</w:t>
      </w:r>
    </w:p>
    <w:p w14:paraId="23F563A7" w14:textId="77777777" w:rsidR="00764D15" w:rsidRPr="00CF4236" w:rsidRDefault="00764D15" w:rsidP="00CF4236">
      <w:pPr>
        <w:pStyle w:val="Callout"/>
        <w:jc w:val="left"/>
      </w:pPr>
      <w:r w:rsidRPr="00CF4236">
        <w:t xml:space="preserve">Where the </w:t>
      </w:r>
      <w:r w:rsidRPr="003717FA">
        <w:rPr>
          <w:b/>
          <w:bCs/>
        </w:rPr>
        <w:t>Required?</w:t>
      </w:r>
      <w:r w:rsidRPr="00CF4236">
        <w:t xml:space="preserve"> field is Conditional, a value must be provided if one exists. (</w:t>
      </w:r>
      <w:proofErr w:type="gramStart"/>
      <w:r w:rsidRPr="00CF4236">
        <w:t>E.g.</w:t>
      </w:r>
      <w:proofErr w:type="gramEnd"/>
      <w:r w:rsidRPr="00CF4236">
        <w:t xml:space="preserve"> if a room has an AusHFG code it must be populated. If no AusHFG code exists for that room </w:t>
      </w:r>
      <w:proofErr w:type="gramStart"/>
      <w:r w:rsidRPr="00CF4236">
        <w:t>type</w:t>
      </w:r>
      <w:proofErr w:type="gramEnd"/>
      <w:r w:rsidRPr="00CF4236">
        <w:t xml:space="preserve"> then no value is required.) </w:t>
      </w:r>
    </w:p>
    <w:p w14:paraId="17FCB634" w14:textId="7151CC7B" w:rsidR="00764D15" w:rsidRPr="00CF4236" w:rsidRDefault="00764D15" w:rsidP="00CF4236">
      <w:pPr>
        <w:pStyle w:val="Callout"/>
        <w:jc w:val="left"/>
      </w:pPr>
      <w:r w:rsidRPr="00CF4236">
        <w:t xml:space="preserve">Refer to the </w:t>
      </w:r>
      <w:r w:rsidR="00584235" w:rsidRPr="00584235">
        <w:rPr>
          <w:b/>
          <w:bCs/>
        </w:rPr>
        <w:t>Queensland Health BIM Data Uploader Template</w:t>
      </w:r>
      <w:r w:rsidRPr="003717FA">
        <w:rPr>
          <w:b/>
          <w:bCs/>
        </w:rPr>
        <w:t>.xlsx</w:t>
      </w:r>
      <w:r w:rsidRPr="00CF4236">
        <w:t xml:space="preserve"> for data types and field constraints.</w:t>
      </w:r>
    </w:p>
    <w:p w14:paraId="60E514AB" w14:textId="3DDCFCDB" w:rsidR="00764D15" w:rsidRPr="00CF4236" w:rsidRDefault="00764D15" w:rsidP="00CF4236">
      <w:pPr>
        <w:pStyle w:val="Callout"/>
        <w:jc w:val="left"/>
      </w:pPr>
      <w:r w:rsidRPr="00CF4236">
        <w:t xml:space="preserve">Refer to the </w:t>
      </w:r>
      <w:r w:rsidRPr="003717FA">
        <w:rPr>
          <w:b/>
          <w:bCs/>
        </w:rPr>
        <w:t>PIR</w:t>
      </w:r>
      <w:r w:rsidRPr="00CF4236">
        <w:t xml:space="preserve"> for additional </w:t>
      </w:r>
      <w:r w:rsidR="00EC2874" w:rsidRPr="00CF4236">
        <w:t>information.</w:t>
      </w:r>
    </w:p>
    <w:p w14:paraId="145568DB" w14:textId="77777777" w:rsidR="007254F8" w:rsidRDefault="007254F8" w:rsidP="005D083D">
      <w:pPr>
        <w:pStyle w:val="BodyText"/>
        <w:rPr>
          <w:lang w:eastAsia="en-AU"/>
        </w:rPr>
      </w:pPr>
    </w:p>
    <w:p w14:paraId="523A02F2" w14:textId="77777777" w:rsidR="00F512C2" w:rsidRDefault="00F512C2" w:rsidP="005D083D">
      <w:pPr>
        <w:pStyle w:val="BodyText"/>
        <w:rPr>
          <w:lang w:eastAsia="en-AU"/>
        </w:rPr>
        <w:sectPr w:rsidR="00F512C2" w:rsidSect="00185492">
          <w:pgSz w:w="11906" w:h="16838" w:code="9"/>
          <w:pgMar w:top="1531" w:right="1531" w:bottom="1531" w:left="1531" w:header="709" w:footer="583" w:gutter="0"/>
          <w:cols w:space="708"/>
          <w:docGrid w:linePitch="360"/>
        </w:sectPr>
      </w:pPr>
    </w:p>
    <w:p w14:paraId="74440EC1" w14:textId="52B94E29" w:rsidR="00F512C2" w:rsidRDefault="00F512C2" w:rsidP="003D2DDC">
      <w:pPr>
        <w:pStyle w:val="NumberedHeading4"/>
      </w:pPr>
      <w:bookmarkStart w:id="196" w:name="_Ref107331999"/>
      <w:bookmarkStart w:id="197" w:name="_Ref107332553"/>
      <w:r>
        <w:lastRenderedPageBreak/>
        <w:t xml:space="preserve">Building and </w:t>
      </w:r>
      <w:r w:rsidR="009E6B79">
        <w:t>s</w:t>
      </w:r>
      <w:r>
        <w:t>pace</w:t>
      </w:r>
      <w:r w:rsidR="003D2DDC">
        <w:t xml:space="preserve"> (</w:t>
      </w:r>
      <w:r w:rsidR="009E6B79">
        <w:t>r</w:t>
      </w:r>
      <w:r w:rsidR="003D2DDC">
        <w:t xml:space="preserve">oom) </w:t>
      </w:r>
      <w:r w:rsidR="009E6B79">
        <w:t>p</w:t>
      </w:r>
      <w:r w:rsidR="003D2DDC">
        <w:t>arameters</w:t>
      </w:r>
    </w:p>
    <w:p w14:paraId="1C3F8687" w14:textId="75D3407B" w:rsidR="00F512C2" w:rsidRDefault="00F512C2" w:rsidP="00F512C2">
      <w:pPr>
        <w:pStyle w:val="Caption"/>
        <w:keepNext/>
      </w:pPr>
      <w:bookmarkStart w:id="198" w:name="_Ref107390605"/>
      <w:r>
        <w:t xml:space="preserve">Table </w:t>
      </w:r>
      <w:fldSimple w:instr=" SEQ Table \* ARABIC ">
        <w:r w:rsidR="00204727">
          <w:rPr>
            <w:noProof/>
          </w:rPr>
          <w:t>14</w:t>
        </w:r>
      </w:fldSimple>
      <w:r>
        <w:t>: Parameters</w:t>
      </w:r>
      <w:bookmarkEnd w:id="196"/>
      <w:r>
        <w:t xml:space="preserve"> for Assets (Buildings and Spaces)</w:t>
      </w:r>
      <w:bookmarkEnd w:id="197"/>
      <w:bookmarkEnd w:id="198"/>
    </w:p>
    <w:tbl>
      <w:tblPr>
        <w:tblStyle w:val="GridTable5Dark-Accent1"/>
        <w:tblW w:w="13467" w:type="dxa"/>
        <w:tblLayout w:type="fixed"/>
        <w:tblLook w:val="04A0" w:firstRow="1" w:lastRow="0" w:firstColumn="1" w:lastColumn="0" w:noHBand="0" w:noVBand="1"/>
      </w:tblPr>
      <w:tblGrid>
        <w:gridCol w:w="1843"/>
        <w:gridCol w:w="2702"/>
        <w:gridCol w:w="774"/>
        <w:gridCol w:w="733"/>
        <w:gridCol w:w="894"/>
        <w:gridCol w:w="567"/>
        <w:gridCol w:w="709"/>
        <w:gridCol w:w="709"/>
        <w:gridCol w:w="708"/>
        <w:gridCol w:w="567"/>
        <w:gridCol w:w="1276"/>
        <w:gridCol w:w="1985"/>
      </w:tblGrid>
      <w:tr w:rsidR="00F512C2" w14:paraId="73939623" w14:textId="77777777" w:rsidTr="00E01A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45" w:type="dxa"/>
            <w:gridSpan w:val="2"/>
            <w:tcBorders>
              <w:top w:val="single" w:sz="4" w:space="0" w:color="FFFFFF" w:themeColor="background1"/>
            </w:tcBorders>
            <w:shd w:val="clear" w:color="auto" w:fill="183C5D" w:themeFill="text2"/>
          </w:tcPr>
          <w:p w14:paraId="4C18ABBB" w14:textId="77777777" w:rsidR="00F512C2" w:rsidRPr="00474CD2" w:rsidRDefault="00F512C2" w:rsidP="008C0AAE">
            <w:pPr>
              <w:pStyle w:val="ListBullet"/>
              <w:numPr>
                <w:ilvl w:val="0"/>
                <w:numId w:val="0"/>
              </w:numPr>
              <w:jc w:val="center"/>
              <w:rPr>
                <w:rFonts w:ascii="Fira Sans" w:hAnsi="Fira Sans"/>
                <w:color w:val="FFFFFF" w:themeColor="background1"/>
                <w:sz w:val="18"/>
                <w:szCs w:val="18"/>
              </w:rPr>
            </w:pPr>
            <w:r w:rsidRPr="00474CD2">
              <w:rPr>
                <w:rFonts w:ascii="Fira Sans" w:hAnsi="Fira Sans"/>
                <w:color w:val="FFFFFF" w:themeColor="background1"/>
                <w:sz w:val="18"/>
                <w:szCs w:val="18"/>
              </w:rPr>
              <w:t>Asset Attribute Details</w:t>
            </w:r>
          </w:p>
        </w:tc>
        <w:tc>
          <w:tcPr>
            <w:tcW w:w="1507" w:type="dxa"/>
            <w:gridSpan w:val="2"/>
            <w:shd w:val="clear" w:color="auto" w:fill="183C5D" w:themeFill="text2"/>
          </w:tcPr>
          <w:p w14:paraId="6980F1BC" w14:textId="77777777" w:rsidR="00F512C2" w:rsidRPr="00474CD2" w:rsidRDefault="00F512C2" w:rsidP="008C0AAE">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Asset Group</w:t>
            </w:r>
          </w:p>
        </w:tc>
        <w:tc>
          <w:tcPr>
            <w:tcW w:w="4154" w:type="dxa"/>
            <w:gridSpan w:val="6"/>
            <w:shd w:val="clear" w:color="auto" w:fill="183C5D" w:themeFill="text2"/>
          </w:tcPr>
          <w:p w14:paraId="12C69A1B" w14:textId="77777777" w:rsidR="00F512C2" w:rsidRPr="00474CD2" w:rsidRDefault="00F512C2" w:rsidP="00E01A5D">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Project Stages</w:t>
            </w:r>
          </w:p>
        </w:tc>
        <w:tc>
          <w:tcPr>
            <w:tcW w:w="1276" w:type="dxa"/>
            <w:vMerge w:val="restart"/>
            <w:shd w:val="clear" w:color="auto" w:fill="183C5D" w:themeFill="text2"/>
          </w:tcPr>
          <w:p w14:paraId="6812CB5B" w14:textId="77777777" w:rsidR="00F512C2" w:rsidRPr="00474CD2" w:rsidRDefault="00F512C2" w:rsidP="00E01A5D">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Required?</w:t>
            </w:r>
          </w:p>
        </w:tc>
        <w:tc>
          <w:tcPr>
            <w:tcW w:w="1985" w:type="dxa"/>
            <w:vMerge w:val="restart"/>
            <w:shd w:val="clear" w:color="auto" w:fill="183C5D" w:themeFill="text2"/>
          </w:tcPr>
          <w:p w14:paraId="34106230" w14:textId="77777777" w:rsidR="00F512C2" w:rsidRPr="00474CD2" w:rsidRDefault="00F512C2" w:rsidP="008C0AAE">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Reference</w:t>
            </w:r>
          </w:p>
        </w:tc>
      </w:tr>
      <w:tr w:rsidR="00F512C2" w14:paraId="689FEB78"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tcBorders>
            <w:shd w:val="clear" w:color="auto" w:fill="183C5D" w:themeFill="text2"/>
          </w:tcPr>
          <w:p w14:paraId="7FF3C096" w14:textId="77777777" w:rsidR="00F512C2" w:rsidRPr="00474CD2" w:rsidRDefault="00F512C2" w:rsidP="008C0AAE">
            <w:pPr>
              <w:pStyle w:val="ListBullet"/>
              <w:numPr>
                <w:ilvl w:val="0"/>
                <w:numId w:val="0"/>
              </w:numPr>
              <w:jc w:val="center"/>
              <w:rPr>
                <w:rFonts w:ascii="Fira Sans" w:hAnsi="Fira Sans"/>
                <w:szCs w:val="18"/>
              </w:rPr>
            </w:pPr>
            <w:r w:rsidRPr="00474CD2">
              <w:rPr>
                <w:rFonts w:ascii="Fira Sans" w:hAnsi="Fira Sans"/>
                <w:szCs w:val="18"/>
              </w:rPr>
              <w:t>Parameter Name</w:t>
            </w:r>
          </w:p>
        </w:tc>
        <w:tc>
          <w:tcPr>
            <w:tcW w:w="2702" w:type="dxa"/>
            <w:shd w:val="clear" w:color="auto" w:fill="183C5D" w:themeFill="text2"/>
          </w:tcPr>
          <w:p w14:paraId="45302EB5"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Description</w:t>
            </w:r>
          </w:p>
        </w:tc>
        <w:tc>
          <w:tcPr>
            <w:tcW w:w="774" w:type="dxa"/>
            <w:shd w:val="clear" w:color="auto" w:fill="183C5D" w:themeFill="text2"/>
          </w:tcPr>
          <w:p w14:paraId="647CA51A"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BLD</w:t>
            </w:r>
          </w:p>
        </w:tc>
        <w:tc>
          <w:tcPr>
            <w:tcW w:w="733" w:type="dxa"/>
            <w:shd w:val="clear" w:color="auto" w:fill="183C5D" w:themeFill="text2"/>
          </w:tcPr>
          <w:p w14:paraId="1CD6BE00"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SPC</w:t>
            </w:r>
          </w:p>
        </w:tc>
        <w:tc>
          <w:tcPr>
            <w:tcW w:w="894" w:type="dxa"/>
            <w:shd w:val="clear" w:color="auto" w:fill="183C5D" w:themeFill="text2"/>
          </w:tcPr>
          <w:p w14:paraId="7543BA86"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SD</w:t>
            </w:r>
          </w:p>
        </w:tc>
        <w:tc>
          <w:tcPr>
            <w:tcW w:w="567" w:type="dxa"/>
            <w:shd w:val="clear" w:color="auto" w:fill="183C5D" w:themeFill="text2"/>
          </w:tcPr>
          <w:p w14:paraId="42578D2F"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DD</w:t>
            </w:r>
          </w:p>
        </w:tc>
        <w:tc>
          <w:tcPr>
            <w:tcW w:w="709" w:type="dxa"/>
            <w:shd w:val="clear" w:color="auto" w:fill="183C5D" w:themeFill="text2"/>
          </w:tcPr>
          <w:p w14:paraId="33D00A22"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TN</w:t>
            </w:r>
          </w:p>
        </w:tc>
        <w:tc>
          <w:tcPr>
            <w:tcW w:w="709" w:type="dxa"/>
            <w:shd w:val="clear" w:color="auto" w:fill="183C5D" w:themeFill="text2"/>
          </w:tcPr>
          <w:p w14:paraId="4F218DD2"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CD</w:t>
            </w:r>
          </w:p>
        </w:tc>
        <w:tc>
          <w:tcPr>
            <w:tcW w:w="708" w:type="dxa"/>
            <w:shd w:val="clear" w:color="auto" w:fill="183C5D" w:themeFill="text2"/>
          </w:tcPr>
          <w:p w14:paraId="554A9877"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CON</w:t>
            </w:r>
          </w:p>
        </w:tc>
        <w:tc>
          <w:tcPr>
            <w:tcW w:w="567" w:type="dxa"/>
            <w:shd w:val="clear" w:color="auto" w:fill="183C5D" w:themeFill="text2"/>
          </w:tcPr>
          <w:p w14:paraId="29C7EBA4"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AB</w:t>
            </w:r>
          </w:p>
        </w:tc>
        <w:tc>
          <w:tcPr>
            <w:tcW w:w="1276" w:type="dxa"/>
            <w:vMerge/>
            <w:shd w:val="clear" w:color="auto" w:fill="183C5D" w:themeFill="text2"/>
          </w:tcPr>
          <w:p w14:paraId="75A7C752"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c>
          <w:tcPr>
            <w:tcW w:w="1985" w:type="dxa"/>
            <w:vMerge/>
            <w:shd w:val="clear" w:color="auto" w:fill="183C5D" w:themeFill="text2"/>
          </w:tcPr>
          <w:p w14:paraId="40967F56" w14:textId="77777777" w:rsidR="00F512C2" w:rsidRPr="00474CD2" w:rsidRDefault="00F512C2"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r>
      <w:tr w:rsidR="00E01A5D" w14:paraId="6F053AD9"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1943A4"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Facility</w:t>
            </w:r>
            <w:proofErr w:type="spellEnd"/>
            <w:r w:rsidRPr="00474CD2">
              <w:rPr>
                <w:rFonts w:ascii="Fira Sans" w:hAnsi="Fira Sans"/>
                <w:szCs w:val="18"/>
              </w:rPr>
              <w:t xml:space="preserve"> Name</w:t>
            </w:r>
          </w:p>
        </w:tc>
        <w:tc>
          <w:tcPr>
            <w:tcW w:w="2702" w:type="dxa"/>
            <w:tcBorders>
              <w:right w:val="single" w:sz="12" w:space="0" w:color="183C5D" w:themeColor="text2"/>
            </w:tcBorders>
          </w:tcPr>
          <w:p w14:paraId="1644DDBF"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Name of site</w:t>
            </w:r>
          </w:p>
        </w:tc>
        <w:tc>
          <w:tcPr>
            <w:tcW w:w="774" w:type="dxa"/>
          </w:tcPr>
          <w:p w14:paraId="6AFBA2D4"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52A292EE"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41EB8E4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04BEF1A6"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2C492055"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0C6A2B1C"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6004768F"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26453E4B"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49737DC4"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985" w:type="dxa"/>
          </w:tcPr>
          <w:p w14:paraId="6EAC9CB8"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Project design brief</w:t>
            </w:r>
          </w:p>
        </w:tc>
      </w:tr>
      <w:tr w:rsidR="00E01A5D" w14:paraId="7172FA62"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AF8859"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Building</w:t>
            </w:r>
            <w:proofErr w:type="spellEnd"/>
            <w:r w:rsidRPr="00474CD2">
              <w:rPr>
                <w:rFonts w:ascii="Fira Sans" w:hAnsi="Fira Sans"/>
                <w:szCs w:val="18"/>
              </w:rPr>
              <w:t xml:space="preserve"> Name</w:t>
            </w:r>
          </w:p>
        </w:tc>
        <w:tc>
          <w:tcPr>
            <w:tcW w:w="2702" w:type="dxa"/>
            <w:tcBorders>
              <w:right w:val="single" w:sz="12" w:space="0" w:color="183C5D" w:themeColor="text2"/>
            </w:tcBorders>
          </w:tcPr>
          <w:p w14:paraId="070E9F5E"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Name of building</w:t>
            </w:r>
          </w:p>
        </w:tc>
        <w:tc>
          <w:tcPr>
            <w:tcW w:w="774" w:type="dxa"/>
          </w:tcPr>
          <w:p w14:paraId="5704953D"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65DE38EC"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193AA7E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7A49020A"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5DE03CC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7E87B384"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36FED56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694C989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3A87CFF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985" w:type="dxa"/>
          </w:tcPr>
          <w:p w14:paraId="07415BFF"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Project design brief</w:t>
            </w:r>
          </w:p>
        </w:tc>
      </w:tr>
      <w:tr w:rsidR="00E01A5D" w14:paraId="4DAF6AD0"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FC7D02"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Building</w:t>
            </w:r>
            <w:proofErr w:type="spellEnd"/>
            <w:r w:rsidRPr="00474CD2">
              <w:rPr>
                <w:rFonts w:ascii="Fira Sans" w:hAnsi="Fira Sans"/>
                <w:szCs w:val="18"/>
              </w:rPr>
              <w:t xml:space="preserve"> FLC</w:t>
            </w:r>
          </w:p>
        </w:tc>
        <w:tc>
          <w:tcPr>
            <w:tcW w:w="2702" w:type="dxa"/>
            <w:tcBorders>
              <w:right w:val="single" w:sz="12" w:space="0" w:color="183C5D" w:themeColor="text2"/>
            </w:tcBorders>
          </w:tcPr>
          <w:p w14:paraId="0B5495DD"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Building Functional Location Code</w:t>
            </w:r>
          </w:p>
        </w:tc>
        <w:tc>
          <w:tcPr>
            <w:tcW w:w="774" w:type="dxa"/>
          </w:tcPr>
          <w:p w14:paraId="4705F47C"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4A811189"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548AA277"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6587861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1B2F4E63"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00DEEA6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02D270D8"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5E3FCDA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50C0A9E9"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985" w:type="dxa"/>
          </w:tcPr>
          <w:p w14:paraId="0A432A03"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FLC standard or PM</w:t>
            </w:r>
          </w:p>
        </w:tc>
      </w:tr>
      <w:tr w:rsidR="00E01A5D" w14:paraId="0D472B7B"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A19077"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Discipline</w:t>
            </w:r>
            <w:proofErr w:type="spellEnd"/>
          </w:p>
        </w:tc>
        <w:tc>
          <w:tcPr>
            <w:tcW w:w="2702" w:type="dxa"/>
            <w:tcBorders>
              <w:right w:val="single" w:sz="12" w:space="0" w:color="183C5D" w:themeColor="text2"/>
            </w:tcBorders>
          </w:tcPr>
          <w:p w14:paraId="1A301C72"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BIM authoring design or trade discipline, as per Uniclass Ro_50_XX_</w:t>
            </w:r>
            <w:proofErr w:type="gramStart"/>
            <w:r w:rsidRPr="00474CD2">
              <w:rPr>
                <w:rFonts w:ascii="Fira Sans" w:hAnsi="Fira Sans"/>
                <w:szCs w:val="18"/>
              </w:rPr>
              <w:t>XX  Design</w:t>
            </w:r>
            <w:proofErr w:type="gramEnd"/>
            <w:r w:rsidRPr="00474CD2">
              <w:rPr>
                <w:rFonts w:ascii="Fira Sans" w:hAnsi="Fira Sans"/>
                <w:szCs w:val="18"/>
              </w:rPr>
              <w:t xml:space="preserve"> roles</w:t>
            </w:r>
          </w:p>
        </w:tc>
        <w:tc>
          <w:tcPr>
            <w:tcW w:w="774" w:type="dxa"/>
          </w:tcPr>
          <w:p w14:paraId="42BFF484"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59144125"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7914166F"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Pr>
          <w:p w14:paraId="12AD930B"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27EEC41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0DE4AD6D"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18DDDBA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123F8FB3"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2B78823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985" w:type="dxa"/>
          </w:tcPr>
          <w:p w14:paraId="49278C88"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w:t>
            </w:r>
          </w:p>
        </w:tc>
      </w:tr>
      <w:tr w:rsidR="00E01A5D" w14:paraId="1F2E3A5D"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E5BBAA3"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No</w:t>
            </w:r>
            <w:proofErr w:type="spellEnd"/>
            <w:r w:rsidRPr="00474CD2">
              <w:rPr>
                <w:rFonts w:ascii="Fira Sans" w:hAnsi="Fira Sans"/>
                <w:szCs w:val="18"/>
              </w:rPr>
              <w:t>. of Levels</w:t>
            </w:r>
          </w:p>
        </w:tc>
        <w:tc>
          <w:tcPr>
            <w:tcW w:w="2702" w:type="dxa"/>
            <w:tcBorders>
              <w:right w:val="single" w:sz="12" w:space="0" w:color="183C5D" w:themeColor="text2"/>
            </w:tcBorders>
          </w:tcPr>
          <w:p w14:paraId="2013FED2"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Number of building floor levels</w:t>
            </w:r>
          </w:p>
        </w:tc>
        <w:tc>
          <w:tcPr>
            <w:tcW w:w="774" w:type="dxa"/>
          </w:tcPr>
          <w:p w14:paraId="3A237EA7"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7EBEA7A1"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7331B8F5"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Pr>
          <w:p w14:paraId="55917761"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489D9F20"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61EE7520"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1410390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4D6954D4"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5CE83031"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528DA636"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w:t>
            </w:r>
          </w:p>
        </w:tc>
      </w:tr>
      <w:tr w:rsidR="00E01A5D" w14:paraId="19113249"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81C5F8"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Floor</w:t>
            </w:r>
            <w:proofErr w:type="spellEnd"/>
            <w:r w:rsidRPr="00474CD2">
              <w:rPr>
                <w:rFonts w:ascii="Fira Sans" w:hAnsi="Fira Sans"/>
                <w:szCs w:val="18"/>
              </w:rPr>
              <w:t xml:space="preserve"> Area</w:t>
            </w:r>
          </w:p>
        </w:tc>
        <w:tc>
          <w:tcPr>
            <w:tcW w:w="2702" w:type="dxa"/>
            <w:tcBorders>
              <w:right w:val="single" w:sz="12" w:space="0" w:color="183C5D" w:themeColor="text2"/>
            </w:tcBorders>
          </w:tcPr>
          <w:p w14:paraId="4C94A02C"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Total floor area (rounded to whole metres) in m2</w:t>
            </w:r>
          </w:p>
        </w:tc>
        <w:tc>
          <w:tcPr>
            <w:tcW w:w="774" w:type="dxa"/>
          </w:tcPr>
          <w:p w14:paraId="7CD19318"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0F04FB2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4D22DAC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Pr>
          <w:p w14:paraId="4D2F200A"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23ECF82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54F7AAF5"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3C664FD9"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3C11FF5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197C84D8"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590111B5"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w:t>
            </w:r>
          </w:p>
        </w:tc>
      </w:tr>
      <w:tr w:rsidR="00E01A5D" w14:paraId="5A27A0A3"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C2D2B7"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Facade</w:t>
            </w:r>
            <w:proofErr w:type="spellEnd"/>
            <w:r w:rsidRPr="00474CD2">
              <w:rPr>
                <w:rFonts w:ascii="Fira Sans" w:hAnsi="Fira Sans"/>
                <w:szCs w:val="18"/>
              </w:rPr>
              <w:t xml:space="preserve"> Type</w:t>
            </w:r>
          </w:p>
        </w:tc>
        <w:tc>
          <w:tcPr>
            <w:tcW w:w="2702" w:type="dxa"/>
            <w:tcBorders>
              <w:right w:val="single" w:sz="12" w:space="0" w:color="183C5D" w:themeColor="text2"/>
            </w:tcBorders>
          </w:tcPr>
          <w:p w14:paraId="241A992A"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External building materials used. Select all applicable from provided QH list</w:t>
            </w:r>
          </w:p>
        </w:tc>
        <w:tc>
          <w:tcPr>
            <w:tcW w:w="774" w:type="dxa"/>
          </w:tcPr>
          <w:p w14:paraId="2B729C34"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66DF365A"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1C351521"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3B78652F"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14CE9FE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55D8527A"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66E1070E"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61D8A423"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4F1DBCD0"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42E15932" w14:textId="1B01BEF9" w:rsidR="00F512C2" w:rsidRPr="00474CD2" w:rsidRDefault="00584235"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584235">
              <w:rPr>
                <w:rFonts w:ascii="Fira Sans" w:hAnsi="Fira Sans"/>
                <w:szCs w:val="18"/>
              </w:rPr>
              <w:t>Queensland Health BIM Data Uploader Template</w:t>
            </w:r>
            <w:r w:rsidR="00F512C2" w:rsidRPr="00474CD2">
              <w:rPr>
                <w:rFonts w:ascii="Fira Sans" w:hAnsi="Fira Sans"/>
                <w:szCs w:val="18"/>
              </w:rPr>
              <w:t>.xlsx</w:t>
            </w:r>
          </w:p>
        </w:tc>
      </w:tr>
      <w:tr w:rsidR="00E01A5D" w14:paraId="30B13FA3"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4A8660" w14:textId="77777777" w:rsidR="00F512C2" w:rsidRPr="00474CD2" w:rsidRDefault="00F512C2"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Building</w:t>
            </w:r>
            <w:proofErr w:type="spellEnd"/>
            <w:r w:rsidRPr="00474CD2">
              <w:rPr>
                <w:rFonts w:ascii="Fira Sans" w:hAnsi="Fira Sans"/>
                <w:szCs w:val="18"/>
              </w:rPr>
              <w:t xml:space="preserve"> Expected Useful Life</w:t>
            </w:r>
          </w:p>
        </w:tc>
        <w:tc>
          <w:tcPr>
            <w:tcW w:w="2702" w:type="dxa"/>
            <w:tcBorders>
              <w:right w:val="single" w:sz="12" w:space="0" w:color="183C5D" w:themeColor="text2"/>
            </w:tcBorders>
          </w:tcPr>
          <w:p w14:paraId="6F11DFB2"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In years</w:t>
            </w:r>
          </w:p>
        </w:tc>
        <w:tc>
          <w:tcPr>
            <w:tcW w:w="774" w:type="dxa"/>
          </w:tcPr>
          <w:p w14:paraId="1BBFB32A"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244923B5"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24EB9B3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Pr>
          <w:p w14:paraId="7DAF4DBF"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4946896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9" w:type="dxa"/>
          </w:tcPr>
          <w:p w14:paraId="321124C8"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708" w:type="dxa"/>
          </w:tcPr>
          <w:p w14:paraId="56BCDEA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26B59564"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1F30DB1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30510ECB"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w:t>
            </w:r>
          </w:p>
        </w:tc>
      </w:tr>
      <w:tr w:rsidR="00E01A5D" w14:paraId="55E6A117"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E32B68"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AusHFG</w:t>
            </w:r>
            <w:proofErr w:type="spellEnd"/>
            <w:r w:rsidRPr="00474CD2">
              <w:rPr>
                <w:rFonts w:ascii="Fira Sans" w:hAnsi="Fira Sans"/>
                <w:szCs w:val="18"/>
              </w:rPr>
              <w:t xml:space="preserve"> Room Code</w:t>
            </w:r>
          </w:p>
        </w:tc>
        <w:tc>
          <w:tcPr>
            <w:tcW w:w="2702" w:type="dxa"/>
            <w:tcBorders>
              <w:right w:val="single" w:sz="12" w:space="0" w:color="183C5D" w:themeColor="text2"/>
            </w:tcBorders>
          </w:tcPr>
          <w:p w14:paraId="1804EA6F"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AusHFG Room Number</w:t>
            </w:r>
          </w:p>
        </w:tc>
        <w:tc>
          <w:tcPr>
            <w:tcW w:w="774" w:type="dxa"/>
          </w:tcPr>
          <w:p w14:paraId="0FA259E7"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625FA186"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09C46AC6"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4F40E048"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06E90666"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34A71B2C"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09CA2F98"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2C908E1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40A716B1"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651E4915"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Design brief /</w:t>
            </w:r>
            <w:hyperlink r:id="rId30" w:history="1">
              <w:r w:rsidRPr="00474CD2">
                <w:rPr>
                  <w:rStyle w:val="Hyperlink"/>
                  <w:rFonts w:ascii="Fira Sans" w:hAnsi="Fira Sans"/>
                  <w:spacing w:val="0"/>
                  <w:szCs w:val="18"/>
                </w:rPr>
                <w:t>AusHFG</w:t>
              </w:r>
            </w:hyperlink>
          </w:p>
        </w:tc>
      </w:tr>
      <w:tr w:rsidR="00E01A5D" w14:paraId="0C272C8C"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BECFDE"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Room</w:t>
            </w:r>
            <w:proofErr w:type="spellEnd"/>
            <w:r w:rsidRPr="00474CD2">
              <w:rPr>
                <w:rFonts w:ascii="Fira Sans" w:hAnsi="Fira Sans"/>
                <w:szCs w:val="18"/>
              </w:rPr>
              <w:t xml:space="preserve"> Name</w:t>
            </w:r>
          </w:p>
        </w:tc>
        <w:tc>
          <w:tcPr>
            <w:tcW w:w="2702" w:type="dxa"/>
            <w:tcBorders>
              <w:right w:val="single" w:sz="12" w:space="0" w:color="183C5D" w:themeColor="text2"/>
            </w:tcBorders>
          </w:tcPr>
          <w:p w14:paraId="32392954"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Name of room aligned to AusHFG where applicable</w:t>
            </w:r>
          </w:p>
        </w:tc>
        <w:tc>
          <w:tcPr>
            <w:tcW w:w="774" w:type="dxa"/>
          </w:tcPr>
          <w:p w14:paraId="55F33F66"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6FD41B9F"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37348E5C"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764632F7"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7E1E1BDF"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64203AD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437D20B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325C0C0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1047423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18C301C2"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Design brief /</w:t>
            </w:r>
            <w:hyperlink r:id="rId31" w:history="1">
              <w:r w:rsidRPr="00474CD2">
                <w:rPr>
                  <w:rStyle w:val="Hyperlink"/>
                  <w:rFonts w:ascii="Fira Sans" w:hAnsi="Fira Sans"/>
                  <w:spacing w:val="0"/>
                  <w:szCs w:val="18"/>
                </w:rPr>
                <w:t>AusHFG</w:t>
              </w:r>
            </w:hyperlink>
          </w:p>
        </w:tc>
      </w:tr>
      <w:tr w:rsidR="00E01A5D" w14:paraId="0E2E2838"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5E4ABC2"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Room</w:t>
            </w:r>
            <w:proofErr w:type="spellEnd"/>
            <w:r w:rsidRPr="00474CD2">
              <w:rPr>
                <w:rFonts w:ascii="Fira Sans" w:hAnsi="Fira Sans"/>
                <w:szCs w:val="18"/>
              </w:rPr>
              <w:t xml:space="preserve"> FLC</w:t>
            </w:r>
          </w:p>
        </w:tc>
        <w:tc>
          <w:tcPr>
            <w:tcW w:w="2702" w:type="dxa"/>
            <w:tcBorders>
              <w:right w:val="single" w:sz="12" w:space="0" w:color="183C5D" w:themeColor="text2"/>
            </w:tcBorders>
          </w:tcPr>
          <w:p w14:paraId="409E1475"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Room Functional Location Code</w:t>
            </w:r>
          </w:p>
        </w:tc>
        <w:tc>
          <w:tcPr>
            <w:tcW w:w="774" w:type="dxa"/>
          </w:tcPr>
          <w:p w14:paraId="0B83A453"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443B32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443BF4EB"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4B2FC5D8"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02C5CD95"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796C85FF"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535D82AC"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456AD4C7"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2E71BD65"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5C7BA322"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FLC standard or PM</w:t>
            </w:r>
          </w:p>
        </w:tc>
      </w:tr>
      <w:tr w:rsidR="00E01A5D" w14:paraId="6E92F703"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BC9B028"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Level</w:t>
            </w:r>
            <w:proofErr w:type="spellEnd"/>
            <w:r w:rsidRPr="00474CD2">
              <w:rPr>
                <w:rFonts w:ascii="Fira Sans" w:hAnsi="Fira Sans"/>
                <w:szCs w:val="18"/>
              </w:rPr>
              <w:t xml:space="preserve"> Name</w:t>
            </w:r>
          </w:p>
        </w:tc>
        <w:tc>
          <w:tcPr>
            <w:tcW w:w="2702" w:type="dxa"/>
            <w:tcBorders>
              <w:right w:val="single" w:sz="12" w:space="0" w:color="183C5D" w:themeColor="text2"/>
            </w:tcBorders>
          </w:tcPr>
          <w:p w14:paraId="2377B0C5"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Name of building floor level</w:t>
            </w:r>
          </w:p>
        </w:tc>
        <w:tc>
          <w:tcPr>
            <w:tcW w:w="774" w:type="dxa"/>
          </w:tcPr>
          <w:p w14:paraId="41C53EEC"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470BB6E8"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2774AD96"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42341C06"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6423E56C"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502558D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43CF276C"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7D282DDA"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0973F95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413021F1"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HHS level naming requirements</w:t>
            </w:r>
          </w:p>
        </w:tc>
      </w:tr>
      <w:tr w:rsidR="00E01A5D" w14:paraId="132BAE1F"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1B0D7A"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lastRenderedPageBreak/>
              <w:t>QH_</w:t>
            </w:r>
            <w:r w:rsidRPr="00474CD2">
              <w:rPr>
                <w:rFonts w:ascii="Fira Sans" w:hAnsi="Fira Sans"/>
                <w:szCs w:val="18"/>
              </w:rPr>
              <w:t>Room</w:t>
            </w:r>
            <w:proofErr w:type="spellEnd"/>
            <w:r w:rsidRPr="00474CD2">
              <w:rPr>
                <w:rFonts w:ascii="Fira Sans" w:hAnsi="Fira Sans"/>
                <w:szCs w:val="18"/>
              </w:rPr>
              <w:t xml:space="preserve"> Description</w:t>
            </w:r>
          </w:p>
        </w:tc>
        <w:tc>
          <w:tcPr>
            <w:tcW w:w="2702" w:type="dxa"/>
            <w:tcBorders>
              <w:right w:val="single" w:sz="12" w:space="0" w:color="183C5D" w:themeColor="text2"/>
            </w:tcBorders>
          </w:tcPr>
          <w:p w14:paraId="03E0BDA4"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Description of service / use of room</w:t>
            </w:r>
          </w:p>
        </w:tc>
        <w:tc>
          <w:tcPr>
            <w:tcW w:w="774" w:type="dxa"/>
          </w:tcPr>
          <w:p w14:paraId="5FD7F885"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7B65EC24"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10211B84"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p>
        </w:tc>
        <w:tc>
          <w:tcPr>
            <w:tcW w:w="567" w:type="dxa"/>
          </w:tcPr>
          <w:p w14:paraId="612942EF"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06F9BC9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35C3D62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34FC4B79"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4DE8339A"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6010823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745F9D8A"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Design brief /</w:t>
            </w:r>
            <w:hyperlink r:id="rId32" w:history="1">
              <w:r w:rsidRPr="00474CD2">
                <w:rPr>
                  <w:rStyle w:val="Hyperlink"/>
                  <w:rFonts w:ascii="Fira Sans" w:hAnsi="Fira Sans"/>
                  <w:spacing w:val="0"/>
                  <w:szCs w:val="18"/>
                </w:rPr>
                <w:t>AusHFG</w:t>
              </w:r>
            </w:hyperlink>
          </w:p>
        </w:tc>
      </w:tr>
      <w:tr w:rsidR="00E01A5D" w:rsidRPr="00BD576C" w14:paraId="0BE7BBCD"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DC39FD3"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Plant</w:t>
            </w:r>
            <w:proofErr w:type="spellEnd"/>
            <w:r w:rsidRPr="00474CD2">
              <w:rPr>
                <w:rFonts w:ascii="Fira Sans" w:hAnsi="Fira Sans"/>
                <w:szCs w:val="18"/>
              </w:rPr>
              <w:t xml:space="preserve"> Section</w:t>
            </w:r>
          </w:p>
        </w:tc>
        <w:tc>
          <w:tcPr>
            <w:tcW w:w="2702" w:type="dxa"/>
            <w:tcBorders>
              <w:right w:val="single" w:sz="12" w:space="0" w:color="183C5D" w:themeColor="text2"/>
            </w:tcBorders>
          </w:tcPr>
          <w:p w14:paraId="24D71CD9"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Select from provided Plant Section values (description with hierarchy)</w:t>
            </w:r>
          </w:p>
        </w:tc>
        <w:tc>
          <w:tcPr>
            <w:tcW w:w="774" w:type="dxa"/>
          </w:tcPr>
          <w:p w14:paraId="6B7A7756"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4411B85"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60C9B22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p>
        </w:tc>
        <w:tc>
          <w:tcPr>
            <w:tcW w:w="567" w:type="dxa"/>
          </w:tcPr>
          <w:p w14:paraId="34C37CA6"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4A91ABEB"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517D386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4BE8AB3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37FC5B5B"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674982C1"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0A2A1802" w14:textId="2632BF95" w:rsidR="00F512C2" w:rsidRPr="00474CD2" w:rsidRDefault="00584235"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584235">
              <w:rPr>
                <w:rFonts w:ascii="Fira Sans" w:hAnsi="Fira Sans"/>
                <w:szCs w:val="18"/>
              </w:rPr>
              <w:t>Queensland Health BIM Data Uploader Template</w:t>
            </w:r>
            <w:r w:rsidR="00F512C2" w:rsidRPr="00474CD2">
              <w:rPr>
                <w:rFonts w:ascii="Fira Sans" w:hAnsi="Fira Sans"/>
                <w:szCs w:val="18"/>
              </w:rPr>
              <w:t>.xlsx</w:t>
            </w:r>
          </w:p>
        </w:tc>
      </w:tr>
      <w:tr w:rsidR="00E01A5D" w14:paraId="325508E3"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1C6E5B"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Room</w:t>
            </w:r>
            <w:proofErr w:type="spellEnd"/>
            <w:r w:rsidRPr="00474CD2">
              <w:rPr>
                <w:rFonts w:ascii="Fira Sans" w:hAnsi="Fira Sans"/>
                <w:szCs w:val="18"/>
              </w:rPr>
              <w:t xml:space="preserve"> Department</w:t>
            </w:r>
          </w:p>
        </w:tc>
        <w:tc>
          <w:tcPr>
            <w:tcW w:w="2702" w:type="dxa"/>
            <w:tcBorders>
              <w:right w:val="single" w:sz="12" w:space="0" w:color="183C5D" w:themeColor="text2"/>
            </w:tcBorders>
          </w:tcPr>
          <w:p w14:paraId="61C26C74"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Department room belongs to</w:t>
            </w:r>
          </w:p>
        </w:tc>
        <w:tc>
          <w:tcPr>
            <w:tcW w:w="774" w:type="dxa"/>
          </w:tcPr>
          <w:p w14:paraId="7AC77E58"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246FED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08AC38BC"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52092C9C"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45012BDF"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58FCE3A0"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78B55441"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5F6E275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1FE90E67"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4ADA434F"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Design brief /</w:t>
            </w:r>
            <w:hyperlink r:id="rId33" w:history="1">
              <w:r w:rsidRPr="00474CD2">
                <w:rPr>
                  <w:rStyle w:val="Hyperlink"/>
                  <w:rFonts w:ascii="Fira Sans" w:hAnsi="Fira Sans"/>
                  <w:spacing w:val="0"/>
                  <w:szCs w:val="18"/>
                </w:rPr>
                <w:t>AusHFG</w:t>
              </w:r>
            </w:hyperlink>
          </w:p>
        </w:tc>
      </w:tr>
      <w:tr w:rsidR="00E01A5D" w14:paraId="1325E405"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42C87B"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Room</w:t>
            </w:r>
            <w:proofErr w:type="spellEnd"/>
            <w:r w:rsidRPr="00474CD2">
              <w:rPr>
                <w:rFonts w:ascii="Fira Sans" w:hAnsi="Fira Sans"/>
                <w:szCs w:val="18"/>
              </w:rPr>
              <w:t xml:space="preserve"> floor area</w:t>
            </w:r>
          </w:p>
        </w:tc>
        <w:tc>
          <w:tcPr>
            <w:tcW w:w="2702" w:type="dxa"/>
            <w:tcBorders>
              <w:right w:val="single" w:sz="12" w:space="0" w:color="183C5D" w:themeColor="text2"/>
            </w:tcBorders>
          </w:tcPr>
          <w:p w14:paraId="3411CC42"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Room floor area - enter whole number (no decimals) in m2</w:t>
            </w:r>
          </w:p>
        </w:tc>
        <w:tc>
          <w:tcPr>
            <w:tcW w:w="774" w:type="dxa"/>
          </w:tcPr>
          <w:p w14:paraId="29D5D4F3"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0B573803"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2C0C746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r w:rsidRPr="00474CD2">
              <w:rPr>
                <w:rFonts w:ascii="Arial" w:eastAsia="Calibri" w:hAnsi="Arial" w:cs="Arial"/>
                <w:b/>
                <w:bCs/>
                <w:color w:val="70AD47"/>
                <w:szCs w:val="18"/>
              </w:rPr>
              <w:t>►</w:t>
            </w:r>
          </w:p>
        </w:tc>
        <w:tc>
          <w:tcPr>
            <w:tcW w:w="567" w:type="dxa"/>
          </w:tcPr>
          <w:p w14:paraId="74D963EF"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52DBB897"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524560E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4AA46FC3"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21607BDC"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0D7C6F9B"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79D24820"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Design brief /</w:t>
            </w:r>
            <w:hyperlink r:id="rId34" w:history="1">
              <w:r w:rsidRPr="00474CD2">
                <w:rPr>
                  <w:rStyle w:val="Hyperlink"/>
                  <w:rFonts w:ascii="Fira Sans" w:hAnsi="Fira Sans"/>
                  <w:spacing w:val="0"/>
                  <w:szCs w:val="18"/>
                </w:rPr>
                <w:t>AusHFG</w:t>
              </w:r>
            </w:hyperlink>
          </w:p>
        </w:tc>
      </w:tr>
      <w:tr w:rsidR="00E01A5D" w14:paraId="1E72D59F"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FA958FA"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Ceiling</w:t>
            </w:r>
            <w:proofErr w:type="spellEnd"/>
            <w:r w:rsidRPr="00474CD2">
              <w:rPr>
                <w:rFonts w:ascii="Fira Sans" w:hAnsi="Fira Sans"/>
                <w:szCs w:val="18"/>
              </w:rPr>
              <w:t xml:space="preserve"> Height</w:t>
            </w:r>
          </w:p>
        </w:tc>
        <w:tc>
          <w:tcPr>
            <w:tcW w:w="2702" w:type="dxa"/>
            <w:tcBorders>
              <w:right w:val="single" w:sz="12" w:space="0" w:color="183C5D" w:themeColor="text2"/>
            </w:tcBorders>
          </w:tcPr>
          <w:p w14:paraId="0EC73B66"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Minimum ceiling height in mm</w:t>
            </w:r>
          </w:p>
        </w:tc>
        <w:tc>
          <w:tcPr>
            <w:tcW w:w="774" w:type="dxa"/>
          </w:tcPr>
          <w:p w14:paraId="0C3E83F6"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55927EB"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585D3B03"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p>
        </w:tc>
        <w:tc>
          <w:tcPr>
            <w:tcW w:w="567" w:type="dxa"/>
          </w:tcPr>
          <w:p w14:paraId="0BADB75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22601306"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5AC69569"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0F5EBAE2"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40342C7E"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2C9BC70D" w14:textId="77777777" w:rsidR="00F512C2" w:rsidRPr="00474CD2"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6F2FF910" w14:textId="77777777" w:rsidR="00F512C2" w:rsidRPr="00474CD2"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Design brief /</w:t>
            </w:r>
            <w:hyperlink r:id="rId35" w:history="1">
              <w:r w:rsidRPr="00474CD2">
                <w:rPr>
                  <w:rStyle w:val="Hyperlink"/>
                  <w:rFonts w:ascii="Fira Sans" w:hAnsi="Fira Sans"/>
                  <w:spacing w:val="0"/>
                  <w:szCs w:val="18"/>
                </w:rPr>
                <w:t>AusHFG</w:t>
              </w:r>
            </w:hyperlink>
          </w:p>
        </w:tc>
      </w:tr>
      <w:tr w:rsidR="00E01A5D" w14:paraId="4560C739"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7A0383" w14:textId="77777777" w:rsidR="00F512C2" w:rsidRPr="00474CD2"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Floor</w:t>
            </w:r>
            <w:proofErr w:type="spellEnd"/>
            <w:r w:rsidRPr="00474CD2">
              <w:rPr>
                <w:rFonts w:ascii="Fira Sans" w:hAnsi="Fira Sans"/>
                <w:szCs w:val="18"/>
              </w:rPr>
              <w:t xml:space="preserve"> Material</w:t>
            </w:r>
          </w:p>
        </w:tc>
        <w:tc>
          <w:tcPr>
            <w:tcW w:w="2702" w:type="dxa"/>
            <w:tcBorders>
              <w:right w:val="single" w:sz="12" w:space="0" w:color="183C5D" w:themeColor="text2"/>
            </w:tcBorders>
          </w:tcPr>
          <w:p w14:paraId="01E58EC3" w14:textId="7884936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 xml:space="preserve">Floor material finish. Use Uniclass </w:t>
            </w:r>
            <w:r w:rsidRPr="003411B7">
              <w:rPr>
                <w:rFonts w:ascii="Fira Sans" w:hAnsi="Fira Sans"/>
                <w:szCs w:val="18"/>
              </w:rPr>
              <w:t>description</w:t>
            </w:r>
            <w:r w:rsidRPr="00474CD2">
              <w:rPr>
                <w:rFonts w:ascii="Fira Sans" w:hAnsi="Fira Sans"/>
                <w:szCs w:val="18"/>
              </w:rPr>
              <w:t xml:space="preserve"> </w:t>
            </w:r>
            <w:proofErr w:type="gramStart"/>
            <w:r w:rsidR="003411B7">
              <w:rPr>
                <w:rFonts w:ascii="Fira Sans" w:hAnsi="Fira Sans"/>
                <w:szCs w:val="18"/>
              </w:rPr>
              <w:t>e</w:t>
            </w:r>
            <w:r w:rsidRPr="00474CD2">
              <w:rPr>
                <w:rFonts w:ascii="Fira Sans" w:hAnsi="Fira Sans"/>
                <w:szCs w:val="18"/>
              </w:rPr>
              <w:t>.g.</w:t>
            </w:r>
            <w:proofErr w:type="gramEnd"/>
            <w:r w:rsidRPr="00474CD2">
              <w:rPr>
                <w:rFonts w:ascii="Fira Sans" w:hAnsi="Fira Sans"/>
                <w:szCs w:val="18"/>
              </w:rPr>
              <w:t xml:space="preserve"> Resilient sheet floor covering systems </w:t>
            </w:r>
          </w:p>
        </w:tc>
        <w:tc>
          <w:tcPr>
            <w:tcW w:w="774" w:type="dxa"/>
          </w:tcPr>
          <w:p w14:paraId="5EA27DF8"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1AC7769A"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894" w:type="dxa"/>
            <w:tcBorders>
              <w:left w:val="single" w:sz="12" w:space="0" w:color="183C5D" w:themeColor="text2"/>
            </w:tcBorders>
          </w:tcPr>
          <w:p w14:paraId="711DC4D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p>
        </w:tc>
        <w:tc>
          <w:tcPr>
            <w:tcW w:w="567" w:type="dxa"/>
          </w:tcPr>
          <w:p w14:paraId="1E145BB9"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0E0F7AF0"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9" w:type="dxa"/>
          </w:tcPr>
          <w:p w14:paraId="02EBFB8B"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708" w:type="dxa"/>
          </w:tcPr>
          <w:p w14:paraId="321DB95F"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67" w:type="dxa"/>
            <w:tcBorders>
              <w:right w:val="single" w:sz="12" w:space="0" w:color="183C5D" w:themeColor="text2"/>
            </w:tcBorders>
          </w:tcPr>
          <w:p w14:paraId="395D3BFE"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76" w:type="dxa"/>
            <w:tcBorders>
              <w:left w:val="single" w:sz="12" w:space="0" w:color="183C5D" w:themeColor="text2"/>
            </w:tcBorders>
          </w:tcPr>
          <w:p w14:paraId="48D35EE2" w14:textId="77777777" w:rsidR="00F512C2" w:rsidRPr="00474CD2"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 (Arch only)</w:t>
            </w:r>
          </w:p>
        </w:tc>
        <w:tc>
          <w:tcPr>
            <w:tcW w:w="1985" w:type="dxa"/>
          </w:tcPr>
          <w:p w14:paraId="6FEBD53F" w14:textId="77777777" w:rsidR="00F512C2" w:rsidRPr="00474CD2"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Section or Object level of Uniclass Ss_30_42.</w:t>
            </w:r>
          </w:p>
        </w:tc>
      </w:tr>
    </w:tbl>
    <w:p w14:paraId="6744F5F4" w14:textId="583B62EC" w:rsidR="004C40EF" w:rsidRDefault="00C55EC4" w:rsidP="00C55EC4">
      <w:pPr>
        <w:pStyle w:val="NumberedHeading4"/>
        <w:rPr>
          <w:lang w:eastAsia="en-AU"/>
        </w:rPr>
      </w:pPr>
      <w:r>
        <w:rPr>
          <w:lang w:eastAsia="en-AU"/>
        </w:rPr>
        <w:t xml:space="preserve">System and </w:t>
      </w:r>
      <w:r w:rsidR="009E6B79">
        <w:rPr>
          <w:lang w:eastAsia="en-AU"/>
        </w:rPr>
        <w:t>e</w:t>
      </w:r>
      <w:r>
        <w:rPr>
          <w:lang w:eastAsia="en-AU"/>
        </w:rPr>
        <w:t xml:space="preserve">quipment </w:t>
      </w:r>
      <w:r w:rsidR="009E6B79">
        <w:rPr>
          <w:lang w:eastAsia="en-AU"/>
        </w:rPr>
        <w:t>p</w:t>
      </w:r>
      <w:r>
        <w:rPr>
          <w:lang w:eastAsia="en-AU"/>
        </w:rPr>
        <w:t>arameters</w:t>
      </w:r>
    </w:p>
    <w:p w14:paraId="0ADB8904" w14:textId="27E86D0F" w:rsidR="00C55EC4" w:rsidRDefault="00C55EC4" w:rsidP="00C55EC4">
      <w:pPr>
        <w:pStyle w:val="Caption"/>
        <w:keepNext/>
      </w:pPr>
      <w:bookmarkStart w:id="199" w:name="_Ref107332599"/>
      <w:r>
        <w:t xml:space="preserve">Table </w:t>
      </w:r>
      <w:fldSimple w:instr=" SEQ Table \* ARABIC ">
        <w:r w:rsidR="00204727">
          <w:rPr>
            <w:noProof/>
          </w:rPr>
          <w:t>15</w:t>
        </w:r>
      </w:fldSimple>
      <w:r>
        <w:t xml:space="preserve">: </w:t>
      </w:r>
      <w:r w:rsidRPr="00146173">
        <w:t xml:space="preserve">Parameters for </w:t>
      </w:r>
      <w:r>
        <w:t>Assets (System, Equipment, Miscellaneous)</w:t>
      </w:r>
      <w:bookmarkEnd w:id="199"/>
    </w:p>
    <w:tbl>
      <w:tblPr>
        <w:tblStyle w:val="GridTable5Dark-Accent1"/>
        <w:tblW w:w="13848" w:type="dxa"/>
        <w:tblInd w:w="-284" w:type="dxa"/>
        <w:tblLayout w:type="fixed"/>
        <w:tblLook w:val="04A0" w:firstRow="1" w:lastRow="0" w:firstColumn="1" w:lastColumn="0" w:noHBand="0" w:noVBand="1"/>
      </w:tblPr>
      <w:tblGrid>
        <w:gridCol w:w="1653"/>
        <w:gridCol w:w="2886"/>
        <w:gridCol w:w="696"/>
        <w:gridCol w:w="696"/>
        <w:gridCol w:w="695"/>
        <w:gridCol w:w="696"/>
        <w:gridCol w:w="559"/>
        <w:gridCol w:w="559"/>
        <w:gridCol w:w="559"/>
        <w:gridCol w:w="559"/>
        <w:gridCol w:w="696"/>
        <w:gridCol w:w="559"/>
        <w:gridCol w:w="1244"/>
        <w:gridCol w:w="1791"/>
      </w:tblGrid>
      <w:tr w:rsidR="0030364E" w14:paraId="4CA5A1CA" w14:textId="77777777" w:rsidTr="003036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9" w:type="dxa"/>
            <w:gridSpan w:val="2"/>
            <w:tcBorders>
              <w:top w:val="single" w:sz="4" w:space="0" w:color="FFFFFF" w:themeColor="background1"/>
            </w:tcBorders>
            <w:shd w:val="clear" w:color="auto" w:fill="183C5D" w:themeFill="text2"/>
          </w:tcPr>
          <w:p w14:paraId="2324172D" w14:textId="77777777" w:rsidR="0030364E" w:rsidRPr="00474CD2" w:rsidRDefault="0030364E" w:rsidP="008C0AAE">
            <w:pPr>
              <w:pStyle w:val="ListBullet"/>
              <w:numPr>
                <w:ilvl w:val="0"/>
                <w:numId w:val="0"/>
              </w:numPr>
              <w:jc w:val="center"/>
              <w:rPr>
                <w:rFonts w:ascii="Fira Sans" w:hAnsi="Fira Sans"/>
                <w:color w:val="FFFFFF" w:themeColor="background1"/>
                <w:sz w:val="18"/>
                <w:szCs w:val="18"/>
              </w:rPr>
            </w:pPr>
            <w:r w:rsidRPr="00474CD2">
              <w:rPr>
                <w:rFonts w:ascii="Fira Sans" w:hAnsi="Fira Sans"/>
                <w:color w:val="FFFFFF" w:themeColor="background1"/>
                <w:sz w:val="18"/>
                <w:szCs w:val="18"/>
              </w:rPr>
              <w:t>Asset Attribute Details</w:t>
            </w:r>
          </w:p>
        </w:tc>
        <w:tc>
          <w:tcPr>
            <w:tcW w:w="2783" w:type="dxa"/>
            <w:gridSpan w:val="4"/>
            <w:shd w:val="clear" w:color="auto" w:fill="183C5D" w:themeFill="text2"/>
          </w:tcPr>
          <w:p w14:paraId="3A99E015" w14:textId="77777777" w:rsidR="0030364E" w:rsidRPr="00474CD2" w:rsidRDefault="0030364E" w:rsidP="008C0AAE">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Asset Group</w:t>
            </w:r>
          </w:p>
        </w:tc>
        <w:tc>
          <w:tcPr>
            <w:tcW w:w="3491" w:type="dxa"/>
            <w:gridSpan w:val="6"/>
            <w:shd w:val="clear" w:color="auto" w:fill="183C5D" w:themeFill="text2"/>
          </w:tcPr>
          <w:p w14:paraId="3C364B17" w14:textId="77777777" w:rsidR="0030364E" w:rsidRPr="00474CD2" w:rsidRDefault="0030364E" w:rsidP="008C0AAE">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Project Stage</w:t>
            </w:r>
          </w:p>
        </w:tc>
        <w:tc>
          <w:tcPr>
            <w:tcW w:w="1244" w:type="dxa"/>
            <w:vMerge w:val="restart"/>
            <w:shd w:val="clear" w:color="auto" w:fill="183C5D" w:themeFill="text2"/>
          </w:tcPr>
          <w:p w14:paraId="09EB7372" w14:textId="77777777" w:rsidR="0030364E" w:rsidRPr="00474CD2" w:rsidRDefault="0030364E" w:rsidP="008C0AAE">
            <w:pPr>
              <w:pStyle w:val="ListBullet"/>
              <w:ind w:left="0"/>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Required?</w:t>
            </w:r>
          </w:p>
        </w:tc>
        <w:tc>
          <w:tcPr>
            <w:tcW w:w="1791" w:type="dxa"/>
            <w:vMerge w:val="restart"/>
            <w:shd w:val="clear" w:color="auto" w:fill="183C5D" w:themeFill="text2"/>
          </w:tcPr>
          <w:p w14:paraId="28B897D5" w14:textId="77777777" w:rsidR="0030364E" w:rsidRPr="00474CD2" w:rsidRDefault="0030364E" w:rsidP="008C0AAE">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474CD2">
              <w:rPr>
                <w:rFonts w:ascii="Fira Sans" w:hAnsi="Fira Sans"/>
                <w:sz w:val="18"/>
                <w:szCs w:val="18"/>
              </w:rPr>
              <w:t>Reference</w:t>
            </w:r>
          </w:p>
        </w:tc>
      </w:tr>
      <w:tr w:rsidR="0030364E" w14:paraId="207BAE8F"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Borders>
              <w:top w:val="single" w:sz="4" w:space="0" w:color="FFFFFF" w:themeColor="background1"/>
            </w:tcBorders>
            <w:shd w:val="clear" w:color="auto" w:fill="183C5D" w:themeFill="text2"/>
          </w:tcPr>
          <w:p w14:paraId="093CB34E" w14:textId="77777777" w:rsidR="0030364E" w:rsidRPr="00474CD2" w:rsidRDefault="0030364E" w:rsidP="008C0AAE">
            <w:pPr>
              <w:pStyle w:val="ListBullet"/>
              <w:numPr>
                <w:ilvl w:val="0"/>
                <w:numId w:val="0"/>
              </w:numPr>
              <w:jc w:val="center"/>
              <w:rPr>
                <w:rFonts w:ascii="Fira Sans" w:hAnsi="Fira Sans"/>
                <w:szCs w:val="18"/>
              </w:rPr>
            </w:pPr>
            <w:r w:rsidRPr="00474CD2">
              <w:rPr>
                <w:rFonts w:ascii="Fira Sans" w:hAnsi="Fira Sans"/>
                <w:szCs w:val="18"/>
              </w:rPr>
              <w:t>Parameter Name</w:t>
            </w:r>
          </w:p>
        </w:tc>
        <w:tc>
          <w:tcPr>
            <w:tcW w:w="2886" w:type="dxa"/>
            <w:shd w:val="clear" w:color="auto" w:fill="183C5D" w:themeFill="text2"/>
          </w:tcPr>
          <w:p w14:paraId="78B7608B"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Description</w:t>
            </w:r>
          </w:p>
        </w:tc>
        <w:tc>
          <w:tcPr>
            <w:tcW w:w="696" w:type="dxa"/>
            <w:shd w:val="clear" w:color="auto" w:fill="183C5D" w:themeFill="text2"/>
          </w:tcPr>
          <w:p w14:paraId="2DFFB0F4"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SYS</w:t>
            </w:r>
          </w:p>
        </w:tc>
        <w:tc>
          <w:tcPr>
            <w:tcW w:w="696" w:type="dxa"/>
            <w:shd w:val="clear" w:color="auto" w:fill="183C5D" w:themeFill="text2"/>
          </w:tcPr>
          <w:p w14:paraId="45344F3E"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MJR</w:t>
            </w:r>
          </w:p>
        </w:tc>
        <w:tc>
          <w:tcPr>
            <w:tcW w:w="695" w:type="dxa"/>
            <w:shd w:val="clear" w:color="auto" w:fill="183C5D" w:themeFill="text2"/>
          </w:tcPr>
          <w:p w14:paraId="02D0C5C2"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MIN</w:t>
            </w:r>
          </w:p>
        </w:tc>
        <w:tc>
          <w:tcPr>
            <w:tcW w:w="696" w:type="dxa"/>
            <w:shd w:val="clear" w:color="auto" w:fill="183C5D" w:themeFill="text2"/>
          </w:tcPr>
          <w:p w14:paraId="1E3F5ADA"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MSC</w:t>
            </w:r>
          </w:p>
        </w:tc>
        <w:tc>
          <w:tcPr>
            <w:tcW w:w="559" w:type="dxa"/>
            <w:shd w:val="clear" w:color="auto" w:fill="183C5D" w:themeFill="text2"/>
          </w:tcPr>
          <w:p w14:paraId="7F8D1996"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SD</w:t>
            </w:r>
          </w:p>
        </w:tc>
        <w:tc>
          <w:tcPr>
            <w:tcW w:w="559" w:type="dxa"/>
            <w:shd w:val="clear" w:color="auto" w:fill="183C5D" w:themeFill="text2"/>
          </w:tcPr>
          <w:p w14:paraId="631B8FC5"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DD</w:t>
            </w:r>
          </w:p>
        </w:tc>
        <w:tc>
          <w:tcPr>
            <w:tcW w:w="559" w:type="dxa"/>
            <w:shd w:val="clear" w:color="auto" w:fill="183C5D" w:themeFill="text2"/>
          </w:tcPr>
          <w:p w14:paraId="33675135"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TN</w:t>
            </w:r>
          </w:p>
        </w:tc>
        <w:tc>
          <w:tcPr>
            <w:tcW w:w="559" w:type="dxa"/>
            <w:shd w:val="clear" w:color="auto" w:fill="183C5D" w:themeFill="text2"/>
          </w:tcPr>
          <w:p w14:paraId="1DA33386"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CD</w:t>
            </w:r>
          </w:p>
        </w:tc>
        <w:tc>
          <w:tcPr>
            <w:tcW w:w="696" w:type="dxa"/>
            <w:shd w:val="clear" w:color="auto" w:fill="183C5D" w:themeFill="text2"/>
          </w:tcPr>
          <w:p w14:paraId="18FC6A48"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CON</w:t>
            </w:r>
          </w:p>
        </w:tc>
        <w:tc>
          <w:tcPr>
            <w:tcW w:w="559" w:type="dxa"/>
            <w:shd w:val="clear" w:color="auto" w:fill="183C5D" w:themeFill="text2"/>
          </w:tcPr>
          <w:p w14:paraId="26861464"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474CD2">
              <w:rPr>
                <w:rFonts w:ascii="Fira Sans" w:hAnsi="Fira Sans"/>
                <w:color w:val="FFFFFF" w:themeColor="background1"/>
                <w:szCs w:val="18"/>
              </w:rPr>
              <w:t>AB</w:t>
            </w:r>
          </w:p>
        </w:tc>
        <w:tc>
          <w:tcPr>
            <w:tcW w:w="1244" w:type="dxa"/>
            <w:vMerge/>
            <w:shd w:val="clear" w:color="auto" w:fill="183C5D" w:themeFill="text2"/>
          </w:tcPr>
          <w:p w14:paraId="00C8F7B4"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c>
          <w:tcPr>
            <w:tcW w:w="1791" w:type="dxa"/>
            <w:vMerge/>
            <w:shd w:val="clear" w:color="auto" w:fill="183C5D" w:themeFill="text2"/>
          </w:tcPr>
          <w:p w14:paraId="38D370C9" w14:textId="77777777" w:rsidR="0030364E" w:rsidRPr="00474CD2" w:rsidRDefault="0030364E" w:rsidP="008C0AA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r>
      <w:tr w:rsidR="0030364E" w:rsidRPr="00705690" w14:paraId="176A9249"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43E46A88" w14:textId="77777777" w:rsidR="0030364E" w:rsidRPr="00474CD2" w:rsidRDefault="0030364E"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Asset</w:t>
            </w:r>
            <w:proofErr w:type="spellEnd"/>
            <w:r w:rsidRPr="00474CD2">
              <w:rPr>
                <w:rFonts w:ascii="Fira Sans" w:hAnsi="Fira Sans"/>
                <w:szCs w:val="18"/>
              </w:rPr>
              <w:t xml:space="preserve"> Grouping</w:t>
            </w:r>
          </w:p>
        </w:tc>
        <w:tc>
          <w:tcPr>
            <w:tcW w:w="2886" w:type="dxa"/>
            <w:tcBorders>
              <w:right w:val="single" w:sz="12" w:space="0" w:color="183C5D" w:themeColor="text2"/>
            </w:tcBorders>
          </w:tcPr>
          <w:p w14:paraId="2CD7C14B"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Either: Systems, Major Equipment, Minor Equipment, Miscellaneous</w:t>
            </w:r>
          </w:p>
        </w:tc>
        <w:tc>
          <w:tcPr>
            <w:tcW w:w="696" w:type="dxa"/>
            <w:tcBorders>
              <w:left w:val="single" w:sz="12" w:space="0" w:color="183C5D" w:themeColor="text2"/>
            </w:tcBorders>
          </w:tcPr>
          <w:p w14:paraId="6C1F249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01CAFC70"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634310D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EEA75E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23BB0A2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color w:val="ED7D31"/>
                <w:szCs w:val="18"/>
              </w:rPr>
              <w:t>◄</w:t>
            </w:r>
          </w:p>
        </w:tc>
        <w:tc>
          <w:tcPr>
            <w:tcW w:w="559" w:type="dxa"/>
          </w:tcPr>
          <w:p w14:paraId="5982043D"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59" w:type="dxa"/>
          </w:tcPr>
          <w:p w14:paraId="6BE9723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59" w:type="dxa"/>
          </w:tcPr>
          <w:p w14:paraId="75CFDB4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696" w:type="dxa"/>
          </w:tcPr>
          <w:p w14:paraId="421C4C9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52B4462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68F43090" w14:textId="53F9FD1F"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7AF801D0" w14:textId="64397A3E"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584235">
              <w:rPr>
                <w:rFonts w:ascii="Fira Sans" w:hAnsi="Fira Sans"/>
                <w:szCs w:val="18"/>
              </w:rPr>
              <w:t>Queensland Health Asset Equipment Lists</w:t>
            </w:r>
          </w:p>
        </w:tc>
      </w:tr>
      <w:tr w:rsidR="0030364E" w14:paraId="683D8972"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6E7AA899" w14:textId="77777777" w:rsidR="0030364E" w:rsidRPr="00474CD2" w:rsidRDefault="0030364E" w:rsidP="006675C1">
            <w:pPr>
              <w:pStyle w:val="ListBullet"/>
              <w:numPr>
                <w:ilvl w:val="0"/>
                <w:numId w:val="0"/>
              </w:numPr>
              <w:spacing w:after="0" w:line="240" w:lineRule="auto"/>
              <w:rPr>
                <w:rFonts w:ascii="Fira Sans" w:hAnsi="Fira Sans"/>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Item</w:t>
            </w:r>
            <w:proofErr w:type="spellEnd"/>
            <w:r w:rsidRPr="00474CD2">
              <w:rPr>
                <w:rFonts w:ascii="Fira Sans" w:hAnsi="Fira Sans"/>
                <w:szCs w:val="18"/>
              </w:rPr>
              <w:t xml:space="preserve"> Description</w:t>
            </w:r>
          </w:p>
        </w:tc>
        <w:tc>
          <w:tcPr>
            <w:tcW w:w="2886" w:type="dxa"/>
            <w:tcBorders>
              <w:right w:val="single" w:sz="12" w:space="0" w:color="183C5D" w:themeColor="text2"/>
            </w:tcBorders>
          </w:tcPr>
          <w:p w14:paraId="72A2EA9E"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Item / Sub-Code Description from provided Equipment lists</w:t>
            </w:r>
          </w:p>
        </w:tc>
        <w:tc>
          <w:tcPr>
            <w:tcW w:w="696" w:type="dxa"/>
            <w:tcBorders>
              <w:left w:val="single" w:sz="12" w:space="0" w:color="183C5D" w:themeColor="text2"/>
            </w:tcBorders>
          </w:tcPr>
          <w:p w14:paraId="6F0FA51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463E0AC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5531160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572766FB"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1DA693D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color w:val="ED7D31"/>
                <w:szCs w:val="18"/>
              </w:rPr>
              <w:t>◄</w:t>
            </w:r>
          </w:p>
        </w:tc>
        <w:tc>
          <w:tcPr>
            <w:tcW w:w="559" w:type="dxa"/>
          </w:tcPr>
          <w:p w14:paraId="1A832F3F"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59" w:type="dxa"/>
          </w:tcPr>
          <w:p w14:paraId="35B852F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59" w:type="dxa"/>
          </w:tcPr>
          <w:p w14:paraId="7B528CDD"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696" w:type="dxa"/>
          </w:tcPr>
          <w:p w14:paraId="28F2E5A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0961431D"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73586448" w14:textId="38707F8E"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210C1991" w14:textId="49D99BFD"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584235">
              <w:rPr>
                <w:rFonts w:ascii="Fira Sans" w:hAnsi="Fira Sans"/>
                <w:szCs w:val="18"/>
              </w:rPr>
              <w:t>Queensland Health Asset Equipment Lists</w:t>
            </w:r>
          </w:p>
        </w:tc>
      </w:tr>
      <w:tr w:rsidR="0030364E" w14:paraId="2785FA23"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1BCEB5FB"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Functional</w:t>
            </w:r>
            <w:proofErr w:type="spellEnd"/>
            <w:r w:rsidRPr="00474CD2">
              <w:rPr>
                <w:rFonts w:ascii="Fira Sans" w:hAnsi="Fira Sans"/>
                <w:szCs w:val="18"/>
              </w:rPr>
              <w:t xml:space="preserve"> Location Code</w:t>
            </w:r>
          </w:p>
        </w:tc>
        <w:tc>
          <w:tcPr>
            <w:tcW w:w="2886" w:type="dxa"/>
            <w:tcBorders>
              <w:right w:val="single" w:sz="12" w:space="0" w:color="183C5D" w:themeColor="text2"/>
            </w:tcBorders>
          </w:tcPr>
          <w:p w14:paraId="6428104F"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Asset Functional Location Code</w:t>
            </w:r>
          </w:p>
        </w:tc>
        <w:tc>
          <w:tcPr>
            <w:tcW w:w="696" w:type="dxa"/>
            <w:tcBorders>
              <w:left w:val="single" w:sz="12" w:space="0" w:color="183C5D" w:themeColor="text2"/>
            </w:tcBorders>
          </w:tcPr>
          <w:p w14:paraId="7006946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4777BD8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57AEF85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6E7973E6"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4460200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p>
        </w:tc>
        <w:tc>
          <w:tcPr>
            <w:tcW w:w="559" w:type="dxa"/>
          </w:tcPr>
          <w:p w14:paraId="36B9DF3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Pr>
          <w:p w14:paraId="13B655E5"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Pr>
          <w:p w14:paraId="5509FC25"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696" w:type="dxa"/>
          </w:tcPr>
          <w:p w14:paraId="7B1AFBF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55423655"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682B4CD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602FDED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474CD2">
              <w:rPr>
                <w:rFonts w:ascii="Fira Sans" w:hAnsi="Fira Sans"/>
                <w:szCs w:val="18"/>
              </w:rPr>
              <w:t>FLC standard or PM</w:t>
            </w:r>
          </w:p>
        </w:tc>
      </w:tr>
      <w:tr w:rsidR="0030364E" w14:paraId="17F7814E"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59D9E47C"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lastRenderedPageBreak/>
              <w:t>QH_</w:t>
            </w:r>
            <w:r w:rsidRPr="00474CD2">
              <w:rPr>
                <w:rFonts w:ascii="Fira Sans" w:hAnsi="Fira Sans"/>
                <w:szCs w:val="18"/>
              </w:rPr>
              <w:t>Equipment</w:t>
            </w:r>
            <w:proofErr w:type="spellEnd"/>
            <w:r w:rsidRPr="00474CD2">
              <w:rPr>
                <w:rFonts w:ascii="Fira Sans" w:hAnsi="Fira Sans"/>
                <w:szCs w:val="18"/>
              </w:rPr>
              <w:t xml:space="preserve"> SAID Number</w:t>
            </w:r>
          </w:p>
        </w:tc>
        <w:tc>
          <w:tcPr>
            <w:tcW w:w="2886" w:type="dxa"/>
            <w:tcBorders>
              <w:right w:val="single" w:sz="12" w:space="0" w:color="183C5D" w:themeColor="text2"/>
            </w:tcBorders>
          </w:tcPr>
          <w:p w14:paraId="171F45BC"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Single Asset Identifier (SAID)</w:t>
            </w:r>
          </w:p>
        </w:tc>
        <w:tc>
          <w:tcPr>
            <w:tcW w:w="696" w:type="dxa"/>
            <w:tcBorders>
              <w:left w:val="single" w:sz="12" w:space="0" w:color="183C5D" w:themeColor="text2"/>
            </w:tcBorders>
          </w:tcPr>
          <w:p w14:paraId="25C30B3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46925FF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7877C9B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2683370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12E383A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3D3F662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443ECBFF"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3824C9B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765AF6F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Borders>
              <w:right w:val="single" w:sz="12" w:space="0" w:color="183C5D" w:themeColor="text2"/>
            </w:tcBorders>
          </w:tcPr>
          <w:p w14:paraId="1AC0AC1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6C96795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63BAFFE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474CD2">
              <w:rPr>
                <w:rFonts w:ascii="Fira Sans" w:hAnsi="Fira Sans"/>
                <w:szCs w:val="18"/>
              </w:rPr>
              <w:t>QH PM or SAID QH-GDL-354-1-1:2017</w:t>
            </w:r>
          </w:p>
        </w:tc>
      </w:tr>
      <w:tr w:rsidR="0030364E" w14:paraId="10BF6349"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0D285F03"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Asset</w:t>
            </w:r>
            <w:proofErr w:type="spellEnd"/>
            <w:r w:rsidRPr="00474CD2">
              <w:rPr>
                <w:rFonts w:ascii="Fira Sans" w:hAnsi="Fira Sans"/>
                <w:szCs w:val="18"/>
              </w:rPr>
              <w:t xml:space="preserve"> Class</w:t>
            </w:r>
          </w:p>
        </w:tc>
        <w:tc>
          <w:tcPr>
            <w:tcW w:w="2886" w:type="dxa"/>
            <w:tcBorders>
              <w:right w:val="single" w:sz="12" w:space="0" w:color="183C5D" w:themeColor="text2"/>
            </w:tcBorders>
          </w:tcPr>
          <w:p w14:paraId="60D1A91D"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Asset Class from provided Equipment lists</w:t>
            </w:r>
          </w:p>
        </w:tc>
        <w:tc>
          <w:tcPr>
            <w:tcW w:w="696" w:type="dxa"/>
            <w:tcBorders>
              <w:left w:val="single" w:sz="12" w:space="0" w:color="183C5D" w:themeColor="text2"/>
            </w:tcBorders>
          </w:tcPr>
          <w:p w14:paraId="6651B21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672B4160"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0177F23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719408D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5724DAC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3BEAF205"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3F5373D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7F9010FD"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54E8ACD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7D3BF33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7FEF9FB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26CFE636" w14:textId="4DF89FDF"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6653A826"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1950ADCE"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Object</w:t>
            </w:r>
            <w:proofErr w:type="spellEnd"/>
            <w:r w:rsidRPr="00474CD2">
              <w:rPr>
                <w:rFonts w:ascii="Fira Sans" w:hAnsi="Fira Sans"/>
                <w:szCs w:val="18"/>
              </w:rPr>
              <w:t xml:space="preserve"> Type</w:t>
            </w:r>
          </w:p>
        </w:tc>
        <w:tc>
          <w:tcPr>
            <w:tcW w:w="2886" w:type="dxa"/>
            <w:tcBorders>
              <w:right w:val="single" w:sz="12" w:space="0" w:color="183C5D" w:themeColor="text2"/>
            </w:tcBorders>
          </w:tcPr>
          <w:p w14:paraId="472879D9"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S/4 Object Type from provided Equipment lists</w:t>
            </w:r>
          </w:p>
        </w:tc>
        <w:tc>
          <w:tcPr>
            <w:tcW w:w="696" w:type="dxa"/>
            <w:tcBorders>
              <w:left w:val="single" w:sz="12" w:space="0" w:color="183C5D" w:themeColor="text2"/>
            </w:tcBorders>
          </w:tcPr>
          <w:p w14:paraId="76D754A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3DD71D7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00929B9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3673078"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78BB2BC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3F8C7CB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0B99C99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25D8179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6E0D3B3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0CA4AA0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241AD51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346D75F9" w14:textId="3DF15BC9"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4F42CA2A"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326699B7"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Asset</w:t>
            </w:r>
            <w:proofErr w:type="spellEnd"/>
            <w:r w:rsidRPr="00474CD2">
              <w:rPr>
                <w:rFonts w:ascii="Fira Sans" w:hAnsi="Fira Sans"/>
                <w:szCs w:val="18"/>
              </w:rPr>
              <w:t xml:space="preserve"> Attributes</w:t>
            </w:r>
          </w:p>
        </w:tc>
        <w:tc>
          <w:tcPr>
            <w:tcW w:w="2886" w:type="dxa"/>
            <w:tcBorders>
              <w:right w:val="single" w:sz="12" w:space="0" w:color="183C5D" w:themeColor="text2"/>
            </w:tcBorders>
          </w:tcPr>
          <w:p w14:paraId="2523C824"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Characteristic Values/Attributes (if available) from provided Equipment lists</w:t>
            </w:r>
          </w:p>
        </w:tc>
        <w:tc>
          <w:tcPr>
            <w:tcW w:w="696" w:type="dxa"/>
            <w:tcBorders>
              <w:left w:val="single" w:sz="12" w:space="0" w:color="183C5D" w:themeColor="text2"/>
            </w:tcBorders>
          </w:tcPr>
          <w:p w14:paraId="68C1CB9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6DAB663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637E604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0240FC2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12174FD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235FEBB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31E2A3D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5EB38F0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29839E7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39624226"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0990714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Conditional</w:t>
            </w:r>
          </w:p>
        </w:tc>
        <w:tc>
          <w:tcPr>
            <w:tcW w:w="1791" w:type="dxa"/>
          </w:tcPr>
          <w:p w14:paraId="0555FFCB" w14:textId="0F9773A3"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4BA65BB1"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505288AB"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AusHFG</w:t>
            </w:r>
            <w:proofErr w:type="spellEnd"/>
            <w:r w:rsidRPr="00474CD2">
              <w:rPr>
                <w:rFonts w:ascii="Fira Sans" w:hAnsi="Fira Sans"/>
                <w:szCs w:val="18"/>
              </w:rPr>
              <w:t xml:space="preserve"> Code</w:t>
            </w:r>
          </w:p>
        </w:tc>
        <w:tc>
          <w:tcPr>
            <w:tcW w:w="2886" w:type="dxa"/>
            <w:tcBorders>
              <w:right w:val="single" w:sz="12" w:space="0" w:color="183C5D" w:themeColor="text2"/>
            </w:tcBorders>
          </w:tcPr>
          <w:p w14:paraId="0951F90B"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Applies to all AusHFG standard components</w:t>
            </w:r>
          </w:p>
        </w:tc>
        <w:tc>
          <w:tcPr>
            <w:tcW w:w="696" w:type="dxa"/>
            <w:tcBorders>
              <w:left w:val="single" w:sz="12" w:space="0" w:color="183C5D" w:themeColor="text2"/>
            </w:tcBorders>
          </w:tcPr>
          <w:p w14:paraId="28CBC43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2C32FB5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3AE153D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715AE02F"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46574CE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Arial" w:eastAsia="Calibri" w:hAnsi="Arial" w:cs="Arial"/>
                <w:color w:val="ED7D31"/>
                <w:szCs w:val="18"/>
              </w:rPr>
              <w:t>◄</w:t>
            </w:r>
          </w:p>
        </w:tc>
        <w:tc>
          <w:tcPr>
            <w:tcW w:w="559" w:type="dxa"/>
          </w:tcPr>
          <w:p w14:paraId="1E2F28F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Pr>
          <w:p w14:paraId="12446CA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Pr>
          <w:p w14:paraId="6608BDA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696" w:type="dxa"/>
          </w:tcPr>
          <w:p w14:paraId="78605C9F"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23CE3F5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3A61B98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Conditional</w:t>
            </w:r>
          </w:p>
        </w:tc>
        <w:tc>
          <w:tcPr>
            <w:tcW w:w="1791" w:type="dxa"/>
          </w:tcPr>
          <w:p w14:paraId="5216B18D" w14:textId="77777777" w:rsidR="0030364E" w:rsidRPr="00474CD2" w:rsidRDefault="000C3A99"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hyperlink r:id="rId36" w:history="1">
              <w:r w:rsidR="0030364E" w:rsidRPr="00474CD2">
                <w:rPr>
                  <w:rStyle w:val="Hyperlink"/>
                  <w:rFonts w:ascii="Fira Sans" w:hAnsi="Fira Sans"/>
                  <w:spacing w:val="0"/>
                  <w:szCs w:val="18"/>
                </w:rPr>
                <w:t>AusHFG</w:t>
              </w:r>
            </w:hyperlink>
          </w:p>
        </w:tc>
      </w:tr>
      <w:tr w:rsidR="0030364E" w14:paraId="0204689F"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48187D9A"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r w:rsidRPr="00474CD2">
              <w:rPr>
                <w:rFonts w:ascii="Fira Sans" w:hAnsi="Fira Sans"/>
                <w:color w:val="D9D9D9" w:themeColor="background1" w:themeShade="D9"/>
                <w:szCs w:val="18"/>
              </w:rPr>
              <w:t>QH_</w:t>
            </w:r>
            <w:r w:rsidRPr="00474CD2">
              <w:rPr>
                <w:rFonts w:ascii="Fira Sans" w:hAnsi="Fira Sans"/>
                <w:szCs w:val="18"/>
              </w:rPr>
              <w:t>Uniclass2015SsCode</w:t>
            </w:r>
          </w:p>
        </w:tc>
        <w:tc>
          <w:tcPr>
            <w:tcW w:w="2886" w:type="dxa"/>
            <w:tcBorders>
              <w:right w:val="single" w:sz="12" w:space="0" w:color="183C5D" w:themeColor="text2"/>
            </w:tcBorders>
          </w:tcPr>
          <w:p w14:paraId="6E9750CA"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Uniclass 2015 Systems (Ss) table code from QH equipment lists</w:t>
            </w:r>
          </w:p>
        </w:tc>
        <w:tc>
          <w:tcPr>
            <w:tcW w:w="696" w:type="dxa"/>
            <w:tcBorders>
              <w:left w:val="single" w:sz="12" w:space="0" w:color="183C5D" w:themeColor="text2"/>
            </w:tcBorders>
          </w:tcPr>
          <w:p w14:paraId="3E03390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Pr>
          <w:p w14:paraId="1CAFFE9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26C6A50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2DB68E0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4F74A0F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4850744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188CED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0874A15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7D5D80A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071CA96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719AE90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5EEB4008" w14:textId="53E6D1F9"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3D404093"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7E2E5CF2"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r w:rsidRPr="00474CD2">
              <w:rPr>
                <w:rFonts w:ascii="Fira Sans" w:hAnsi="Fira Sans"/>
                <w:color w:val="D9D9D9" w:themeColor="background1" w:themeShade="D9"/>
                <w:szCs w:val="18"/>
              </w:rPr>
              <w:t>QH_</w:t>
            </w:r>
            <w:r w:rsidRPr="00474CD2">
              <w:rPr>
                <w:rFonts w:ascii="Fira Sans" w:hAnsi="Fira Sans"/>
                <w:szCs w:val="18"/>
              </w:rPr>
              <w:t>Uniclass2015SsTitle</w:t>
            </w:r>
          </w:p>
        </w:tc>
        <w:tc>
          <w:tcPr>
            <w:tcW w:w="2886" w:type="dxa"/>
            <w:tcBorders>
              <w:right w:val="single" w:sz="12" w:space="0" w:color="183C5D" w:themeColor="text2"/>
            </w:tcBorders>
          </w:tcPr>
          <w:p w14:paraId="53B0B12B"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Uniclass 2015 Systems (Ss) table title from QH equipment lists</w:t>
            </w:r>
          </w:p>
        </w:tc>
        <w:tc>
          <w:tcPr>
            <w:tcW w:w="696" w:type="dxa"/>
            <w:tcBorders>
              <w:left w:val="single" w:sz="12" w:space="0" w:color="183C5D" w:themeColor="text2"/>
            </w:tcBorders>
          </w:tcPr>
          <w:p w14:paraId="3C8995C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70AD47"/>
                <w:szCs w:val="18"/>
              </w:rPr>
              <w:sym w:font="Wingdings" w:char="F0FE"/>
            </w:r>
          </w:p>
        </w:tc>
        <w:tc>
          <w:tcPr>
            <w:tcW w:w="696" w:type="dxa"/>
          </w:tcPr>
          <w:p w14:paraId="05433D3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7F8F7B7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3E801E9B"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5422F7C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5C87599D"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4F85C63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5A11C7D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772CE5E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107D152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29A2512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53108EB9" w14:textId="28A9B28A"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3C428C46"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64FA1A6C"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r w:rsidRPr="00474CD2">
              <w:rPr>
                <w:rFonts w:ascii="Fira Sans" w:hAnsi="Fira Sans"/>
                <w:color w:val="D9D9D9" w:themeColor="background1" w:themeShade="D9"/>
                <w:szCs w:val="18"/>
              </w:rPr>
              <w:t>QH_</w:t>
            </w:r>
            <w:r w:rsidRPr="00474CD2">
              <w:rPr>
                <w:rFonts w:ascii="Fira Sans" w:hAnsi="Fira Sans"/>
                <w:szCs w:val="18"/>
              </w:rPr>
              <w:t>Uniclass2015PrCode</w:t>
            </w:r>
          </w:p>
        </w:tc>
        <w:tc>
          <w:tcPr>
            <w:tcW w:w="2886" w:type="dxa"/>
            <w:tcBorders>
              <w:right w:val="single" w:sz="12" w:space="0" w:color="183C5D" w:themeColor="text2"/>
            </w:tcBorders>
          </w:tcPr>
          <w:p w14:paraId="69D484F6"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Uniclass 2015 Products (</w:t>
            </w:r>
            <w:proofErr w:type="spellStart"/>
            <w:r w:rsidRPr="00474CD2">
              <w:rPr>
                <w:rFonts w:ascii="Fira Sans" w:hAnsi="Fira Sans"/>
                <w:szCs w:val="18"/>
              </w:rPr>
              <w:t>Pr</w:t>
            </w:r>
            <w:proofErr w:type="spellEnd"/>
            <w:r w:rsidRPr="00474CD2">
              <w:rPr>
                <w:rFonts w:ascii="Fira Sans" w:hAnsi="Fira Sans"/>
                <w:szCs w:val="18"/>
              </w:rPr>
              <w:t>) table code from QH equipment lists</w:t>
            </w:r>
          </w:p>
        </w:tc>
        <w:tc>
          <w:tcPr>
            <w:tcW w:w="696" w:type="dxa"/>
            <w:tcBorders>
              <w:left w:val="single" w:sz="12" w:space="0" w:color="183C5D" w:themeColor="text2"/>
            </w:tcBorders>
          </w:tcPr>
          <w:p w14:paraId="18FDC88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Pr>
          <w:p w14:paraId="5B01CF5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6F7CD5B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23207AE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3018595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3127715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134B6B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6E5200E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5AF8FB1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1CC4F66D"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4B2E6400"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4DBF3AE0" w14:textId="6FEF1EB8"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1FCF297D"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600C3EA8"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r w:rsidRPr="00474CD2">
              <w:rPr>
                <w:rFonts w:ascii="Fira Sans" w:hAnsi="Fira Sans"/>
                <w:color w:val="D9D9D9" w:themeColor="background1" w:themeShade="D9"/>
                <w:szCs w:val="18"/>
              </w:rPr>
              <w:t>QH_</w:t>
            </w:r>
            <w:r w:rsidRPr="00474CD2">
              <w:rPr>
                <w:rFonts w:ascii="Fira Sans" w:hAnsi="Fira Sans"/>
                <w:szCs w:val="18"/>
              </w:rPr>
              <w:t>Uniclass2015PrTitle</w:t>
            </w:r>
          </w:p>
        </w:tc>
        <w:tc>
          <w:tcPr>
            <w:tcW w:w="2886" w:type="dxa"/>
            <w:tcBorders>
              <w:right w:val="single" w:sz="12" w:space="0" w:color="183C5D" w:themeColor="text2"/>
            </w:tcBorders>
          </w:tcPr>
          <w:p w14:paraId="50CC9C14"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Uniclass 2015 Products (</w:t>
            </w:r>
            <w:proofErr w:type="spellStart"/>
            <w:r w:rsidRPr="00474CD2">
              <w:rPr>
                <w:rFonts w:ascii="Fira Sans" w:hAnsi="Fira Sans"/>
                <w:szCs w:val="18"/>
              </w:rPr>
              <w:t>Pr</w:t>
            </w:r>
            <w:proofErr w:type="spellEnd"/>
            <w:r w:rsidRPr="00474CD2">
              <w:rPr>
                <w:rFonts w:ascii="Fira Sans" w:hAnsi="Fira Sans"/>
                <w:szCs w:val="18"/>
              </w:rPr>
              <w:t>) table title from QH equipment lists</w:t>
            </w:r>
          </w:p>
        </w:tc>
        <w:tc>
          <w:tcPr>
            <w:tcW w:w="696" w:type="dxa"/>
            <w:tcBorders>
              <w:left w:val="single" w:sz="12" w:space="0" w:color="183C5D" w:themeColor="text2"/>
            </w:tcBorders>
          </w:tcPr>
          <w:p w14:paraId="548C9E6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Pr>
          <w:p w14:paraId="31A6C2C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658ACD1D"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8EBD1A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29D7317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3F91596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461EAC1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21BCBDA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60C3AA1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4D60538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037207F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48A93E7D" w14:textId="49BF72EC"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584235">
              <w:rPr>
                <w:rFonts w:ascii="Fira Sans" w:hAnsi="Fira Sans"/>
                <w:szCs w:val="18"/>
              </w:rPr>
              <w:t>Queensland Health Asset Equipment Lists</w:t>
            </w:r>
          </w:p>
        </w:tc>
      </w:tr>
      <w:tr w:rsidR="0030364E" w14:paraId="2C260CF4"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69775F59"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r w:rsidRPr="00474CD2">
              <w:rPr>
                <w:rFonts w:ascii="Fira Sans" w:hAnsi="Fira Sans"/>
                <w:color w:val="D9D9D9" w:themeColor="background1" w:themeShade="D9"/>
                <w:szCs w:val="18"/>
              </w:rPr>
              <w:t>QH_</w:t>
            </w:r>
            <w:r w:rsidRPr="00474CD2">
              <w:rPr>
                <w:rFonts w:ascii="Fira Sans" w:hAnsi="Fira Sans"/>
                <w:szCs w:val="18"/>
              </w:rPr>
              <w:t>Is Medical Equipment</w:t>
            </w:r>
          </w:p>
        </w:tc>
        <w:tc>
          <w:tcPr>
            <w:tcW w:w="2886" w:type="dxa"/>
            <w:tcBorders>
              <w:right w:val="single" w:sz="12" w:space="0" w:color="183C5D" w:themeColor="text2"/>
            </w:tcBorders>
          </w:tcPr>
          <w:p w14:paraId="2391C95A"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Is this asset considered a medical device or equipment? Y/N</w:t>
            </w:r>
          </w:p>
        </w:tc>
        <w:tc>
          <w:tcPr>
            <w:tcW w:w="696" w:type="dxa"/>
            <w:tcBorders>
              <w:left w:val="single" w:sz="12" w:space="0" w:color="183C5D" w:themeColor="text2"/>
            </w:tcBorders>
          </w:tcPr>
          <w:p w14:paraId="2AE64A6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Pr>
          <w:p w14:paraId="5FC0260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6980D77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0ED74ED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559" w:type="dxa"/>
            <w:tcBorders>
              <w:left w:val="single" w:sz="12" w:space="0" w:color="183C5D" w:themeColor="text2"/>
            </w:tcBorders>
          </w:tcPr>
          <w:p w14:paraId="74F8810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7C7B754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Pr>
          <w:p w14:paraId="274E6555"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Pr>
          <w:p w14:paraId="0592273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696" w:type="dxa"/>
          </w:tcPr>
          <w:p w14:paraId="52F6A7A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5B8A2FC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5F586A3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Conditional (populate with Y only)</w:t>
            </w:r>
          </w:p>
        </w:tc>
        <w:tc>
          <w:tcPr>
            <w:tcW w:w="1791" w:type="dxa"/>
          </w:tcPr>
          <w:p w14:paraId="5DEEC5C5"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438B20D7"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4ACBC62E"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Equipment</w:t>
            </w:r>
            <w:proofErr w:type="spellEnd"/>
            <w:r w:rsidRPr="00474CD2">
              <w:rPr>
                <w:rFonts w:ascii="Fira Sans" w:hAnsi="Fira Sans"/>
                <w:szCs w:val="18"/>
              </w:rPr>
              <w:t xml:space="preserve"> Manufacturer</w:t>
            </w:r>
          </w:p>
        </w:tc>
        <w:tc>
          <w:tcPr>
            <w:tcW w:w="2886" w:type="dxa"/>
            <w:tcBorders>
              <w:right w:val="single" w:sz="12" w:space="0" w:color="183C5D" w:themeColor="text2"/>
            </w:tcBorders>
          </w:tcPr>
          <w:p w14:paraId="067EAEE0"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Manufacturer of asset. Refer to approved manufacturer list if relevant</w:t>
            </w:r>
          </w:p>
        </w:tc>
        <w:tc>
          <w:tcPr>
            <w:tcW w:w="696" w:type="dxa"/>
            <w:tcBorders>
              <w:left w:val="single" w:sz="12" w:space="0" w:color="183C5D" w:themeColor="text2"/>
            </w:tcBorders>
          </w:tcPr>
          <w:p w14:paraId="45078AE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Pr>
          <w:p w14:paraId="4D67F33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27E978A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42C5FD4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409159A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2328B6C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6BF9C89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689114D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20D9106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42576E9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2F3AD75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7F643D28" w14:textId="4EDA36A3"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Check HHS for approved manufacturer list</w:t>
            </w:r>
          </w:p>
        </w:tc>
      </w:tr>
      <w:tr w:rsidR="0030364E" w14:paraId="7C8588FD"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4B77B4F1"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lastRenderedPageBreak/>
              <w:t>QH_</w:t>
            </w:r>
            <w:r w:rsidRPr="00474CD2">
              <w:rPr>
                <w:rFonts w:ascii="Fira Sans" w:hAnsi="Fira Sans"/>
                <w:szCs w:val="18"/>
              </w:rPr>
              <w:t>Equipment</w:t>
            </w:r>
            <w:proofErr w:type="spellEnd"/>
            <w:r w:rsidRPr="00474CD2">
              <w:rPr>
                <w:rFonts w:ascii="Fira Sans" w:hAnsi="Fira Sans"/>
                <w:szCs w:val="18"/>
              </w:rPr>
              <w:t xml:space="preserve"> Model</w:t>
            </w:r>
          </w:p>
        </w:tc>
        <w:tc>
          <w:tcPr>
            <w:tcW w:w="2886" w:type="dxa"/>
            <w:tcBorders>
              <w:right w:val="single" w:sz="12" w:space="0" w:color="183C5D" w:themeColor="text2"/>
            </w:tcBorders>
          </w:tcPr>
          <w:p w14:paraId="4A655D6A"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Manufacturer model number of asset</w:t>
            </w:r>
          </w:p>
        </w:tc>
        <w:tc>
          <w:tcPr>
            <w:tcW w:w="696" w:type="dxa"/>
            <w:tcBorders>
              <w:left w:val="single" w:sz="12" w:space="0" w:color="183C5D" w:themeColor="text2"/>
            </w:tcBorders>
          </w:tcPr>
          <w:p w14:paraId="2DBD798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Pr>
          <w:p w14:paraId="58EB4D70"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56069A0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564FDE4D"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51100F0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701E792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C1BC58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3075DAE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345CC536"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559" w:type="dxa"/>
            <w:tcBorders>
              <w:right w:val="single" w:sz="12" w:space="0" w:color="183C5D" w:themeColor="text2"/>
            </w:tcBorders>
          </w:tcPr>
          <w:p w14:paraId="66067FE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2265D89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38324B75" w14:textId="14DC2A25"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Check HHS for approved equipment list</w:t>
            </w:r>
          </w:p>
        </w:tc>
      </w:tr>
      <w:tr w:rsidR="0030364E" w14:paraId="52296B8A"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29E548AC"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Manufacturer</w:t>
            </w:r>
            <w:proofErr w:type="spellEnd"/>
            <w:r w:rsidRPr="00474CD2">
              <w:rPr>
                <w:rFonts w:ascii="Fira Sans" w:hAnsi="Fira Sans"/>
                <w:szCs w:val="18"/>
              </w:rPr>
              <w:t xml:space="preserve"> Serial Number</w:t>
            </w:r>
          </w:p>
        </w:tc>
        <w:tc>
          <w:tcPr>
            <w:tcW w:w="2886" w:type="dxa"/>
            <w:tcBorders>
              <w:right w:val="single" w:sz="12" w:space="0" w:color="183C5D" w:themeColor="text2"/>
            </w:tcBorders>
          </w:tcPr>
          <w:p w14:paraId="5C21C493"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 xml:space="preserve">Serial number of </w:t>
            </w:r>
            <w:proofErr w:type="gramStart"/>
            <w:r w:rsidRPr="00474CD2">
              <w:rPr>
                <w:rFonts w:ascii="Fira Sans" w:hAnsi="Fira Sans"/>
                <w:szCs w:val="18"/>
              </w:rPr>
              <w:t>asset</w:t>
            </w:r>
            <w:proofErr w:type="gramEnd"/>
          </w:p>
        </w:tc>
        <w:tc>
          <w:tcPr>
            <w:tcW w:w="696" w:type="dxa"/>
            <w:tcBorders>
              <w:left w:val="single" w:sz="12" w:space="0" w:color="183C5D" w:themeColor="text2"/>
            </w:tcBorders>
          </w:tcPr>
          <w:p w14:paraId="167F304B"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Pr>
          <w:p w14:paraId="286C6E8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62D8531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FF82F0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0F304C8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4AF480A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20F7731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5005E6BB"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0D717D7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5E5DB9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6E255E7B"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2AA68AD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5A5E0DA8"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1A0F7CA1"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Install</w:t>
            </w:r>
            <w:proofErr w:type="spellEnd"/>
            <w:r w:rsidRPr="00474CD2">
              <w:rPr>
                <w:rFonts w:ascii="Fira Sans" w:hAnsi="Fira Sans"/>
                <w:szCs w:val="18"/>
              </w:rPr>
              <w:t xml:space="preserve"> Date</w:t>
            </w:r>
          </w:p>
        </w:tc>
        <w:tc>
          <w:tcPr>
            <w:tcW w:w="2886" w:type="dxa"/>
            <w:tcBorders>
              <w:right w:val="single" w:sz="12" w:space="0" w:color="183C5D" w:themeColor="text2"/>
            </w:tcBorders>
          </w:tcPr>
          <w:p w14:paraId="5F2CEAC1"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Date of asset installation</w:t>
            </w:r>
          </w:p>
        </w:tc>
        <w:tc>
          <w:tcPr>
            <w:tcW w:w="696" w:type="dxa"/>
            <w:tcBorders>
              <w:left w:val="single" w:sz="12" w:space="0" w:color="183C5D" w:themeColor="text2"/>
            </w:tcBorders>
          </w:tcPr>
          <w:p w14:paraId="5936C5C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70AD47"/>
                <w:szCs w:val="18"/>
              </w:rPr>
              <w:sym w:font="Wingdings" w:char="F0FE"/>
            </w:r>
          </w:p>
        </w:tc>
        <w:tc>
          <w:tcPr>
            <w:tcW w:w="696" w:type="dxa"/>
          </w:tcPr>
          <w:p w14:paraId="254E511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4888B09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3EECAD7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18C8533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582CAD9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450D0A9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205C49A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0F825CB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172CAD0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27F6D4BD"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434C1F6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48CB0BE4"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653ED24D"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Start</w:t>
            </w:r>
            <w:proofErr w:type="spellEnd"/>
            <w:r w:rsidRPr="00474CD2">
              <w:rPr>
                <w:rFonts w:ascii="Fira Sans" w:hAnsi="Fira Sans"/>
                <w:szCs w:val="18"/>
              </w:rPr>
              <w:t xml:space="preserve"> Up date</w:t>
            </w:r>
          </w:p>
        </w:tc>
        <w:tc>
          <w:tcPr>
            <w:tcW w:w="2886" w:type="dxa"/>
            <w:tcBorders>
              <w:right w:val="single" w:sz="12" w:space="0" w:color="183C5D" w:themeColor="text2"/>
            </w:tcBorders>
          </w:tcPr>
          <w:p w14:paraId="3616BFDF"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Date of commissioning or first start-up</w:t>
            </w:r>
          </w:p>
        </w:tc>
        <w:tc>
          <w:tcPr>
            <w:tcW w:w="696" w:type="dxa"/>
            <w:tcBorders>
              <w:left w:val="single" w:sz="12" w:space="0" w:color="183C5D" w:themeColor="text2"/>
            </w:tcBorders>
          </w:tcPr>
          <w:p w14:paraId="21CB971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70AD47"/>
                <w:szCs w:val="18"/>
              </w:rPr>
              <w:sym w:font="Wingdings" w:char="F0FE"/>
            </w:r>
          </w:p>
        </w:tc>
        <w:tc>
          <w:tcPr>
            <w:tcW w:w="696" w:type="dxa"/>
          </w:tcPr>
          <w:p w14:paraId="1A6F44D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70AD47"/>
                <w:szCs w:val="18"/>
              </w:rPr>
              <w:sym w:font="Wingdings" w:char="F0FE"/>
            </w:r>
          </w:p>
        </w:tc>
        <w:tc>
          <w:tcPr>
            <w:tcW w:w="695" w:type="dxa"/>
          </w:tcPr>
          <w:p w14:paraId="39B0A188"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4831A57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33A49B0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4CDBE6C8"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2B3169F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21B9E98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744031CF"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DC3CFA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3C01300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149C3C8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70B9F7D5"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3094058B"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Design</w:t>
            </w:r>
            <w:proofErr w:type="spellEnd"/>
            <w:r w:rsidRPr="00474CD2">
              <w:rPr>
                <w:rFonts w:ascii="Fira Sans" w:hAnsi="Fira Sans"/>
                <w:szCs w:val="18"/>
              </w:rPr>
              <w:t>/Service Life</w:t>
            </w:r>
          </w:p>
        </w:tc>
        <w:tc>
          <w:tcPr>
            <w:tcW w:w="2886" w:type="dxa"/>
            <w:tcBorders>
              <w:right w:val="single" w:sz="12" w:space="0" w:color="183C5D" w:themeColor="text2"/>
            </w:tcBorders>
          </w:tcPr>
          <w:p w14:paraId="39A5658F"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Expected life in months</w:t>
            </w:r>
          </w:p>
        </w:tc>
        <w:tc>
          <w:tcPr>
            <w:tcW w:w="696" w:type="dxa"/>
            <w:tcBorders>
              <w:left w:val="single" w:sz="12" w:space="0" w:color="183C5D" w:themeColor="text2"/>
            </w:tcBorders>
          </w:tcPr>
          <w:p w14:paraId="1936046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4853BB0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5" w:type="dxa"/>
          </w:tcPr>
          <w:p w14:paraId="4F3A228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044B76F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5E2017C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103E228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3ABECBEA"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44A19F0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075FCE2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01738D00"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48F4F7A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78CD22B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2DCFDC5C"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2965A47C"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Mandatory</w:t>
            </w:r>
            <w:proofErr w:type="spellEnd"/>
            <w:r w:rsidRPr="00474CD2">
              <w:rPr>
                <w:rFonts w:ascii="Fira Sans" w:hAnsi="Fira Sans"/>
                <w:szCs w:val="18"/>
              </w:rPr>
              <w:t xml:space="preserve"> Service Provider</w:t>
            </w:r>
          </w:p>
        </w:tc>
        <w:tc>
          <w:tcPr>
            <w:tcW w:w="2886" w:type="dxa"/>
            <w:tcBorders>
              <w:right w:val="single" w:sz="12" w:space="0" w:color="183C5D" w:themeColor="text2"/>
            </w:tcBorders>
          </w:tcPr>
          <w:p w14:paraId="3B63F77F"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For assets requiring servicing by manufacturer or QH authorised provider</w:t>
            </w:r>
          </w:p>
        </w:tc>
        <w:tc>
          <w:tcPr>
            <w:tcW w:w="696" w:type="dxa"/>
            <w:tcBorders>
              <w:left w:val="single" w:sz="12" w:space="0" w:color="183C5D" w:themeColor="text2"/>
            </w:tcBorders>
          </w:tcPr>
          <w:p w14:paraId="051AA3C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6A0A88B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5" w:type="dxa"/>
          </w:tcPr>
          <w:p w14:paraId="312C033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00841EF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67A39B6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0A8CA8F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5139D62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color w:val="ED7D31"/>
                <w:szCs w:val="18"/>
              </w:rPr>
              <w:t>◄</w:t>
            </w:r>
          </w:p>
        </w:tc>
        <w:tc>
          <w:tcPr>
            <w:tcW w:w="559" w:type="dxa"/>
          </w:tcPr>
          <w:p w14:paraId="32DA7821"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023F668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54D0908"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0760566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Conditional</w:t>
            </w:r>
          </w:p>
        </w:tc>
        <w:tc>
          <w:tcPr>
            <w:tcW w:w="1791" w:type="dxa"/>
          </w:tcPr>
          <w:p w14:paraId="15DF2D0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QH PM / HHS</w:t>
            </w:r>
          </w:p>
        </w:tc>
      </w:tr>
      <w:tr w:rsidR="0030364E" w14:paraId="7C83E99B"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1A457557"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Operating</w:t>
            </w:r>
            <w:proofErr w:type="spellEnd"/>
            <w:r w:rsidRPr="00474CD2">
              <w:rPr>
                <w:rFonts w:ascii="Fira Sans" w:hAnsi="Fira Sans"/>
                <w:szCs w:val="18"/>
              </w:rPr>
              <w:t xml:space="preserve"> and Maintenance Manual</w:t>
            </w:r>
          </w:p>
        </w:tc>
        <w:tc>
          <w:tcPr>
            <w:tcW w:w="2886" w:type="dxa"/>
            <w:tcBorders>
              <w:right w:val="single" w:sz="12" w:space="0" w:color="183C5D" w:themeColor="text2"/>
            </w:tcBorders>
          </w:tcPr>
          <w:p w14:paraId="75B33BC1"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O&amp;M document reference as agreed with QH. Includes spare parts list and OEM drawings</w:t>
            </w:r>
          </w:p>
        </w:tc>
        <w:tc>
          <w:tcPr>
            <w:tcW w:w="696" w:type="dxa"/>
            <w:tcBorders>
              <w:left w:val="single" w:sz="12" w:space="0" w:color="183C5D" w:themeColor="text2"/>
            </w:tcBorders>
          </w:tcPr>
          <w:p w14:paraId="7808614F"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7489F9D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5" w:type="dxa"/>
          </w:tcPr>
          <w:p w14:paraId="6C4203A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3B93A63E"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2A5D5A63"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5A6154D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6300A3E1"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2A9BDE8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38B4E18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0E3D7F0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683F91E6"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69CD1AA4"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06DC716B"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6BA5CBF4"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Warranty</w:t>
            </w:r>
            <w:proofErr w:type="spellEnd"/>
            <w:r w:rsidRPr="00474CD2">
              <w:rPr>
                <w:rFonts w:ascii="Fira Sans" w:hAnsi="Fira Sans"/>
                <w:szCs w:val="18"/>
              </w:rPr>
              <w:t xml:space="preserve"> Start Date</w:t>
            </w:r>
          </w:p>
        </w:tc>
        <w:tc>
          <w:tcPr>
            <w:tcW w:w="2886" w:type="dxa"/>
            <w:tcBorders>
              <w:right w:val="single" w:sz="12" w:space="0" w:color="183C5D" w:themeColor="text2"/>
            </w:tcBorders>
          </w:tcPr>
          <w:p w14:paraId="528E382A"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Start date of product warranty</w:t>
            </w:r>
          </w:p>
        </w:tc>
        <w:tc>
          <w:tcPr>
            <w:tcW w:w="696" w:type="dxa"/>
            <w:tcBorders>
              <w:left w:val="single" w:sz="12" w:space="0" w:color="183C5D" w:themeColor="text2"/>
            </w:tcBorders>
          </w:tcPr>
          <w:p w14:paraId="350D8C1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63C3DFE3"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5" w:type="dxa"/>
          </w:tcPr>
          <w:p w14:paraId="6C70F4A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4465DDA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12F4C0E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52996670"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61FBAE94"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0F654015"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3A5810B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F8600F7"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32DFDE52"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5160BA6B"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57D0D39B" w14:textId="77777777" w:rsidTr="0030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51F7C17B"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Warranty</w:t>
            </w:r>
            <w:proofErr w:type="spellEnd"/>
            <w:r w:rsidRPr="00474CD2">
              <w:rPr>
                <w:rFonts w:ascii="Fira Sans" w:hAnsi="Fira Sans"/>
                <w:szCs w:val="18"/>
              </w:rPr>
              <w:t xml:space="preserve"> Finish Date</w:t>
            </w:r>
          </w:p>
        </w:tc>
        <w:tc>
          <w:tcPr>
            <w:tcW w:w="2886" w:type="dxa"/>
            <w:tcBorders>
              <w:right w:val="single" w:sz="12" w:space="0" w:color="183C5D" w:themeColor="text2"/>
            </w:tcBorders>
          </w:tcPr>
          <w:p w14:paraId="28C65A96" w14:textId="77777777" w:rsidR="0030364E" w:rsidRPr="00474CD2" w:rsidRDefault="0030364E"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End date of product warranty</w:t>
            </w:r>
          </w:p>
        </w:tc>
        <w:tc>
          <w:tcPr>
            <w:tcW w:w="696" w:type="dxa"/>
            <w:tcBorders>
              <w:left w:val="single" w:sz="12" w:space="0" w:color="183C5D" w:themeColor="text2"/>
            </w:tcBorders>
          </w:tcPr>
          <w:p w14:paraId="5C8DEA3B"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4B5FCD0C"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5" w:type="dxa"/>
          </w:tcPr>
          <w:p w14:paraId="354A299D"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792B473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0C5831B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2E783BC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59A3CA0"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19149F38"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472CD9B2"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1EA85DE7"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3C273166"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469EDEA9" w14:textId="77777777" w:rsidR="0030364E" w:rsidRPr="00474CD2" w:rsidRDefault="0030364E"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474CD2">
              <w:rPr>
                <w:rFonts w:ascii="Fira Sans" w:hAnsi="Fira Sans"/>
                <w:szCs w:val="18"/>
              </w:rPr>
              <w:t>-</w:t>
            </w:r>
          </w:p>
        </w:tc>
      </w:tr>
      <w:tr w:rsidR="0030364E" w14:paraId="09A1C9EE" w14:textId="77777777" w:rsidTr="0030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0152D5D4" w14:textId="77777777" w:rsidR="0030364E" w:rsidRPr="00474CD2" w:rsidRDefault="0030364E"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474CD2">
              <w:rPr>
                <w:rFonts w:ascii="Fira Sans" w:hAnsi="Fira Sans"/>
                <w:color w:val="D9D9D9" w:themeColor="background1" w:themeShade="D9"/>
                <w:szCs w:val="18"/>
              </w:rPr>
              <w:t>QH_</w:t>
            </w:r>
            <w:r w:rsidRPr="00474CD2">
              <w:rPr>
                <w:rFonts w:ascii="Fira Sans" w:hAnsi="Fira Sans"/>
                <w:szCs w:val="18"/>
              </w:rPr>
              <w:t>Warranty</w:t>
            </w:r>
            <w:proofErr w:type="spellEnd"/>
            <w:r w:rsidRPr="00474CD2">
              <w:rPr>
                <w:rFonts w:ascii="Fira Sans" w:hAnsi="Fira Sans"/>
                <w:szCs w:val="18"/>
              </w:rPr>
              <w:t xml:space="preserve"> Documents</w:t>
            </w:r>
          </w:p>
        </w:tc>
        <w:tc>
          <w:tcPr>
            <w:tcW w:w="2886" w:type="dxa"/>
            <w:tcBorders>
              <w:right w:val="single" w:sz="12" w:space="0" w:color="183C5D" w:themeColor="text2"/>
            </w:tcBorders>
          </w:tcPr>
          <w:p w14:paraId="61E1C46F" w14:textId="77777777" w:rsidR="0030364E" w:rsidRPr="00474CD2" w:rsidRDefault="0030364E"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Document references as agreed with QH</w:t>
            </w:r>
          </w:p>
        </w:tc>
        <w:tc>
          <w:tcPr>
            <w:tcW w:w="696" w:type="dxa"/>
            <w:tcBorders>
              <w:left w:val="single" w:sz="12" w:space="0" w:color="183C5D" w:themeColor="text2"/>
            </w:tcBorders>
          </w:tcPr>
          <w:p w14:paraId="2D39CCC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6" w:type="dxa"/>
          </w:tcPr>
          <w:p w14:paraId="1D7226F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474CD2">
              <w:rPr>
                <w:rFonts w:ascii="Fira Sans" w:eastAsia="Calibri" w:hAnsi="Fira Sans" w:cs="Arial"/>
                <w:color w:val="70AD47"/>
                <w:szCs w:val="18"/>
              </w:rPr>
              <w:sym w:font="Wingdings" w:char="F0FE"/>
            </w:r>
          </w:p>
        </w:tc>
        <w:tc>
          <w:tcPr>
            <w:tcW w:w="695" w:type="dxa"/>
          </w:tcPr>
          <w:p w14:paraId="3F4EAE4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4881732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474CD2">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292B54F8"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7E67719A"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617E140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3CD3771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178D3ED9"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20B0BDDC"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474CD2">
              <w:rPr>
                <w:rFonts w:ascii="Arial" w:eastAsia="Calibri" w:hAnsi="Arial" w:cs="Arial"/>
                <w:b/>
                <w:bCs/>
                <w:color w:val="70AD47"/>
                <w:szCs w:val="18"/>
              </w:rPr>
              <w:t>►</w:t>
            </w:r>
          </w:p>
        </w:tc>
        <w:tc>
          <w:tcPr>
            <w:tcW w:w="1244" w:type="dxa"/>
            <w:tcBorders>
              <w:left w:val="single" w:sz="12" w:space="0" w:color="183C5D" w:themeColor="text2"/>
            </w:tcBorders>
          </w:tcPr>
          <w:p w14:paraId="37706F26"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Mandatory</w:t>
            </w:r>
          </w:p>
        </w:tc>
        <w:tc>
          <w:tcPr>
            <w:tcW w:w="1791" w:type="dxa"/>
          </w:tcPr>
          <w:p w14:paraId="6F64D08E" w14:textId="77777777" w:rsidR="0030364E" w:rsidRPr="00474CD2" w:rsidRDefault="0030364E"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474CD2">
              <w:rPr>
                <w:rFonts w:ascii="Fira Sans" w:hAnsi="Fira Sans"/>
                <w:szCs w:val="18"/>
              </w:rPr>
              <w:t>QH PM / HHS</w:t>
            </w:r>
          </w:p>
        </w:tc>
      </w:tr>
    </w:tbl>
    <w:p w14:paraId="1ECC6A22" w14:textId="77777777" w:rsidR="00C55EC4" w:rsidRDefault="00C55EC4" w:rsidP="00C55EC4">
      <w:pPr>
        <w:pStyle w:val="BodyText"/>
      </w:pPr>
    </w:p>
    <w:p w14:paraId="2A1AD8D8" w14:textId="77777777" w:rsidR="00F512C2" w:rsidRDefault="00F512C2" w:rsidP="005D083D">
      <w:pPr>
        <w:pStyle w:val="BodyText"/>
        <w:rPr>
          <w:lang w:eastAsia="en-AU"/>
        </w:rPr>
      </w:pPr>
    </w:p>
    <w:p w14:paraId="5DC46749" w14:textId="77777777" w:rsidR="00F512C2" w:rsidRDefault="00F512C2" w:rsidP="005D083D">
      <w:pPr>
        <w:pStyle w:val="BodyText"/>
        <w:rPr>
          <w:lang w:eastAsia="en-AU"/>
        </w:rPr>
      </w:pPr>
    </w:p>
    <w:p w14:paraId="23EC9CB2" w14:textId="77777777" w:rsidR="00F512C2" w:rsidRDefault="00F512C2" w:rsidP="005D083D">
      <w:pPr>
        <w:pStyle w:val="BodyText"/>
        <w:rPr>
          <w:lang w:eastAsia="en-AU"/>
        </w:rPr>
      </w:pPr>
    </w:p>
    <w:p w14:paraId="427EF9BC" w14:textId="77777777" w:rsidR="00F512C2" w:rsidRDefault="00F512C2" w:rsidP="005D083D">
      <w:pPr>
        <w:pStyle w:val="BodyText"/>
        <w:rPr>
          <w:lang w:eastAsia="en-AU"/>
        </w:rPr>
        <w:sectPr w:rsidR="00F512C2" w:rsidSect="00F512C2">
          <w:pgSz w:w="16838" w:h="11906" w:orient="landscape" w:code="9"/>
          <w:pgMar w:top="1135" w:right="1531" w:bottom="1418" w:left="1531" w:header="709" w:footer="583" w:gutter="0"/>
          <w:cols w:space="708"/>
          <w:docGrid w:linePitch="360"/>
        </w:sectPr>
      </w:pPr>
    </w:p>
    <w:bookmarkEnd w:id="186"/>
    <w:p w14:paraId="6D6D2F69" w14:textId="4EDBC1A1" w:rsidR="008D31ED" w:rsidRPr="00696BAE" w:rsidRDefault="009D6670" w:rsidP="009D6670">
      <w:pPr>
        <w:pStyle w:val="NumberedHeading3"/>
        <w:rPr>
          <w:rFonts w:eastAsiaTheme="minorHAnsi"/>
        </w:rPr>
      </w:pPr>
      <w:r>
        <w:lastRenderedPageBreak/>
        <w:t xml:space="preserve">BIM </w:t>
      </w:r>
      <w:r w:rsidR="009E6B79">
        <w:t>d</w:t>
      </w:r>
      <w:r>
        <w:t xml:space="preserve">ata </w:t>
      </w:r>
      <w:r w:rsidR="009E6B79">
        <w:t>u</w:t>
      </w:r>
      <w:r>
        <w:t>ploader</w:t>
      </w:r>
    </w:p>
    <w:p w14:paraId="6C8F07CC" w14:textId="1B53F7C8" w:rsidR="00230D6C" w:rsidRDefault="00230D6C" w:rsidP="00230D6C">
      <w:pPr>
        <w:pStyle w:val="ListBullet"/>
        <w:numPr>
          <w:ilvl w:val="0"/>
          <w:numId w:val="0"/>
        </w:numPr>
      </w:pPr>
      <w:r>
        <w:t xml:space="preserve">All populated asset data is to be exported at each project stage from </w:t>
      </w:r>
      <w:r w:rsidR="000917B0">
        <w:t>Detailed Design</w:t>
      </w:r>
      <w:r>
        <w:t xml:space="preserve"> onwards</w:t>
      </w:r>
      <w:r w:rsidR="007B717B">
        <w:t xml:space="preserve">, as indicated with the arrows in the tables of Section </w:t>
      </w:r>
      <w:r w:rsidR="00AA2129">
        <w:fldChar w:fldCharType="begin"/>
      </w:r>
      <w:r w:rsidR="00AA2129">
        <w:instrText xml:space="preserve"> REF _Ref106988544 \r \h </w:instrText>
      </w:r>
      <w:r w:rsidR="00AA2129">
        <w:fldChar w:fldCharType="separate"/>
      </w:r>
      <w:r w:rsidR="00204727">
        <w:t>6.5.4</w:t>
      </w:r>
      <w:r w:rsidR="00AA2129">
        <w:fldChar w:fldCharType="end"/>
      </w:r>
      <w:r w:rsidR="00AA2129">
        <w:t>,</w:t>
      </w:r>
      <w:r>
        <w:t xml:space="preserve"> and provided to Queensland Health in the </w:t>
      </w:r>
      <w:r w:rsidR="00584235">
        <w:t xml:space="preserve">Queensland Health </w:t>
      </w:r>
      <w:r w:rsidR="00584235" w:rsidRPr="00584235">
        <w:t>BIM</w:t>
      </w:r>
      <w:r w:rsidR="00584235">
        <w:t xml:space="preserve"> </w:t>
      </w:r>
      <w:r w:rsidR="00584235" w:rsidRPr="00584235">
        <w:t>Data</w:t>
      </w:r>
      <w:r w:rsidR="00584235">
        <w:t xml:space="preserve"> </w:t>
      </w:r>
      <w:r w:rsidR="00584235" w:rsidRPr="00584235">
        <w:t>Uploader</w:t>
      </w:r>
      <w:r w:rsidR="00584235">
        <w:t xml:space="preserve"> </w:t>
      </w:r>
      <w:r w:rsidR="00584235" w:rsidRPr="00584235">
        <w:t>Template</w:t>
      </w:r>
      <w:r w:rsidRPr="00584235">
        <w:t>.xlsx</w:t>
      </w:r>
      <w:r>
        <w:t xml:space="preserve">. </w:t>
      </w:r>
    </w:p>
    <w:p w14:paraId="462B03B0" w14:textId="06DC45CD" w:rsidR="00230D6C" w:rsidRDefault="00230D6C" w:rsidP="00230D6C">
      <w:pPr>
        <w:pStyle w:val="Alert"/>
      </w:pPr>
      <w:r>
        <w:t xml:space="preserve">The data uploader from each discipline is to be consolidated into a single document by the Delivery Team BIM Manager prior to delivery at each project stage. </w:t>
      </w:r>
      <w:r w:rsidR="009C5098" w:rsidRPr="007916CF">
        <w:t xml:space="preserve">There should only be </w:t>
      </w:r>
      <w:r w:rsidR="002C665C" w:rsidRPr="007916CF">
        <w:t>one row per asset.</w:t>
      </w:r>
    </w:p>
    <w:p w14:paraId="7B394409" w14:textId="3D3FF9DF" w:rsidR="00230D6C" w:rsidRDefault="00230D6C" w:rsidP="00230D6C">
      <w:pPr>
        <w:pStyle w:val="ListBullet"/>
        <w:numPr>
          <w:ilvl w:val="0"/>
          <w:numId w:val="0"/>
        </w:numPr>
      </w:pPr>
      <w:r>
        <w:t xml:space="preserve">This data is used to ensure suitable testing and compliance checks can be undertaken throughout project delivery and that the final handover will be fully compatible with Queensland Health’s SAP and individual HHS needs. </w:t>
      </w:r>
    </w:p>
    <w:p w14:paraId="5EF409F3" w14:textId="0C1A213D" w:rsidR="00230D6C" w:rsidRDefault="00230D6C" w:rsidP="00230D6C">
      <w:pPr>
        <w:pStyle w:val="ListBullet"/>
        <w:numPr>
          <w:ilvl w:val="0"/>
          <w:numId w:val="0"/>
        </w:numPr>
      </w:pPr>
      <w:r>
        <w:t>The</w:t>
      </w:r>
      <w:r w:rsidRPr="00D83AE1">
        <w:rPr>
          <w:b/>
          <w:bCs/>
        </w:rPr>
        <w:t xml:space="preserve"> </w:t>
      </w:r>
      <w:r w:rsidR="00584235">
        <w:t xml:space="preserve">Queensland Health </w:t>
      </w:r>
      <w:r w:rsidR="00584235" w:rsidRPr="00584235">
        <w:t>BIM</w:t>
      </w:r>
      <w:r w:rsidR="00584235">
        <w:t xml:space="preserve"> </w:t>
      </w:r>
      <w:r w:rsidR="00584235" w:rsidRPr="00584235">
        <w:t>Data</w:t>
      </w:r>
      <w:r w:rsidR="00584235">
        <w:t xml:space="preserve"> </w:t>
      </w:r>
      <w:r w:rsidR="00584235" w:rsidRPr="00584235">
        <w:t>Uploader</w:t>
      </w:r>
      <w:r w:rsidR="00584235">
        <w:t xml:space="preserve"> </w:t>
      </w:r>
      <w:r w:rsidR="00584235" w:rsidRPr="00584235">
        <w:t>Template</w:t>
      </w:r>
      <w:r w:rsidRPr="00584235">
        <w:t>.xlsx</w:t>
      </w:r>
      <w:r>
        <w:t xml:space="preserve"> is structured to align with the asset grouping</w:t>
      </w:r>
      <w:r w:rsidR="009C5098">
        <w:t xml:space="preserve"> (refer to Section </w:t>
      </w:r>
      <w:r w:rsidR="009C5098">
        <w:fldChar w:fldCharType="begin"/>
      </w:r>
      <w:r w:rsidR="009C5098">
        <w:instrText xml:space="preserve"> REF _Ref107337989 \r \h </w:instrText>
      </w:r>
      <w:r w:rsidR="009C5098">
        <w:fldChar w:fldCharType="separate"/>
      </w:r>
      <w:r w:rsidR="00204727">
        <w:t>6.5.2</w:t>
      </w:r>
      <w:r w:rsidR="009C5098">
        <w:fldChar w:fldCharType="end"/>
      </w:r>
      <w:r w:rsidR="009C5098">
        <w:t>)</w:t>
      </w:r>
      <w:r>
        <w:t xml:space="preserve">, with one sheet for each asset group. Only the relevant parameter columns are present on each sheet, meaning all cells should be populated for each row (except for non-applicable conditional values). This makes it easier for the Delivery Team to export schedules from their BIM authoring tool that are filtered and grouped by </w:t>
      </w:r>
      <w:r w:rsidRPr="007916CF">
        <w:t>asset group</w:t>
      </w:r>
      <w:r>
        <w:t xml:space="preserve"> type.</w:t>
      </w:r>
    </w:p>
    <w:p w14:paraId="38C3A3D7" w14:textId="69F08F4B" w:rsidR="00380A56" w:rsidRPr="00212619" w:rsidRDefault="00380A56" w:rsidP="00212619">
      <w:pPr>
        <w:pStyle w:val="NumberedHeading2"/>
      </w:pPr>
      <w:bookmarkStart w:id="200" w:name="_Ref14687062"/>
      <w:bookmarkStart w:id="201" w:name="_Toc16160290"/>
      <w:bookmarkStart w:id="202" w:name="_Toc112673293"/>
      <w:bookmarkEnd w:id="179"/>
      <w:r w:rsidRPr="00212619">
        <w:t>2 Documentation</w:t>
      </w:r>
      <w:bookmarkEnd w:id="200"/>
      <w:bookmarkEnd w:id="201"/>
      <w:bookmarkEnd w:id="202"/>
    </w:p>
    <w:p w14:paraId="447146D9" w14:textId="22C4DFF9" w:rsidR="00380A56" w:rsidRPr="00506CD5" w:rsidRDefault="00380A56" w:rsidP="00380A56">
      <w:pPr>
        <w:pStyle w:val="Instructions"/>
      </w:pPr>
      <w:bookmarkStart w:id="203" w:name="_Hlk13238643"/>
      <w:r w:rsidRPr="00506CD5">
        <w:t>PIR Section 2 (c)</w:t>
      </w:r>
      <w:r>
        <w:t>.</w:t>
      </w:r>
      <w:r w:rsidRPr="00506CD5">
        <w:t xml:space="preserve"> Appointed Parties to document any 2D documentation not derived from BIM </w:t>
      </w:r>
      <w:proofErr w:type="gramStart"/>
      <w:r w:rsidRPr="00506CD5">
        <w:t>e.g.</w:t>
      </w:r>
      <w:proofErr w:type="gramEnd"/>
      <w:r w:rsidRPr="00506CD5">
        <w:t xml:space="preserve"> typical details</w:t>
      </w:r>
      <w:r>
        <w:t>.</w:t>
      </w:r>
    </w:p>
    <w:p w14:paraId="48B7C135" w14:textId="77777777" w:rsidR="00380A56" w:rsidRPr="00696BAE" w:rsidRDefault="00380A56" w:rsidP="00380A56">
      <w:pPr>
        <w:spacing w:after="120" w:line="360" w:lineRule="auto"/>
      </w:pPr>
      <w:r w:rsidRPr="00696BAE">
        <w:t xml:space="preserve">The following 2D documentation is not derived from BIM. </w:t>
      </w:r>
    </w:p>
    <w:p w14:paraId="4C7BE7F1" w14:textId="3EE87D0E" w:rsidR="00380A56" w:rsidRPr="00506CD5" w:rsidRDefault="00380A56" w:rsidP="00380A56">
      <w:pPr>
        <w:pStyle w:val="Caption"/>
      </w:pPr>
      <w:bookmarkStart w:id="204" w:name="_Hlk13238669"/>
      <w:bookmarkStart w:id="205" w:name="_Hlk4763559"/>
      <w:bookmarkEnd w:id="203"/>
      <w:r w:rsidRPr="00506CD5">
        <w:t xml:space="preserve">Table </w:t>
      </w:r>
      <w:fldSimple w:instr=" SEQ Table \* ARABIC ">
        <w:r w:rsidR="00204727">
          <w:rPr>
            <w:noProof/>
          </w:rPr>
          <w:t>16</w:t>
        </w:r>
      </w:fldSimple>
      <w:r w:rsidRPr="00506CD5">
        <w:t>: 2D documentation external to BIM</w:t>
      </w:r>
    </w:p>
    <w:tbl>
      <w:tblPr>
        <w:tblStyle w:val="GridTable5Dark-Accent1"/>
        <w:tblW w:w="9713" w:type="dxa"/>
        <w:tblLayout w:type="fixed"/>
        <w:tblLook w:val="04A0" w:firstRow="1" w:lastRow="0" w:firstColumn="1" w:lastColumn="0" w:noHBand="0" w:noVBand="1"/>
      </w:tblPr>
      <w:tblGrid>
        <w:gridCol w:w="1526"/>
        <w:gridCol w:w="2551"/>
        <w:gridCol w:w="5636"/>
      </w:tblGrid>
      <w:tr w:rsidR="00380A56" w:rsidRPr="00506CD5" w14:paraId="2D9CC38E" w14:textId="77777777" w:rsidTr="00D316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Pr>
          <w:bookmarkEnd w:id="204"/>
          <w:p w14:paraId="487DF2A6" w14:textId="77777777" w:rsidR="00380A56" w:rsidRPr="00474CD2" w:rsidRDefault="00380A56" w:rsidP="0053628E">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t>Discipline</w:t>
            </w:r>
          </w:p>
        </w:tc>
        <w:tc>
          <w:tcPr>
            <w:tcW w:w="2551" w:type="dxa"/>
          </w:tcPr>
          <w:p w14:paraId="22D2ABF0" w14:textId="77777777" w:rsidR="00380A56" w:rsidRPr="00474CD2" w:rsidRDefault="00380A56"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Documentation type</w:t>
            </w:r>
          </w:p>
        </w:tc>
        <w:tc>
          <w:tcPr>
            <w:tcW w:w="5636" w:type="dxa"/>
          </w:tcPr>
          <w:p w14:paraId="071AE3AB" w14:textId="77777777" w:rsidR="00380A56" w:rsidRPr="00474CD2" w:rsidRDefault="00380A56"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Comments</w:t>
            </w:r>
          </w:p>
        </w:tc>
      </w:tr>
      <w:tr w:rsidR="00380A56" w:rsidRPr="00506CD5" w14:paraId="7B6D0FCA" w14:textId="77777777" w:rsidTr="00D316F5">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526" w:type="dxa"/>
          </w:tcPr>
          <w:p w14:paraId="7206ED68" w14:textId="5C3C1F39" w:rsidR="00380A56" w:rsidRPr="00474CD2" w:rsidRDefault="00840F7F" w:rsidP="00B44956">
            <w:pPr>
              <w:pStyle w:val="BodyText"/>
              <w:rPr>
                <w:rFonts w:ascii="Fira Sans" w:hAnsi="Fira Sans"/>
                <w:sz w:val="20"/>
                <w:szCs w:val="20"/>
              </w:rPr>
            </w:pPr>
            <w:r w:rsidRPr="00474CD2">
              <w:rPr>
                <w:rFonts w:ascii="Fira Sans" w:hAnsi="Fira Sans"/>
                <w:sz w:val="20"/>
                <w:szCs w:val="20"/>
              </w:rPr>
              <w:t>Struct</w:t>
            </w:r>
            <w:r w:rsidR="00F5169E" w:rsidRPr="00474CD2">
              <w:rPr>
                <w:rFonts w:ascii="Fira Sans" w:hAnsi="Fira Sans"/>
                <w:sz w:val="20"/>
                <w:szCs w:val="20"/>
              </w:rPr>
              <w:t>ure</w:t>
            </w:r>
          </w:p>
        </w:tc>
        <w:tc>
          <w:tcPr>
            <w:tcW w:w="2551" w:type="dxa"/>
          </w:tcPr>
          <w:p w14:paraId="0ECEB249" w14:textId="559C0F95" w:rsidR="00380A56" w:rsidRPr="00474CD2" w:rsidRDefault="00380A56" w:rsidP="00B44956">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Typical </w:t>
            </w:r>
            <w:r w:rsidR="00F5169E" w:rsidRPr="00474CD2">
              <w:rPr>
                <w:rFonts w:ascii="Fira Sans" w:hAnsi="Fira Sans"/>
                <w:color w:val="0B4479" w:themeColor="accent1" w:themeShade="BF"/>
                <w:sz w:val="20"/>
                <w:szCs w:val="20"/>
              </w:rPr>
              <w:t>reo</w:t>
            </w:r>
            <w:r w:rsidRPr="00474CD2">
              <w:rPr>
                <w:rFonts w:ascii="Fira Sans" w:hAnsi="Fira Sans"/>
                <w:color w:val="0B4479" w:themeColor="accent1" w:themeShade="BF"/>
                <w:sz w:val="20"/>
                <w:szCs w:val="20"/>
              </w:rPr>
              <w:t xml:space="preserve"> details</w:t>
            </w:r>
          </w:p>
        </w:tc>
        <w:tc>
          <w:tcPr>
            <w:tcW w:w="5636" w:type="dxa"/>
          </w:tcPr>
          <w:p w14:paraId="2A9A459B" w14:textId="3BEF8117" w:rsidR="00380A56" w:rsidRPr="00474CD2" w:rsidRDefault="00380A56" w:rsidP="00B4495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474CD2">
              <w:rPr>
                <w:rFonts w:ascii="Fira Sans" w:hAnsi="Fira Sans"/>
                <w:color w:val="0B4479" w:themeColor="accent1" w:themeShade="BF"/>
                <w:sz w:val="20"/>
                <w:szCs w:val="20"/>
              </w:rPr>
              <w:t xml:space="preserve">Typical </w:t>
            </w:r>
            <w:r w:rsidR="00F5169E" w:rsidRPr="00474CD2">
              <w:rPr>
                <w:rFonts w:ascii="Fira Sans" w:hAnsi="Fira Sans"/>
                <w:color w:val="0B4479" w:themeColor="accent1" w:themeShade="BF"/>
                <w:sz w:val="20"/>
                <w:szCs w:val="20"/>
              </w:rPr>
              <w:t>reinforcement</w:t>
            </w:r>
            <w:r w:rsidRPr="00474CD2">
              <w:rPr>
                <w:rFonts w:ascii="Fira Sans" w:hAnsi="Fira Sans"/>
                <w:color w:val="0B4479" w:themeColor="accent1" w:themeShade="BF"/>
                <w:sz w:val="20"/>
                <w:szCs w:val="20"/>
              </w:rPr>
              <w:t xml:space="preserve"> details are documented in CAD</w:t>
            </w:r>
          </w:p>
        </w:tc>
      </w:tr>
      <w:tr w:rsidR="00380A56" w:rsidRPr="00506CD5" w14:paraId="23589273" w14:textId="77777777" w:rsidTr="00D316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203B956" w14:textId="77777777" w:rsidR="00380A56" w:rsidRPr="00474CD2" w:rsidRDefault="00380A56" w:rsidP="00B44956">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Architecture</w:t>
            </w:r>
          </w:p>
        </w:tc>
        <w:tc>
          <w:tcPr>
            <w:tcW w:w="2551" w:type="dxa"/>
          </w:tcPr>
          <w:p w14:paraId="03E9E2F3" w14:textId="77777777" w:rsidR="00380A56" w:rsidRPr="00474CD2" w:rsidRDefault="00380A56" w:rsidP="00B4495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 xml:space="preserve">Railing details </w:t>
            </w:r>
          </w:p>
        </w:tc>
        <w:tc>
          <w:tcPr>
            <w:tcW w:w="5636" w:type="dxa"/>
          </w:tcPr>
          <w:p w14:paraId="3EB43B6D" w14:textId="3E0E0083" w:rsidR="00380A56" w:rsidRPr="00474CD2" w:rsidRDefault="004557C1" w:rsidP="00B4495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Pr>
                <w:rStyle w:val="IntenseEmphasis"/>
                <w:rFonts w:ascii="Fira Sans" w:hAnsi="Fira Sans"/>
                <w:i w:val="0"/>
                <w:iCs w:val="0"/>
                <w:color w:val="0B4479" w:themeColor="accent1" w:themeShade="BF"/>
                <w:sz w:val="20"/>
                <w:szCs w:val="20"/>
              </w:rPr>
              <w:t>1:5</w:t>
            </w:r>
            <w:r w:rsidRPr="00474CD2">
              <w:rPr>
                <w:rStyle w:val="IntenseEmphasis"/>
                <w:rFonts w:ascii="Fira Sans" w:hAnsi="Fira Sans"/>
                <w:i w:val="0"/>
                <w:iCs w:val="0"/>
                <w:color w:val="0B4479" w:themeColor="accent1" w:themeShade="BF"/>
                <w:sz w:val="20"/>
                <w:szCs w:val="20"/>
              </w:rPr>
              <w:t xml:space="preserve"> </w:t>
            </w:r>
            <w:r w:rsidR="00380A56" w:rsidRPr="00474CD2">
              <w:rPr>
                <w:rStyle w:val="IntenseEmphasis"/>
                <w:rFonts w:ascii="Fira Sans" w:hAnsi="Fira Sans"/>
                <w:i w:val="0"/>
                <w:iCs w:val="0"/>
                <w:color w:val="0B4479" w:themeColor="accent1" w:themeShade="BF"/>
                <w:sz w:val="20"/>
                <w:szCs w:val="20"/>
              </w:rPr>
              <w:t xml:space="preserve">Railing details </w:t>
            </w:r>
          </w:p>
        </w:tc>
      </w:tr>
      <w:tr w:rsidR="00380A56" w:rsidRPr="00506CD5" w14:paraId="04E61D1A" w14:textId="77777777" w:rsidTr="00D316F5">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26" w:type="dxa"/>
          </w:tcPr>
          <w:p w14:paraId="17F7150E" w14:textId="0BA5F7C7" w:rsidR="00380A56" w:rsidRPr="00474CD2" w:rsidRDefault="003615A8" w:rsidP="00B44956">
            <w:pPr>
              <w:pStyle w:val="BodyText"/>
              <w:rPr>
                <w:rStyle w:val="IntenseEmphasis"/>
                <w:rFonts w:ascii="Fira Sans" w:hAnsi="Fira Sans"/>
                <w:i w:val="0"/>
                <w:iCs w:val="0"/>
                <w:color w:val="FFFFFF" w:themeColor="background1"/>
                <w:sz w:val="20"/>
                <w:szCs w:val="20"/>
              </w:rPr>
            </w:pPr>
            <w:r w:rsidRPr="00474CD2">
              <w:rPr>
                <w:rStyle w:val="IntenseEmphasis"/>
                <w:rFonts w:ascii="Fira Sans" w:hAnsi="Fira Sans"/>
                <w:i w:val="0"/>
                <w:iCs w:val="0"/>
                <w:color w:val="FFFFFF" w:themeColor="background1"/>
                <w:sz w:val="20"/>
                <w:szCs w:val="20"/>
              </w:rPr>
              <w:t>-</w:t>
            </w:r>
          </w:p>
        </w:tc>
        <w:tc>
          <w:tcPr>
            <w:tcW w:w="2551" w:type="dxa"/>
          </w:tcPr>
          <w:p w14:paraId="7CEF744D" w14:textId="304EA231" w:rsidR="00380A56" w:rsidRPr="00474CD2" w:rsidRDefault="003615A8" w:rsidP="00B4495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Specifications</w:t>
            </w:r>
          </w:p>
        </w:tc>
        <w:tc>
          <w:tcPr>
            <w:tcW w:w="5636" w:type="dxa"/>
          </w:tcPr>
          <w:p w14:paraId="094DB359" w14:textId="5FA44DB2" w:rsidR="00380A56" w:rsidRPr="00474CD2" w:rsidRDefault="00FE4DC6" w:rsidP="00B4495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474CD2">
              <w:rPr>
                <w:rStyle w:val="IntenseEmphasis"/>
                <w:rFonts w:ascii="Fira Sans" w:hAnsi="Fira Sans"/>
                <w:i w:val="0"/>
                <w:iCs w:val="0"/>
                <w:color w:val="0B4479" w:themeColor="accent1" w:themeShade="BF"/>
                <w:sz w:val="20"/>
                <w:szCs w:val="20"/>
              </w:rPr>
              <w:t>[enter]</w:t>
            </w:r>
          </w:p>
        </w:tc>
      </w:tr>
    </w:tbl>
    <w:p w14:paraId="0AF711AA" w14:textId="77777777" w:rsidR="00380A56" w:rsidRPr="00506CD5" w:rsidRDefault="00380A56" w:rsidP="00113C00">
      <w:pPr>
        <w:pStyle w:val="NumberedHeading2"/>
      </w:pPr>
      <w:bookmarkStart w:id="206" w:name="_Ref4075110"/>
      <w:bookmarkStart w:id="207" w:name="_Toc16160291"/>
      <w:bookmarkStart w:id="208" w:name="_Toc112673294"/>
      <w:bookmarkStart w:id="209" w:name="_Ref4074051"/>
      <w:bookmarkEnd w:id="205"/>
      <w:r w:rsidRPr="00506CD5">
        <w:t>Schedules</w:t>
      </w:r>
      <w:bookmarkEnd w:id="206"/>
      <w:bookmarkEnd w:id="207"/>
      <w:bookmarkEnd w:id="208"/>
    </w:p>
    <w:p w14:paraId="436D6878" w14:textId="0F85BB73" w:rsidR="00380A56" w:rsidRPr="00506CD5" w:rsidRDefault="00380A56" w:rsidP="00380A56">
      <w:pPr>
        <w:pStyle w:val="Instructions"/>
      </w:pPr>
      <w:bookmarkStart w:id="210" w:name="_Hlk13238741"/>
      <w:r w:rsidRPr="00506CD5">
        <w:t>PIR Section 2</w:t>
      </w:r>
      <w:r w:rsidR="00233FCA">
        <w:t xml:space="preserve"> and 2</w:t>
      </w:r>
      <w:r w:rsidRPr="00506CD5">
        <w:t xml:space="preserve"> (c)</w:t>
      </w:r>
      <w:r>
        <w:t xml:space="preserve">. </w:t>
      </w:r>
      <w:r w:rsidRPr="00506CD5">
        <w:t>Appointed Parties are to generate all schedules as extractions from the discipline/trade BIM/s and/or space planning tool. Any schedule not produced by these means must be documented here. The approach for coordinating these detached schedules with other information containers (BIM, space planning database etc) must be documented and approved by the Queensland Health representative prior to undertaking this work.</w:t>
      </w:r>
    </w:p>
    <w:p w14:paraId="6EA3CDDD" w14:textId="6A2959BC" w:rsidR="00353280" w:rsidRDefault="0097745C" w:rsidP="00353280">
      <w:pPr>
        <w:pStyle w:val="BodyText"/>
      </w:pPr>
      <w:bookmarkStart w:id="211" w:name="_Toc16160292"/>
      <w:bookmarkStart w:id="212" w:name="_Ref4075121"/>
      <w:bookmarkEnd w:id="210"/>
      <w:r>
        <w:lastRenderedPageBreak/>
        <w:t>[</w:t>
      </w:r>
      <w:r w:rsidR="003756FC">
        <w:t>l</w:t>
      </w:r>
      <w:r>
        <w:t xml:space="preserve">ist schedules not from BIM and </w:t>
      </w:r>
      <w:r w:rsidR="00FE4DC6">
        <w:t xml:space="preserve">detail the approach to </w:t>
      </w:r>
      <w:r>
        <w:t>coordinati</w:t>
      </w:r>
      <w:r w:rsidR="00FE4DC6">
        <w:t>ng</w:t>
      </w:r>
      <w:r w:rsidR="003756FC">
        <w:t xml:space="preserve"> these schedules with BIM</w:t>
      </w:r>
      <w:r>
        <w:t xml:space="preserve"> here]</w:t>
      </w:r>
    </w:p>
    <w:p w14:paraId="574DA8E5" w14:textId="1AD2E102" w:rsidR="00380A56" w:rsidRPr="00506CD5" w:rsidRDefault="00380A56" w:rsidP="00ED2848">
      <w:pPr>
        <w:pStyle w:val="NumberedHeading2"/>
      </w:pPr>
      <w:bookmarkStart w:id="213" w:name="_Ref107326397"/>
      <w:bookmarkStart w:id="214" w:name="_Toc112673295"/>
      <w:r w:rsidRPr="00506CD5">
        <w:t xml:space="preserve">Room </w:t>
      </w:r>
      <w:r w:rsidR="00DF4347">
        <w:t>d</w:t>
      </w:r>
      <w:r w:rsidRPr="00506CD5">
        <w:t xml:space="preserve">ata </w:t>
      </w:r>
      <w:r w:rsidR="00DF4347">
        <w:t>s</w:t>
      </w:r>
      <w:r w:rsidRPr="00506CD5">
        <w:t>heets</w:t>
      </w:r>
      <w:bookmarkEnd w:id="211"/>
      <w:bookmarkEnd w:id="213"/>
      <w:bookmarkEnd w:id="214"/>
      <w:r w:rsidRPr="00506CD5">
        <w:t xml:space="preserve"> </w:t>
      </w:r>
      <w:bookmarkEnd w:id="212"/>
    </w:p>
    <w:p w14:paraId="03F03E26" w14:textId="0AEEACFE" w:rsidR="00286C01" w:rsidRDefault="00C7024F" w:rsidP="00286C01">
      <w:pPr>
        <w:pStyle w:val="BodyText"/>
      </w:pPr>
      <w:bookmarkStart w:id="215" w:name="_Hlk13238774"/>
      <w:r>
        <w:t>Refer to the DBEP.</w:t>
      </w:r>
    </w:p>
    <w:p w14:paraId="14897EF8" w14:textId="272C4F72" w:rsidR="0073373E" w:rsidRPr="0073373E" w:rsidRDefault="0073373E" w:rsidP="0073373E">
      <w:pPr>
        <w:pStyle w:val="NumberedHeading2"/>
      </w:pPr>
      <w:bookmarkStart w:id="216" w:name="_Toc16160353"/>
      <w:bookmarkStart w:id="217" w:name="_Toc112673296"/>
      <w:r w:rsidRPr="0073373E">
        <w:t xml:space="preserve">Operation and </w:t>
      </w:r>
      <w:r w:rsidR="00DF4347">
        <w:t>m</w:t>
      </w:r>
      <w:r w:rsidRPr="0073373E">
        <w:t xml:space="preserve">aintenance </w:t>
      </w:r>
      <w:r w:rsidR="00DF4347">
        <w:t>m</w:t>
      </w:r>
      <w:r w:rsidRPr="0073373E">
        <w:t>anuals</w:t>
      </w:r>
      <w:bookmarkEnd w:id="216"/>
      <w:bookmarkEnd w:id="217"/>
      <w:r w:rsidRPr="0073373E">
        <w:t xml:space="preserve"> </w:t>
      </w:r>
    </w:p>
    <w:p w14:paraId="79D8A391" w14:textId="2C65CB37" w:rsidR="0073373E" w:rsidRPr="00506CD5" w:rsidRDefault="0073373E" w:rsidP="0073373E">
      <w:pPr>
        <w:pStyle w:val="Instructions"/>
      </w:pPr>
      <w:r>
        <w:t>Document the approach to how operation and maintenance manuals will be deliver</w:t>
      </w:r>
      <w:r w:rsidR="00B5219E">
        <w:t>e</w:t>
      </w:r>
      <w:r>
        <w:t>d to Queensland Health.</w:t>
      </w:r>
    </w:p>
    <w:p w14:paraId="0707E9B7" w14:textId="78D73F16" w:rsidR="0073373E" w:rsidRDefault="0073373E" w:rsidP="0073373E">
      <w:pPr>
        <w:spacing w:after="120" w:line="360" w:lineRule="auto"/>
      </w:pPr>
      <w:r>
        <w:t>[enter here]</w:t>
      </w:r>
    </w:p>
    <w:p w14:paraId="50BB41C8" w14:textId="62BC1468" w:rsidR="00380A56" w:rsidRPr="002A7087" w:rsidRDefault="00380A56" w:rsidP="002A7087">
      <w:pPr>
        <w:pStyle w:val="NumberedHeading2"/>
      </w:pPr>
      <w:bookmarkStart w:id="218" w:name="_Ref4124785"/>
      <w:bookmarkStart w:id="219" w:name="_Ref14686822"/>
      <w:bookmarkStart w:id="220" w:name="_Toc16160298"/>
      <w:bookmarkStart w:id="221" w:name="_Toc112673297"/>
      <w:bookmarkStart w:id="222" w:name="_Hlk13237847"/>
      <w:bookmarkEnd w:id="209"/>
      <w:bookmarkEnd w:id="215"/>
      <w:r w:rsidRPr="002A7087">
        <w:t xml:space="preserve">Federated </w:t>
      </w:r>
      <w:r w:rsidR="00DF4347">
        <w:t>m</w:t>
      </w:r>
      <w:r w:rsidRPr="002A7087">
        <w:t xml:space="preserve">odel and </w:t>
      </w:r>
      <w:bookmarkEnd w:id="218"/>
      <w:bookmarkEnd w:id="219"/>
      <w:bookmarkEnd w:id="220"/>
      <w:r w:rsidR="00DC245B">
        <w:t>coordination</w:t>
      </w:r>
      <w:bookmarkEnd w:id="221"/>
      <w:r w:rsidRPr="002A7087">
        <w:t xml:space="preserve"> </w:t>
      </w:r>
    </w:p>
    <w:p w14:paraId="3AD77198" w14:textId="77777777" w:rsidR="00380A56" w:rsidRDefault="00380A56" w:rsidP="00380A56">
      <w:pPr>
        <w:pStyle w:val="Instructions"/>
      </w:pPr>
      <w:bookmarkStart w:id="223" w:name="_Hlk13237943"/>
      <w:r w:rsidRPr="00506CD5">
        <w:t>PIR Section 4.5</w:t>
      </w:r>
      <w:r>
        <w:t>.  H</w:t>
      </w:r>
      <w:r w:rsidRPr="00B66101">
        <w:t>ard clashes</w:t>
      </w:r>
      <w:r>
        <w:t xml:space="preserve">; </w:t>
      </w:r>
      <w:r w:rsidRPr="00B66101">
        <w:t>construction tolerances</w:t>
      </w:r>
      <w:r>
        <w:t xml:space="preserve">; </w:t>
      </w:r>
      <w:r w:rsidRPr="00B66101">
        <w:t>safe working/maintenance zones</w:t>
      </w:r>
      <w:r>
        <w:t xml:space="preserve">; </w:t>
      </w:r>
      <w:r w:rsidRPr="00B66101">
        <w:t>responsibilities and accountabilities</w:t>
      </w:r>
      <w:r>
        <w:t>; clash detection priorities; t</w:t>
      </w:r>
      <w:r w:rsidRPr="00B66101">
        <w:t>olerance strategy</w:t>
      </w:r>
      <w:r>
        <w:t>; and outputs (</w:t>
      </w:r>
      <w:proofErr w:type="gramStart"/>
      <w:r>
        <w:t>e.g.</w:t>
      </w:r>
      <w:proofErr w:type="gramEnd"/>
      <w:r>
        <w:t xml:space="preserve"> c</w:t>
      </w:r>
      <w:r w:rsidRPr="00B66101">
        <w:t>lash reports, excel, dashboarding etc.)</w:t>
      </w:r>
    </w:p>
    <w:p w14:paraId="762DA92F" w14:textId="77777777" w:rsidR="00380A56" w:rsidRPr="00920EC2" w:rsidRDefault="00380A56" w:rsidP="00920EC2">
      <w:pPr>
        <w:pStyle w:val="NumberedHeading3"/>
      </w:pPr>
      <w:bookmarkStart w:id="224" w:name="_Toc447286404"/>
      <w:bookmarkStart w:id="225" w:name="_Toc16160299"/>
      <w:bookmarkEnd w:id="222"/>
      <w:bookmarkEnd w:id="223"/>
      <w:r w:rsidRPr="00920EC2">
        <w:t>General</w:t>
      </w:r>
      <w:bookmarkEnd w:id="224"/>
      <w:bookmarkEnd w:id="225"/>
    </w:p>
    <w:p w14:paraId="50C06F87" w14:textId="159CB851" w:rsidR="00380A56" w:rsidRPr="00696BAE" w:rsidRDefault="00380A56" w:rsidP="00920EC2">
      <w:pPr>
        <w:pStyle w:val="BodyText"/>
      </w:pPr>
      <w:bookmarkStart w:id="226" w:name="_Hlk13237976"/>
      <w:r w:rsidRPr="00696BAE">
        <w:t xml:space="preserve">The Delivery Team are to use automated conflict checking/clash detection software during </w:t>
      </w:r>
      <w:r w:rsidR="00B5219E">
        <w:t>the delivery of the project</w:t>
      </w:r>
      <w:r w:rsidRPr="00696BAE">
        <w:t xml:space="preserve"> to determine geometric clashes </w:t>
      </w:r>
      <w:r w:rsidR="00A913BE">
        <w:t>in each discipline/trade BIM and then in the Federated Model. Once issues are identified, each discipline/trade shall</w:t>
      </w:r>
      <w:r w:rsidR="00A913BE" w:rsidRPr="00696BAE">
        <w:t xml:space="preserve"> resolve the </w:t>
      </w:r>
      <w:r w:rsidR="00A913BE">
        <w:t>model elements</w:t>
      </w:r>
      <w:r w:rsidR="00A913BE" w:rsidRPr="00696BAE">
        <w:t xml:space="preserve"> within the </w:t>
      </w:r>
      <w:r w:rsidR="00A913BE">
        <w:t>BIM/s they are responsible for</w:t>
      </w:r>
      <w:r w:rsidR="00A913BE" w:rsidRPr="00696BAE">
        <w:t>.</w:t>
      </w:r>
    </w:p>
    <w:p w14:paraId="018366D6" w14:textId="6CA21CCF" w:rsidR="00380A56" w:rsidRPr="00696BAE" w:rsidRDefault="00412DEA" w:rsidP="00920EC2">
      <w:pPr>
        <w:pStyle w:val="BodyText"/>
      </w:pPr>
      <w:r w:rsidRPr="00696BAE">
        <w:t xml:space="preserve">The </w:t>
      </w:r>
      <w:r>
        <w:t>coordination issue</w:t>
      </w:r>
      <w:r w:rsidRPr="00696BAE">
        <w:t xml:space="preserve"> identification</w:t>
      </w:r>
      <w:r w:rsidR="00380A56" w:rsidRPr="00696BAE">
        <w:t xml:space="preserve"> and reporting should be held regularly (</w:t>
      </w:r>
      <w:proofErr w:type="gramStart"/>
      <w:r w:rsidR="00380A56" w:rsidRPr="00696BAE">
        <w:t>e.g.</w:t>
      </w:r>
      <w:proofErr w:type="gramEnd"/>
      <w:r w:rsidR="00380A56" w:rsidRPr="00696BAE">
        <w:t xml:space="preserve"> </w:t>
      </w:r>
      <w:r w:rsidR="00900CD9">
        <w:t xml:space="preserve">weekly or </w:t>
      </w:r>
      <w:r w:rsidR="00380A56" w:rsidRPr="00696BAE">
        <w:t xml:space="preserve">fortnightly) during Construction. </w:t>
      </w:r>
      <w:r w:rsidR="00E115EF">
        <w:t>Identified issues should be reported, tracked, and closed</w:t>
      </w:r>
      <w:r w:rsidR="0080482A">
        <w:t xml:space="preserve"> </w:t>
      </w:r>
      <w:r w:rsidR="00E115EF">
        <w:t>out.</w:t>
      </w:r>
      <w:r w:rsidR="0080482A">
        <w:t xml:space="preserve"> </w:t>
      </w:r>
      <w:r w:rsidR="00380A56" w:rsidRPr="00696BAE">
        <w:t xml:space="preserve">These reports should show any outstanding coordination issues between the Delivery Team members. </w:t>
      </w:r>
    </w:p>
    <w:p w14:paraId="290CDC96" w14:textId="62701690" w:rsidR="00380A56" w:rsidRPr="00696BAE" w:rsidRDefault="00380A56" w:rsidP="00920EC2">
      <w:pPr>
        <w:pStyle w:val="BodyText"/>
      </w:pPr>
      <w:bookmarkStart w:id="227" w:name="_Hlk13237999"/>
      <w:bookmarkEnd w:id="226"/>
      <w:r w:rsidRPr="00696BAE">
        <w:t xml:space="preserve">Queensland Health expects the </w:t>
      </w:r>
      <w:r w:rsidR="009F41CD">
        <w:t xml:space="preserve">coordination </w:t>
      </w:r>
      <w:r w:rsidR="00586BD5">
        <w:t>to be appropriate</w:t>
      </w:r>
      <w:r w:rsidR="00594FB2">
        <w:t xml:space="preserve"> to the stage of the project (</w:t>
      </w:r>
      <w:proofErr w:type="gramStart"/>
      <w:r w:rsidR="00594FB2">
        <w:t>e.g.</w:t>
      </w:r>
      <w:proofErr w:type="gramEnd"/>
      <w:r w:rsidR="00594FB2">
        <w:t xml:space="preserve"> </w:t>
      </w:r>
      <w:r w:rsidR="00DD45FE">
        <w:t>reduced</w:t>
      </w:r>
      <w:r w:rsidR="00594FB2">
        <w:t xml:space="preserve"> coordination issues </w:t>
      </w:r>
      <w:r w:rsidR="00DD45FE">
        <w:t>as the project progresses</w:t>
      </w:r>
      <w:r w:rsidR="00445D1B">
        <w:t>)</w:t>
      </w:r>
      <w:r w:rsidR="006707FA">
        <w:t xml:space="preserve">. </w:t>
      </w:r>
      <w:r w:rsidR="005517F0">
        <w:t xml:space="preserve">Major space planning coordination </w:t>
      </w:r>
      <w:r w:rsidR="002B39E2">
        <w:t xml:space="preserve">issues </w:t>
      </w:r>
      <w:r w:rsidR="00F12780">
        <w:t>between Architecture, Structure, Mechanical and other relevant services</w:t>
      </w:r>
      <w:r w:rsidR="005517F0">
        <w:t xml:space="preserve"> should be resolved </w:t>
      </w:r>
      <w:r w:rsidR="0021513D">
        <w:t>during design</w:t>
      </w:r>
      <w:r w:rsidR="002B39E2">
        <w:t xml:space="preserve">. </w:t>
      </w:r>
      <w:r w:rsidR="006D6D60">
        <w:t>Construction</w:t>
      </w:r>
      <w:r w:rsidR="005517F0">
        <w:t xml:space="preserve"> coordination</w:t>
      </w:r>
      <w:r w:rsidR="0021513D">
        <w:t xml:space="preserve"> issues</w:t>
      </w:r>
      <w:r w:rsidR="005517F0">
        <w:t xml:space="preserve"> should be </w:t>
      </w:r>
      <w:r w:rsidR="00445D1B">
        <w:t xml:space="preserve">resolved </w:t>
      </w:r>
      <w:r w:rsidR="00426898">
        <w:t>before construction begins on site</w:t>
      </w:r>
      <w:r w:rsidR="00445D1B">
        <w:t xml:space="preserve">. </w:t>
      </w:r>
      <w:r w:rsidR="00426898">
        <w:t>As-</w:t>
      </w:r>
      <w:r w:rsidR="00660A82">
        <w:t>b</w:t>
      </w:r>
      <w:r w:rsidR="00426898">
        <w:t xml:space="preserve">uilt models should be </w:t>
      </w:r>
      <w:r w:rsidR="0030701F">
        <w:t>well coordinated.</w:t>
      </w:r>
    </w:p>
    <w:p w14:paraId="6D772CD9" w14:textId="77777777" w:rsidR="00380A56" w:rsidRPr="00920EC2" w:rsidRDefault="00380A56" w:rsidP="00920EC2">
      <w:pPr>
        <w:pStyle w:val="NumberedHeading3"/>
      </w:pPr>
      <w:bookmarkStart w:id="228" w:name="_Toc16160300"/>
      <w:bookmarkStart w:id="229" w:name="_Hlk13238015"/>
      <w:bookmarkEnd w:id="227"/>
      <w:r w:rsidRPr="00920EC2">
        <w:t>Tolerances</w:t>
      </w:r>
      <w:bookmarkEnd w:id="228"/>
    </w:p>
    <w:p w14:paraId="6B069586" w14:textId="37CD1CC0" w:rsidR="00647B72" w:rsidRDefault="00380A56" w:rsidP="00235119">
      <w:pPr>
        <w:pStyle w:val="Instructions"/>
      </w:pPr>
      <w:bookmarkStart w:id="230" w:name="_Hlk13238024"/>
      <w:bookmarkEnd w:id="229"/>
      <w:r w:rsidRPr="00696BAE">
        <w:t xml:space="preserve">The Delivery Team must set minimum tolerances for clash detection for project stage deliverables. These tolerances may vary between stages for example moving from a 100mm tolerance </w:t>
      </w:r>
      <w:r w:rsidR="0030701F">
        <w:t>during design</w:t>
      </w:r>
      <w:r w:rsidRPr="00696BAE">
        <w:t xml:space="preserve"> to a 25mm </w:t>
      </w:r>
      <w:r w:rsidR="0030701F">
        <w:t xml:space="preserve">tolerance </w:t>
      </w:r>
      <w:r w:rsidRPr="00696BAE">
        <w:t xml:space="preserve">during </w:t>
      </w:r>
      <w:r w:rsidR="00221AD5">
        <w:t>Construction</w:t>
      </w:r>
      <w:r w:rsidRPr="00696BAE">
        <w:t xml:space="preserve">. </w:t>
      </w:r>
      <w:r w:rsidR="002B5AAC">
        <w:t xml:space="preserve">Consider the differences between </w:t>
      </w:r>
      <w:r w:rsidR="001013FB">
        <w:t xml:space="preserve">coordination tolerances and </w:t>
      </w:r>
      <w:r w:rsidR="00660A82">
        <w:t>a</w:t>
      </w:r>
      <w:r w:rsidR="001013FB">
        <w:t>s-</w:t>
      </w:r>
      <w:r w:rsidR="00660A82">
        <w:t>b</w:t>
      </w:r>
      <w:r w:rsidR="001013FB">
        <w:t>uilt tolerances.</w:t>
      </w:r>
    </w:p>
    <w:p w14:paraId="10007BAE" w14:textId="250C01F7" w:rsidR="00380A56" w:rsidRPr="00696BAE" w:rsidRDefault="00235119" w:rsidP="00920EC2">
      <w:pPr>
        <w:pStyle w:val="BodyText"/>
      </w:pPr>
      <w:r>
        <w:t>[enter tolerances here]</w:t>
      </w:r>
      <w:r w:rsidR="00380A56" w:rsidRPr="00696BAE">
        <w:t xml:space="preserve"> </w:t>
      </w:r>
    </w:p>
    <w:bookmarkEnd w:id="230"/>
    <w:p w14:paraId="6B8B5EB1" w14:textId="7C708941" w:rsidR="00380A56" w:rsidRPr="00920EC2" w:rsidRDefault="00380A56" w:rsidP="00920EC2">
      <w:pPr>
        <w:pStyle w:val="NumberedHeading3"/>
      </w:pPr>
      <w:r w:rsidRPr="00920EC2">
        <w:t xml:space="preserve"> </w:t>
      </w:r>
      <w:r w:rsidR="000F5A1F">
        <w:t xml:space="preserve">Clash </w:t>
      </w:r>
      <w:r w:rsidR="00DF4347">
        <w:t>t</w:t>
      </w:r>
      <w:r w:rsidR="000F5A1F">
        <w:t>ests</w:t>
      </w:r>
    </w:p>
    <w:p w14:paraId="726DC243" w14:textId="00C8C0E2" w:rsidR="001C413C" w:rsidRDefault="001C413C" w:rsidP="00920EC2">
      <w:pPr>
        <w:pStyle w:val="BodyText"/>
      </w:pPr>
      <w:bookmarkStart w:id="231" w:name="_Hlk13238053"/>
      <w:r>
        <w:t>[</w:t>
      </w:r>
      <w:r w:rsidR="00380A56" w:rsidRPr="00696BAE">
        <w:t>All information required to undertake clash test</w:t>
      </w:r>
      <w:r w:rsidR="000F5A1F">
        <w:t>s</w:t>
      </w:r>
      <w:r w:rsidR="00380A56" w:rsidRPr="00696BAE">
        <w:t xml:space="preserve"> must be documented in the </w:t>
      </w:r>
      <w:r w:rsidR="00F87CB1">
        <w:t>C</w:t>
      </w:r>
      <w:r w:rsidR="00380A56" w:rsidRPr="00696BAE">
        <w:t>BEP</w:t>
      </w:r>
      <w:r>
        <w:t xml:space="preserve">] </w:t>
      </w:r>
    </w:p>
    <w:p w14:paraId="38DBF14E" w14:textId="0B97A2C4" w:rsidR="00213169" w:rsidRDefault="001C413C" w:rsidP="001C64F0">
      <w:pPr>
        <w:pStyle w:val="Instructions"/>
      </w:pPr>
      <w:r>
        <w:lastRenderedPageBreak/>
        <w:t xml:space="preserve">Consider </w:t>
      </w:r>
      <w:r w:rsidR="007E3F44">
        <w:t xml:space="preserve">which stage of the project various clash tests are most </w:t>
      </w:r>
      <w:r w:rsidR="005F6A33">
        <w:t>appropriate</w:t>
      </w:r>
      <w:r w:rsidR="007E3F44">
        <w:t xml:space="preserve"> for</w:t>
      </w:r>
      <w:r w:rsidR="005F6A33">
        <w:t xml:space="preserve">, </w:t>
      </w:r>
      <w:proofErr w:type="gramStart"/>
      <w:r w:rsidR="005F6A33">
        <w:t>e.g.</w:t>
      </w:r>
      <w:proofErr w:type="gramEnd"/>
      <w:r w:rsidR="005F6A33">
        <w:t xml:space="preserve"> focussing on Architectural vs Stru</w:t>
      </w:r>
      <w:r w:rsidR="00F27C25">
        <w:t>ctural earlier, before introducing larger services</w:t>
      </w:r>
      <w:r w:rsidR="001C64F0">
        <w:t>.</w:t>
      </w:r>
      <w:r w:rsidR="001545E8">
        <w:t xml:space="preserve"> Consider the use of </w:t>
      </w:r>
      <w:r w:rsidR="00FD438E">
        <w:t xml:space="preserve">tiers or priorities to </w:t>
      </w:r>
      <w:r w:rsidR="00200657">
        <w:t>group and define clash tests.</w:t>
      </w:r>
    </w:p>
    <w:p w14:paraId="51E80CEC" w14:textId="50AF2ED5" w:rsidR="00213169" w:rsidRDefault="00213169" w:rsidP="00213169">
      <w:pPr>
        <w:pStyle w:val="BodyText"/>
      </w:pPr>
      <w:r>
        <w:t>[</w:t>
      </w:r>
      <w:r w:rsidR="001D1E4D">
        <w:t>enter</w:t>
      </w:r>
      <w:r>
        <w:t xml:space="preserve"> </w:t>
      </w:r>
      <w:r w:rsidR="001D1E4D">
        <w:t>clash test strategy here]</w:t>
      </w:r>
    </w:p>
    <w:p w14:paraId="174F6EEF" w14:textId="494583A5" w:rsidR="00380A56" w:rsidRPr="00FC05BB" w:rsidRDefault="00380A56" w:rsidP="00FC05BB">
      <w:pPr>
        <w:pStyle w:val="NumberedHeading3"/>
      </w:pPr>
      <w:bookmarkStart w:id="232" w:name="_Toc447286408"/>
      <w:bookmarkStart w:id="233" w:name="_Toc16160304"/>
      <w:bookmarkEnd w:id="231"/>
      <w:r w:rsidRPr="00FC05BB">
        <w:t xml:space="preserve">All </w:t>
      </w:r>
      <w:r w:rsidR="00DF4347">
        <w:t>o</w:t>
      </w:r>
      <w:r w:rsidRPr="00FC05BB">
        <w:t xml:space="preserve">ther </w:t>
      </w:r>
      <w:r w:rsidR="00DF4347">
        <w:t>c</w:t>
      </w:r>
      <w:r w:rsidRPr="00FC05BB">
        <w:t>lashes</w:t>
      </w:r>
      <w:bookmarkEnd w:id="232"/>
      <w:bookmarkEnd w:id="233"/>
    </w:p>
    <w:p w14:paraId="743AEA05" w14:textId="77777777" w:rsidR="00392847" w:rsidRDefault="00726128" w:rsidP="0078631A">
      <w:pPr>
        <w:pStyle w:val="BodyText"/>
      </w:pPr>
      <w:r w:rsidRPr="00726128">
        <w:t>While the above clashes have been assigned priorities, other clashes will exist within the BIM/s. These other clashes are not ignorable, nor should they be discarded.  The intention is to have a Federated Model that has minimal coordination issues prior to completion of each project stage. There must be documented proof that the Delivery Team has addressed the coordination issues, where identified.</w:t>
      </w:r>
      <w:bookmarkStart w:id="234" w:name="_Toc447286409"/>
      <w:bookmarkStart w:id="235" w:name="_Toc16160305"/>
    </w:p>
    <w:p w14:paraId="36FCECCF" w14:textId="24A88CE7" w:rsidR="00380A56" w:rsidRPr="00FC05BB" w:rsidRDefault="00380A56" w:rsidP="00FC05BB">
      <w:pPr>
        <w:pStyle w:val="NumberedHeading3"/>
      </w:pPr>
      <w:r w:rsidRPr="00FC05BB">
        <w:t xml:space="preserve">Co-ordination </w:t>
      </w:r>
      <w:r w:rsidR="00DF4347">
        <w:t>r</w:t>
      </w:r>
      <w:r w:rsidRPr="00FC05BB">
        <w:t>esponsibilities</w:t>
      </w:r>
      <w:bookmarkEnd w:id="234"/>
      <w:bookmarkEnd w:id="235"/>
    </w:p>
    <w:p w14:paraId="201595A5" w14:textId="47F970DD" w:rsidR="00380A56" w:rsidRPr="00506CD5" w:rsidRDefault="00380A56" w:rsidP="00392847">
      <w:pPr>
        <w:pStyle w:val="NumberedList2Column"/>
        <w:numPr>
          <w:ilvl w:val="0"/>
          <w:numId w:val="37"/>
        </w:numPr>
      </w:pPr>
      <w:bookmarkStart w:id="236" w:name="_Hlk13238162"/>
      <w:r w:rsidRPr="00506CD5">
        <w:t xml:space="preserve">The </w:t>
      </w:r>
      <w:r w:rsidR="001D1E4D">
        <w:t xml:space="preserve">Delivery Team </w:t>
      </w:r>
      <w:r w:rsidRPr="00506CD5">
        <w:t xml:space="preserve">BIM Manager facilitates the overall co-ordination and management of clashes during the design phases </w:t>
      </w:r>
    </w:p>
    <w:p w14:paraId="771AA99D" w14:textId="77777777" w:rsidR="00380A56" w:rsidRPr="00506CD5" w:rsidRDefault="00380A56" w:rsidP="00FC05BB">
      <w:pPr>
        <w:pStyle w:val="NumberedList2Column"/>
      </w:pPr>
      <w:r w:rsidRPr="00506CD5">
        <w:t xml:space="preserve">The Services Consultants are responsible for discovering, </w:t>
      </w:r>
      <w:proofErr w:type="gramStart"/>
      <w:r w:rsidRPr="00506CD5">
        <w:t>managing</w:t>
      </w:r>
      <w:proofErr w:type="gramEnd"/>
      <w:r w:rsidRPr="00506CD5">
        <w:t xml:space="preserve"> and resolving clashes between services disciplines prior to the issue of models to the BIM Manager for clash detection</w:t>
      </w:r>
    </w:p>
    <w:p w14:paraId="54E9E199" w14:textId="19B352C4" w:rsidR="00380A56" w:rsidRDefault="00380A56" w:rsidP="00FC05BB">
      <w:pPr>
        <w:pStyle w:val="NumberedHeading3"/>
      </w:pPr>
      <w:bookmarkStart w:id="237" w:name="_Toc447286410"/>
      <w:bookmarkStart w:id="238" w:name="_Toc16160306"/>
      <w:bookmarkEnd w:id="236"/>
      <w:r w:rsidRPr="00FC05BB">
        <w:t xml:space="preserve">Clash </w:t>
      </w:r>
      <w:r w:rsidR="00DF4347">
        <w:t>r</w:t>
      </w:r>
      <w:r w:rsidR="00280D4A">
        <w:t>esolu</w:t>
      </w:r>
      <w:r w:rsidRPr="00FC05BB">
        <w:t xml:space="preserve">tion </w:t>
      </w:r>
      <w:r w:rsidR="00DF4347">
        <w:t>m</w:t>
      </w:r>
      <w:r w:rsidRPr="00FC05BB">
        <w:t xml:space="preserve">eetings during </w:t>
      </w:r>
      <w:r w:rsidR="00DF4347">
        <w:t>d</w:t>
      </w:r>
      <w:r w:rsidRPr="00FC05BB">
        <w:t xml:space="preserve">esign </w:t>
      </w:r>
      <w:r w:rsidR="00DF4347">
        <w:t>p</w:t>
      </w:r>
      <w:r w:rsidRPr="00FC05BB">
        <w:t>hases</w:t>
      </w:r>
      <w:bookmarkEnd w:id="237"/>
      <w:bookmarkEnd w:id="238"/>
    </w:p>
    <w:p w14:paraId="524360CF" w14:textId="55F772B2" w:rsidR="00771AAE" w:rsidRPr="00771AAE" w:rsidRDefault="004717DA" w:rsidP="00771AAE">
      <w:pPr>
        <w:pStyle w:val="BodyText"/>
        <w:rPr>
          <w:lang w:eastAsia="en-AU"/>
        </w:rPr>
      </w:pPr>
      <w:r>
        <w:rPr>
          <w:lang w:eastAsia="en-AU"/>
        </w:rPr>
        <w:t>Refer to the DBEP.</w:t>
      </w:r>
    </w:p>
    <w:p w14:paraId="2E7CF094" w14:textId="52DE8FD2" w:rsidR="00380A56" w:rsidRPr="00FC05BB" w:rsidRDefault="00380A56" w:rsidP="00FC05BB">
      <w:pPr>
        <w:pStyle w:val="NumberedHeading3"/>
      </w:pPr>
      <w:bookmarkStart w:id="239" w:name="_Toc447286411"/>
      <w:bookmarkStart w:id="240" w:name="_Toc16160307"/>
      <w:r w:rsidRPr="00FC05BB">
        <w:t xml:space="preserve">Clash </w:t>
      </w:r>
      <w:r w:rsidR="00DF4347">
        <w:t>d</w:t>
      </w:r>
      <w:r w:rsidRPr="00FC05BB">
        <w:t xml:space="preserve">etection </w:t>
      </w:r>
      <w:r w:rsidR="00DF4347">
        <w:t>m</w:t>
      </w:r>
      <w:r w:rsidRPr="00FC05BB">
        <w:t xml:space="preserve">eetings during </w:t>
      </w:r>
      <w:r w:rsidR="00DF4347">
        <w:t>c</w:t>
      </w:r>
      <w:r w:rsidRPr="00FC05BB">
        <w:t xml:space="preserve">onstruction </w:t>
      </w:r>
      <w:r w:rsidR="00DF4347">
        <w:t>p</w:t>
      </w:r>
      <w:r w:rsidRPr="00FC05BB">
        <w:t>hase</w:t>
      </w:r>
      <w:bookmarkEnd w:id="239"/>
      <w:bookmarkEnd w:id="240"/>
    </w:p>
    <w:p w14:paraId="0A262BFF" w14:textId="21D33875" w:rsidR="00380A56" w:rsidRDefault="00380A56" w:rsidP="00FC05BB">
      <w:pPr>
        <w:pStyle w:val="BodyText"/>
      </w:pPr>
      <w:bookmarkStart w:id="241" w:name="_Hlk13238263"/>
      <w:r w:rsidRPr="00696BAE">
        <w:t>The Contractor is responsible for arranging similar clash detection meetings during the construction stages.</w:t>
      </w:r>
    </w:p>
    <w:p w14:paraId="148C8F34" w14:textId="77777777" w:rsidR="004717DA" w:rsidRDefault="004717DA" w:rsidP="004717DA">
      <w:pPr>
        <w:pStyle w:val="Instructions"/>
        <w:rPr>
          <w:lang w:eastAsia="en-AU"/>
        </w:rPr>
      </w:pPr>
      <w:r>
        <w:rPr>
          <w:lang w:eastAsia="en-AU"/>
        </w:rPr>
        <w:t>Consider what outcomes are expected from clash meetings – are trade engineers attending to resolve issues or are BIM coordinators attending to prioritise identified issues in the issue tracking software, etc. What is the approach to hosting productive clash meetings?</w:t>
      </w:r>
    </w:p>
    <w:p w14:paraId="6F5E72CA" w14:textId="77777777" w:rsidR="004717DA" w:rsidRPr="00771AAE" w:rsidRDefault="004717DA" w:rsidP="004717DA">
      <w:pPr>
        <w:pStyle w:val="BodyText"/>
        <w:rPr>
          <w:lang w:eastAsia="en-AU"/>
        </w:rPr>
      </w:pPr>
      <w:r>
        <w:rPr>
          <w:lang w:eastAsia="en-AU"/>
        </w:rPr>
        <w:t>[enter the approach for clash resolution meetings here]</w:t>
      </w:r>
    </w:p>
    <w:p w14:paraId="6FBE2FEC" w14:textId="23324BED" w:rsidR="009D5B0A" w:rsidRPr="00506CD5" w:rsidRDefault="009D5B0A" w:rsidP="009D5B0A">
      <w:pPr>
        <w:pStyle w:val="NumberedHeading2"/>
      </w:pPr>
      <w:bookmarkStart w:id="242" w:name="_Toc16160297"/>
      <w:bookmarkStart w:id="243" w:name="_Toc112673298"/>
      <w:bookmarkEnd w:id="151"/>
      <w:bookmarkEnd w:id="241"/>
      <w:r w:rsidRPr="00506CD5">
        <w:t xml:space="preserve">Quality </w:t>
      </w:r>
      <w:r w:rsidR="00DF4347">
        <w:t>a</w:t>
      </w:r>
      <w:r w:rsidRPr="00506CD5">
        <w:t>ssurance and control</w:t>
      </w:r>
      <w:bookmarkEnd w:id="242"/>
      <w:bookmarkEnd w:id="243"/>
    </w:p>
    <w:p w14:paraId="6E41731B" w14:textId="77777777" w:rsidR="009D5B0A" w:rsidRPr="00506CD5" w:rsidRDefault="009D5B0A" w:rsidP="009D5B0A">
      <w:pPr>
        <w:pStyle w:val="Instructions"/>
      </w:pPr>
      <w:bookmarkStart w:id="244" w:name="_Hlk13238288"/>
      <w:r w:rsidRPr="00506CD5">
        <w:t>PIR Section 4.7</w:t>
      </w:r>
      <w:r>
        <w:t xml:space="preserve">.  </w:t>
      </w:r>
      <w:r w:rsidRPr="00506CD5">
        <w:t>Quality assurance/control procedures</w:t>
      </w:r>
      <w:r>
        <w:t>; r</w:t>
      </w:r>
      <w:r w:rsidRPr="00506CD5">
        <w:t>etaining</w:t>
      </w:r>
      <w:r>
        <w:t xml:space="preserve"> data integrity/accuracy in BIM; and i</w:t>
      </w:r>
      <w:r w:rsidRPr="00506CD5">
        <w:t>ntegration approach with cost planning, construction stagi</w:t>
      </w:r>
      <w:r>
        <w:t xml:space="preserve">ng/sequencing, </w:t>
      </w:r>
      <w:proofErr w:type="spellStart"/>
      <w:r>
        <w:t>SoA</w:t>
      </w:r>
      <w:proofErr w:type="spellEnd"/>
      <w:r w:rsidRPr="00506CD5">
        <w:t>, space planning and resulting 2D drawing and schedule outputs.</w:t>
      </w:r>
    </w:p>
    <w:p w14:paraId="5FE9D51B" w14:textId="7DD6F7BE" w:rsidR="009D5B0A" w:rsidRPr="00696BAE" w:rsidRDefault="009D5B0A" w:rsidP="009D5B0A">
      <w:pPr>
        <w:pStyle w:val="BodyText"/>
      </w:pPr>
      <w:r w:rsidRPr="00696BAE">
        <w:t>The below outlines the model and data quality control approach</w:t>
      </w:r>
      <w:r w:rsidR="005F14C3">
        <w:t>es,</w:t>
      </w:r>
      <w:r>
        <w:t xml:space="preserve"> including responsible parties and </w:t>
      </w:r>
      <w:r w:rsidR="00342103">
        <w:t>frequency/timeframes</w:t>
      </w:r>
      <w:r w:rsidRPr="00696BAE">
        <w:t>.</w:t>
      </w:r>
    </w:p>
    <w:bookmarkEnd w:id="244"/>
    <w:p w14:paraId="34E6A6FA" w14:textId="77777777" w:rsidR="00276C6C" w:rsidRDefault="00342103" w:rsidP="00380A56">
      <w:pPr>
        <w:pStyle w:val="BodyText"/>
      </w:pPr>
      <w:r>
        <w:t>[enter response</w:t>
      </w:r>
      <w:r w:rsidR="005F14C3">
        <w:t>/table</w:t>
      </w:r>
      <w:r>
        <w:t xml:space="preserve"> here]</w:t>
      </w:r>
    </w:p>
    <w:p w14:paraId="1FB16E0B" w14:textId="77777777" w:rsidR="00276C6C" w:rsidRDefault="00276C6C" w:rsidP="00380A56">
      <w:pPr>
        <w:pStyle w:val="BodyText"/>
      </w:pPr>
    </w:p>
    <w:p w14:paraId="3DF656BB" w14:textId="77777777" w:rsidR="00276C6C" w:rsidRDefault="00276C6C" w:rsidP="00380A56">
      <w:pPr>
        <w:pStyle w:val="BodyText"/>
        <w:sectPr w:rsidR="00276C6C" w:rsidSect="00757ADC">
          <w:headerReference w:type="default" r:id="rId37"/>
          <w:type w:val="continuous"/>
          <w:pgSz w:w="11906" w:h="16838" w:code="9"/>
          <w:pgMar w:top="1531" w:right="1531" w:bottom="1531" w:left="1531" w:header="709" w:footer="709" w:gutter="0"/>
          <w:cols w:space="708"/>
          <w:titlePg/>
          <w:docGrid w:linePitch="360"/>
        </w:sectPr>
      </w:pPr>
    </w:p>
    <w:p w14:paraId="1D8878FA" w14:textId="77777777" w:rsidR="00D84D25" w:rsidRPr="0043187A" w:rsidRDefault="00D84D25" w:rsidP="00D84D25">
      <w:pPr>
        <w:pStyle w:val="NumberedHeading1"/>
        <w:rPr>
          <w:rFonts w:eastAsia="MS Mincho"/>
        </w:rPr>
      </w:pPr>
      <w:bookmarkStart w:id="245" w:name="_Toc16160308"/>
      <w:bookmarkStart w:id="246" w:name="_Toc112673299"/>
      <w:r w:rsidRPr="0043187A">
        <w:rPr>
          <w:rFonts w:eastAsia="MS Mincho"/>
        </w:rPr>
        <w:lastRenderedPageBreak/>
        <w:t>Appendices</w:t>
      </w:r>
      <w:bookmarkEnd w:id="245"/>
      <w:bookmarkEnd w:id="246"/>
    </w:p>
    <w:p w14:paraId="1795D182" w14:textId="5D8A0D1D" w:rsidR="00D84D25" w:rsidRPr="00506CD5" w:rsidRDefault="00D84D25" w:rsidP="00D84D25">
      <w:pPr>
        <w:pStyle w:val="NumberedHeading2"/>
      </w:pPr>
      <w:bookmarkStart w:id="247" w:name="_Toc16160309"/>
      <w:bookmarkStart w:id="248" w:name="_Toc112673300"/>
      <w:r w:rsidRPr="00506CD5">
        <w:t xml:space="preserve">Appendix A – BIM </w:t>
      </w:r>
      <w:r w:rsidR="00DF4347">
        <w:t>m</w:t>
      </w:r>
      <w:r w:rsidRPr="00506CD5">
        <w:t>anager</w:t>
      </w:r>
      <w:bookmarkEnd w:id="247"/>
      <w:bookmarkEnd w:id="248"/>
    </w:p>
    <w:p w14:paraId="69933507" w14:textId="11E28416" w:rsidR="00D84D25" w:rsidRPr="00D84D25" w:rsidRDefault="00D84D25" w:rsidP="00D84D25">
      <w:pPr>
        <w:pStyle w:val="NumberedHeading3"/>
      </w:pPr>
      <w:bookmarkStart w:id="249" w:name="_Toc16160310"/>
      <w:bookmarkStart w:id="250" w:name="_Toc436128326"/>
      <w:r w:rsidRPr="00D84D25">
        <w:t xml:space="preserve">BIM </w:t>
      </w:r>
      <w:r w:rsidR="00DF4347">
        <w:t>m</w:t>
      </w:r>
      <w:r w:rsidRPr="00D84D25">
        <w:t>anager experience</w:t>
      </w:r>
      <w:bookmarkEnd w:id="249"/>
      <w:r w:rsidRPr="00D84D25">
        <w:t xml:space="preserve"> </w:t>
      </w:r>
    </w:p>
    <w:p w14:paraId="4F662E5A" w14:textId="0EC182A3" w:rsidR="00D84D25" w:rsidRPr="005367D0" w:rsidRDefault="00D84D25" w:rsidP="00585F84">
      <w:pPr>
        <w:pStyle w:val="BodyText"/>
      </w:pPr>
      <w:bookmarkStart w:id="251" w:name="_Hlk13485368"/>
      <w:r w:rsidRPr="005367D0">
        <w:t xml:space="preserve">The BIM Manager appointed by the Delivery Team and named in </w:t>
      </w:r>
      <w:r w:rsidRPr="005367D0">
        <w:fldChar w:fldCharType="begin"/>
      </w:r>
      <w:r w:rsidRPr="005367D0">
        <w:instrText xml:space="preserve"> REF _Ref3817362 \h </w:instrText>
      </w:r>
      <w:r>
        <w:instrText xml:space="preserve"> \* MERGEFORMAT </w:instrText>
      </w:r>
      <w:r w:rsidRPr="005367D0">
        <w:fldChar w:fldCharType="separate"/>
      </w:r>
      <w:r w:rsidR="00204727" w:rsidRPr="00320C4A">
        <w:t xml:space="preserve">Table </w:t>
      </w:r>
      <w:r w:rsidR="00204727">
        <w:t>7</w:t>
      </w:r>
      <w:r w:rsidR="00204727" w:rsidRPr="00320C4A">
        <w:t>: Key Project team members</w:t>
      </w:r>
      <w:r w:rsidRPr="005367D0">
        <w:fldChar w:fldCharType="end"/>
      </w:r>
      <w:r w:rsidRPr="005367D0">
        <w:t xml:space="preserve"> ha</w:t>
      </w:r>
      <w:r w:rsidR="005B7530">
        <w:t>ve</w:t>
      </w:r>
      <w:r w:rsidRPr="005367D0">
        <w:t xml:space="preserve"> the following experience.</w:t>
      </w:r>
    </w:p>
    <w:bookmarkEnd w:id="251"/>
    <w:p w14:paraId="1E0D0040" w14:textId="77777777" w:rsidR="00D84D25" w:rsidRPr="001F79D2" w:rsidRDefault="00D84D25" w:rsidP="00D84D25">
      <w:pPr>
        <w:pStyle w:val="NumberedHeading4"/>
      </w:pPr>
      <w:r w:rsidRPr="001F79D2">
        <w:t>Experience</w:t>
      </w:r>
    </w:p>
    <w:p w14:paraId="73CF4AA6" w14:textId="76632A93" w:rsidR="00D84D25" w:rsidRPr="00506CD5" w:rsidRDefault="00590056" w:rsidP="00D84D25">
      <w:pPr>
        <w:pStyle w:val="Instructions"/>
      </w:pPr>
      <w:bookmarkStart w:id="252" w:name="_Hlk13485464"/>
      <w:bookmarkStart w:id="253" w:name="_Hlk13485455"/>
      <w:r>
        <w:t xml:space="preserve">PIR Section 4.2. </w:t>
      </w:r>
      <w:r w:rsidR="00D84D25">
        <w:t>S</w:t>
      </w:r>
      <w:r w:rsidR="00D84D25" w:rsidRPr="00506CD5">
        <w:t xml:space="preserve">tate the experience of the named individual (or individuals) performing BIM management roles including: </w:t>
      </w:r>
    </w:p>
    <w:p w14:paraId="726FB35E" w14:textId="77777777" w:rsidR="00D84D25" w:rsidRPr="00506CD5" w:rsidRDefault="00D84D25" w:rsidP="00D84D25">
      <w:pPr>
        <w:pStyle w:val="Instructions"/>
      </w:pPr>
      <w:r w:rsidRPr="00506CD5">
        <w:t xml:space="preserve">number of years </w:t>
      </w:r>
    </w:p>
    <w:p w14:paraId="42412119" w14:textId="77777777" w:rsidR="00D84D25" w:rsidRPr="00506CD5" w:rsidRDefault="00D84D25" w:rsidP="00D84D25">
      <w:pPr>
        <w:pStyle w:val="Instructions"/>
      </w:pPr>
      <w:r w:rsidRPr="00506CD5">
        <w:t>projects delivered</w:t>
      </w:r>
    </w:p>
    <w:p w14:paraId="579F90FA" w14:textId="77777777" w:rsidR="00D84D25" w:rsidRPr="00506CD5" w:rsidRDefault="00D84D25" w:rsidP="00D84D25">
      <w:pPr>
        <w:pStyle w:val="Instructions"/>
      </w:pPr>
      <w:r w:rsidRPr="00506CD5">
        <w:t>technical competencies</w:t>
      </w:r>
    </w:p>
    <w:p w14:paraId="1F8998F2" w14:textId="77777777" w:rsidR="00D84D25" w:rsidRPr="00506CD5" w:rsidRDefault="00D84D25" w:rsidP="00D84D25">
      <w:pPr>
        <w:pStyle w:val="Instructions"/>
      </w:pPr>
      <w:r w:rsidRPr="00506CD5">
        <w:t>communication abilities</w:t>
      </w:r>
    </w:p>
    <w:bookmarkEnd w:id="252"/>
    <w:p w14:paraId="7CBD3262" w14:textId="77777777" w:rsidR="00D84D25" w:rsidRPr="00A258A9" w:rsidRDefault="00D84D25" w:rsidP="00D84D25">
      <w:pPr>
        <w:pStyle w:val="NumberedHeading4"/>
      </w:pPr>
      <w:r w:rsidRPr="00A258A9">
        <w:t>Resource allocation</w:t>
      </w:r>
    </w:p>
    <w:p w14:paraId="0142DBD5" w14:textId="77777777" w:rsidR="00D84D25" w:rsidRPr="00506CD5" w:rsidRDefault="00D84D25" w:rsidP="00D84D25">
      <w:pPr>
        <w:pStyle w:val="Instructions"/>
      </w:pPr>
      <w:bookmarkStart w:id="254" w:name="_Hlk13485482"/>
      <w:r>
        <w:t>S</w:t>
      </w:r>
      <w:r w:rsidRPr="00506CD5">
        <w:t>tate the estimated time of the named individual (or individuals) performing BIM management roles for the project</w:t>
      </w:r>
      <w:r>
        <w:t>.</w:t>
      </w:r>
    </w:p>
    <w:bookmarkEnd w:id="253"/>
    <w:bookmarkEnd w:id="254"/>
    <w:p w14:paraId="7CF8222A" w14:textId="77777777" w:rsidR="00D84D25" w:rsidRPr="00506CD5" w:rsidRDefault="00D84D25" w:rsidP="00D84D25"/>
    <w:p w14:paraId="56439068" w14:textId="4D169130" w:rsidR="00D84D25" w:rsidRPr="00506CD5" w:rsidRDefault="00D84D25" w:rsidP="00D84D25">
      <w:pPr>
        <w:pStyle w:val="Caption"/>
      </w:pPr>
      <w:bookmarkStart w:id="255" w:name="_Hlk13485491"/>
      <w:r w:rsidRPr="00506CD5">
        <w:t xml:space="preserve">Table </w:t>
      </w:r>
      <w:fldSimple w:instr=" SEQ Table \* ARABIC ">
        <w:r w:rsidR="00204727">
          <w:rPr>
            <w:noProof/>
          </w:rPr>
          <w:t>17</w:t>
        </w:r>
      </w:fldSimple>
      <w:r w:rsidRPr="00506CD5">
        <w:t>: BIM Management</w:t>
      </w:r>
    </w:p>
    <w:tbl>
      <w:tblPr>
        <w:tblStyle w:val="GridTable5Dark-Accent1"/>
        <w:tblW w:w="5000" w:type="pct"/>
        <w:tblLook w:val="04A0" w:firstRow="1" w:lastRow="0" w:firstColumn="1" w:lastColumn="0" w:noHBand="0" w:noVBand="1"/>
      </w:tblPr>
      <w:tblGrid>
        <w:gridCol w:w="1275"/>
        <w:gridCol w:w="2128"/>
        <w:gridCol w:w="3545"/>
        <w:gridCol w:w="1896"/>
      </w:tblGrid>
      <w:tr w:rsidR="00585F84" w:rsidRPr="00506CD5" w14:paraId="34C1BD4B" w14:textId="77777777" w:rsidTr="00585F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1" w:type="pct"/>
          </w:tcPr>
          <w:bookmarkEnd w:id="255"/>
          <w:p w14:paraId="7907C16A" w14:textId="77777777" w:rsidR="00D84D25" w:rsidRPr="00474CD2" w:rsidRDefault="00D84D25" w:rsidP="0053628E">
            <w:pPr>
              <w:pStyle w:val="BodyText"/>
              <w:rPr>
                <w:rStyle w:val="Strong"/>
                <w:rFonts w:ascii="Fira Sans" w:hAnsi="Fira Sans"/>
                <w:color w:val="FFFFFF" w:themeColor="background1"/>
                <w:sz w:val="20"/>
                <w:szCs w:val="20"/>
              </w:rPr>
            </w:pPr>
            <w:r w:rsidRPr="00474CD2">
              <w:rPr>
                <w:rStyle w:val="Strong"/>
                <w:rFonts w:ascii="Fira Sans" w:hAnsi="Fira Sans"/>
                <w:color w:val="0B4479" w:themeColor="accent1" w:themeShade="BF"/>
                <w:sz w:val="20"/>
                <w:szCs w:val="20"/>
              </w:rPr>
              <w:t>Stage</w:t>
            </w:r>
          </w:p>
        </w:tc>
        <w:tc>
          <w:tcPr>
            <w:tcW w:w="1203" w:type="pct"/>
          </w:tcPr>
          <w:p w14:paraId="39940555" w14:textId="77777777" w:rsidR="00D84D25" w:rsidRPr="00474CD2" w:rsidRDefault="00D84D2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Named Resource</w:t>
            </w:r>
          </w:p>
        </w:tc>
        <w:tc>
          <w:tcPr>
            <w:tcW w:w="2004" w:type="pct"/>
          </w:tcPr>
          <w:p w14:paraId="7E9D513C" w14:textId="77777777" w:rsidR="00D84D25" w:rsidRPr="00474CD2" w:rsidRDefault="00D84D2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BIM and information management tasks</w:t>
            </w:r>
          </w:p>
        </w:tc>
        <w:tc>
          <w:tcPr>
            <w:tcW w:w="1072" w:type="pct"/>
          </w:tcPr>
          <w:p w14:paraId="7442764F" w14:textId="77777777" w:rsidR="00D84D25" w:rsidRPr="00474CD2" w:rsidRDefault="00D84D25" w:rsidP="0053628E">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474CD2">
              <w:rPr>
                <w:rStyle w:val="Strong"/>
                <w:rFonts w:ascii="Fira Sans" w:hAnsi="Fira Sans"/>
                <w:color w:val="FFFFFF" w:themeColor="background1"/>
                <w:sz w:val="20"/>
                <w:szCs w:val="20"/>
              </w:rPr>
              <w:t>Time allocation per week</w:t>
            </w:r>
          </w:p>
        </w:tc>
      </w:tr>
      <w:tr w:rsidR="00585F84" w:rsidRPr="00506CD5" w14:paraId="44ED0F9F" w14:textId="77777777" w:rsidTr="00585F8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1" w:type="pct"/>
          </w:tcPr>
          <w:p w14:paraId="0787C52F" w14:textId="77777777" w:rsidR="00D84D25" w:rsidRPr="00474CD2" w:rsidRDefault="00D84D25" w:rsidP="0053628E">
            <w:pPr>
              <w:rPr>
                <w:rFonts w:ascii="Fira Sans" w:hAnsi="Fira Sans"/>
                <w:bCs w:val="0"/>
                <w:sz w:val="20"/>
                <w:szCs w:val="20"/>
              </w:rPr>
            </w:pPr>
          </w:p>
        </w:tc>
        <w:tc>
          <w:tcPr>
            <w:tcW w:w="1203" w:type="pct"/>
          </w:tcPr>
          <w:p w14:paraId="7EA454DE" w14:textId="77777777" w:rsidR="00D84D25" w:rsidRPr="00474CD2" w:rsidRDefault="00D84D25" w:rsidP="0053628E">
            <w:pPr>
              <w:cnfStyle w:val="000000100000" w:firstRow="0" w:lastRow="0" w:firstColumn="0" w:lastColumn="0" w:oddVBand="0" w:evenVBand="0" w:oddHBand="1" w:evenHBand="0" w:firstRowFirstColumn="0" w:firstRowLastColumn="0" w:lastRowFirstColumn="0" w:lastRowLastColumn="0"/>
              <w:rPr>
                <w:rFonts w:ascii="Fira Sans" w:hAnsi="Fira Sans"/>
                <w:bCs/>
                <w:color w:val="0B4479" w:themeColor="accent1" w:themeShade="BF"/>
                <w:sz w:val="20"/>
                <w:szCs w:val="20"/>
              </w:rPr>
            </w:pPr>
          </w:p>
        </w:tc>
        <w:tc>
          <w:tcPr>
            <w:tcW w:w="2004" w:type="pct"/>
          </w:tcPr>
          <w:p w14:paraId="0158BCB7" w14:textId="77777777" w:rsidR="00D84D25" w:rsidRPr="00474CD2" w:rsidRDefault="00D84D25" w:rsidP="0053628E">
            <w:pPr>
              <w:cnfStyle w:val="000000100000" w:firstRow="0" w:lastRow="0" w:firstColumn="0" w:lastColumn="0" w:oddVBand="0" w:evenVBand="0" w:oddHBand="1" w:evenHBand="0" w:firstRowFirstColumn="0" w:firstRowLastColumn="0" w:lastRowFirstColumn="0" w:lastRowLastColumn="0"/>
              <w:rPr>
                <w:rFonts w:ascii="Fira Sans" w:hAnsi="Fira Sans"/>
                <w:bCs/>
                <w:color w:val="0B4479" w:themeColor="accent1" w:themeShade="BF"/>
                <w:sz w:val="20"/>
                <w:szCs w:val="20"/>
              </w:rPr>
            </w:pPr>
          </w:p>
        </w:tc>
        <w:tc>
          <w:tcPr>
            <w:tcW w:w="1072" w:type="pct"/>
          </w:tcPr>
          <w:p w14:paraId="444C79E5" w14:textId="70AA2F89" w:rsidR="00D84D25" w:rsidRPr="00474CD2" w:rsidRDefault="00D84D25" w:rsidP="0053628E">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585F84" w:rsidRPr="00506CD5" w14:paraId="247DF75C" w14:textId="77777777" w:rsidTr="0058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557D2C5D" w14:textId="77777777" w:rsidR="00D84D25" w:rsidRPr="00474CD2" w:rsidRDefault="00D84D25" w:rsidP="0053628E">
            <w:pPr>
              <w:pStyle w:val="BodyText"/>
              <w:rPr>
                <w:rStyle w:val="IntenseEmphasis"/>
                <w:rFonts w:ascii="Fira Sans" w:hAnsi="Fira Sans"/>
                <w:i w:val="0"/>
                <w:iCs w:val="0"/>
                <w:color w:val="FFFFFF" w:themeColor="background1"/>
                <w:sz w:val="20"/>
                <w:szCs w:val="20"/>
              </w:rPr>
            </w:pPr>
          </w:p>
        </w:tc>
        <w:tc>
          <w:tcPr>
            <w:tcW w:w="1203" w:type="pct"/>
          </w:tcPr>
          <w:p w14:paraId="3E1BD150" w14:textId="77777777" w:rsidR="00D84D25" w:rsidRPr="00474CD2" w:rsidRDefault="00D84D25"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2004" w:type="pct"/>
          </w:tcPr>
          <w:p w14:paraId="4C39C89F" w14:textId="77777777" w:rsidR="00D84D25" w:rsidRPr="00474CD2" w:rsidRDefault="00D84D25"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1072" w:type="pct"/>
          </w:tcPr>
          <w:p w14:paraId="5FD25E71" w14:textId="77777777" w:rsidR="00D84D25" w:rsidRPr="00474CD2" w:rsidRDefault="00D84D25" w:rsidP="0053628E">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585F84" w:rsidRPr="00506CD5" w14:paraId="597D1682" w14:textId="77777777" w:rsidTr="0058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0F8743E4" w14:textId="77777777" w:rsidR="00D84D25" w:rsidRPr="00474CD2" w:rsidRDefault="00D84D25" w:rsidP="0053628E">
            <w:pPr>
              <w:pStyle w:val="BodyText"/>
              <w:rPr>
                <w:rStyle w:val="IntenseEmphasis"/>
                <w:rFonts w:ascii="Fira Sans" w:hAnsi="Fira Sans"/>
                <w:i w:val="0"/>
                <w:iCs w:val="0"/>
                <w:color w:val="FFFFFF" w:themeColor="background1"/>
                <w:sz w:val="20"/>
                <w:szCs w:val="20"/>
              </w:rPr>
            </w:pPr>
          </w:p>
        </w:tc>
        <w:tc>
          <w:tcPr>
            <w:tcW w:w="1203" w:type="pct"/>
          </w:tcPr>
          <w:p w14:paraId="53442F89" w14:textId="77777777" w:rsidR="00D84D25" w:rsidRPr="00474CD2" w:rsidRDefault="00D84D25"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2004" w:type="pct"/>
          </w:tcPr>
          <w:p w14:paraId="79E06CF6" w14:textId="77777777" w:rsidR="00D84D25" w:rsidRPr="00474CD2" w:rsidRDefault="00D84D25"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1072" w:type="pct"/>
          </w:tcPr>
          <w:p w14:paraId="31C12389" w14:textId="77777777" w:rsidR="00D84D25" w:rsidRPr="00474CD2" w:rsidRDefault="00D84D25" w:rsidP="0053628E">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585F84" w:rsidRPr="00506CD5" w14:paraId="7F16FC0B" w14:textId="77777777" w:rsidTr="0058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2ED56DF7" w14:textId="77777777" w:rsidR="00D84D25" w:rsidRPr="00474CD2" w:rsidRDefault="00D84D25" w:rsidP="0053628E">
            <w:pPr>
              <w:pStyle w:val="BodyText"/>
              <w:rPr>
                <w:rStyle w:val="IntenseEmphasis"/>
                <w:rFonts w:ascii="Fira Sans" w:hAnsi="Fira Sans"/>
                <w:i w:val="0"/>
                <w:iCs w:val="0"/>
                <w:color w:val="FFFFFF" w:themeColor="background1"/>
                <w:sz w:val="20"/>
                <w:szCs w:val="20"/>
              </w:rPr>
            </w:pPr>
          </w:p>
        </w:tc>
        <w:tc>
          <w:tcPr>
            <w:tcW w:w="1203" w:type="pct"/>
          </w:tcPr>
          <w:p w14:paraId="4CE8766B" w14:textId="77777777" w:rsidR="00D84D25" w:rsidRPr="00474CD2" w:rsidRDefault="00D84D25"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2004" w:type="pct"/>
          </w:tcPr>
          <w:p w14:paraId="0D13D0F9" w14:textId="77777777" w:rsidR="00D84D25" w:rsidRPr="00474CD2" w:rsidRDefault="00D84D25"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1072" w:type="pct"/>
          </w:tcPr>
          <w:p w14:paraId="4C449BBA" w14:textId="77777777" w:rsidR="00D84D25" w:rsidRPr="00474CD2" w:rsidRDefault="00D84D25" w:rsidP="0053628E">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585F84" w:rsidRPr="00506CD5" w14:paraId="299D0ADA" w14:textId="77777777" w:rsidTr="0058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2FD02B28" w14:textId="77777777" w:rsidR="00D84D25" w:rsidRPr="00474CD2" w:rsidRDefault="00D84D25" w:rsidP="0053628E">
            <w:pPr>
              <w:pStyle w:val="BodyText"/>
              <w:rPr>
                <w:rStyle w:val="IntenseEmphasis"/>
                <w:rFonts w:ascii="Fira Sans" w:hAnsi="Fira Sans"/>
                <w:i w:val="0"/>
                <w:iCs w:val="0"/>
                <w:color w:val="FFFFFF" w:themeColor="background1"/>
                <w:sz w:val="20"/>
                <w:szCs w:val="20"/>
              </w:rPr>
            </w:pPr>
          </w:p>
        </w:tc>
        <w:tc>
          <w:tcPr>
            <w:tcW w:w="1203" w:type="pct"/>
          </w:tcPr>
          <w:p w14:paraId="60146C6E" w14:textId="77777777" w:rsidR="00D84D25" w:rsidRPr="00474CD2" w:rsidRDefault="00D84D25"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2004" w:type="pct"/>
          </w:tcPr>
          <w:p w14:paraId="0A909C12" w14:textId="77777777" w:rsidR="00D84D25" w:rsidRPr="00474CD2" w:rsidRDefault="00D84D25"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1072" w:type="pct"/>
          </w:tcPr>
          <w:p w14:paraId="68C0056D" w14:textId="77777777" w:rsidR="00D84D25" w:rsidRPr="00474CD2" w:rsidRDefault="00D84D25" w:rsidP="0053628E">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585F84" w:rsidRPr="00506CD5" w14:paraId="3BADF0B0" w14:textId="77777777" w:rsidTr="0058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08B62863" w14:textId="77777777" w:rsidR="00D84D25" w:rsidRPr="00474CD2" w:rsidRDefault="00D84D25" w:rsidP="0053628E">
            <w:pPr>
              <w:pStyle w:val="BodyText"/>
              <w:rPr>
                <w:rStyle w:val="IntenseEmphasis"/>
                <w:rFonts w:ascii="Fira Sans" w:hAnsi="Fira Sans"/>
                <w:i w:val="0"/>
                <w:iCs w:val="0"/>
                <w:color w:val="FFFFFF" w:themeColor="background1"/>
                <w:sz w:val="20"/>
                <w:szCs w:val="20"/>
              </w:rPr>
            </w:pPr>
          </w:p>
        </w:tc>
        <w:tc>
          <w:tcPr>
            <w:tcW w:w="1203" w:type="pct"/>
          </w:tcPr>
          <w:p w14:paraId="4F38139D" w14:textId="77777777" w:rsidR="00D84D25" w:rsidRPr="00474CD2" w:rsidRDefault="00D84D25"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2004" w:type="pct"/>
          </w:tcPr>
          <w:p w14:paraId="355549F9" w14:textId="77777777" w:rsidR="00D84D25" w:rsidRPr="00474CD2" w:rsidRDefault="00D84D25" w:rsidP="0053628E">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1072" w:type="pct"/>
          </w:tcPr>
          <w:p w14:paraId="2403AA6E" w14:textId="77777777" w:rsidR="00D84D25" w:rsidRPr="00474CD2" w:rsidRDefault="00D84D25" w:rsidP="0053628E">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r w:rsidR="00585F84" w:rsidRPr="00506CD5" w14:paraId="10D41CA2" w14:textId="77777777" w:rsidTr="0058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1AF768A8" w14:textId="77777777" w:rsidR="00D84D25" w:rsidRPr="00474CD2" w:rsidRDefault="00D84D25" w:rsidP="0053628E">
            <w:pPr>
              <w:pStyle w:val="BodyText"/>
              <w:rPr>
                <w:rStyle w:val="IntenseEmphasis"/>
                <w:rFonts w:ascii="Fira Sans" w:hAnsi="Fira Sans"/>
                <w:i w:val="0"/>
                <w:iCs w:val="0"/>
                <w:color w:val="FFFFFF" w:themeColor="background1"/>
                <w:sz w:val="20"/>
                <w:szCs w:val="20"/>
              </w:rPr>
            </w:pPr>
          </w:p>
        </w:tc>
        <w:tc>
          <w:tcPr>
            <w:tcW w:w="1203" w:type="pct"/>
          </w:tcPr>
          <w:p w14:paraId="2076AAE8" w14:textId="77777777" w:rsidR="00D84D25" w:rsidRPr="00474CD2" w:rsidRDefault="00D84D25"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2004" w:type="pct"/>
          </w:tcPr>
          <w:p w14:paraId="038750C4" w14:textId="77777777" w:rsidR="00D84D25" w:rsidRPr="00474CD2" w:rsidRDefault="00D84D25" w:rsidP="0053628E">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c>
          <w:tcPr>
            <w:tcW w:w="1072" w:type="pct"/>
          </w:tcPr>
          <w:p w14:paraId="79321171" w14:textId="77777777" w:rsidR="00D84D25" w:rsidRPr="00474CD2" w:rsidRDefault="00D84D25" w:rsidP="0053628E">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sz w:val="20"/>
                <w:szCs w:val="20"/>
              </w:rPr>
            </w:pPr>
          </w:p>
        </w:tc>
      </w:tr>
    </w:tbl>
    <w:p w14:paraId="0AD87D5F" w14:textId="77777777" w:rsidR="00D84D25" w:rsidRDefault="00D84D25" w:rsidP="00D84D25">
      <w:pPr>
        <w:pStyle w:val="BodyText"/>
      </w:pPr>
    </w:p>
    <w:p w14:paraId="09CB7077" w14:textId="77777777" w:rsidR="00585F84" w:rsidRDefault="00585F84" w:rsidP="00D84D25">
      <w:pPr>
        <w:pStyle w:val="BodyText"/>
        <w:sectPr w:rsidR="00585F84" w:rsidSect="00276C6C">
          <w:footerReference w:type="first" r:id="rId38"/>
          <w:pgSz w:w="11906" w:h="16838" w:code="9"/>
          <w:pgMar w:top="1531" w:right="1531" w:bottom="1531" w:left="1531" w:header="709" w:footer="709" w:gutter="0"/>
          <w:cols w:space="708"/>
          <w:titlePg/>
          <w:docGrid w:linePitch="360"/>
        </w:sectPr>
      </w:pPr>
    </w:p>
    <w:p w14:paraId="0A8B6B36" w14:textId="41E1D243" w:rsidR="00D84D25" w:rsidRDefault="00D84D25" w:rsidP="00D84D25">
      <w:pPr>
        <w:pStyle w:val="NumberedHeading2"/>
      </w:pPr>
      <w:bookmarkStart w:id="256" w:name="_Toc112673301"/>
      <w:r w:rsidRPr="00D84D25">
        <w:lastRenderedPageBreak/>
        <w:t xml:space="preserve">Appendix </w:t>
      </w:r>
      <w:r w:rsidR="00FF345B">
        <w:t>B</w:t>
      </w:r>
      <w:r w:rsidRPr="00D84D25">
        <w:t xml:space="preserve"> – </w:t>
      </w:r>
      <w:r w:rsidR="00D63309">
        <w:t>QS</w:t>
      </w:r>
      <w:r w:rsidRPr="00D84D25">
        <w:t xml:space="preserve"> requirements or </w:t>
      </w:r>
      <w:r w:rsidR="00DF4347">
        <w:t>m</w:t>
      </w:r>
      <w:r w:rsidRPr="00D84D25">
        <w:t xml:space="preserve">odel </w:t>
      </w:r>
      <w:r w:rsidR="00DF4347">
        <w:t>c</w:t>
      </w:r>
      <w:r w:rsidRPr="00D84D25">
        <w:t xml:space="preserve">ontent </w:t>
      </w:r>
      <w:r w:rsidR="00DF4347">
        <w:t>p</w:t>
      </w:r>
      <w:r w:rsidRPr="00D84D25">
        <w:t>lan</w:t>
      </w:r>
      <w:bookmarkEnd w:id="256"/>
    </w:p>
    <w:p w14:paraId="4530CA91" w14:textId="33C319D1" w:rsidR="00D84D25" w:rsidRDefault="00900CD9" w:rsidP="00D84D25">
      <w:pPr>
        <w:pStyle w:val="BodyText"/>
      </w:pPr>
      <w:r>
        <w:t>Refer to AIQS guidance material</w:t>
      </w:r>
    </w:p>
    <w:p w14:paraId="7EDA8596" w14:textId="77777777" w:rsidR="00D84D25" w:rsidRDefault="00D84D25" w:rsidP="00D84D25">
      <w:pPr>
        <w:pStyle w:val="BodyText"/>
      </w:pPr>
    </w:p>
    <w:p w14:paraId="6285CD72" w14:textId="77777777" w:rsidR="00D84D25" w:rsidRDefault="00D84D25" w:rsidP="00D84D25">
      <w:pPr>
        <w:pStyle w:val="BodyText"/>
      </w:pPr>
    </w:p>
    <w:p w14:paraId="7EA703FD" w14:textId="73DD2573" w:rsidR="00F53636" w:rsidRDefault="00F53636" w:rsidP="00D84D25">
      <w:pPr>
        <w:pStyle w:val="BodyText"/>
      </w:pPr>
      <w:r w:rsidRPr="00D3044F">
        <w:rPr>
          <w:noProof/>
        </w:rPr>
        <w:drawing>
          <wp:anchor distT="0" distB="0" distL="114300" distR="114300" simplePos="0" relativeHeight="251653632" behindDoc="1" locked="0" layoutInCell="1" allowOverlap="1" wp14:anchorId="4002C7E3" wp14:editId="7B498921">
            <wp:simplePos x="0" y="0"/>
            <wp:positionH relativeFrom="column">
              <wp:posOffset>-942975</wp:posOffset>
            </wp:positionH>
            <wp:positionV relativeFrom="page">
              <wp:posOffset>5234305</wp:posOffset>
            </wp:positionV>
            <wp:extent cx="7475461" cy="5407025"/>
            <wp:effectExtent l="0" t="0" r="5080" b="3175"/>
            <wp:wrapNone/>
            <wp:docPr id="23" name="Picture 2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businessca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75461" cy="5407025"/>
                    </a:xfrm>
                    <a:prstGeom prst="rect">
                      <a:avLst/>
                    </a:prstGeom>
                  </pic:spPr>
                </pic:pic>
              </a:graphicData>
            </a:graphic>
            <wp14:sizeRelH relativeFrom="margin">
              <wp14:pctWidth>0</wp14:pctWidth>
            </wp14:sizeRelH>
            <wp14:sizeRelV relativeFrom="margin">
              <wp14:pctHeight>0</wp14:pctHeight>
            </wp14:sizeRelV>
          </wp:anchor>
        </w:drawing>
      </w:r>
      <w:bookmarkEnd w:id="250"/>
    </w:p>
    <w:sectPr w:rsidR="00F53636" w:rsidSect="00585F84">
      <w:pgSz w:w="11906" w:h="16838" w:code="9"/>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59BA" w14:textId="77777777" w:rsidR="001C5847" w:rsidRDefault="001C5847" w:rsidP="005655C9">
      <w:pPr>
        <w:spacing w:line="240" w:lineRule="auto"/>
      </w:pPr>
      <w:r>
        <w:separator/>
      </w:r>
    </w:p>
    <w:p w14:paraId="16E50100" w14:textId="77777777" w:rsidR="001C5847" w:rsidRDefault="001C5847"/>
    <w:p w14:paraId="6A641AF7" w14:textId="77777777" w:rsidR="001C5847" w:rsidRDefault="001C5847" w:rsidP="00952B5B"/>
    <w:p w14:paraId="1D6B57E4" w14:textId="77777777" w:rsidR="001C5847" w:rsidRDefault="001C5847" w:rsidP="00952B5B"/>
    <w:p w14:paraId="3A17775B" w14:textId="77777777" w:rsidR="001C5847" w:rsidRDefault="001C5847"/>
    <w:p w14:paraId="314ABA5F" w14:textId="77777777" w:rsidR="001C5847" w:rsidRDefault="001C5847"/>
    <w:p w14:paraId="1ADC9FF6" w14:textId="77777777" w:rsidR="001C5847" w:rsidRDefault="001C5847"/>
    <w:p w14:paraId="1CF164DB" w14:textId="77777777" w:rsidR="001C5847" w:rsidRDefault="001C5847"/>
  </w:endnote>
  <w:endnote w:type="continuationSeparator" w:id="0">
    <w:p w14:paraId="48CDBEA6" w14:textId="77777777" w:rsidR="001C5847" w:rsidRDefault="001C5847" w:rsidP="005655C9">
      <w:pPr>
        <w:spacing w:line="240" w:lineRule="auto"/>
      </w:pPr>
      <w:r>
        <w:continuationSeparator/>
      </w:r>
    </w:p>
    <w:p w14:paraId="1817BCDA" w14:textId="77777777" w:rsidR="001C5847" w:rsidRDefault="001C5847"/>
    <w:p w14:paraId="61B4A2CD" w14:textId="77777777" w:rsidR="001C5847" w:rsidRDefault="001C5847" w:rsidP="00952B5B"/>
    <w:p w14:paraId="69D687BC" w14:textId="77777777" w:rsidR="001C5847" w:rsidRDefault="001C5847" w:rsidP="00952B5B"/>
    <w:p w14:paraId="66221B66" w14:textId="77777777" w:rsidR="001C5847" w:rsidRDefault="001C5847"/>
    <w:p w14:paraId="45820BAB" w14:textId="77777777" w:rsidR="001C5847" w:rsidRDefault="001C5847"/>
    <w:p w14:paraId="29068360" w14:textId="77777777" w:rsidR="001C5847" w:rsidRDefault="001C5847"/>
    <w:p w14:paraId="79EAD50F" w14:textId="77777777" w:rsidR="001C5847" w:rsidRDefault="001C5847"/>
  </w:endnote>
  <w:endnote w:type="continuationNotice" w:id="1">
    <w:p w14:paraId="36FF5497" w14:textId="77777777" w:rsidR="001C5847" w:rsidRDefault="001C58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735A" w14:textId="36747AD9" w:rsidR="00EF3E57" w:rsidRDefault="000C3A99" w:rsidP="00FA7309">
    <w:pPr>
      <w:pStyle w:val="Footer"/>
    </w:pPr>
    <w:sdt>
      <w:sdtPr>
        <w:alias w:val="Title"/>
        <w:tag w:val=""/>
        <w:id w:val="563306622"/>
        <w:dataBinding w:prefixMappings="xmlns:ns0='http://purl.org/dc/elements/1.1/' xmlns:ns1='http://schemas.openxmlformats.org/package/2006/metadata/core-properties' " w:xpath="/ns1:coreProperties[1]/ns0:title[1]" w:storeItemID="{6C3C8BC8-F283-45AE-878A-BAB7291924A1}"/>
        <w:text/>
      </w:sdtPr>
      <w:sdtEndPr/>
      <w:sdtContent>
        <w:r w:rsidR="003B4311">
          <w:t>[enter project title]</w:t>
        </w:r>
      </w:sdtContent>
    </w:sdt>
    <w:r w:rsidR="00757ADC">
      <w:t xml:space="preserve"> - </w:t>
    </w:r>
    <w:sdt>
      <w:sdtPr>
        <w:alias w:val="Subject"/>
        <w:tag w:val=""/>
        <w:id w:val="601221502"/>
        <w:dataBinding w:prefixMappings="xmlns:ns0='http://purl.org/dc/elements/1.1/' xmlns:ns1='http://schemas.openxmlformats.org/package/2006/metadata/core-properties' " w:xpath="/ns1:coreProperties[1]/ns0:subject[1]" w:storeItemID="{6C3C8BC8-F283-45AE-878A-BAB7291924A1}"/>
        <w:text/>
      </w:sdtPr>
      <w:sdtEndPr/>
      <w:sdtContent>
        <w:r w:rsidR="00E17A43">
          <w:t>Construction BIM Execution Plan</w:t>
        </w:r>
      </w:sdtContent>
    </w:sdt>
    <w:r w:rsidR="00F0383D" w:rsidRPr="00F0383D">
      <w:t xml:space="preserve"> </w:t>
    </w:r>
    <w:r w:rsidR="00F0383D">
      <w:tab/>
    </w:r>
    <w:r w:rsidR="00F0383D">
      <w:tab/>
      <w:t xml:space="preserve">Page </w:t>
    </w:r>
    <w:r w:rsidR="002309D1">
      <w:rPr>
        <w:b/>
        <w:bCs/>
      </w:rPr>
      <w:fldChar w:fldCharType="begin"/>
    </w:r>
    <w:r w:rsidR="002309D1">
      <w:rPr>
        <w:b/>
        <w:bCs/>
      </w:rPr>
      <w:instrText xml:space="preserve"> PAGE  \* Arabic  \* MERGEFORMAT </w:instrText>
    </w:r>
    <w:r w:rsidR="002309D1">
      <w:rPr>
        <w:b/>
        <w:bCs/>
      </w:rPr>
      <w:fldChar w:fldCharType="separate"/>
    </w:r>
    <w:r w:rsidR="002309D1">
      <w:rPr>
        <w:b/>
        <w:bCs/>
        <w:noProof/>
      </w:rPr>
      <w:t>0</w:t>
    </w:r>
    <w:r w:rsidR="002309D1">
      <w:rPr>
        <w:b/>
        <w:bCs/>
      </w:rPr>
      <w:fldChar w:fldCharType="end"/>
    </w:r>
  </w:p>
  <w:p w14:paraId="61337056" w14:textId="2EBDCA60" w:rsidR="00757ADC" w:rsidRDefault="007373CE" w:rsidP="00FA7309">
    <w:pPr>
      <w:pStyle w:val="Footer"/>
    </w:pPr>
    <w:r w:rsidRPr="00F0383D">
      <w:rPr>
        <w:szCs w:val="18"/>
      </w:rPr>
      <w:t>QH-GDL-374-9-</w:t>
    </w:r>
    <w:r w:rsidR="003B4311">
      <w:rPr>
        <w:szCs w:val="18"/>
      </w:rPr>
      <w:t>1</w:t>
    </w:r>
    <w:r w:rsidR="0099494B">
      <w:rPr>
        <w:szCs w:val="18"/>
      </w:rPr>
      <w:t>:2022</w:t>
    </w:r>
    <w:r w:rsidR="00757AD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8274" w14:textId="57E7B5DA" w:rsidR="00F0383D" w:rsidRDefault="000C3A99" w:rsidP="00F0383D">
    <w:pPr>
      <w:pStyle w:val="Footer"/>
    </w:pPr>
    <w:sdt>
      <w:sdtPr>
        <w:alias w:val="Title"/>
        <w:tag w:val=""/>
        <w:id w:val="1310217298"/>
        <w:dataBinding w:prefixMappings="xmlns:ns0='http://purl.org/dc/elements/1.1/' xmlns:ns1='http://schemas.openxmlformats.org/package/2006/metadata/core-properties' " w:xpath="/ns1:coreProperties[1]/ns0:title[1]" w:storeItemID="{6C3C8BC8-F283-45AE-878A-BAB7291924A1}"/>
        <w:text/>
      </w:sdtPr>
      <w:sdtEndPr/>
      <w:sdtContent>
        <w:r w:rsidR="003B4311">
          <w:t>[enter project title]</w:t>
        </w:r>
      </w:sdtContent>
    </w:sdt>
    <w:r w:rsidR="00757ADC">
      <w:t xml:space="preserve"> - </w:t>
    </w:r>
    <w:sdt>
      <w:sdtPr>
        <w:alias w:val="Subject"/>
        <w:tag w:val=""/>
        <w:id w:val="874356936"/>
        <w:dataBinding w:prefixMappings="xmlns:ns0='http://purl.org/dc/elements/1.1/' xmlns:ns1='http://schemas.openxmlformats.org/package/2006/metadata/core-properties' " w:xpath="/ns1:coreProperties[1]/ns0:subject[1]" w:storeItemID="{6C3C8BC8-F283-45AE-878A-BAB7291924A1}"/>
        <w:text/>
      </w:sdtPr>
      <w:sdtEndPr/>
      <w:sdtContent>
        <w:r w:rsidR="00E17A43">
          <w:t>Construction BIM Execution Plan</w:t>
        </w:r>
      </w:sdtContent>
    </w:sdt>
    <w:r w:rsidR="00757ADC">
      <w:t xml:space="preserve"> </w:t>
    </w:r>
    <w:r w:rsidR="00F0383D">
      <w:ptab w:relativeTo="margin" w:alignment="right" w:leader="none"/>
    </w:r>
    <w:r w:rsidR="00F0383D">
      <w:t xml:space="preserve">Page </w:t>
    </w:r>
    <w:r w:rsidR="00F0383D">
      <w:rPr>
        <w:b/>
        <w:bCs/>
      </w:rPr>
      <w:fldChar w:fldCharType="begin"/>
    </w:r>
    <w:r w:rsidR="00F0383D">
      <w:rPr>
        <w:b/>
        <w:bCs/>
      </w:rPr>
      <w:instrText xml:space="preserve"> PAGE  \* Arabic  \* MERGEFORMAT </w:instrText>
    </w:r>
    <w:r w:rsidR="00F0383D">
      <w:rPr>
        <w:b/>
        <w:bCs/>
      </w:rPr>
      <w:fldChar w:fldCharType="separate"/>
    </w:r>
    <w:r w:rsidR="00F0383D">
      <w:rPr>
        <w:b/>
        <w:bCs/>
      </w:rPr>
      <w:t>1</w:t>
    </w:r>
    <w:r w:rsidR="00F0383D">
      <w:rPr>
        <w:b/>
        <w:bCs/>
      </w:rPr>
      <w:fldChar w:fldCharType="end"/>
    </w:r>
    <w:r w:rsidR="00F0383D">
      <w:t xml:space="preserve"> </w:t>
    </w:r>
  </w:p>
  <w:p w14:paraId="234DB07D" w14:textId="6DB5E684" w:rsidR="00757ADC" w:rsidRPr="00F0383D" w:rsidRDefault="00F0383D" w:rsidP="003B6431">
    <w:pPr>
      <w:pStyle w:val="Footer"/>
      <w:tabs>
        <w:tab w:val="clear" w:pos="4513"/>
        <w:tab w:val="center" w:pos="5245"/>
      </w:tabs>
      <w:rPr>
        <w:szCs w:val="18"/>
      </w:rPr>
    </w:pPr>
    <w:r w:rsidRPr="00F0383D">
      <w:rPr>
        <w:szCs w:val="18"/>
      </w:rPr>
      <w:t>QH-GDL-374-9-</w:t>
    </w:r>
    <w:r w:rsidRPr="00C31CD2">
      <w:rPr>
        <w:szCs w:val="18"/>
      </w:rPr>
      <w:t>2:20</w:t>
    </w:r>
    <w:r w:rsidR="00C31CD2">
      <w:rPr>
        <w:szCs w:val="18"/>
      </w:rPr>
      <w:t>22</w:t>
    </w:r>
    <w:r w:rsidR="00757ADC" w:rsidRPr="00F0383D">
      <w:rPr>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4D62" w14:textId="77777777" w:rsidR="00C31CD2" w:rsidRDefault="000C3A99" w:rsidP="00C31CD2">
    <w:pPr>
      <w:pStyle w:val="Footer"/>
    </w:pPr>
    <w:sdt>
      <w:sdtPr>
        <w:alias w:val="Title"/>
        <w:tag w:val=""/>
        <w:id w:val="-1615510132"/>
        <w:dataBinding w:prefixMappings="xmlns:ns0='http://purl.org/dc/elements/1.1/' xmlns:ns1='http://schemas.openxmlformats.org/package/2006/metadata/core-properties' " w:xpath="/ns1:coreProperties[1]/ns0:title[1]" w:storeItemID="{6C3C8BC8-F283-45AE-878A-BAB7291924A1}"/>
        <w:text/>
      </w:sdtPr>
      <w:sdtEndPr/>
      <w:sdtContent>
        <w:r w:rsidR="00C31CD2">
          <w:t>[enter project title]</w:t>
        </w:r>
      </w:sdtContent>
    </w:sdt>
    <w:r w:rsidR="00C31CD2">
      <w:t xml:space="preserve"> - </w:t>
    </w:r>
    <w:sdt>
      <w:sdtPr>
        <w:alias w:val="Subject"/>
        <w:tag w:val=""/>
        <w:id w:val="1359550118"/>
        <w:dataBinding w:prefixMappings="xmlns:ns0='http://purl.org/dc/elements/1.1/' xmlns:ns1='http://schemas.openxmlformats.org/package/2006/metadata/core-properties' " w:xpath="/ns1:coreProperties[1]/ns0:subject[1]" w:storeItemID="{6C3C8BC8-F283-45AE-878A-BAB7291924A1}"/>
        <w:text/>
      </w:sdtPr>
      <w:sdtEndPr/>
      <w:sdtContent>
        <w:r w:rsidR="00C31CD2">
          <w:t>Construction BIM Execution Plan</w:t>
        </w:r>
      </w:sdtContent>
    </w:sdt>
    <w:r w:rsidR="00C31CD2" w:rsidRPr="00F0383D">
      <w:t xml:space="preserve"> </w:t>
    </w:r>
    <w:r w:rsidR="00C31CD2">
      <w:tab/>
    </w:r>
    <w:r w:rsidR="00C31CD2">
      <w:tab/>
      <w:t xml:space="preserve">Page </w:t>
    </w:r>
    <w:r w:rsidR="00C31CD2">
      <w:rPr>
        <w:b/>
        <w:bCs/>
      </w:rPr>
      <w:fldChar w:fldCharType="begin"/>
    </w:r>
    <w:r w:rsidR="00C31CD2">
      <w:rPr>
        <w:b/>
        <w:bCs/>
      </w:rPr>
      <w:instrText xml:space="preserve"> PAGE  \* Arabic  \* MERGEFORMAT </w:instrText>
    </w:r>
    <w:r w:rsidR="00C31CD2">
      <w:rPr>
        <w:b/>
        <w:bCs/>
      </w:rPr>
      <w:fldChar w:fldCharType="separate"/>
    </w:r>
    <w:r w:rsidR="00C31CD2">
      <w:rPr>
        <w:b/>
        <w:bCs/>
      </w:rPr>
      <w:t>49</w:t>
    </w:r>
    <w:r w:rsidR="00C31CD2">
      <w:rPr>
        <w:b/>
        <w:bCs/>
      </w:rPr>
      <w:fldChar w:fldCharType="end"/>
    </w:r>
  </w:p>
  <w:p w14:paraId="1FFFFA10" w14:textId="33184757" w:rsidR="00C93D5A" w:rsidRDefault="00C31CD2" w:rsidP="00C31CD2">
    <w:pPr>
      <w:pStyle w:val="Footer"/>
    </w:pPr>
    <w:r w:rsidRPr="00F0383D">
      <w:rPr>
        <w:szCs w:val="18"/>
      </w:rPr>
      <w:t>QH-GDL-374-9-</w:t>
    </w:r>
    <w:r>
      <w:rPr>
        <w:szCs w:val="18"/>
      </w:rPr>
      <w:t>1:2022</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0627" w14:textId="77777777" w:rsidR="001C5847" w:rsidRPr="00DB3896" w:rsidRDefault="001C5847" w:rsidP="00DB3896">
      <w:pPr>
        <w:spacing w:line="240" w:lineRule="auto"/>
        <w:rPr>
          <w:color w:val="D9D9D9" w:themeColor="background1" w:themeShade="D9"/>
        </w:rPr>
      </w:pPr>
      <w:r w:rsidRPr="007638A8">
        <w:rPr>
          <w:color w:val="D9D9D9" w:themeColor="background1" w:themeShade="D9"/>
        </w:rPr>
        <w:separator/>
      </w:r>
    </w:p>
    <w:p w14:paraId="112DEB06" w14:textId="77777777" w:rsidR="001C5847" w:rsidRDefault="001C5847"/>
    <w:p w14:paraId="299E0B8A" w14:textId="77777777" w:rsidR="001C5847" w:rsidRDefault="001C5847"/>
    <w:p w14:paraId="2F2D761D" w14:textId="77777777" w:rsidR="001C5847" w:rsidRDefault="001C5847"/>
  </w:footnote>
  <w:footnote w:type="continuationSeparator" w:id="0">
    <w:p w14:paraId="221D49FB" w14:textId="77777777" w:rsidR="001C5847" w:rsidRDefault="001C5847" w:rsidP="005655C9">
      <w:pPr>
        <w:spacing w:line="240" w:lineRule="auto"/>
      </w:pPr>
      <w:r>
        <w:continuationSeparator/>
      </w:r>
    </w:p>
    <w:p w14:paraId="58ABE8D7" w14:textId="77777777" w:rsidR="001C5847" w:rsidRDefault="001C5847"/>
    <w:p w14:paraId="561064F5" w14:textId="77777777" w:rsidR="001C5847" w:rsidRDefault="001C5847" w:rsidP="00952B5B"/>
    <w:p w14:paraId="4DFDF793" w14:textId="77777777" w:rsidR="001C5847" w:rsidRDefault="001C5847" w:rsidP="00952B5B"/>
    <w:p w14:paraId="230FA3D0" w14:textId="77777777" w:rsidR="001C5847" w:rsidRDefault="001C5847"/>
    <w:p w14:paraId="2A0C1B23" w14:textId="77777777" w:rsidR="001C5847" w:rsidRDefault="001C5847"/>
    <w:p w14:paraId="2D79C683" w14:textId="77777777" w:rsidR="001C5847" w:rsidRDefault="001C5847"/>
    <w:p w14:paraId="33C15D4B" w14:textId="77777777" w:rsidR="001C5847" w:rsidRDefault="001C5847"/>
  </w:footnote>
  <w:footnote w:type="continuationNotice" w:id="1">
    <w:p w14:paraId="4A0987F4" w14:textId="77777777" w:rsidR="001C5847" w:rsidRDefault="001C5847">
      <w:pPr>
        <w:spacing w:line="240" w:lineRule="auto"/>
      </w:pPr>
    </w:p>
  </w:footnote>
  <w:footnote w:id="2">
    <w:p w14:paraId="265405BC" w14:textId="79AB34D0" w:rsidR="009F6EBD" w:rsidRDefault="009F6EBD">
      <w:pPr>
        <w:pStyle w:val="FootnoteText"/>
      </w:pPr>
      <w:r>
        <w:rPr>
          <w:rStyle w:val="FootnoteReference"/>
        </w:rPr>
        <w:footnoteRef/>
      </w:r>
      <w:r>
        <w:t xml:space="preserve"> </w:t>
      </w:r>
      <w:hyperlink r:id="rId1" w:history="1">
        <w:r w:rsidRPr="00F05224">
          <w:rPr>
            <w:rStyle w:val="Hyperlink"/>
          </w:rPr>
          <w:t>https://www.healthfacilityguidelines.com.au/</w:t>
        </w:r>
      </w:hyperlink>
    </w:p>
  </w:footnote>
  <w:footnote w:id="3">
    <w:p w14:paraId="425469E3" w14:textId="50092051" w:rsidR="0097200B" w:rsidRDefault="0097200B" w:rsidP="0097200B">
      <w:pPr>
        <w:pStyle w:val="FootnoteText"/>
      </w:pPr>
      <w:r>
        <w:rPr>
          <w:rStyle w:val="FootnoteReference"/>
        </w:rPr>
        <w:footnoteRef/>
      </w:r>
      <w:r>
        <w:t xml:space="preserve"> </w:t>
      </w:r>
      <w:r w:rsidR="00A926F5" w:rsidRPr="00F05224">
        <w:rPr>
          <w:rStyle w:val="Hyperlink"/>
        </w:rPr>
        <w:t>https://www.healthfacilityguidelines.com.au/content/bim-resources</w:t>
      </w:r>
    </w:p>
  </w:footnote>
  <w:footnote w:id="4">
    <w:p w14:paraId="4745DA0D" w14:textId="77777777" w:rsidR="00AB25A1" w:rsidRDefault="00AB25A1" w:rsidP="00AB25A1">
      <w:pPr>
        <w:pStyle w:val="FootnoteText"/>
      </w:pPr>
      <w:r>
        <w:rPr>
          <w:rStyle w:val="FootnoteReference"/>
        </w:rPr>
        <w:footnoteRef/>
      </w:r>
      <w:r>
        <w:t xml:space="preserve"> </w:t>
      </w:r>
      <w:hyperlink r:id="rId2" w:history="1">
        <w:r w:rsidRPr="002560C4">
          <w:rPr>
            <w:rStyle w:val="Hyperlink"/>
          </w:rPr>
          <w:t>https://uniclass.thenbs.com/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AA0F" w14:textId="451DA8E0" w:rsidR="002A0CF4" w:rsidRDefault="00A51484" w:rsidP="00A51484">
    <w:pPr>
      <w:pStyle w:val="Header"/>
      <w:tabs>
        <w:tab w:val="clear" w:pos="4513"/>
        <w:tab w:val="clear" w:pos="9026"/>
        <w:tab w:val="right" w:pos="902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E0FA" w14:textId="6170CEE3" w:rsidR="00757ADC" w:rsidRDefault="00757ADC" w:rsidP="002309D1">
    <w:pPr>
      <w:pStyle w:val="Header"/>
    </w:pPr>
    <w:r>
      <w:rPr>
        <w:noProof/>
      </w:rPr>
      <w:drawing>
        <wp:anchor distT="0" distB="0" distL="114300" distR="114300" simplePos="0" relativeHeight="251656704" behindDoc="1" locked="0" layoutInCell="1" allowOverlap="1" wp14:anchorId="4EB0B6E7" wp14:editId="6C658F9C">
          <wp:simplePos x="0" y="0"/>
          <wp:positionH relativeFrom="column">
            <wp:posOffset>-1112520</wp:posOffset>
          </wp:positionH>
          <wp:positionV relativeFrom="page">
            <wp:posOffset>-21590</wp:posOffset>
          </wp:positionV>
          <wp:extent cx="15116175" cy="1303020"/>
          <wp:effectExtent l="0" t="0" r="9525" b="0"/>
          <wp:wrapNone/>
          <wp:docPr id="4" name="Picture 4"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CEA2" w14:textId="228BA1CE" w:rsidR="002309D1" w:rsidRPr="002309D1" w:rsidRDefault="00F05224" w:rsidP="002309D1">
    <w:pPr>
      <w:pStyle w:val="Header"/>
    </w:pPr>
    <w:r>
      <w:rPr>
        <w:noProof/>
      </w:rPr>
      <w:drawing>
        <wp:anchor distT="0" distB="0" distL="114300" distR="114300" simplePos="0" relativeHeight="251659264" behindDoc="1" locked="0" layoutInCell="1" allowOverlap="1" wp14:anchorId="61CB17ED" wp14:editId="050A4A14">
          <wp:simplePos x="0" y="0"/>
          <wp:positionH relativeFrom="column">
            <wp:posOffset>-1333500</wp:posOffset>
          </wp:positionH>
          <wp:positionV relativeFrom="page">
            <wp:posOffset>11430</wp:posOffset>
          </wp:positionV>
          <wp:extent cx="15116175" cy="1303020"/>
          <wp:effectExtent l="0" t="0" r="9525" b="0"/>
          <wp:wrapNone/>
          <wp:docPr id="11" name="Picture 11"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682C" w14:textId="77777777" w:rsidR="0019023A" w:rsidRDefault="0019023A">
    <w:pPr>
      <w:pStyle w:val="Header"/>
    </w:pPr>
    <w:r>
      <w:rPr>
        <w:noProof/>
      </w:rPr>
      <w:drawing>
        <wp:anchor distT="0" distB="0" distL="114300" distR="114300" simplePos="0" relativeHeight="251654656" behindDoc="1" locked="0" layoutInCell="1" allowOverlap="1" wp14:anchorId="499D07C3" wp14:editId="283FA3D3">
          <wp:simplePos x="0" y="0"/>
          <wp:positionH relativeFrom="column">
            <wp:posOffset>-1112520</wp:posOffset>
          </wp:positionH>
          <wp:positionV relativeFrom="page">
            <wp:posOffset>-21590</wp:posOffset>
          </wp:positionV>
          <wp:extent cx="15116175" cy="1303020"/>
          <wp:effectExtent l="0" t="0" r="9525" b="0"/>
          <wp:wrapNone/>
          <wp:docPr id="5" name="Picture 5"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63914"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13887FE8"/>
    <w:multiLevelType w:val="hybridMultilevel"/>
    <w:tmpl w:val="E18C418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 w15:restartNumberingAfterBreak="0">
    <w:nsid w:val="24E65119"/>
    <w:multiLevelType w:val="multilevel"/>
    <w:tmpl w:val="05B069A0"/>
    <w:lvl w:ilvl="0">
      <w:start w:val="1"/>
      <w:numFmt w:val="lowerLetter"/>
      <w:pStyle w:val="NumberedList2Column"/>
      <w:lvlText w:val="%1)"/>
      <w:lvlJc w:val="left"/>
      <w:pPr>
        <w:ind w:left="786" w:hanging="360"/>
      </w:pPr>
      <w:rPr>
        <w:rFonts w:hint="default"/>
        <w:color w:val="0F5CA2" w:themeColor="accent1"/>
      </w:rPr>
    </w:lvl>
    <w:lvl w:ilvl="1">
      <w:start w:val="1"/>
      <w:numFmt w:val="bullet"/>
      <w:lvlText w:val=""/>
      <w:lvlJc w:val="left"/>
      <w:pPr>
        <w:ind w:left="1146" w:hanging="360"/>
      </w:pPr>
      <w:rPr>
        <w:rFonts w:ascii="Symbol" w:hAnsi="Symbol" w:hint="default"/>
      </w:rPr>
    </w:lvl>
    <w:lvl w:ilvl="2">
      <w:start w:val="1"/>
      <w:numFmt w:val="bullet"/>
      <w:lvlText w:val=""/>
      <w:lvlJc w:val="left"/>
      <w:pPr>
        <w:ind w:left="1506" w:hanging="360"/>
      </w:pPr>
      <w:rPr>
        <w:rFonts w:ascii="Symbol" w:hAnsi="Symbol" w:hint="default"/>
      </w:rPr>
    </w:lvl>
    <w:lvl w:ilvl="3">
      <w:start w:val="1"/>
      <w:numFmt w:val="bullet"/>
      <w:lvlText w:val=""/>
      <w:lvlJc w:val="left"/>
      <w:pPr>
        <w:ind w:left="1866" w:hanging="360"/>
      </w:pPr>
      <w:rPr>
        <w:rFonts w:ascii="Symbol" w:hAnsi="Symbol" w:hint="default"/>
        <w:color w:val="auto"/>
      </w:rPr>
    </w:lvl>
    <w:lvl w:ilvl="4">
      <w:start w:val="1"/>
      <w:numFmt w:val="bullet"/>
      <w:lvlText w:val=""/>
      <w:lvlJc w:val="left"/>
      <w:pPr>
        <w:ind w:left="2226" w:hanging="360"/>
      </w:pPr>
      <w:rPr>
        <w:rFonts w:ascii="Symbol" w:hAnsi="Symbol" w:hint="default"/>
        <w:color w:val="auto"/>
      </w:rPr>
    </w:lvl>
    <w:lvl w:ilvl="5">
      <w:start w:val="1"/>
      <w:numFmt w:val="bullet"/>
      <w:lvlText w:val=""/>
      <w:lvlJc w:val="left"/>
      <w:pPr>
        <w:ind w:left="2586" w:hanging="360"/>
      </w:pPr>
      <w:rPr>
        <w:rFonts w:ascii="Symbol" w:hAnsi="Symbol" w:hint="default"/>
        <w:color w:val="auto"/>
      </w:rPr>
    </w:lvl>
    <w:lvl w:ilvl="6">
      <w:start w:val="1"/>
      <w:numFmt w:val="bullet"/>
      <w:lvlText w:val=""/>
      <w:lvlJc w:val="left"/>
      <w:pPr>
        <w:ind w:left="2946" w:hanging="360"/>
      </w:pPr>
      <w:rPr>
        <w:rFonts w:ascii="Symbol" w:hAnsi="Symbol" w:hint="default"/>
        <w:color w:val="auto"/>
      </w:rPr>
    </w:lvl>
    <w:lvl w:ilvl="7">
      <w:start w:val="1"/>
      <w:numFmt w:val="bullet"/>
      <w:lvlText w:val=""/>
      <w:lvlJc w:val="left"/>
      <w:pPr>
        <w:ind w:left="3306" w:hanging="360"/>
      </w:pPr>
      <w:rPr>
        <w:rFonts w:ascii="Symbol" w:hAnsi="Symbol" w:hint="default"/>
        <w:color w:val="auto"/>
      </w:rPr>
    </w:lvl>
    <w:lvl w:ilvl="8">
      <w:start w:val="1"/>
      <w:numFmt w:val="bullet"/>
      <w:lvlText w:val=""/>
      <w:lvlJc w:val="left"/>
      <w:pPr>
        <w:ind w:left="3666" w:hanging="360"/>
      </w:pPr>
      <w:rPr>
        <w:rFonts w:ascii="Symbol" w:hAnsi="Symbol" w:hint="default"/>
        <w:color w:val="auto"/>
      </w:rPr>
    </w:lvl>
  </w:abstractNum>
  <w:abstractNum w:abstractNumId="5"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1802C9B"/>
    <w:multiLevelType w:val="hybridMultilevel"/>
    <w:tmpl w:val="E39697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8094328"/>
    <w:multiLevelType w:val="multilevel"/>
    <w:tmpl w:val="C2FE460C"/>
    <w:numStyleLink w:val="Bullets"/>
  </w:abstractNum>
  <w:abstractNum w:abstractNumId="8" w15:restartNumberingAfterBreak="0">
    <w:nsid w:val="49C676F8"/>
    <w:multiLevelType w:val="singleLevel"/>
    <w:tmpl w:val="544C4E28"/>
    <w:lvl w:ilvl="0">
      <w:start w:val="1"/>
      <w:numFmt w:val="bullet"/>
      <w:lvlText w:val=""/>
      <w:lvlJc w:val="left"/>
      <w:pPr>
        <w:tabs>
          <w:tab w:val="num" w:pos="420"/>
        </w:tabs>
        <w:ind w:left="420" w:hanging="360"/>
      </w:pPr>
      <w:rPr>
        <w:rFonts w:ascii="Symbol" w:hAnsi="Symbol" w:hint="default"/>
      </w:rPr>
    </w:lvl>
  </w:abstractNum>
  <w:abstractNum w:abstractNumId="9"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num w:numId="1">
    <w:abstractNumId w:val="3"/>
  </w:num>
  <w:num w:numId="2">
    <w:abstractNumId w:val="0"/>
  </w:num>
  <w:num w:numId="3">
    <w:abstractNumId w:val="5"/>
  </w:num>
  <w:num w:numId="4">
    <w:abstractNumId w:val="9"/>
  </w:num>
  <w:num w:numId="5">
    <w:abstractNumId w:val="7"/>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SwNDc1MrA0sjAxNzVW0lEKTi0uzszPAykwNKkFANoCAsotAAAA"/>
  </w:docVars>
  <w:rsids>
    <w:rsidRoot w:val="00C856BE"/>
    <w:rsid w:val="0000006D"/>
    <w:rsid w:val="000002A2"/>
    <w:rsid w:val="0000210C"/>
    <w:rsid w:val="00002B1B"/>
    <w:rsid w:val="000030AF"/>
    <w:rsid w:val="0000330E"/>
    <w:rsid w:val="00004952"/>
    <w:rsid w:val="000049D6"/>
    <w:rsid w:val="00004C05"/>
    <w:rsid w:val="000102EE"/>
    <w:rsid w:val="000107CF"/>
    <w:rsid w:val="00010BB6"/>
    <w:rsid w:val="00011641"/>
    <w:rsid w:val="00011ACB"/>
    <w:rsid w:val="00011E92"/>
    <w:rsid w:val="00014513"/>
    <w:rsid w:val="00014754"/>
    <w:rsid w:val="00016271"/>
    <w:rsid w:val="000177FA"/>
    <w:rsid w:val="00020E27"/>
    <w:rsid w:val="00022D7A"/>
    <w:rsid w:val="00022DDB"/>
    <w:rsid w:val="00023342"/>
    <w:rsid w:val="000239E7"/>
    <w:rsid w:val="00025089"/>
    <w:rsid w:val="00026684"/>
    <w:rsid w:val="00027170"/>
    <w:rsid w:val="00030AB2"/>
    <w:rsid w:val="00030EBE"/>
    <w:rsid w:val="000317F2"/>
    <w:rsid w:val="00033FB3"/>
    <w:rsid w:val="00034158"/>
    <w:rsid w:val="0003475C"/>
    <w:rsid w:val="00034884"/>
    <w:rsid w:val="000379C7"/>
    <w:rsid w:val="000405F8"/>
    <w:rsid w:val="00041F5D"/>
    <w:rsid w:val="00043198"/>
    <w:rsid w:val="0004369A"/>
    <w:rsid w:val="0004535D"/>
    <w:rsid w:val="00047071"/>
    <w:rsid w:val="000474C1"/>
    <w:rsid w:val="00050FE6"/>
    <w:rsid w:val="0005267F"/>
    <w:rsid w:val="00053079"/>
    <w:rsid w:val="000532FB"/>
    <w:rsid w:val="00054FA5"/>
    <w:rsid w:val="00056097"/>
    <w:rsid w:val="00056253"/>
    <w:rsid w:val="000563EB"/>
    <w:rsid w:val="00056BD6"/>
    <w:rsid w:val="00060860"/>
    <w:rsid w:val="0006190A"/>
    <w:rsid w:val="00061BB5"/>
    <w:rsid w:val="0006346F"/>
    <w:rsid w:val="00064DF8"/>
    <w:rsid w:val="00065250"/>
    <w:rsid w:val="00065A54"/>
    <w:rsid w:val="00066B7B"/>
    <w:rsid w:val="00067E04"/>
    <w:rsid w:val="00070E8E"/>
    <w:rsid w:val="000712C1"/>
    <w:rsid w:val="00071708"/>
    <w:rsid w:val="000721CE"/>
    <w:rsid w:val="00072E36"/>
    <w:rsid w:val="00073925"/>
    <w:rsid w:val="000739E5"/>
    <w:rsid w:val="00077EFB"/>
    <w:rsid w:val="000811C8"/>
    <w:rsid w:val="0008219B"/>
    <w:rsid w:val="00082AE4"/>
    <w:rsid w:val="00082F11"/>
    <w:rsid w:val="0008374B"/>
    <w:rsid w:val="00090157"/>
    <w:rsid w:val="0009159A"/>
    <w:rsid w:val="000917B0"/>
    <w:rsid w:val="00091A60"/>
    <w:rsid w:val="00092728"/>
    <w:rsid w:val="0009299B"/>
    <w:rsid w:val="000929F0"/>
    <w:rsid w:val="00093BC2"/>
    <w:rsid w:val="000966DF"/>
    <w:rsid w:val="00096726"/>
    <w:rsid w:val="000970A8"/>
    <w:rsid w:val="00097362"/>
    <w:rsid w:val="00097F0D"/>
    <w:rsid w:val="000A06CE"/>
    <w:rsid w:val="000A0A62"/>
    <w:rsid w:val="000A0ACD"/>
    <w:rsid w:val="000A2B13"/>
    <w:rsid w:val="000A5480"/>
    <w:rsid w:val="000A5C61"/>
    <w:rsid w:val="000A66BF"/>
    <w:rsid w:val="000A71FA"/>
    <w:rsid w:val="000A7BF4"/>
    <w:rsid w:val="000B2BCA"/>
    <w:rsid w:val="000B6E4A"/>
    <w:rsid w:val="000B72B4"/>
    <w:rsid w:val="000C3A99"/>
    <w:rsid w:val="000C4228"/>
    <w:rsid w:val="000D0AB0"/>
    <w:rsid w:val="000D154F"/>
    <w:rsid w:val="000D31C5"/>
    <w:rsid w:val="000D3BDA"/>
    <w:rsid w:val="000D4FF1"/>
    <w:rsid w:val="000D6B1D"/>
    <w:rsid w:val="000E04F7"/>
    <w:rsid w:val="000E093C"/>
    <w:rsid w:val="000E0EBC"/>
    <w:rsid w:val="000E1281"/>
    <w:rsid w:val="000E189E"/>
    <w:rsid w:val="000E1F6E"/>
    <w:rsid w:val="000E633A"/>
    <w:rsid w:val="000E6F2A"/>
    <w:rsid w:val="000F1CA5"/>
    <w:rsid w:val="000F1ED2"/>
    <w:rsid w:val="000F2801"/>
    <w:rsid w:val="000F3804"/>
    <w:rsid w:val="000F410B"/>
    <w:rsid w:val="000F5A1F"/>
    <w:rsid w:val="000F6257"/>
    <w:rsid w:val="001010D2"/>
    <w:rsid w:val="001011BC"/>
    <w:rsid w:val="001013FB"/>
    <w:rsid w:val="001025CE"/>
    <w:rsid w:val="00102B00"/>
    <w:rsid w:val="00102FEC"/>
    <w:rsid w:val="0010338A"/>
    <w:rsid w:val="00103602"/>
    <w:rsid w:val="00103765"/>
    <w:rsid w:val="0010463C"/>
    <w:rsid w:val="00104B86"/>
    <w:rsid w:val="00104CCE"/>
    <w:rsid w:val="00106E76"/>
    <w:rsid w:val="00107D63"/>
    <w:rsid w:val="00112B9D"/>
    <w:rsid w:val="00113C00"/>
    <w:rsid w:val="00116141"/>
    <w:rsid w:val="00123A9C"/>
    <w:rsid w:val="00124252"/>
    <w:rsid w:val="001243D4"/>
    <w:rsid w:val="00124772"/>
    <w:rsid w:val="00127BAF"/>
    <w:rsid w:val="00130C62"/>
    <w:rsid w:val="00132864"/>
    <w:rsid w:val="00133282"/>
    <w:rsid w:val="001343E4"/>
    <w:rsid w:val="00134678"/>
    <w:rsid w:val="00134B0A"/>
    <w:rsid w:val="001426FC"/>
    <w:rsid w:val="00142919"/>
    <w:rsid w:val="00143295"/>
    <w:rsid w:val="00152994"/>
    <w:rsid w:val="00153934"/>
    <w:rsid w:val="00154397"/>
    <w:rsid w:val="001543B3"/>
    <w:rsid w:val="001545E8"/>
    <w:rsid w:val="0015524D"/>
    <w:rsid w:val="00156D5E"/>
    <w:rsid w:val="00157584"/>
    <w:rsid w:val="0016168E"/>
    <w:rsid w:val="00166AF6"/>
    <w:rsid w:val="00166E39"/>
    <w:rsid w:val="001702DA"/>
    <w:rsid w:val="00170DBE"/>
    <w:rsid w:val="001723C8"/>
    <w:rsid w:val="00172937"/>
    <w:rsid w:val="00172DEA"/>
    <w:rsid w:val="00172FA6"/>
    <w:rsid w:val="001736DC"/>
    <w:rsid w:val="001737E5"/>
    <w:rsid w:val="00173EAA"/>
    <w:rsid w:val="00174A49"/>
    <w:rsid w:val="00177180"/>
    <w:rsid w:val="0018020F"/>
    <w:rsid w:val="0018177F"/>
    <w:rsid w:val="00181AA0"/>
    <w:rsid w:val="00182872"/>
    <w:rsid w:val="00182F3A"/>
    <w:rsid w:val="00183D5E"/>
    <w:rsid w:val="001840B3"/>
    <w:rsid w:val="0018508C"/>
    <w:rsid w:val="00185492"/>
    <w:rsid w:val="0018576B"/>
    <w:rsid w:val="00186009"/>
    <w:rsid w:val="001870E3"/>
    <w:rsid w:val="0019023A"/>
    <w:rsid w:val="00197B17"/>
    <w:rsid w:val="00197B8A"/>
    <w:rsid w:val="001A0115"/>
    <w:rsid w:val="001A0FF5"/>
    <w:rsid w:val="001A1C02"/>
    <w:rsid w:val="001A23D2"/>
    <w:rsid w:val="001A3417"/>
    <w:rsid w:val="001A4D2D"/>
    <w:rsid w:val="001A5624"/>
    <w:rsid w:val="001A6159"/>
    <w:rsid w:val="001B0382"/>
    <w:rsid w:val="001B12AE"/>
    <w:rsid w:val="001B1801"/>
    <w:rsid w:val="001B3D2A"/>
    <w:rsid w:val="001B5203"/>
    <w:rsid w:val="001B5880"/>
    <w:rsid w:val="001B71F5"/>
    <w:rsid w:val="001C11EA"/>
    <w:rsid w:val="001C2C77"/>
    <w:rsid w:val="001C413C"/>
    <w:rsid w:val="001C4844"/>
    <w:rsid w:val="001C5847"/>
    <w:rsid w:val="001C64F0"/>
    <w:rsid w:val="001C7CD9"/>
    <w:rsid w:val="001D015E"/>
    <w:rsid w:val="001D060C"/>
    <w:rsid w:val="001D070B"/>
    <w:rsid w:val="001D193E"/>
    <w:rsid w:val="001D1E4D"/>
    <w:rsid w:val="001D22DF"/>
    <w:rsid w:val="001D34AB"/>
    <w:rsid w:val="001D6D58"/>
    <w:rsid w:val="001E0619"/>
    <w:rsid w:val="001E0861"/>
    <w:rsid w:val="001E1488"/>
    <w:rsid w:val="001E2A17"/>
    <w:rsid w:val="001E33F9"/>
    <w:rsid w:val="001E40C5"/>
    <w:rsid w:val="001E548D"/>
    <w:rsid w:val="001F053C"/>
    <w:rsid w:val="001F07F3"/>
    <w:rsid w:val="001F0ED3"/>
    <w:rsid w:val="001F130D"/>
    <w:rsid w:val="001F216E"/>
    <w:rsid w:val="001F2B9E"/>
    <w:rsid w:val="001F61DE"/>
    <w:rsid w:val="001F7F46"/>
    <w:rsid w:val="001F7FBC"/>
    <w:rsid w:val="00200657"/>
    <w:rsid w:val="00200718"/>
    <w:rsid w:val="00202DD5"/>
    <w:rsid w:val="002037B5"/>
    <w:rsid w:val="00204727"/>
    <w:rsid w:val="00204E10"/>
    <w:rsid w:val="00205C1E"/>
    <w:rsid w:val="0021153E"/>
    <w:rsid w:val="002124F8"/>
    <w:rsid w:val="00212619"/>
    <w:rsid w:val="00213169"/>
    <w:rsid w:val="002134C7"/>
    <w:rsid w:val="00213D69"/>
    <w:rsid w:val="0021513D"/>
    <w:rsid w:val="00215B5B"/>
    <w:rsid w:val="00215CF7"/>
    <w:rsid w:val="00216D65"/>
    <w:rsid w:val="0021712B"/>
    <w:rsid w:val="0021783A"/>
    <w:rsid w:val="002208BC"/>
    <w:rsid w:val="002210CE"/>
    <w:rsid w:val="00221AD5"/>
    <w:rsid w:val="002236D8"/>
    <w:rsid w:val="00224517"/>
    <w:rsid w:val="00224922"/>
    <w:rsid w:val="0022563B"/>
    <w:rsid w:val="002301B6"/>
    <w:rsid w:val="002309A1"/>
    <w:rsid w:val="002309D1"/>
    <w:rsid w:val="00230D6C"/>
    <w:rsid w:val="0023139D"/>
    <w:rsid w:val="002315D9"/>
    <w:rsid w:val="0023191E"/>
    <w:rsid w:val="00231B5B"/>
    <w:rsid w:val="00231BF6"/>
    <w:rsid w:val="00232DB9"/>
    <w:rsid w:val="00232E59"/>
    <w:rsid w:val="002330B5"/>
    <w:rsid w:val="00233FCA"/>
    <w:rsid w:val="00235119"/>
    <w:rsid w:val="00235E2A"/>
    <w:rsid w:val="002373F8"/>
    <w:rsid w:val="00240836"/>
    <w:rsid w:val="00240897"/>
    <w:rsid w:val="00240BD8"/>
    <w:rsid w:val="002449FC"/>
    <w:rsid w:val="00245840"/>
    <w:rsid w:val="00252398"/>
    <w:rsid w:val="00253D9E"/>
    <w:rsid w:val="00254B5E"/>
    <w:rsid w:val="002603A1"/>
    <w:rsid w:val="0026072D"/>
    <w:rsid w:val="002623FB"/>
    <w:rsid w:val="00264468"/>
    <w:rsid w:val="00264ABB"/>
    <w:rsid w:val="0026586D"/>
    <w:rsid w:val="00267F52"/>
    <w:rsid w:val="00267FFD"/>
    <w:rsid w:val="0027440E"/>
    <w:rsid w:val="00275206"/>
    <w:rsid w:val="00276C6C"/>
    <w:rsid w:val="00277858"/>
    <w:rsid w:val="00280D4A"/>
    <w:rsid w:val="002825B0"/>
    <w:rsid w:val="00285E94"/>
    <w:rsid w:val="00286B37"/>
    <w:rsid w:val="00286C01"/>
    <w:rsid w:val="002874F4"/>
    <w:rsid w:val="00287D05"/>
    <w:rsid w:val="00291019"/>
    <w:rsid w:val="00294151"/>
    <w:rsid w:val="00294E66"/>
    <w:rsid w:val="00296B1A"/>
    <w:rsid w:val="002A050A"/>
    <w:rsid w:val="002A0564"/>
    <w:rsid w:val="002A05BC"/>
    <w:rsid w:val="002A0CF4"/>
    <w:rsid w:val="002A2C12"/>
    <w:rsid w:val="002A48E6"/>
    <w:rsid w:val="002A4BB8"/>
    <w:rsid w:val="002A4E88"/>
    <w:rsid w:val="002A7087"/>
    <w:rsid w:val="002A7B8C"/>
    <w:rsid w:val="002A7F75"/>
    <w:rsid w:val="002B0282"/>
    <w:rsid w:val="002B20E1"/>
    <w:rsid w:val="002B30A7"/>
    <w:rsid w:val="002B39E2"/>
    <w:rsid w:val="002B3AE6"/>
    <w:rsid w:val="002B4C3F"/>
    <w:rsid w:val="002B5851"/>
    <w:rsid w:val="002B5AAC"/>
    <w:rsid w:val="002C1D93"/>
    <w:rsid w:val="002C22D4"/>
    <w:rsid w:val="002C2934"/>
    <w:rsid w:val="002C3499"/>
    <w:rsid w:val="002C3C1A"/>
    <w:rsid w:val="002C665C"/>
    <w:rsid w:val="002D09C4"/>
    <w:rsid w:val="002D0FAA"/>
    <w:rsid w:val="002D1B1C"/>
    <w:rsid w:val="002D26DD"/>
    <w:rsid w:val="002D3381"/>
    <w:rsid w:val="002D3E85"/>
    <w:rsid w:val="002D45BB"/>
    <w:rsid w:val="002D5310"/>
    <w:rsid w:val="002D541D"/>
    <w:rsid w:val="002D755A"/>
    <w:rsid w:val="002D7C78"/>
    <w:rsid w:val="002E077C"/>
    <w:rsid w:val="002E13DF"/>
    <w:rsid w:val="002E1D7D"/>
    <w:rsid w:val="002E363A"/>
    <w:rsid w:val="002E409D"/>
    <w:rsid w:val="002E4349"/>
    <w:rsid w:val="002E5BE6"/>
    <w:rsid w:val="002E6B9D"/>
    <w:rsid w:val="002E7170"/>
    <w:rsid w:val="002E7801"/>
    <w:rsid w:val="002F017A"/>
    <w:rsid w:val="002F0F95"/>
    <w:rsid w:val="002F10EA"/>
    <w:rsid w:val="002F37C8"/>
    <w:rsid w:val="002F39CA"/>
    <w:rsid w:val="002F5E8E"/>
    <w:rsid w:val="003002C4"/>
    <w:rsid w:val="003013B1"/>
    <w:rsid w:val="0030150D"/>
    <w:rsid w:val="0030256D"/>
    <w:rsid w:val="0030364E"/>
    <w:rsid w:val="0030374B"/>
    <w:rsid w:val="00303965"/>
    <w:rsid w:val="0030458A"/>
    <w:rsid w:val="0030701F"/>
    <w:rsid w:val="003117B3"/>
    <w:rsid w:val="00314153"/>
    <w:rsid w:val="00314B98"/>
    <w:rsid w:val="003154E2"/>
    <w:rsid w:val="003166C8"/>
    <w:rsid w:val="00316B60"/>
    <w:rsid w:val="00316C21"/>
    <w:rsid w:val="00317E0F"/>
    <w:rsid w:val="00320C4A"/>
    <w:rsid w:val="00322E2F"/>
    <w:rsid w:val="0032406F"/>
    <w:rsid w:val="00326905"/>
    <w:rsid w:val="0033030D"/>
    <w:rsid w:val="003324A5"/>
    <w:rsid w:val="00332DAA"/>
    <w:rsid w:val="003337DD"/>
    <w:rsid w:val="00333D1A"/>
    <w:rsid w:val="003341F1"/>
    <w:rsid w:val="003353E9"/>
    <w:rsid w:val="0033569A"/>
    <w:rsid w:val="00337CDE"/>
    <w:rsid w:val="00340721"/>
    <w:rsid w:val="003411B7"/>
    <w:rsid w:val="00341F88"/>
    <w:rsid w:val="00342103"/>
    <w:rsid w:val="0034224E"/>
    <w:rsid w:val="00342431"/>
    <w:rsid w:val="00342D2B"/>
    <w:rsid w:val="003450BA"/>
    <w:rsid w:val="003464AA"/>
    <w:rsid w:val="003471DC"/>
    <w:rsid w:val="003472E2"/>
    <w:rsid w:val="00350750"/>
    <w:rsid w:val="00350C0A"/>
    <w:rsid w:val="003529B3"/>
    <w:rsid w:val="00352B72"/>
    <w:rsid w:val="00353280"/>
    <w:rsid w:val="0035348D"/>
    <w:rsid w:val="00353B67"/>
    <w:rsid w:val="00353BE6"/>
    <w:rsid w:val="00353F97"/>
    <w:rsid w:val="00354930"/>
    <w:rsid w:val="00355039"/>
    <w:rsid w:val="003566E7"/>
    <w:rsid w:val="00356FD5"/>
    <w:rsid w:val="00357128"/>
    <w:rsid w:val="003571FF"/>
    <w:rsid w:val="003605F9"/>
    <w:rsid w:val="003615A8"/>
    <w:rsid w:val="00361A2B"/>
    <w:rsid w:val="00362C15"/>
    <w:rsid w:val="00362D8E"/>
    <w:rsid w:val="00363B67"/>
    <w:rsid w:val="00364062"/>
    <w:rsid w:val="00364167"/>
    <w:rsid w:val="00365D8A"/>
    <w:rsid w:val="003661B9"/>
    <w:rsid w:val="003670B4"/>
    <w:rsid w:val="00370864"/>
    <w:rsid w:val="003717FA"/>
    <w:rsid w:val="003739BA"/>
    <w:rsid w:val="0037411B"/>
    <w:rsid w:val="003756FC"/>
    <w:rsid w:val="00376393"/>
    <w:rsid w:val="00380A56"/>
    <w:rsid w:val="00383188"/>
    <w:rsid w:val="003854C8"/>
    <w:rsid w:val="00386E9F"/>
    <w:rsid w:val="00387221"/>
    <w:rsid w:val="00387381"/>
    <w:rsid w:val="003878E3"/>
    <w:rsid w:val="003907F3"/>
    <w:rsid w:val="00392847"/>
    <w:rsid w:val="00394303"/>
    <w:rsid w:val="0039552A"/>
    <w:rsid w:val="00395EFF"/>
    <w:rsid w:val="00397C9E"/>
    <w:rsid w:val="00397FB0"/>
    <w:rsid w:val="003A1041"/>
    <w:rsid w:val="003A1222"/>
    <w:rsid w:val="003A15DD"/>
    <w:rsid w:val="003A1F2F"/>
    <w:rsid w:val="003A2B34"/>
    <w:rsid w:val="003A5D56"/>
    <w:rsid w:val="003A6203"/>
    <w:rsid w:val="003B0A39"/>
    <w:rsid w:val="003B1457"/>
    <w:rsid w:val="003B4311"/>
    <w:rsid w:val="003B44F8"/>
    <w:rsid w:val="003B4842"/>
    <w:rsid w:val="003B6431"/>
    <w:rsid w:val="003B7ED7"/>
    <w:rsid w:val="003C385D"/>
    <w:rsid w:val="003C6349"/>
    <w:rsid w:val="003C65A4"/>
    <w:rsid w:val="003C6BD1"/>
    <w:rsid w:val="003C6E51"/>
    <w:rsid w:val="003C775C"/>
    <w:rsid w:val="003D124D"/>
    <w:rsid w:val="003D2D25"/>
    <w:rsid w:val="003D2DDC"/>
    <w:rsid w:val="003D2FDB"/>
    <w:rsid w:val="003E0C7A"/>
    <w:rsid w:val="003E174B"/>
    <w:rsid w:val="003E2416"/>
    <w:rsid w:val="003E24EE"/>
    <w:rsid w:val="003E5D10"/>
    <w:rsid w:val="003E66D2"/>
    <w:rsid w:val="003E6DCC"/>
    <w:rsid w:val="003E7971"/>
    <w:rsid w:val="003F0150"/>
    <w:rsid w:val="003F0E58"/>
    <w:rsid w:val="003F18AF"/>
    <w:rsid w:val="003F22F5"/>
    <w:rsid w:val="003F375A"/>
    <w:rsid w:val="003F426C"/>
    <w:rsid w:val="003F6C3F"/>
    <w:rsid w:val="003F7E00"/>
    <w:rsid w:val="00400CA2"/>
    <w:rsid w:val="004014E3"/>
    <w:rsid w:val="0040257C"/>
    <w:rsid w:val="00403DFD"/>
    <w:rsid w:val="00403FCC"/>
    <w:rsid w:val="00405200"/>
    <w:rsid w:val="00405B6E"/>
    <w:rsid w:val="00405F56"/>
    <w:rsid w:val="00406AC7"/>
    <w:rsid w:val="00411F34"/>
    <w:rsid w:val="00412DEA"/>
    <w:rsid w:val="0041343E"/>
    <w:rsid w:val="004138FE"/>
    <w:rsid w:val="0041653C"/>
    <w:rsid w:val="00416DB7"/>
    <w:rsid w:val="00417999"/>
    <w:rsid w:val="00420186"/>
    <w:rsid w:val="004212D4"/>
    <w:rsid w:val="004226B0"/>
    <w:rsid w:val="004236CC"/>
    <w:rsid w:val="004242A7"/>
    <w:rsid w:val="00426898"/>
    <w:rsid w:val="00426EF0"/>
    <w:rsid w:val="004270FB"/>
    <w:rsid w:val="00427649"/>
    <w:rsid w:val="00430CFA"/>
    <w:rsid w:val="004313CB"/>
    <w:rsid w:val="004336DD"/>
    <w:rsid w:val="004353BA"/>
    <w:rsid w:val="0043541F"/>
    <w:rsid w:val="00436DE3"/>
    <w:rsid w:val="00436F69"/>
    <w:rsid w:val="00441ACC"/>
    <w:rsid w:val="00442878"/>
    <w:rsid w:val="00444053"/>
    <w:rsid w:val="0044436C"/>
    <w:rsid w:val="00444C11"/>
    <w:rsid w:val="00445D1B"/>
    <w:rsid w:val="0044735C"/>
    <w:rsid w:val="00447A4C"/>
    <w:rsid w:val="004556C6"/>
    <w:rsid w:val="004557C1"/>
    <w:rsid w:val="00456C74"/>
    <w:rsid w:val="00457F32"/>
    <w:rsid w:val="00460114"/>
    <w:rsid w:val="00460870"/>
    <w:rsid w:val="004609BD"/>
    <w:rsid w:val="00462408"/>
    <w:rsid w:val="00462C04"/>
    <w:rsid w:val="00462DC3"/>
    <w:rsid w:val="00463275"/>
    <w:rsid w:val="00464FEA"/>
    <w:rsid w:val="004652CC"/>
    <w:rsid w:val="00470AAB"/>
    <w:rsid w:val="00470E34"/>
    <w:rsid w:val="004717DA"/>
    <w:rsid w:val="00471F29"/>
    <w:rsid w:val="00474C27"/>
    <w:rsid w:val="00474CD2"/>
    <w:rsid w:val="0047576D"/>
    <w:rsid w:val="00477A24"/>
    <w:rsid w:val="0048181E"/>
    <w:rsid w:val="00482CC3"/>
    <w:rsid w:val="004831D3"/>
    <w:rsid w:val="00484A97"/>
    <w:rsid w:val="00485E07"/>
    <w:rsid w:val="00486169"/>
    <w:rsid w:val="00486387"/>
    <w:rsid w:val="00491748"/>
    <w:rsid w:val="00492070"/>
    <w:rsid w:val="004958C1"/>
    <w:rsid w:val="0049594A"/>
    <w:rsid w:val="004965B9"/>
    <w:rsid w:val="0049665A"/>
    <w:rsid w:val="004A027A"/>
    <w:rsid w:val="004A0768"/>
    <w:rsid w:val="004A0D0B"/>
    <w:rsid w:val="004A264C"/>
    <w:rsid w:val="004A327A"/>
    <w:rsid w:val="004A3729"/>
    <w:rsid w:val="004B285B"/>
    <w:rsid w:val="004B3494"/>
    <w:rsid w:val="004B35D0"/>
    <w:rsid w:val="004B445E"/>
    <w:rsid w:val="004C1281"/>
    <w:rsid w:val="004C14B3"/>
    <w:rsid w:val="004C1786"/>
    <w:rsid w:val="004C31C1"/>
    <w:rsid w:val="004C3D4E"/>
    <w:rsid w:val="004C40EF"/>
    <w:rsid w:val="004C4903"/>
    <w:rsid w:val="004C5C78"/>
    <w:rsid w:val="004C6561"/>
    <w:rsid w:val="004C6A73"/>
    <w:rsid w:val="004C73EE"/>
    <w:rsid w:val="004C7431"/>
    <w:rsid w:val="004C7F53"/>
    <w:rsid w:val="004D00FF"/>
    <w:rsid w:val="004D066D"/>
    <w:rsid w:val="004D2556"/>
    <w:rsid w:val="004D2852"/>
    <w:rsid w:val="004D718D"/>
    <w:rsid w:val="004D7543"/>
    <w:rsid w:val="004D7EC2"/>
    <w:rsid w:val="004E244B"/>
    <w:rsid w:val="004E2B2C"/>
    <w:rsid w:val="004E368B"/>
    <w:rsid w:val="004E623D"/>
    <w:rsid w:val="004E7582"/>
    <w:rsid w:val="004F14A6"/>
    <w:rsid w:val="004F1C97"/>
    <w:rsid w:val="004F33B7"/>
    <w:rsid w:val="004F4A08"/>
    <w:rsid w:val="004F7E92"/>
    <w:rsid w:val="00500A17"/>
    <w:rsid w:val="005020D1"/>
    <w:rsid w:val="00502853"/>
    <w:rsid w:val="00505703"/>
    <w:rsid w:val="0050664A"/>
    <w:rsid w:val="00507014"/>
    <w:rsid w:val="005078F7"/>
    <w:rsid w:val="00513E2B"/>
    <w:rsid w:val="005205B8"/>
    <w:rsid w:val="00521B45"/>
    <w:rsid w:val="00524135"/>
    <w:rsid w:val="00524A14"/>
    <w:rsid w:val="005277E7"/>
    <w:rsid w:val="005279FC"/>
    <w:rsid w:val="00530B2D"/>
    <w:rsid w:val="00531475"/>
    <w:rsid w:val="00531752"/>
    <w:rsid w:val="00536159"/>
    <w:rsid w:val="00537D24"/>
    <w:rsid w:val="00542F93"/>
    <w:rsid w:val="005433C7"/>
    <w:rsid w:val="0054704A"/>
    <w:rsid w:val="0054746D"/>
    <w:rsid w:val="005517F0"/>
    <w:rsid w:val="00553A02"/>
    <w:rsid w:val="00555240"/>
    <w:rsid w:val="00555902"/>
    <w:rsid w:val="00556860"/>
    <w:rsid w:val="00557A88"/>
    <w:rsid w:val="0056004A"/>
    <w:rsid w:val="00560D42"/>
    <w:rsid w:val="00560D9A"/>
    <w:rsid w:val="0056129F"/>
    <w:rsid w:val="005619DA"/>
    <w:rsid w:val="005655C9"/>
    <w:rsid w:val="0056592A"/>
    <w:rsid w:val="00565A0A"/>
    <w:rsid w:val="0056626F"/>
    <w:rsid w:val="00567BA8"/>
    <w:rsid w:val="00571692"/>
    <w:rsid w:val="005727B0"/>
    <w:rsid w:val="00572AC3"/>
    <w:rsid w:val="00577AF8"/>
    <w:rsid w:val="00580230"/>
    <w:rsid w:val="00582948"/>
    <w:rsid w:val="005835D5"/>
    <w:rsid w:val="00584235"/>
    <w:rsid w:val="0058442F"/>
    <w:rsid w:val="0058445D"/>
    <w:rsid w:val="00585F84"/>
    <w:rsid w:val="0058631D"/>
    <w:rsid w:val="0058662F"/>
    <w:rsid w:val="00586BD5"/>
    <w:rsid w:val="005871AA"/>
    <w:rsid w:val="00587C30"/>
    <w:rsid w:val="00590056"/>
    <w:rsid w:val="00594FB2"/>
    <w:rsid w:val="00595112"/>
    <w:rsid w:val="005951EE"/>
    <w:rsid w:val="00595AF0"/>
    <w:rsid w:val="00595BC3"/>
    <w:rsid w:val="005965C9"/>
    <w:rsid w:val="0059668C"/>
    <w:rsid w:val="00596729"/>
    <w:rsid w:val="00597D60"/>
    <w:rsid w:val="005A2F1B"/>
    <w:rsid w:val="005A4714"/>
    <w:rsid w:val="005A50DE"/>
    <w:rsid w:val="005A62AF"/>
    <w:rsid w:val="005A7842"/>
    <w:rsid w:val="005A7C02"/>
    <w:rsid w:val="005B2A03"/>
    <w:rsid w:val="005B3180"/>
    <w:rsid w:val="005B4773"/>
    <w:rsid w:val="005B69BA"/>
    <w:rsid w:val="005B6AEB"/>
    <w:rsid w:val="005B7530"/>
    <w:rsid w:val="005B7EF5"/>
    <w:rsid w:val="005C0228"/>
    <w:rsid w:val="005C1551"/>
    <w:rsid w:val="005C25A6"/>
    <w:rsid w:val="005C4771"/>
    <w:rsid w:val="005C545A"/>
    <w:rsid w:val="005C5D2A"/>
    <w:rsid w:val="005C683B"/>
    <w:rsid w:val="005D0328"/>
    <w:rsid w:val="005D0436"/>
    <w:rsid w:val="005D083D"/>
    <w:rsid w:val="005D4220"/>
    <w:rsid w:val="005D4AFC"/>
    <w:rsid w:val="005D5C48"/>
    <w:rsid w:val="005D6C99"/>
    <w:rsid w:val="005E07EE"/>
    <w:rsid w:val="005E2788"/>
    <w:rsid w:val="005E3D4E"/>
    <w:rsid w:val="005E473F"/>
    <w:rsid w:val="005E5714"/>
    <w:rsid w:val="005E5973"/>
    <w:rsid w:val="005E6FF2"/>
    <w:rsid w:val="005E7DDD"/>
    <w:rsid w:val="005F05E4"/>
    <w:rsid w:val="005F14C3"/>
    <w:rsid w:val="005F1A39"/>
    <w:rsid w:val="005F2E20"/>
    <w:rsid w:val="005F6065"/>
    <w:rsid w:val="005F68B7"/>
    <w:rsid w:val="005F6A33"/>
    <w:rsid w:val="005F715E"/>
    <w:rsid w:val="005F7246"/>
    <w:rsid w:val="005F78A3"/>
    <w:rsid w:val="0060037E"/>
    <w:rsid w:val="00600993"/>
    <w:rsid w:val="00601A72"/>
    <w:rsid w:val="00601FD6"/>
    <w:rsid w:val="00603487"/>
    <w:rsid w:val="006046AE"/>
    <w:rsid w:val="00604874"/>
    <w:rsid w:val="00605790"/>
    <w:rsid w:val="006132D6"/>
    <w:rsid w:val="00613457"/>
    <w:rsid w:val="006148F2"/>
    <w:rsid w:val="00614A68"/>
    <w:rsid w:val="00620877"/>
    <w:rsid w:val="00620DF0"/>
    <w:rsid w:val="00620E05"/>
    <w:rsid w:val="006246BA"/>
    <w:rsid w:val="00625581"/>
    <w:rsid w:val="00625D10"/>
    <w:rsid w:val="0063030B"/>
    <w:rsid w:val="00631DEB"/>
    <w:rsid w:val="0063200E"/>
    <w:rsid w:val="00632FB5"/>
    <w:rsid w:val="006351D1"/>
    <w:rsid w:val="00635502"/>
    <w:rsid w:val="006356F5"/>
    <w:rsid w:val="00635C97"/>
    <w:rsid w:val="00635F87"/>
    <w:rsid w:val="006376AA"/>
    <w:rsid w:val="00637F9C"/>
    <w:rsid w:val="00641E0A"/>
    <w:rsid w:val="00643471"/>
    <w:rsid w:val="00643679"/>
    <w:rsid w:val="006440F9"/>
    <w:rsid w:val="00645F45"/>
    <w:rsid w:val="0064751E"/>
    <w:rsid w:val="00647B72"/>
    <w:rsid w:val="00651025"/>
    <w:rsid w:val="0065344E"/>
    <w:rsid w:val="00653729"/>
    <w:rsid w:val="00654FCF"/>
    <w:rsid w:val="00656B5D"/>
    <w:rsid w:val="00657C1E"/>
    <w:rsid w:val="00660A82"/>
    <w:rsid w:val="00661783"/>
    <w:rsid w:val="00662BC3"/>
    <w:rsid w:val="00664CE9"/>
    <w:rsid w:val="00665627"/>
    <w:rsid w:val="00665FCD"/>
    <w:rsid w:val="00666554"/>
    <w:rsid w:val="0066702C"/>
    <w:rsid w:val="006675C1"/>
    <w:rsid w:val="006707FA"/>
    <w:rsid w:val="00670B5D"/>
    <w:rsid w:val="00670D67"/>
    <w:rsid w:val="00672224"/>
    <w:rsid w:val="006724E2"/>
    <w:rsid w:val="006764CE"/>
    <w:rsid w:val="006765F2"/>
    <w:rsid w:val="00676E86"/>
    <w:rsid w:val="00677628"/>
    <w:rsid w:val="006776EF"/>
    <w:rsid w:val="00677DAF"/>
    <w:rsid w:val="006810D2"/>
    <w:rsid w:val="00681BDB"/>
    <w:rsid w:val="006836FC"/>
    <w:rsid w:val="00684F80"/>
    <w:rsid w:val="00685617"/>
    <w:rsid w:val="00691D31"/>
    <w:rsid w:val="00692768"/>
    <w:rsid w:val="00692A74"/>
    <w:rsid w:val="00693878"/>
    <w:rsid w:val="00694B12"/>
    <w:rsid w:val="00695606"/>
    <w:rsid w:val="0069598D"/>
    <w:rsid w:val="00695B1E"/>
    <w:rsid w:val="00697B33"/>
    <w:rsid w:val="006A1A02"/>
    <w:rsid w:val="006A24A6"/>
    <w:rsid w:val="006A4683"/>
    <w:rsid w:val="006A4F86"/>
    <w:rsid w:val="006A58DE"/>
    <w:rsid w:val="006A5E0B"/>
    <w:rsid w:val="006A5F70"/>
    <w:rsid w:val="006A630A"/>
    <w:rsid w:val="006A796E"/>
    <w:rsid w:val="006B1A4E"/>
    <w:rsid w:val="006B2063"/>
    <w:rsid w:val="006B3682"/>
    <w:rsid w:val="006B3E00"/>
    <w:rsid w:val="006B5ADD"/>
    <w:rsid w:val="006B5B49"/>
    <w:rsid w:val="006C023D"/>
    <w:rsid w:val="006C0AB9"/>
    <w:rsid w:val="006C157D"/>
    <w:rsid w:val="006C1A1A"/>
    <w:rsid w:val="006C29E0"/>
    <w:rsid w:val="006C3FB6"/>
    <w:rsid w:val="006C4291"/>
    <w:rsid w:val="006D6D60"/>
    <w:rsid w:val="006D7458"/>
    <w:rsid w:val="006D7D99"/>
    <w:rsid w:val="006E0654"/>
    <w:rsid w:val="006E23A4"/>
    <w:rsid w:val="006E4B1E"/>
    <w:rsid w:val="006F03C2"/>
    <w:rsid w:val="006F0903"/>
    <w:rsid w:val="006F0A87"/>
    <w:rsid w:val="006F0CD0"/>
    <w:rsid w:val="006F3402"/>
    <w:rsid w:val="006F74B4"/>
    <w:rsid w:val="006F77E7"/>
    <w:rsid w:val="006F79C9"/>
    <w:rsid w:val="006F7EAC"/>
    <w:rsid w:val="007107BE"/>
    <w:rsid w:val="00710CA1"/>
    <w:rsid w:val="007110FF"/>
    <w:rsid w:val="00712306"/>
    <w:rsid w:val="00712E34"/>
    <w:rsid w:val="007135A8"/>
    <w:rsid w:val="007172FA"/>
    <w:rsid w:val="00724065"/>
    <w:rsid w:val="007254F8"/>
    <w:rsid w:val="00726128"/>
    <w:rsid w:val="0072754B"/>
    <w:rsid w:val="007321AB"/>
    <w:rsid w:val="00732796"/>
    <w:rsid w:val="00733501"/>
    <w:rsid w:val="0073373E"/>
    <w:rsid w:val="00733EBC"/>
    <w:rsid w:val="00734807"/>
    <w:rsid w:val="00734ED9"/>
    <w:rsid w:val="00735520"/>
    <w:rsid w:val="00736159"/>
    <w:rsid w:val="0073685D"/>
    <w:rsid w:val="007373CE"/>
    <w:rsid w:val="007404B1"/>
    <w:rsid w:val="0074621A"/>
    <w:rsid w:val="00746618"/>
    <w:rsid w:val="00751572"/>
    <w:rsid w:val="00752D75"/>
    <w:rsid w:val="00753E0F"/>
    <w:rsid w:val="0075443F"/>
    <w:rsid w:val="00757ADC"/>
    <w:rsid w:val="00757E2E"/>
    <w:rsid w:val="007625EB"/>
    <w:rsid w:val="00762B5F"/>
    <w:rsid w:val="00762D7D"/>
    <w:rsid w:val="0076327F"/>
    <w:rsid w:val="007638A8"/>
    <w:rsid w:val="00763927"/>
    <w:rsid w:val="00764D15"/>
    <w:rsid w:val="00766B20"/>
    <w:rsid w:val="00770242"/>
    <w:rsid w:val="007708DC"/>
    <w:rsid w:val="00770B20"/>
    <w:rsid w:val="00771AAE"/>
    <w:rsid w:val="00772344"/>
    <w:rsid w:val="007723E0"/>
    <w:rsid w:val="00773A97"/>
    <w:rsid w:val="007740B0"/>
    <w:rsid w:val="007741DC"/>
    <w:rsid w:val="00776E24"/>
    <w:rsid w:val="007843FA"/>
    <w:rsid w:val="0078631A"/>
    <w:rsid w:val="00787DF9"/>
    <w:rsid w:val="00791250"/>
    <w:rsid w:val="007916CF"/>
    <w:rsid w:val="007919F8"/>
    <w:rsid w:val="00791DE7"/>
    <w:rsid w:val="0079211A"/>
    <w:rsid w:val="007952E1"/>
    <w:rsid w:val="00795804"/>
    <w:rsid w:val="00795953"/>
    <w:rsid w:val="0079737D"/>
    <w:rsid w:val="00797A14"/>
    <w:rsid w:val="007A0895"/>
    <w:rsid w:val="007A4105"/>
    <w:rsid w:val="007A4AFF"/>
    <w:rsid w:val="007A7EAA"/>
    <w:rsid w:val="007B1EAF"/>
    <w:rsid w:val="007B4886"/>
    <w:rsid w:val="007B5450"/>
    <w:rsid w:val="007B66B8"/>
    <w:rsid w:val="007B680B"/>
    <w:rsid w:val="007B717B"/>
    <w:rsid w:val="007B7B0D"/>
    <w:rsid w:val="007B7BBC"/>
    <w:rsid w:val="007B7EA6"/>
    <w:rsid w:val="007C0C33"/>
    <w:rsid w:val="007C0D55"/>
    <w:rsid w:val="007C0D8F"/>
    <w:rsid w:val="007C2DA2"/>
    <w:rsid w:val="007C71ED"/>
    <w:rsid w:val="007D1EBB"/>
    <w:rsid w:val="007D1F6C"/>
    <w:rsid w:val="007D2DCB"/>
    <w:rsid w:val="007D344A"/>
    <w:rsid w:val="007D470F"/>
    <w:rsid w:val="007D679D"/>
    <w:rsid w:val="007E2E42"/>
    <w:rsid w:val="007E350E"/>
    <w:rsid w:val="007E3D08"/>
    <w:rsid w:val="007E3F44"/>
    <w:rsid w:val="007E415E"/>
    <w:rsid w:val="007E6348"/>
    <w:rsid w:val="007E6AB3"/>
    <w:rsid w:val="007E6E7C"/>
    <w:rsid w:val="007E72DF"/>
    <w:rsid w:val="007E7BA4"/>
    <w:rsid w:val="007F282D"/>
    <w:rsid w:val="007F2BC9"/>
    <w:rsid w:val="007F316C"/>
    <w:rsid w:val="007F333C"/>
    <w:rsid w:val="007F3642"/>
    <w:rsid w:val="007F3A36"/>
    <w:rsid w:val="007F3B20"/>
    <w:rsid w:val="007F42BD"/>
    <w:rsid w:val="007F76A2"/>
    <w:rsid w:val="007F78E5"/>
    <w:rsid w:val="00800A5B"/>
    <w:rsid w:val="0080482A"/>
    <w:rsid w:val="00805225"/>
    <w:rsid w:val="008054DC"/>
    <w:rsid w:val="00810795"/>
    <w:rsid w:val="00814859"/>
    <w:rsid w:val="0081579E"/>
    <w:rsid w:val="008163D0"/>
    <w:rsid w:val="00817B2D"/>
    <w:rsid w:val="0082053A"/>
    <w:rsid w:val="0082074C"/>
    <w:rsid w:val="00821289"/>
    <w:rsid w:val="00822129"/>
    <w:rsid w:val="008225A8"/>
    <w:rsid w:val="008225D6"/>
    <w:rsid w:val="00824E4B"/>
    <w:rsid w:val="00830281"/>
    <w:rsid w:val="00830FE8"/>
    <w:rsid w:val="00831013"/>
    <w:rsid w:val="00832C6D"/>
    <w:rsid w:val="00832F7C"/>
    <w:rsid w:val="00835569"/>
    <w:rsid w:val="00836EDD"/>
    <w:rsid w:val="00837788"/>
    <w:rsid w:val="008377F1"/>
    <w:rsid w:val="00837CD3"/>
    <w:rsid w:val="00840BCB"/>
    <w:rsid w:val="00840F31"/>
    <w:rsid w:val="00840F7F"/>
    <w:rsid w:val="00841DB2"/>
    <w:rsid w:val="00842336"/>
    <w:rsid w:val="0084386B"/>
    <w:rsid w:val="00845349"/>
    <w:rsid w:val="008457C2"/>
    <w:rsid w:val="00845E47"/>
    <w:rsid w:val="00850CB0"/>
    <w:rsid w:val="00850F69"/>
    <w:rsid w:val="0085104D"/>
    <w:rsid w:val="00851EC9"/>
    <w:rsid w:val="00852B1F"/>
    <w:rsid w:val="00854337"/>
    <w:rsid w:val="00854E66"/>
    <w:rsid w:val="00854FA5"/>
    <w:rsid w:val="0085618B"/>
    <w:rsid w:val="00857ED0"/>
    <w:rsid w:val="00860189"/>
    <w:rsid w:val="00861EA5"/>
    <w:rsid w:val="00861F6E"/>
    <w:rsid w:val="00861F8A"/>
    <w:rsid w:val="00863B15"/>
    <w:rsid w:val="00866D4C"/>
    <w:rsid w:val="00866DCA"/>
    <w:rsid w:val="00873B08"/>
    <w:rsid w:val="008740C7"/>
    <w:rsid w:val="00875A14"/>
    <w:rsid w:val="008765AC"/>
    <w:rsid w:val="00876BBF"/>
    <w:rsid w:val="00877276"/>
    <w:rsid w:val="00881501"/>
    <w:rsid w:val="0088273C"/>
    <w:rsid w:val="0088317A"/>
    <w:rsid w:val="00884687"/>
    <w:rsid w:val="008867D1"/>
    <w:rsid w:val="008871B3"/>
    <w:rsid w:val="008911F2"/>
    <w:rsid w:val="00893741"/>
    <w:rsid w:val="00897DF4"/>
    <w:rsid w:val="008A0860"/>
    <w:rsid w:val="008A365B"/>
    <w:rsid w:val="008A51D2"/>
    <w:rsid w:val="008A5C34"/>
    <w:rsid w:val="008A5E96"/>
    <w:rsid w:val="008B12D7"/>
    <w:rsid w:val="008B12DD"/>
    <w:rsid w:val="008B233D"/>
    <w:rsid w:val="008B2422"/>
    <w:rsid w:val="008B2A5F"/>
    <w:rsid w:val="008B66F5"/>
    <w:rsid w:val="008C0836"/>
    <w:rsid w:val="008C0BA5"/>
    <w:rsid w:val="008C184B"/>
    <w:rsid w:val="008C34ED"/>
    <w:rsid w:val="008C3FB9"/>
    <w:rsid w:val="008C42A9"/>
    <w:rsid w:val="008C6F37"/>
    <w:rsid w:val="008D0CEB"/>
    <w:rsid w:val="008D0CFC"/>
    <w:rsid w:val="008D27C1"/>
    <w:rsid w:val="008D2BB5"/>
    <w:rsid w:val="008D31ED"/>
    <w:rsid w:val="008D5BA9"/>
    <w:rsid w:val="008D677C"/>
    <w:rsid w:val="008D7AC0"/>
    <w:rsid w:val="008E0ED4"/>
    <w:rsid w:val="008E2440"/>
    <w:rsid w:val="008E3188"/>
    <w:rsid w:val="008E4427"/>
    <w:rsid w:val="008E4BB2"/>
    <w:rsid w:val="008E4F5D"/>
    <w:rsid w:val="008E5D53"/>
    <w:rsid w:val="008E796B"/>
    <w:rsid w:val="008F0A07"/>
    <w:rsid w:val="008F0B95"/>
    <w:rsid w:val="008F20D2"/>
    <w:rsid w:val="008F22E2"/>
    <w:rsid w:val="008F2DED"/>
    <w:rsid w:val="008F5A85"/>
    <w:rsid w:val="008F62E7"/>
    <w:rsid w:val="008F6AC2"/>
    <w:rsid w:val="008F7945"/>
    <w:rsid w:val="00900CD9"/>
    <w:rsid w:val="009019A2"/>
    <w:rsid w:val="00901FFD"/>
    <w:rsid w:val="00903887"/>
    <w:rsid w:val="00904DD3"/>
    <w:rsid w:val="00905500"/>
    <w:rsid w:val="00905B58"/>
    <w:rsid w:val="00905EBA"/>
    <w:rsid w:val="00906174"/>
    <w:rsid w:val="00906D08"/>
    <w:rsid w:val="00906DE0"/>
    <w:rsid w:val="00907041"/>
    <w:rsid w:val="00907AE9"/>
    <w:rsid w:val="00911086"/>
    <w:rsid w:val="009111AB"/>
    <w:rsid w:val="009115F3"/>
    <w:rsid w:val="00914181"/>
    <w:rsid w:val="00914B84"/>
    <w:rsid w:val="00915748"/>
    <w:rsid w:val="00915D27"/>
    <w:rsid w:val="00915E5A"/>
    <w:rsid w:val="00917AFE"/>
    <w:rsid w:val="00920EC2"/>
    <w:rsid w:val="00922111"/>
    <w:rsid w:val="00922C24"/>
    <w:rsid w:val="009230D6"/>
    <w:rsid w:val="00923E23"/>
    <w:rsid w:val="009246E2"/>
    <w:rsid w:val="009248CC"/>
    <w:rsid w:val="00925F69"/>
    <w:rsid w:val="00926742"/>
    <w:rsid w:val="009302A2"/>
    <w:rsid w:val="00930FDA"/>
    <w:rsid w:val="00931347"/>
    <w:rsid w:val="00932816"/>
    <w:rsid w:val="0093288B"/>
    <w:rsid w:val="0093325E"/>
    <w:rsid w:val="00934654"/>
    <w:rsid w:val="009351C0"/>
    <w:rsid w:val="009374BC"/>
    <w:rsid w:val="009449B8"/>
    <w:rsid w:val="0094639E"/>
    <w:rsid w:val="00946F75"/>
    <w:rsid w:val="00951E3A"/>
    <w:rsid w:val="00951FE1"/>
    <w:rsid w:val="00952B5B"/>
    <w:rsid w:val="00955E55"/>
    <w:rsid w:val="00962036"/>
    <w:rsid w:val="009644F4"/>
    <w:rsid w:val="00965079"/>
    <w:rsid w:val="00971732"/>
    <w:rsid w:val="0097200B"/>
    <w:rsid w:val="00972649"/>
    <w:rsid w:val="00972803"/>
    <w:rsid w:val="00972F04"/>
    <w:rsid w:val="00973A16"/>
    <w:rsid w:val="00974BB7"/>
    <w:rsid w:val="0097519F"/>
    <w:rsid w:val="009761EF"/>
    <w:rsid w:val="0097745C"/>
    <w:rsid w:val="00977881"/>
    <w:rsid w:val="0098031E"/>
    <w:rsid w:val="0098051C"/>
    <w:rsid w:val="00980B41"/>
    <w:rsid w:val="00981D63"/>
    <w:rsid w:val="00982455"/>
    <w:rsid w:val="009843B1"/>
    <w:rsid w:val="009848A1"/>
    <w:rsid w:val="00986C92"/>
    <w:rsid w:val="00987F87"/>
    <w:rsid w:val="00993A55"/>
    <w:rsid w:val="0099494B"/>
    <w:rsid w:val="00995481"/>
    <w:rsid w:val="009A0E3A"/>
    <w:rsid w:val="009A2E82"/>
    <w:rsid w:val="009A309E"/>
    <w:rsid w:val="009A41DF"/>
    <w:rsid w:val="009A5CAB"/>
    <w:rsid w:val="009A5D04"/>
    <w:rsid w:val="009A5E25"/>
    <w:rsid w:val="009A64F9"/>
    <w:rsid w:val="009B036E"/>
    <w:rsid w:val="009B2157"/>
    <w:rsid w:val="009B27B6"/>
    <w:rsid w:val="009B2A46"/>
    <w:rsid w:val="009B2B2B"/>
    <w:rsid w:val="009B2C68"/>
    <w:rsid w:val="009B3399"/>
    <w:rsid w:val="009B5431"/>
    <w:rsid w:val="009B54C1"/>
    <w:rsid w:val="009B6AA1"/>
    <w:rsid w:val="009B7720"/>
    <w:rsid w:val="009C0E89"/>
    <w:rsid w:val="009C1667"/>
    <w:rsid w:val="009C1BB3"/>
    <w:rsid w:val="009C5098"/>
    <w:rsid w:val="009C7AE2"/>
    <w:rsid w:val="009C7BCE"/>
    <w:rsid w:val="009D147F"/>
    <w:rsid w:val="009D210A"/>
    <w:rsid w:val="009D26C7"/>
    <w:rsid w:val="009D2B58"/>
    <w:rsid w:val="009D2E3E"/>
    <w:rsid w:val="009D3A3B"/>
    <w:rsid w:val="009D5B0A"/>
    <w:rsid w:val="009D6670"/>
    <w:rsid w:val="009D6BFE"/>
    <w:rsid w:val="009D75C6"/>
    <w:rsid w:val="009D7E5C"/>
    <w:rsid w:val="009E0418"/>
    <w:rsid w:val="009E0618"/>
    <w:rsid w:val="009E0BAF"/>
    <w:rsid w:val="009E23A0"/>
    <w:rsid w:val="009E2527"/>
    <w:rsid w:val="009E2CA6"/>
    <w:rsid w:val="009E4F47"/>
    <w:rsid w:val="009E5C21"/>
    <w:rsid w:val="009E6B79"/>
    <w:rsid w:val="009E7E3A"/>
    <w:rsid w:val="009F0F72"/>
    <w:rsid w:val="009F1945"/>
    <w:rsid w:val="009F1B71"/>
    <w:rsid w:val="009F41CD"/>
    <w:rsid w:val="009F444B"/>
    <w:rsid w:val="009F6EBD"/>
    <w:rsid w:val="00A00AAC"/>
    <w:rsid w:val="00A024CB"/>
    <w:rsid w:val="00A032DD"/>
    <w:rsid w:val="00A03370"/>
    <w:rsid w:val="00A05570"/>
    <w:rsid w:val="00A05AFA"/>
    <w:rsid w:val="00A060CF"/>
    <w:rsid w:val="00A06492"/>
    <w:rsid w:val="00A12543"/>
    <w:rsid w:val="00A13B5C"/>
    <w:rsid w:val="00A13B67"/>
    <w:rsid w:val="00A13E43"/>
    <w:rsid w:val="00A16DA7"/>
    <w:rsid w:val="00A17480"/>
    <w:rsid w:val="00A174B8"/>
    <w:rsid w:val="00A205D1"/>
    <w:rsid w:val="00A22194"/>
    <w:rsid w:val="00A23178"/>
    <w:rsid w:val="00A2578E"/>
    <w:rsid w:val="00A27632"/>
    <w:rsid w:val="00A301AC"/>
    <w:rsid w:val="00A31616"/>
    <w:rsid w:val="00A3170C"/>
    <w:rsid w:val="00A31913"/>
    <w:rsid w:val="00A328A7"/>
    <w:rsid w:val="00A338B8"/>
    <w:rsid w:val="00A34F13"/>
    <w:rsid w:val="00A35413"/>
    <w:rsid w:val="00A35F7E"/>
    <w:rsid w:val="00A443A1"/>
    <w:rsid w:val="00A44BE8"/>
    <w:rsid w:val="00A44D27"/>
    <w:rsid w:val="00A451E2"/>
    <w:rsid w:val="00A4654E"/>
    <w:rsid w:val="00A47415"/>
    <w:rsid w:val="00A51104"/>
    <w:rsid w:val="00A51484"/>
    <w:rsid w:val="00A5412A"/>
    <w:rsid w:val="00A54C34"/>
    <w:rsid w:val="00A56E26"/>
    <w:rsid w:val="00A56F34"/>
    <w:rsid w:val="00A5715E"/>
    <w:rsid w:val="00A62864"/>
    <w:rsid w:val="00A6373C"/>
    <w:rsid w:val="00A64A60"/>
    <w:rsid w:val="00A67FEB"/>
    <w:rsid w:val="00A700CF"/>
    <w:rsid w:val="00A715BF"/>
    <w:rsid w:val="00A7173C"/>
    <w:rsid w:val="00A728E1"/>
    <w:rsid w:val="00A730E9"/>
    <w:rsid w:val="00A731DA"/>
    <w:rsid w:val="00A73C48"/>
    <w:rsid w:val="00A74C46"/>
    <w:rsid w:val="00A753CE"/>
    <w:rsid w:val="00A76C0D"/>
    <w:rsid w:val="00A80527"/>
    <w:rsid w:val="00A81277"/>
    <w:rsid w:val="00A8127D"/>
    <w:rsid w:val="00A81D01"/>
    <w:rsid w:val="00A82D80"/>
    <w:rsid w:val="00A8370F"/>
    <w:rsid w:val="00A83771"/>
    <w:rsid w:val="00A8382A"/>
    <w:rsid w:val="00A83E8E"/>
    <w:rsid w:val="00A87341"/>
    <w:rsid w:val="00A878FF"/>
    <w:rsid w:val="00A908FB"/>
    <w:rsid w:val="00A90A55"/>
    <w:rsid w:val="00A913BE"/>
    <w:rsid w:val="00A91499"/>
    <w:rsid w:val="00A92031"/>
    <w:rsid w:val="00A926F5"/>
    <w:rsid w:val="00A95426"/>
    <w:rsid w:val="00A96A6A"/>
    <w:rsid w:val="00A96FEA"/>
    <w:rsid w:val="00A97874"/>
    <w:rsid w:val="00AA0DC2"/>
    <w:rsid w:val="00AA2129"/>
    <w:rsid w:val="00AA454C"/>
    <w:rsid w:val="00AA5DC3"/>
    <w:rsid w:val="00AA6844"/>
    <w:rsid w:val="00AA7264"/>
    <w:rsid w:val="00AA767D"/>
    <w:rsid w:val="00AA77BC"/>
    <w:rsid w:val="00AB1155"/>
    <w:rsid w:val="00AB16E7"/>
    <w:rsid w:val="00AB25A1"/>
    <w:rsid w:val="00AB34FD"/>
    <w:rsid w:val="00AB51C9"/>
    <w:rsid w:val="00AB72BE"/>
    <w:rsid w:val="00AB7D9B"/>
    <w:rsid w:val="00AC1DAA"/>
    <w:rsid w:val="00AC3723"/>
    <w:rsid w:val="00AC3EB6"/>
    <w:rsid w:val="00AC48A8"/>
    <w:rsid w:val="00AC554A"/>
    <w:rsid w:val="00AC7051"/>
    <w:rsid w:val="00AD173E"/>
    <w:rsid w:val="00AD1DFB"/>
    <w:rsid w:val="00AD2856"/>
    <w:rsid w:val="00AD3BD9"/>
    <w:rsid w:val="00AD49C8"/>
    <w:rsid w:val="00AE0F08"/>
    <w:rsid w:val="00AE18F6"/>
    <w:rsid w:val="00AE23EF"/>
    <w:rsid w:val="00AE5B2F"/>
    <w:rsid w:val="00AE7353"/>
    <w:rsid w:val="00AE77A4"/>
    <w:rsid w:val="00AF0D97"/>
    <w:rsid w:val="00AF1A7D"/>
    <w:rsid w:val="00AF5538"/>
    <w:rsid w:val="00AF556F"/>
    <w:rsid w:val="00AF5747"/>
    <w:rsid w:val="00AF5D48"/>
    <w:rsid w:val="00B04AD8"/>
    <w:rsid w:val="00B04BE9"/>
    <w:rsid w:val="00B058B2"/>
    <w:rsid w:val="00B05E4A"/>
    <w:rsid w:val="00B060D9"/>
    <w:rsid w:val="00B06542"/>
    <w:rsid w:val="00B06926"/>
    <w:rsid w:val="00B06EE7"/>
    <w:rsid w:val="00B0743A"/>
    <w:rsid w:val="00B10931"/>
    <w:rsid w:val="00B11396"/>
    <w:rsid w:val="00B11763"/>
    <w:rsid w:val="00B117CB"/>
    <w:rsid w:val="00B11D7B"/>
    <w:rsid w:val="00B12F36"/>
    <w:rsid w:val="00B131C0"/>
    <w:rsid w:val="00B142DB"/>
    <w:rsid w:val="00B154A3"/>
    <w:rsid w:val="00B1575C"/>
    <w:rsid w:val="00B17403"/>
    <w:rsid w:val="00B17E98"/>
    <w:rsid w:val="00B206B1"/>
    <w:rsid w:val="00B207F8"/>
    <w:rsid w:val="00B256B2"/>
    <w:rsid w:val="00B27A69"/>
    <w:rsid w:val="00B27DF8"/>
    <w:rsid w:val="00B3163A"/>
    <w:rsid w:val="00B316D8"/>
    <w:rsid w:val="00B33C81"/>
    <w:rsid w:val="00B352F6"/>
    <w:rsid w:val="00B35510"/>
    <w:rsid w:val="00B4092C"/>
    <w:rsid w:val="00B40ACA"/>
    <w:rsid w:val="00B41190"/>
    <w:rsid w:val="00B4174A"/>
    <w:rsid w:val="00B41C37"/>
    <w:rsid w:val="00B441A8"/>
    <w:rsid w:val="00B44956"/>
    <w:rsid w:val="00B449AF"/>
    <w:rsid w:val="00B457FC"/>
    <w:rsid w:val="00B46F46"/>
    <w:rsid w:val="00B47CFC"/>
    <w:rsid w:val="00B47FB5"/>
    <w:rsid w:val="00B505B0"/>
    <w:rsid w:val="00B51E75"/>
    <w:rsid w:val="00B5219E"/>
    <w:rsid w:val="00B53736"/>
    <w:rsid w:val="00B5616B"/>
    <w:rsid w:val="00B56FCC"/>
    <w:rsid w:val="00B577AE"/>
    <w:rsid w:val="00B608A7"/>
    <w:rsid w:val="00B60F6E"/>
    <w:rsid w:val="00B61628"/>
    <w:rsid w:val="00B63FEA"/>
    <w:rsid w:val="00B64533"/>
    <w:rsid w:val="00B67144"/>
    <w:rsid w:val="00B67408"/>
    <w:rsid w:val="00B70234"/>
    <w:rsid w:val="00B7199B"/>
    <w:rsid w:val="00B7210C"/>
    <w:rsid w:val="00B72CC9"/>
    <w:rsid w:val="00B73EA2"/>
    <w:rsid w:val="00B82553"/>
    <w:rsid w:val="00B83398"/>
    <w:rsid w:val="00B833D3"/>
    <w:rsid w:val="00B8356D"/>
    <w:rsid w:val="00B83CE7"/>
    <w:rsid w:val="00B863E8"/>
    <w:rsid w:val="00B934CF"/>
    <w:rsid w:val="00B934FA"/>
    <w:rsid w:val="00B93B6F"/>
    <w:rsid w:val="00B93ED4"/>
    <w:rsid w:val="00BA01AC"/>
    <w:rsid w:val="00BA197D"/>
    <w:rsid w:val="00BA4EAC"/>
    <w:rsid w:val="00BA572C"/>
    <w:rsid w:val="00BA59BD"/>
    <w:rsid w:val="00BB3D08"/>
    <w:rsid w:val="00BB4933"/>
    <w:rsid w:val="00BB75BB"/>
    <w:rsid w:val="00BC0093"/>
    <w:rsid w:val="00BC38C4"/>
    <w:rsid w:val="00BC56E2"/>
    <w:rsid w:val="00BC7C83"/>
    <w:rsid w:val="00BD0D7F"/>
    <w:rsid w:val="00BD1B27"/>
    <w:rsid w:val="00BD2E51"/>
    <w:rsid w:val="00BD2F7C"/>
    <w:rsid w:val="00BD3835"/>
    <w:rsid w:val="00BD47D8"/>
    <w:rsid w:val="00BD503C"/>
    <w:rsid w:val="00BD5DC9"/>
    <w:rsid w:val="00BD72A8"/>
    <w:rsid w:val="00BE1294"/>
    <w:rsid w:val="00BE170D"/>
    <w:rsid w:val="00BE1B86"/>
    <w:rsid w:val="00BE2786"/>
    <w:rsid w:val="00BE2E61"/>
    <w:rsid w:val="00BE318F"/>
    <w:rsid w:val="00BE404E"/>
    <w:rsid w:val="00BE440A"/>
    <w:rsid w:val="00BE5BB5"/>
    <w:rsid w:val="00BF1486"/>
    <w:rsid w:val="00BF1C05"/>
    <w:rsid w:val="00BF2846"/>
    <w:rsid w:val="00BF32B1"/>
    <w:rsid w:val="00BF5BC4"/>
    <w:rsid w:val="00BF675D"/>
    <w:rsid w:val="00BF6E86"/>
    <w:rsid w:val="00BF6EDE"/>
    <w:rsid w:val="00C0205C"/>
    <w:rsid w:val="00C02F45"/>
    <w:rsid w:val="00C044C3"/>
    <w:rsid w:val="00C055A7"/>
    <w:rsid w:val="00C05A67"/>
    <w:rsid w:val="00C07530"/>
    <w:rsid w:val="00C104B1"/>
    <w:rsid w:val="00C120CD"/>
    <w:rsid w:val="00C137F1"/>
    <w:rsid w:val="00C13C1C"/>
    <w:rsid w:val="00C1570F"/>
    <w:rsid w:val="00C202BD"/>
    <w:rsid w:val="00C22218"/>
    <w:rsid w:val="00C230FB"/>
    <w:rsid w:val="00C2449F"/>
    <w:rsid w:val="00C2535B"/>
    <w:rsid w:val="00C3001D"/>
    <w:rsid w:val="00C31308"/>
    <w:rsid w:val="00C31CD2"/>
    <w:rsid w:val="00C33A9F"/>
    <w:rsid w:val="00C406BB"/>
    <w:rsid w:val="00C40EFF"/>
    <w:rsid w:val="00C411F6"/>
    <w:rsid w:val="00C41916"/>
    <w:rsid w:val="00C4326D"/>
    <w:rsid w:val="00C44CC2"/>
    <w:rsid w:val="00C463CB"/>
    <w:rsid w:val="00C46CFD"/>
    <w:rsid w:val="00C50FF0"/>
    <w:rsid w:val="00C55EC4"/>
    <w:rsid w:val="00C5709F"/>
    <w:rsid w:val="00C57C5D"/>
    <w:rsid w:val="00C62BF6"/>
    <w:rsid w:val="00C65480"/>
    <w:rsid w:val="00C65D35"/>
    <w:rsid w:val="00C66D8F"/>
    <w:rsid w:val="00C673B8"/>
    <w:rsid w:val="00C7024F"/>
    <w:rsid w:val="00C71484"/>
    <w:rsid w:val="00C72F65"/>
    <w:rsid w:val="00C72FC0"/>
    <w:rsid w:val="00C73EE3"/>
    <w:rsid w:val="00C74224"/>
    <w:rsid w:val="00C76224"/>
    <w:rsid w:val="00C76568"/>
    <w:rsid w:val="00C769A3"/>
    <w:rsid w:val="00C76E4C"/>
    <w:rsid w:val="00C77084"/>
    <w:rsid w:val="00C83E82"/>
    <w:rsid w:val="00C84738"/>
    <w:rsid w:val="00C856BE"/>
    <w:rsid w:val="00C87440"/>
    <w:rsid w:val="00C87562"/>
    <w:rsid w:val="00C90EDA"/>
    <w:rsid w:val="00C9304F"/>
    <w:rsid w:val="00C932DA"/>
    <w:rsid w:val="00C93D5A"/>
    <w:rsid w:val="00C944F4"/>
    <w:rsid w:val="00CA27D3"/>
    <w:rsid w:val="00CA2B55"/>
    <w:rsid w:val="00CA3F7E"/>
    <w:rsid w:val="00CA7AC3"/>
    <w:rsid w:val="00CB0964"/>
    <w:rsid w:val="00CB1027"/>
    <w:rsid w:val="00CB3B98"/>
    <w:rsid w:val="00CB3E87"/>
    <w:rsid w:val="00CB4580"/>
    <w:rsid w:val="00CB538A"/>
    <w:rsid w:val="00CB54E6"/>
    <w:rsid w:val="00CB5CB5"/>
    <w:rsid w:val="00CB675E"/>
    <w:rsid w:val="00CB6A45"/>
    <w:rsid w:val="00CC08C8"/>
    <w:rsid w:val="00CC1AC6"/>
    <w:rsid w:val="00CC26FA"/>
    <w:rsid w:val="00CC488C"/>
    <w:rsid w:val="00CC513A"/>
    <w:rsid w:val="00CC51DE"/>
    <w:rsid w:val="00CC6755"/>
    <w:rsid w:val="00CD4F14"/>
    <w:rsid w:val="00CD749B"/>
    <w:rsid w:val="00CD7DBC"/>
    <w:rsid w:val="00CE2F66"/>
    <w:rsid w:val="00CE4970"/>
    <w:rsid w:val="00CE5322"/>
    <w:rsid w:val="00CE5B34"/>
    <w:rsid w:val="00CF13E5"/>
    <w:rsid w:val="00CF1A33"/>
    <w:rsid w:val="00CF2A7E"/>
    <w:rsid w:val="00CF3E36"/>
    <w:rsid w:val="00CF4236"/>
    <w:rsid w:val="00CF5B78"/>
    <w:rsid w:val="00CF6AFB"/>
    <w:rsid w:val="00CF766A"/>
    <w:rsid w:val="00D00E91"/>
    <w:rsid w:val="00D01EB2"/>
    <w:rsid w:val="00D02D54"/>
    <w:rsid w:val="00D03115"/>
    <w:rsid w:val="00D03473"/>
    <w:rsid w:val="00D04DD4"/>
    <w:rsid w:val="00D07AB4"/>
    <w:rsid w:val="00D10A61"/>
    <w:rsid w:val="00D10DD7"/>
    <w:rsid w:val="00D11908"/>
    <w:rsid w:val="00D13EAF"/>
    <w:rsid w:val="00D14E99"/>
    <w:rsid w:val="00D16F4F"/>
    <w:rsid w:val="00D17033"/>
    <w:rsid w:val="00D17773"/>
    <w:rsid w:val="00D20CB3"/>
    <w:rsid w:val="00D228BB"/>
    <w:rsid w:val="00D22C9C"/>
    <w:rsid w:val="00D244C0"/>
    <w:rsid w:val="00D24BE7"/>
    <w:rsid w:val="00D25140"/>
    <w:rsid w:val="00D2555C"/>
    <w:rsid w:val="00D27CB8"/>
    <w:rsid w:val="00D302BE"/>
    <w:rsid w:val="00D30566"/>
    <w:rsid w:val="00D313E4"/>
    <w:rsid w:val="00D316F5"/>
    <w:rsid w:val="00D3185F"/>
    <w:rsid w:val="00D33E17"/>
    <w:rsid w:val="00D35386"/>
    <w:rsid w:val="00D43710"/>
    <w:rsid w:val="00D43891"/>
    <w:rsid w:val="00D43A52"/>
    <w:rsid w:val="00D4442B"/>
    <w:rsid w:val="00D449B2"/>
    <w:rsid w:val="00D45B89"/>
    <w:rsid w:val="00D462CE"/>
    <w:rsid w:val="00D46750"/>
    <w:rsid w:val="00D469D4"/>
    <w:rsid w:val="00D47327"/>
    <w:rsid w:val="00D473F1"/>
    <w:rsid w:val="00D50058"/>
    <w:rsid w:val="00D5091F"/>
    <w:rsid w:val="00D51989"/>
    <w:rsid w:val="00D54EEF"/>
    <w:rsid w:val="00D6045B"/>
    <w:rsid w:val="00D62DA7"/>
    <w:rsid w:val="00D62F7E"/>
    <w:rsid w:val="00D63309"/>
    <w:rsid w:val="00D635C0"/>
    <w:rsid w:val="00D64A19"/>
    <w:rsid w:val="00D65DB4"/>
    <w:rsid w:val="00D66471"/>
    <w:rsid w:val="00D67089"/>
    <w:rsid w:val="00D707FE"/>
    <w:rsid w:val="00D72439"/>
    <w:rsid w:val="00D7383B"/>
    <w:rsid w:val="00D73845"/>
    <w:rsid w:val="00D74C7C"/>
    <w:rsid w:val="00D761F0"/>
    <w:rsid w:val="00D76DB7"/>
    <w:rsid w:val="00D77AFA"/>
    <w:rsid w:val="00D8085B"/>
    <w:rsid w:val="00D81F35"/>
    <w:rsid w:val="00D82B75"/>
    <w:rsid w:val="00D8311A"/>
    <w:rsid w:val="00D84D25"/>
    <w:rsid w:val="00D851C4"/>
    <w:rsid w:val="00D90EB7"/>
    <w:rsid w:val="00D95784"/>
    <w:rsid w:val="00D96285"/>
    <w:rsid w:val="00D97072"/>
    <w:rsid w:val="00D971B8"/>
    <w:rsid w:val="00DA1EED"/>
    <w:rsid w:val="00DA51E2"/>
    <w:rsid w:val="00DB0A95"/>
    <w:rsid w:val="00DB0C46"/>
    <w:rsid w:val="00DB0E5A"/>
    <w:rsid w:val="00DB1D3D"/>
    <w:rsid w:val="00DB3896"/>
    <w:rsid w:val="00DB7614"/>
    <w:rsid w:val="00DB7647"/>
    <w:rsid w:val="00DC16F3"/>
    <w:rsid w:val="00DC1737"/>
    <w:rsid w:val="00DC245B"/>
    <w:rsid w:val="00DC2749"/>
    <w:rsid w:val="00DC2F64"/>
    <w:rsid w:val="00DC2FD2"/>
    <w:rsid w:val="00DC348C"/>
    <w:rsid w:val="00DC5219"/>
    <w:rsid w:val="00DC7133"/>
    <w:rsid w:val="00DC7C34"/>
    <w:rsid w:val="00DD1908"/>
    <w:rsid w:val="00DD2D3E"/>
    <w:rsid w:val="00DD2D88"/>
    <w:rsid w:val="00DD3033"/>
    <w:rsid w:val="00DD45FE"/>
    <w:rsid w:val="00DD5012"/>
    <w:rsid w:val="00DD5031"/>
    <w:rsid w:val="00DD6113"/>
    <w:rsid w:val="00DD6887"/>
    <w:rsid w:val="00DD6C40"/>
    <w:rsid w:val="00DE0DF5"/>
    <w:rsid w:val="00DE1738"/>
    <w:rsid w:val="00DE21EB"/>
    <w:rsid w:val="00DE2967"/>
    <w:rsid w:val="00DE33D6"/>
    <w:rsid w:val="00DE538C"/>
    <w:rsid w:val="00DE7F55"/>
    <w:rsid w:val="00DF0003"/>
    <w:rsid w:val="00DF0460"/>
    <w:rsid w:val="00DF0A17"/>
    <w:rsid w:val="00DF0CF1"/>
    <w:rsid w:val="00DF1528"/>
    <w:rsid w:val="00DF3509"/>
    <w:rsid w:val="00DF4347"/>
    <w:rsid w:val="00DF7179"/>
    <w:rsid w:val="00E00BA0"/>
    <w:rsid w:val="00E01915"/>
    <w:rsid w:val="00E01A5D"/>
    <w:rsid w:val="00E023A5"/>
    <w:rsid w:val="00E02CAA"/>
    <w:rsid w:val="00E03DBE"/>
    <w:rsid w:val="00E05577"/>
    <w:rsid w:val="00E056C0"/>
    <w:rsid w:val="00E06F81"/>
    <w:rsid w:val="00E11334"/>
    <w:rsid w:val="00E115EF"/>
    <w:rsid w:val="00E12F39"/>
    <w:rsid w:val="00E14267"/>
    <w:rsid w:val="00E16377"/>
    <w:rsid w:val="00E16CE2"/>
    <w:rsid w:val="00E17A43"/>
    <w:rsid w:val="00E20B59"/>
    <w:rsid w:val="00E24303"/>
    <w:rsid w:val="00E250DF"/>
    <w:rsid w:val="00E25310"/>
    <w:rsid w:val="00E262ED"/>
    <w:rsid w:val="00E26BCA"/>
    <w:rsid w:val="00E273FF"/>
    <w:rsid w:val="00E307D8"/>
    <w:rsid w:val="00E30908"/>
    <w:rsid w:val="00E311EE"/>
    <w:rsid w:val="00E31B67"/>
    <w:rsid w:val="00E40C1F"/>
    <w:rsid w:val="00E4144B"/>
    <w:rsid w:val="00E431E8"/>
    <w:rsid w:val="00E459DF"/>
    <w:rsid w:val="00E45EC2"/>
    <w:rsid w:val="00E46A3E"/>
    <w:rsid w:val="00E4730B"/>
    <w:rsid w:val="00E473AF"/>
    <w:rsid w:val="00E52162"/>
    <w:rsid w:val="00E5262D"/>
    <w:rsid w:val="00E548AB"/>
    <w:rsid w:val="00E54DBD"/>
    <w:rsid w:val="00E568AC"/>
    <w:rsid w:val="00E569E4"/>
    <w:rsid w:val="00E57CAA"/>
    <w:rsid w:val="00E603BC"/>
    <w:rsid w:val="00E61BF9"/>
    <w:rsid w:val="00E62370"/>
    <w:rsid w:val="00E638B7"/>
    <w:rsid w:val="00E646DE"/>
    <w:rsid w:val="00E6674B"/>
    <w:rsid w:val="00E66E5E"/>
    <w:rsid w:val="00E67E98"/>
    <w:rsid w:val="00E7283F"/>
    <w:rsid w:val="00E7314E"/>
    <w:rsid w:val="00E77128"/>
    <w:rsid w:val="00E77388"/>
    <w:rsid w:val="00E8041F"/>
    <w:rsid w:val="00E81624"/>
    <w:rsid w:val="00E8346E"/>
    <w:rsid w:val="00E83CA8"/>
    <w:rsid w:val="00E850E2"/>
    <w:rsid w:val="00E851C1"/>
    <w:rsid w:val="00E85670"/>
    <w:rsid w:val="00E8605D"/>
    <w:rsid w:val="00E86277"/>
    <w:rsid w:val="00E87E84"/>
    <w:rsid w:val="00E932E3"/>
    <w:rsid w:val="00EA032A"/>
    <w:rsid w:val="00EA1417"/>
    <w:rsid w:val="00EA2820"/>
    <w:rsid w:val="00EA2845"/>
    <w:rsid w:val="00EA468C"/>
    <w:rsid w:val="00EA4D0D"/>
    <w:rsid w:val="00EA5448"/>
    <w:rsid w:val="00EA54CD"/>
    <w:rsid w:val="00EA62BE"/>
    <w:rsid w:val="00EA665A"/>
    <w:rsid w:val="00EA6CB0"/>
    <w:rsid w:val="00EA7E04"/>
    <w:rsid w:val="00EB08B0"/>
    <w:rsid w:val="00EB0AD5"/>
    <w:rsid w:val="00EB0B39"/>
    <w:rsid w:val="00EB0EA5"/>
    <w:rsid w:val="00EB1B9D"/>
    <w:rsid w:val="00EB3319"/>
    <w:rsid w:val="00EB3794"/>
    <w:rsid w:val="00EB48E4"/>
    <w:rsid w:val="00EB6129"/>
    <w:rsid w:val="00EB618E"/>
    <w:rsid w:val="00EB7F8E"/>
    <w:rsid w:val="00EC23A5"/>
    <w:rsid w:val="00EC2592"/>
    <w:rsid w:val="00EC2874"/>
    <w:rsid w:val="00EC2F29"/>
    <w:rsid w:val="00EC410C"/>
    <w:rsid w:val="00EC4A02"/>
    <w:rsid w:val="00EC4C70"/>
    <w:rsid w:val="00EC636A"/>
    <w:rsid w:val="00EC6510"/>
    <w:rsid w:val="00ED1EEA"/>
    <w:rsid w:val="00ED2848"/>
    <w:rsid w:val="00ED3238"/>
    <w:rsid w:val="00ED7C9F"/>
    <w:rsid w:val="00EE1379"/>
    <w:rsid w:val="00EE265E"/>
    <w:rsid w:val="00EE3EDB"/>
    <w:rsid w:val="00EE4D43"/>
    <w:rsid w:val="00EE5EF7"/>
    <w:rsid w:val="00EF22D8"/>
    <w:rsid w:val="00EF3ABA"/>
    <w:rsid w:val="00EF3C10"/>
    <w:rsid w:val="00EF3E57"/>
    <w:rsid w:val="00EF3E95"/>
    <w:rsid w:val="00EF54C9"/>
    <w:rsid w:val="00EF665A"/>
    <w:rsid w:val="00EF7552"/>
    <w:rsid w:val="00F019FA"/>
    <w:rsid w:val="00F0383D"/>
    <w:rsid w:val="00F03A86"/>
    <w:rsid w:val="00F048B4"/>
    <w:rsid w:val="00F05224"/>
    <w:rsid w:val="00F06306"/>
    <w:rsid w:val="00F06ABD"/>
    <w:rsid w:val="00F123F7"/>
    <w:rsid w:val="00F12780"/>
    <w:rsid w:val="00F1327C"/>
    <w:rsid w:val="00F13769"/>
    <w:rsid w:val="00F138F9"/>
    <w:rsid w:val="00F1485D"/>
    <w:rsid w:val="00F15541"/>
    <w:rsid w:val="00F17A59"/>
    <w:rsid w:val="00F20276"/>
    <w:rsid w:val="00F20988"/>
    <w:rsid w:val="00F223F7"/>
    <w:rsid w:val="00F224BC"/>
    <w:rsid w:val="00F23A31"/>
    <w:rsid w:val="00F2468D"/>
    <w:rsid w:val="00F25AC2"/>
    <w:rsid w:val="00F27C25"/>
    <w:rsid w:val="00F3079B"/>
    <w:rsid w:val="00F309A6"/>
    <w:rsid w:val="00F31BDB"/>
    <w:rsid w:val="00F323B8"/>
    <w:rsid w:val="00F350C7"/>
    <w:rsid w:val="00F35568"/>
    <w:rsid w:val="00F36AB5"/>
    <w:rsid w:val="00F36D53"/>
    <w:rsid w:val="00F408CC"/>
    <w:rsid w:val="00F41FE5"/>
    <w:rsid w:val="00F42EEC"/>
    <w:rsid w:val="00F44F51"/>
    <w:rsid w:val="00F459D4"/>
    <w:rsid w:val="00F46F9F"/>
    <w:rsid w:val="00F47102"/>
    <w:rsid w:val="00F50CA2"/>
    <w:rsid w:val="00F512C2"/>
    <w:rsid w:val="00F5169E"/>
    <w:rsid w:val="00F51FF4"/>
    <w:rsid w:val="00F53636"/>
    <w:rsid w:val="00F53E5F"/>
    <w:rsid w:val="00F55310"/>
    <w:rsid w:val="00F60ED0"/>
    <w:rsid w:val="00F61944"/>
    <w:rsid w:val="00F626AF"/>
    <w:rsid w:val="00F62EB3"/>
    <w:rsid w:val="00F637FC"/>
    <w:rsid w:val="00F63C85"/>
    <w:rsid w:val="00F63D14"/>
    <w:rsid w:val="00F67A7E"/>
    <w:rsid w:val="00F70158"/>
    <w:rsid w:val="00F70241"/>
    <w:rsid w:val="00F70E9D"/>
    <w:rsid w:val="00F713E1"/>
    <w:rsid w:val="00F724C6"/>
    <w:rsid w:val="00F73EFC"/>
    <w:rsid w:val="00F750A6"/>
    <w:rsid w:val="00F80A60"/>
    <w:rsid w:val="00F823F2"/>
    <w:rsid w:val="00F83EF8"/>
    <w:rsid w:val="00F843E4"/>
    <w:rsid w:val="00F84D59"/>
    <w:rsid w:val="00F84F01"/>
    <w:rsid w:val="00F86194"/>
    <w:rsid w:val="00F87CB1"/>
    <w:rsid w:val="00F90608"/>
    <w:rsid w:val="00F914C5"/>
    <w:rsid w:val="00F915ED"/>
    <w:rsid w:val="00F9792A"/>
    <w:rsid w:val="00FA12CD"/>
    <w:rsid w:val="00FA297A"/>
    <w:rsid w:val="00FA2E1B"/>
    <w:rsid w:val="00FA330E"/>
    <w:rsid w:val="00FA4298"/>
    <w:rsid w:val="00FA5B33"/>
    <w:rsid w:val="00FA603D"/>
    <w:rsid w:val="00FA7309"/>
    <w:rsid w:val="00FB0A93"/>
    <w:rsid w:val="00FB101E"/>
    <w:rsid w:val="00FB1A99"/>
    <w:rsid w:val="00FB28ED"/>
    <w:rsid w:val="00FB32C1"/>
    <w:rsid w:val="00FB3A80"/>
    <w:rsid w:val="00FB3F55"/>
    <w:rsid w:val="00FB5F87"/>
    <w:rsid w:val="00FB603E"/>
    <w:rsid w:val="00FB7898"/>
    <w:rsid w:val="00FC01CC"/>
    <w:rsid w:val="00FC05BB"/>
    <w:rsid w:val="00FC1E89"/>
    <w:rsid w:val="00FC42A8"/>
    <w:rsid w:val="00FC7C3C"/>
    <w:rsid w:val="00FD12A8"/>
    <w:rsid w:val="00FD19C7"/>
    <w:rsid w:val="00FD1B45"/>
    <w:rsid w:val="00FD317F"/>
    <w:rsid w:val="00FD3D4E"/>
    <w:rsid w:val="00FD438E"/>
    <w:rsid w:val="00FD54F1"/>
    <w:rsid w:val="00FD5666"/>
    <w:rsid w:val="00FD5BD8"/>
    <w:rsid w:val="00FE0620"/>
    <w:rsid w:val="00FE23D5"/>
    <w:rsid w:val="00FE25C5"/>
    <w:rsid w:val="00FE313B"/>
    <w:rsid w:val="00FE41AF"/>
    <w:rsid w:val="00FE4A21"/>
    <w:rsid w:val="00FE4DC6"/>
    <w:rsid w:val="00FE5B25"/>
    <w:rsid w:val="00FE661F"/>
    <w:rsid w:val="00FE7234"/>
    <w:rsid w:val="00FE7855"/>
    <w:rsid w:val="00FF023A"/>
    <w:rsid w:val="00FF07B3"/>
    <w:rsid w:val="00FF09FA"/>
    <w:rsid w:val="00FF1EE9"/>
    <w:rsid w:val="00FF337C"/>
    <w:rsid w:val="00FF345B"/>
    <w:rsid w:val="00FF3C4D"/>
    <w:rsid w:val="00FF4B6B"/>
    <w:rsid w:val="00FF4BCC"/>
    <w:rsid w:val="00FF60F6"/>
    <w:rsid w:val="00FF6860"/>
    <w:rsid w:val="00FF698D"/>
    <w:rsid w:val="00FF7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F7D6E5"/>
  <w14:discardImageEditingData/>
  <w14:defaultImageDpi w14:val="330"/>
  <w15:chartTrackingRefBased/>
  <w15:docId w15:val="{5DBE71A5-B149-452E-85BC-DC2C12C9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21"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9"/>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9"/>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9"/>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9"/>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Normal"/>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Normal"/>
    <w:link w:val="SubtitleChar"/>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50"/>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50"/>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styleId="ListParagraph">
    <w:name w:val="List Paragraph"/>
    <w:aliases w:val="Bullet copy,Other List,List Paragraph numbered"/>
    <w:basedOn w:val="BodyText"/>
    <w:link w:val="ListParagraphChar"/>
    <w:uiPriority w:val="34"/>
    <w:qFormat/>
    <w:rsid w:val="008D7AC0"/>
    <w:pPr>
      <w:ind w:left="720"/>
      <w:contextualSpacing/>
    </w:pPr>
  </w:style>
  <w:style w:type="paragraph" w:styleId="ListNumber">
    <w:name w:val="List Number"/>
    <w:aliases w:val="Numbered List,Numbered level 1"/>
    <w:basedOn w:val="List"/>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33569A"/>
    <w:pPr>
      <w:numPr>
        <w:numId w:val="5"/>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rPr>
  </w:style>
  <w:style w:type="paragraph" w:customStyle="1" w:styleId="NumberedHeading1">
    <w:name w:val="Numbered Heading 1"/>
    <w:basedOn w:val="Heading1"/>
    <w:next w:val="BodyText"/>
    <w:link w:val="NumberedHeading1Char"/>
    <w:uiPriority w:val="13"/>
    <w:qFormat/>
    <w:rsid w:val="008D7AC0"/>
    <w:pPr>
      <w:numPr>
        <w:numId w:val="9"/>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9"/>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9"/>
      </w:numPr>
      <w:tabs>
        <w:tab w:val="left" w:pos="900"/>
      </w:tabs>
    </w:pPr>
  </w:style>
  <w:style w:type="paragraph" w:customStyle="1" w:styleId="NumberedHeading4">
    <w:name w:val="Numbered Heading 4"/>
    <w:basedOn w:val="Heading4"/>
    <w:next w:val="BodyText"/>
    <w:uiPriority w:val="16"/>
    <w:qFormat/>
    <w:rsid w:val="00F1485D"/>
    <w:pPr>
      <w:numPr>
        <w:ilvl w:val="3"/>
        <w:numId w:val="9"/>
      </w:numPr>
      <w:tabs>
        <w:tab w:val="left" w:pos="990"/>
      </w:tabs>
      <w:spacing w:before="240"/>
    </w:pPr>
    <w:rPr>
      <w:sz w:val="26"/>
    </w:rPr>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Normal"/>
    <w:uiPriority w:val="99"/>
    <w:semiHidden/>
    <w:rsid w:val="007C2DA2"/>
    <w:pPr>
      <w:numPr>
        <w:numId w:val="4"/>
      </w:numPr>
      <w:spacing w:before="60" w:after="60" w:line="264" w:lineRule="auto"/>
      <w:textboxTightWrap w:val="allLines"/>
    </w:pPr>
    <w:rPr>
      <w:rFonts w:eastAsia="Times New Roman" w:cs="Times New Roman"/>
      <w:kern w:val="21"/>
      <w:szCs w:val="20"/>
      <w14:numSpacing w14:val="proportional"/>
    </w:r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Item,TABLE,Figure,CDM B/Caption,Table Caption,Figure Title,Caption - TABLE,Caption - Table,Caption-Table,Caption Table,Caption Char Char Char + 11 pt,Not Bold Char Char Char Char Char Char Char Char"/>
    <w:basedOn w:val="BodyText"/>
    <w:next w:val="BodyText"/>
    <w:link w:val="CaptionChar"/>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Brush Script MT" w:hAnsi="Brush Script MT"/>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Broadway" w:hAnsi="Broadway"/>
        <w:b w:val="0"/>
        <w:bCs/>
        <w:color w:val="426520" w:themeColor="accent2" w:themeShade="80"/>
        <w:sz w:val="20"/>
      </w:rPr>
      <w:tblPr/>
      <w:tcPr>
        <w:tcBorders>
          <w:top w:val="nil"/>
        </w:tcBorders>
        <w:shd w:val="clear" w:color="auto" w:fill="E0EDC2" w:themeFill="accent5" w:themeFillTint="99"/>
      </w:tcPr>
    </w:tblStylePr>
    <w:tblStylePr w:type="firstCol">
      <w:rPr>
        <w:rFonts w:ascii="Broadway" w:hAnsi="Broadway"/>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Broadway" w:hAnsi="Broadway"/>
        <w:b w:val="0"/>
        <w:bCs/>
        <w:color w:val="426520" w:themeColor="accent2" w:themeShade="80"/>
        <w:sz w:val="18"/>
      </w:rPr>
      <w:tblPr/>
      <w:tcPr>
        <w:shd w:val="clear" w:color="auto" w:fill="E0EDC2" w:themeFill="accent5" w:themeFillTint="99"/>
      </w:tcPr>
    </w:tblStylePr>
    <w:tblStylePr w:type="band1Vert">
      <w:rPr>
        <w:rFonts w:ascii="Broadway" w:hAnsi="Broadway"/>
        <w:sz w:val="18"/>
      </w:rPr>
      <w:tblPr/>
      <w:tcPr>
        <w:shd w:val="clear" w:color="auto" w:fill="F2F2F2" w:themeFill="background1" w:themeFillShade="F2"/>
      </w:tcPr>
    </w:tblStylePr>
    <w:tblStylePr w:type="band2Vert">
      <w:rPr>
        <w:rFonts w:ascii="Broadway" w:hAnsi="Broadway"/>
        <w:sz w:val="18"/>
      </w:rPr>
      <w:tblPr/>
      <w:tcPr>
        <w:shd w:val="clear" w:color="auto" w:fill="E4E4E4"/>
      </w:tcPr>
    </w:tblStylePr>
    <w:tblStylePr w:type="band1Horz">
      <w:rPr>
        <w:rFonts w:ascii="Broadway" w:hAnsi="Broadway"/>
        <w:sz w:val="18"/>
      </w:rPr>
    </w:tblStylePr>
    <w:tblStylePr w:type="band2Horz">
      <w:rPr>
        <w:rFonts w:ascii="Broadway" w:hAnsi="Broadway"/>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Brush Script MT" w:hAnsi="Brush Script MT"/>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aliases w:val="Table Text Header"/>
    <w:uiPriority w:val="21"/>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33569A"/>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character" w:styleId="FollowedHyperlink">
    <w:name w:val="FollowedHyperlink"/>
    <w:basedOn w:val="DefaultParagraphFont"/>
    <w:uiPriority w:val="99"/>
    <w:semiHidden/>
    <w:unhideWhenUsed/>
    <w:rsid w:val="008D7AC0"/>
    <w:rPr>
      <w:color w:val="48A1FA" w:themeColor="followedHyperlink"/>
      <w:u w:val="single"/>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Condensed">
    <w:name w:val="Body Text 2 Column Condensed"/>
    <w:basedOn w:val="Normal"/>
    <w:next w:val="Normal"/>
    <w:uiPriority w:val="6"/>
    <w:qFormat/>
    <w:rsid w:val="003739BA"/>
    <w:pPr>
      <w:spacing w:before="120" w:after="120"/>
      <w:textboxTightWrap w:val="allLines"/>
    </w:pPr>
    <w:rPr>
      <w:spacing w:val="-2"/>
      <w:kern w:val="21"/>
      <w:sz w:val="19"/>
      <w14:numSpacing w14:val="proportional"/>
    </w:rPr>
  </w:style>
  <w:style w:type="paragraph" w:customStyle="1" w:styleId="NumberedList2Column">
    <w:name w:val="Numbered List 2 Column"/>
    <w:uiPriority w:val="21"/>
    <w:qFormat/>
    <w:rsid w:val="00177180"/>
    <w:pPr>
      <w:numPr>
        <w:numId w:val="26"/>
      </w:numPr>
      <w:spacing w:after="60"/>
      <w:textboxTightWrap w:val="allLines"/>
    </w:pPr>
    <w:rPr>
      <w:rFonts w:eastAsia="Times New Roman" w:cs="Times New Roman"/>
      <w:color w:val="404040" w:themeColor="text1" w:themeTint="BF"/>
      <w:kern w:val="19"/>
      <w:lang w:val="en-US"/>
      <w14:numSpacing w14:val="proportional"/>
    </w:rPr>
  </w:style>
  <w:style w:type="character" w:styleId="Strong">
    <w:name w:val="Strong"/>
    <w:aliases w:val="Table Text"/>
    <w:uiPriority w:val="22"/>
    <w:qFormat/>
    <w:rsid w:val="00C463CB"/>
    <w:rPr>
      <w:rFonts w:ascii="Fira Sans SemiBold" w:hAnsi="Fira Sans SemiBold"/>
      <w:bCs/>
      <w:color w:val="404040" w:themeColor="text1" w:themeTint="BF"/>
      <w:spacing w:val="2"/>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paragraph" w:customStyle="1" w:styleId="9TableText">
    <w:name w:val="9. Table Text"/>
    <w:basedOn w:val="Normal"/>
    <w:rsid w:val="00AA5DC3"/>
    <w:pPr>
      <w:numPr>
        <w:numId w:val="7"/>
      </w:numPr>
      <w:spacing w:before="60" w:after="60" w:line="240" w:lineRule="auto"/>
    </w:pPr>
    <w:rPr>
      <w:rFonts w:ascii="Arial" w:eastAsia="Calibri" w:hAnsi="Arial" w:cs="Arial"/>
      <w:color w:val="000000"/>
      <w:sz w:val="22"/>
      <w:szCs w:val="22"/>
    </w:rPr>
  </w:style>
  <w:style w:type="paragraph" w:customStyle="1" w:styleId="9aTableHeading">
    <w:name w:val="9a. Table Heading"/>
    <w:basedOn w:val="9TableText"/>
    <w:rsid w:val="00AA5DC3"/>
    <w:pPr>
      <w:jc w:val="center"/>
    </w:pPr>
  </w:style>
  <w:style w:type="character" w:customStyle="1" w:styleId="Un-indexedHeadingChar">
    <w:name w:val="Un-indexed Heading Char"/>
    <w:link w:val="Un-indexedHeading"/>
    <w:locked/>
    <w:rsid w:val="00AA5DC3"/>
    <w:rPr>
      <w:rFonts w:ascii="Arial" w:hAnsi="Arial" w:cs="Arial"/>
      <w:b/>
      <w:color w:val="000000"/>
      <w:sz w:val="24"/>
      <w:szCs w:val="22"/>
    </w:rPr>
  </w:style>
  <w:style w:type="paragraph" w:customStyle="1" w:styleId="Un-indexedHeading">
    <w:name w:val="Un-indexed Heading"/>
    <w:basedOn w:val="Normal"/>
    <w:link w:val="Un-indexedHeadingChar"/>
    <w:rsid w:val="00AA5DC3"/>
    <w:pPr>
      <w:spacing w:after="120" w:line="300" w:lineRule="atLeast"/>
    </w:pPr>
    <w:rPr>
      <w:rFonts w:ascii="Arial" w:hAnsi="Arial" w:cs="Arial"/>
      <w:b/>
      <w:color w:val="000000"/>
      <w:sz w:val="24"/>
      <w:szCs w:val="22"/>
    </w:rPr>
  </w:style>
  <w:style w:type="character" w:customStyle="1" w:styleId="InstructionsChar">
    <w:name w:val="Instructions Char"/>
    <w:link w:val="Instructions"/>
    <w:locked/>
    <w:rsid w:val="00253D9E"/>
    <w:rPr>
      <w:rFonts w:cs="Arial"/>
      <w:vanish/>
      <w:color w:val="008000"/>
      <w:sz w:val="18"/>
    </w:rPr>
  </w:style>
  <w:style w:type="paragraph" w:customStyle="1" w:styleId="Instructions">
    <w:name w:val="Instructions"/>
    <w:basedOn w:val="Normal"/>
    <w:link w:val="InstructionsChar"/>
    <w:qFormat/>
    <w:rsid w:val="00253D9E"/>
    <w:pPr>
      <w:pBdr>
        <w:top w:val="single" w:sz="4" w:space="1" w:color="auto"/>
        <w:left w:val="single" w:sz="4" w:space="4" w:color="auto"/>
        <w:bottom w:val="single" w:sz="4" w:space="1" w:color="auto"/>
        <w:right w:val="single" w:sz="4" w:space="4" w:color="auto"/>
      </w:pBdr>
      <w:tabs>
        <w:tab w:val="left" w:pos="3969"/>
      </w:tabs>
      <w:spacing w:after="60" w:line="220" w:lineRule="exact"/>
    </w:pPr>
    <w:rPr>
      <w:rFonts w:cs="Arial"/>
      <w:vanish/>
      <w:color w:val="008000"/>
      <w:sz w:val="18"/>
    </w:rPr>
  </w:style>
  <w:style w:type="character" w:customStyle="1" w:styleId="ListParagraphChar">
    <w:name w:val="List Paragraph Char"/>
    <w:aliases w:val="Bullet copy Char,Other List Char,List Paragraph numbered Char"/>
    <w:link w:val="ListParagraph"/>
    <w:uiPriority w:val="34"/>
    <w:rsid w:val="0033569A"/>
    <w:rPr>
      <w:kern w:val="21"/>
      <w14:numSpacing w14:val="proportional"/>
    </w:rPr>
  </w:style>
  <w:style w:type="paragraph" w:customStyle="1" w:styleId="Title1">
    <w:name w:val="Title 1"/>
    <w:autoRedefine/>
    <w:qFormat/>
    <w:rsid w:val="009351C0"/>
    <w:pPr>
      <w:spacing w:line="240" w:lineRule="auto"/>
    </w:pPr>
    <w:rPr>
      <w:rFonts w:ascii="Fira Sans SemiBold" w:eastAsia="MS Mincho" w:hAnsi="Fira Sans SemiBold" w:cs="Arial"/>
      <w:b/>
      <w:color w:val="183C5D" w:themeColor="text2"/>
      <w:sz w:val="52"/>
      <w:szCs w:val="52"/>
      <w:lang w:eastAsia="en-AU"/>
    </w:rPr>
  </w:style>
  <w:style w:type="character" w:customStyle="1" w:styleId="CaptionChar">
    <w:name w:val="Caption Char"/>
    <w:aliases w:val="Photo caption Char,Item Char,TABLE Char,Figure Char,CDM B/Caption Char,Table Caption Char,Figure Title Char,Caption - TABLE Char,Caption - Table Char,Caption-Table Char,Caption Table Char,Caption Char Char Char + 11 pt Char"/>
    <w:link w:val="Caption"/>
    <w:locked/>
    <w:rsid w:val="00F84D59"/>
    <w:rPr>
      <w:i/>
      <w:iCs/>
      <w:color w:val="183C5D" w:themeColor="text2"/>
      <w:kern w:val="21"/>
      <w:sz w:val="18"/>
      <w:szCs w:val="18"/>
      <w14:numSpacing w14:val="proportional"/>
    </w:rPr>
  </w:style>
  <w:style w:type="paragraph" w:customStyle="1" w:styleId="Text-Body">
    <w:name w:val="Text - Body"/>
    <w:basedOn w:val="Normal"/>
    <w:link w:val="Text-BodyChar"/>
    <w:rsid w:val="00BD0D7F"/>
    <w:pPr>
      <w:spacing w:before="100" w:after="100"/>
    </w:pPr>
    <w:rPr>
      <w:rFonts w:ascii="Arial" w:eastAsia="Times New Roman" w:hAnsi="Arial" w:cs="Times New Roman"/>
      <w:color w:val="7030A0"/>
      <w:sz w:val="20"/>
      <w:szCs w:val="20"/>
    </w:rPr>
  </w:style>
  <w:style w:type="character" w:customStyle="1" w:styleId="Text-BodyChar">
    <w:name w:val="Text - Body Char"/>
    <w:link w:val="Text-Body"/>
    <w:rsid w:val="00BD0D7F"/>
    <w:rPr>
      <w:rFonts w:ascii="Arial" w:eastAsia="Times New Roman" w:hAnsi="Arial" w:cs="Times New Roman"/>
      <w:color w:val="7030A0"/>
      <w:sz w:val="20"/>
      <w:szCs w:val="20"/>
    </w:rPr>
  </w:style>
  <w:style w:type="character" w:styleId="CommentReference">
    <w:name w:val="annotation reference"/>
    <w:basedOn w:val="DefaultParagraphFont"/>
    <w:uiPriority w:val="99"/>
    <w:semiHidden/>
    <w:unhideWhenUsed/>
    <w:rsid w:val="00840F31"/>
    <w:rPr>
      <w:sz w:val="16"/>
      <w:szCs w:val="16"/>
    </w:rPr>
  </w:style>
  <w:style w:type="paragraph" w:styleId="Revision">
    <w:name w:val="Revision"/>
    <w:hidden/>
    <w:uiPriority w:val="99"/>
    <w:semiHidden/>
    <w:rsid w:val="00E87E8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19700357">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healthfacilityguidelines.com.au/standard-components"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https://healthfacilityguidelines.com.au/standard-components"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healthfacilityguidelines.com.au/standard-components"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healthfacilityguidelines.com.au/standard-components"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healthfacilityguidelines.com.au/standard-componen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healthfacilityguidelines.com.au/standard-components" TargetMode="External"/><Relationship Id="rId35" Type="http://schemas.openxmlformats.org/officeDocument/2006/relationships/hyperlink" Target="https://healthfacilityguidelines.com.au/standard-component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uniclass.thenbs.com/" TargetMode="External"/><Relationship Id="rId1" Type="http://schemas.openxmlformats.org/officeDocument/2006/relationships/hyperlink" Target="https://www.healthfacilityguidelines.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A8A24741D346138F8048F1047FACD7"/>
        <w:category>
          <w:name w:val="General"/>
          <w:gallery w:val="placeholder"/>
        </w:category>
        <w:types>
          <w:type w:val="bbPlcHdr"/>
        </w:types>
        <w:behaviors>
          <w:behavior w:val="content"/>
        </w:behaviors>
        <w:guid w:val="{E3F7008F-25B2-4376-BA0D-124E5A7633D6}"/>
      </w:docPartPr>
      <w:docPartBody>
        <w:p w:rsidR="00193248" w:rsidRDefault="00521256" w:rsidP="00521256">
          <w:pPr>
            <w:pStyle w:val="4CA8A24741D346138F8048F1047FACD7"/>
          </w:pPr>
          <w:r w:rsidRPr="00847272">
            <w:rPr>
              <w:rStyle w:val="PlaceholderText"/>
            </w:rPr>
            <w:t>[Title]</w:t>
          </w:r>
        </w:p>
      </w:docPartBody>
    </w:docPart>
    <w:docPart>
      <w:docPartPr>
        <w:name w:val="97720B78A4B14B388D6B3EE7C3AD16E8"/>
        <w:category>
          <w:name w:val="General"/>
          <w:gallery w:val="placeholder"/>
        </w:category>
        <w:types>
          <w:type w:val="bbPlcHdr"/>
        </w:types>
        <w:behaviors>
          <w:behavior w:val="content"/>
        </w:behaviors>
        <w:guid w:val="{13B6F4CB-1DE2-41C8-B2EB-58AA117AFF15}"/>
      </w:docPartPr>
      <w:docPartBody>
        <w:p w:rsidR="00193248" w:rsidRDefault="00521256" w:rsidP="00521256">
          <w:pPr>
            <w:pStyle w:val="97720B78A4B14B388D6B3EE7C3AD16E8"/>
          </w:pPr>
          <w:r w:rsidRPr="001A5BE2">
            <w:rPr>
              <w:rStyle w:val="PlaceholderText"/>
            </w:rPr>
            <w:t>[Subject]</w:t>
          </w:r>
        </w:p>
      </w:docPartBody>
    </w:docPart>
    <w:docPart>
      <w:docPartPr>
        <w:name w:val="A15F78EFC8E147BB887F87E9035E19F4"/>
        <w:category>
          <w:name w:val="General"/>
          <w:gallery w:val="placeholder"/>
        </w:category>
        <w:types>
          <w:type w:val="bbPlcHdr"/>
        </w:types>
        <w:behaviors>
          <w:behavior w:val="content"/>
        </w:behaviors>
        <w:guid w:val="{662044A4-E6A9-4D0C-B9C9-3EF507343FA7}"/>
      </w:docPartPr>
      <w:docPartBody>
        <w:p w:rsidR="009E216E" w:rsidRDefault="00096DD6" w:rsidP="00096DD6">
          <w:pPr>
            <w:pStyle w:val="A15F78EFC8E147BB887F87E9035E19F4"/>
          </w:pPr>
          <w:r w:rsidRPr="001A5B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56"/>
    <w:rsid w:val="00096DD6"/>
    <w:rsid w:val="00193248"/>
    <w:rsid w:val="00281CD0"/>
    <w:rsid w:val="00521256"/>
    <w:rsid w:val="009E216E"/>
    <w:rsid w:val="00CE5951"/>
    <w:rsid w:val="00EE5C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DD6"/>
    <w:rPr>
      <w:color w:val="808080"/>
    </w:rPr>
  </w:style>
  <w:style w:type="paragraph" w:customStyle="1" w:styleId="4CA8A24741D346138F8048F1047FACD7">
    <w:name w:val="4CA8A24741D346138F8048F1047FACD7"/>
    <w:rsid w:val="00521256"/>
  </w:style>
  <w:style w:type="paragraph" w:customStyle="1" w:styleId="97720B78A4B14B388D6B3EE7C3AD16E8">
    <w:name w:val="97720B78A4B14B388D6B3EE7C3AD16E8"/>
    <w:rsid w:val="00521256"/>
  </w:style>
  <w:style w:type="paragraph" w:customStyle="1" w:styleId="A15F78EFC8E147BB887F87E9035E19F4">
    <w:name w:val="A15F78EFC8E147BB887F87E9035E19F4"/>
    <w:rsid w:val="00096D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3.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5cbc17-63ee-4c7c-8b54-192f7844c56a">
      <Terms xmlns="http://schemas.microsoft.com/office/infopath/2007/PartnerControls"/>
    </lcf76f155ced4ddcb4097134ff3c332f>
    <TaxCatchAll xmlns="5f56d83d-2b88-4c3f-a2e3-8477964d20a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86A6D48376164438B789D9A573AC11D" ma:contentTypeVersion="13" ma:contentTypeDescription="Create a new document." ma:contentTypeScope="" ma:versionID="a97477aafc32e727578291b7744baf7e">
  <xsd:schema xmlns:xsd="http://www.w3.org/2001/XMLSchema" xmlns:xs="http://www.w3.org/2001/XMLSchema" xmlns:p="http://schemas.microsoft.com/office/2006/metadata/properties" xmlns:ns2="055cbc17-63ee-4c7c-8b54-192f7844c56a" xmlns:ns3="5f56d83d-2b88-4c3f-a2e3-8477964d20a4" targetNamespace="http://schemas.microsoft.com/office/2006/metadata/properties" ma:root="true" ma:fieldsID="442e2b1a55c780e153d251966cdb0602" ns2:_="" ns3:_="">
    <xsd:import namespace="055cbc17-63ee-4c7c-8b54-192f7844c56a"/>
    <xsd:import namespace="5f56d83d-2b88-4c3f-a2e3-8477964d20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cbc17-63ee-4c7c-8b54-192f7844c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301144f-b79f-44c5-a4a5-3b271bf39d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56d83d-2b88-4c3f-a2e3-8477964d20a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d3432a1-009a-4c35-884b-d75bbb8de47d}" ma:internalName="TaxCatchAll" ma:showField="CatchAllData" ma:web="5f56d83d-2b88-4c3f-a2e3-8477964d2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3.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4.xml><?xml version="1.0" encoding="utf-8"?>
<ds:datastoreItem xmlns:ds="http://schemas.openxmlformats.org/officeDocument/2006/customXml" ds:itemID="{E11DA2F2-1464-4B70-AC47-D098EFE49558}">
  <ds:schemaRefs>
    <ds:schemaRef ds:uri="http://schemas.microsoft.com/office/2006/metadata/properties"/>
    <ds:schemaRef ds:uri="http://schemas.microsoft.com/office/infopath/2007/PartnerControls"/>
    <ds:schemaRef ds:uri="055cbc17-63ee-4c7c-8b54-192f7844c56a"/>
    <ds:schemaRef ds:uri="5f56d83d-2b88-4c3f-a2e3-8477964d20a4"/>
  </ds:schemaRefs>
</ds:datastoreItem>
</file>

<file path=customXml/itemProps5.xml><?xml version="1.0" encoding="utf-8"?>
<ds:datastoreItem xmlns:ds="http://schemas.openxmlformats.org/officeDocument/2006/customXml" ds:itemID="{B5D70BF6-FD1A-44A5-924E-26E283181E37}">
  <ds:schemaRefs>
    <ds:schemaRef ds:uri="http://schemas.microsoft.com/sharepoint/v3/contenttype/forms"/>
  </ds:schemaRefs>
</ds:datastoreItem>
</file>

<file path=customXml/itemProps6.xml><?xml version="1.0" encoding="utf-8"?>
<ds:datastoreItem xmlns:ds="http://schemas.openxmlformats.org/officeDocument/2006/customXml" ds:itemID="{663E3BF4-7D8B-4E31-8C10-38A4CA30D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cbc17-63ee-4c7c-8b54-192f7844c56a"/>
    <ds:schemaRef ds:uri="5f56d83d-2b88-4c3f-a2e3-8477964d2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10043</Words>
  <Characters>72126</Characters>
  <Application>Microsoft Office Word</Application>
  <DocSecurity>0</DocSecurity>
  <Lines>601</Lines>
  <Paragraphs>164</Paragraphs>
  <ScaleCrop>false</ScaleCrop>
  <HeadingPairs>
    <vt:vector size="2" baseType="variant">
      <vt:variant>
        <vt:lpstr>Title</vt:lpstr>
      </vt:variant>
      <vt:variant>
        <vt:i4>1</vt:i4>
      </vt:variant>
    </vt:vector>
  </HeadingPairs>
  <TitlesOfParts>
    <vt:vector size="1" baseType="lpstr">
      <vt:lpstr>[enter project title]</vt:lpstr>
    </vt:vector>
  </TitlesOfParts>
  <Company>Queensland Health</Company>
  <LinksUpToDate>false</LinksUpToDate>
  <CharactersWithSpaces>82005</CharactersWithSpaces>
  <SharedDoc>false</SharedDoc>
  <HLinks>
    <vt:vector size="276" baseType="variant">
      <vt:variant>
        <vt:i4>2556011</vt:i4>
      </vt:variant>
      <vt:variant>
        <vt:i4>387</vt:i4>
      </vt:variant>
      <vt:variant>
        <vt:i4>0</vt:i4>
      </vt:variant>
      <vt:variant>
        <vt:i4>5</vt:i4>
      </vt:variant>
      <vt:variant>
        <vt:lpwstr>https://healthfacilityguidelines.com.au/standard-components</vt:lpwstr>
      </vt:variant>
      <vt:variant>
        <vt:lpwstr/>
      </vt:variant>
      <vt:variant>
        <vt:i4>2556011</vt:i4>
      </vt:variant>
      <vt:variant>
        <vt:i4>381</vt:i4>
      </vt:variant>
      <vt:variant>
        <vt:i4>0</vt:i4>
      </vt:variant>
      <vt:variant>
        <vt:i4>5</vt:i4>
      </vt:variant>
      <vt:variant>
        <vt:lpwstr>https://healthfacilityguidelines.com.au/standard-components</vt:lpwstr>
      </vt:variant>
      <vt:variant>
        <vt:lpwstr/>
      </vt:variant>
      <vt:variant>
        <vt:i4>2556011</vt:i4>
      </vt:variant>
      <vt:variant>
        <vt:i4>378</vt:i4>
      </vt:variant>
      <vt:variant>
        <vt:i4>0</vt:i4>
      </vt:variant>
      <vt:variant>
        <vt:i4>5</vt:i4>
      </vt:variant>
      <vt:variant>
        <vt:lpwstr>https://healthfacilityguidelines.com.au/standard-components</vt:lpwstr>
      </vt:variant>
      <vt:variant>
        <vt:lpwstr/>
      </vt:variant>
      <vt:variant>
        <vt:i4>2556011</vt:i4>
      </vt:variant>
      <vt:variant>
        <vt:i4>375</vt:i4>
      </vt:variant>
      <vt:variant>
        <vt:i4>0</vt:i4>
      </vt:variant>
      <vt:variant>
        <vt:i4>5</vt:i4>
      </vt:variant>
      <vt:variant>
        <vt:lpwstr>https://healthfacilityguidelines.com.au/standard-components</vt:lpwstr>
      </vt:variant>
      <vt:variant>
        <vt:lpwstr/>
      </vt:variant>
      <vt:variant>
        <vt:i4>2556011</vt:i4>
      </vt:variant>
      <vt:variant>
        <vt:i4>372</vt:i4>
      </vt:variant>
      <vt:variant>
        <vt:i4>0</vt:i4>
      </vt:variant>
      <vt:variant>
        <vt:i4>5</vt:i4>
      </vt:variant>
      <vt:variant>
        <vt:lpwstr>https://healthfacilityguidelines.com.au/standard-components</vt:lpwstr>
      </vt:variant>
      <vt:variant>
        <vt:lpwstr/>
      </vt:variant>
      <vt:variant>
        <vt:i4>2556011</vt:i4>
      </vt:variant>
      <vt:variant>
        <vt:i4>369</vt:i4>
      </vt:variant>
      <vt:variant>
        <vt:i4>0</vt:i4>
      </vt:variant>
      <vt:variant>
        <vt:i4>5</vt:i4>
      </vt:variant>
      <vt:variant>
        <vt:lpwstr>https://healthfacilityguidelines.com.au/standard-components</vt:lpwstr>
      </vt:variant>
      <vt:variant>
        <vt:lpwstr/>
      </vt:variant>
      <vt:variant>
        <vt:i4>2556011</vt:i4>
      </vt:variant>
      <vt:variant>
        <vt:i4>366</vt:i4>
      </vt:variant>
      <vt:variant>
        <vt:i4>0</vt:i4>
      </vt:variant>
      <vt:variant>
        <vt:i4>5</vt:i4>
      </vt:variant>
      <vt:variant>
        <vt:lpwstr>https://healthfacilityguidelines.com.au/standard-components</vt:lpwstr>
      </vt:variant>
      <vt:variant>
        <vt:lpwstr/>
      </vt:variant>
      <vt:variant>
        <vt:i4>1507378</vt:i4>
      </vt:variant>
      <vt:variant>
        <vt:i4>215</vt:i4>
      </vt:variant>
      <vt:variant>
        <vt:i4>0</vt:i4>
      </vt:variant>
      <vt:variant>
        <vt:i4>5</vt:i4>
      </vt:variant>
      <vt:variant>
        <vt:lpwstr/>
      </vt:variant>
      <vt:variant>
        <vt:lpwstr>_Toc107940095</vt:lpwstr>
      </vt:variant>
      <vt:variant>
        <vt:i4>1507378</vt:i4>
      </vt:variant>
      <vt:variant>
        <vt:i4>209</vt:i4>
      </vt:variant>
      <vt:variant>
        <vt:i4>0</vt:i4>
      </vt:variant>
      <vt:variant>
        <vt:i4>5</vt:i4>
      </vt:variant>
      <vt:variant>
        <vt:lpwstr/>
      </vt:variant>
      <vt:variant>
        <vt:lpwstr>_Toc107940094</vt:lpwstr>
      </vt:variant>
      <vt:variant>
        <vt:i4>1507378</vt:i4>
      </vt:variant>
      <vt:variant>
        <vt:i4>203</vt:i4>
      </vt:variant>
      <vt:variant>
        <vt:i4>0</vt:i4>
      </vt:variant>
      <vt:variant>
        <vt:i4>5</vt:i4>
      </vt:variant>
      <vt:variant>
        <vt:lpwstr/>
      </vt:variant>
      <vt:variant>
        <vt:lpwstr>_Toc107940093</vt:lpwstr>
      </vt:variant>
      <vt:variant>
        <vt:i4>1507378</vt:i4>
      </vt:variant>
      <vt:variant>
        <vt:i4>197</vt:i4>
      </vt:variant>
      <vt:variant>
        <vt:i4>0</vt:i4>
      </vt:variant>
      <vt:variant>
        <vt:i4>5</vt:i4>
      </vt:variant>
      <vt:variant>
        <vt:lpwstr/>
      </vt:variant>
      <vt:variant>
        <vt:lpwstr>_Toc107940092</vt:lpwstr>
      </vt:variant>
      <vt:variant>
        <vt:i4>1507378</vt:i4>
      </vt:variant>
      <vt:variant>
        <vt:i4>191</vt:i4>
      </vt:variant>
      <vt:variant>
        <vt:i4>0</vt:i4>
      </vt:variant>
      <vt:variant>
        <vt:i4>5</vt:i4>
      </vt:variant>
      <vt:variant>
        <vt:lpwstr/>
      </vt:variant>
      <vt:variant>
        <vt:lpwstr>_Toc107940091</vt:lpwstr>
      </vt:variant>
      <vt:variant>
        <vt:i4>1507378</vt:i4>
      </vt:variant>
      <vt:variant>
        <vt:i4>185</vt:i4>
      </vt:variant>
      <vt:variant>
        <vt:i4>0</vt:i4>
      </vt:variant>
      <vt:variant>
        <vt:i4>5</vt:i4>
      </vt:variant>
      <vt:variant>
        <vt:lpwstr/>
      </vt:variant>
      <vt:variant>
        <vt:lpwstr>_Toc107940090</vt:lpwstr>
      </vt:variant>
      <vt:variant>
        <vt:i4>1441842</vt:i4>
      </vt:variant>
      <vt:variant>
        <vt:i4>179</vt:i4>
      </vt:variant>
      <vt:variant>
        <vt:i4>0</vt:i4>
      </vt:variant>
      <vt:variant>
        <vt:i4>5</vt:i4>
      </vt:variant>
      <vt:variant>
        <vt:lpwstr/>
      </vt:variant>
      <vt:variant>
        <vt:lpwstr>_Toc107940089</vt:lpwstr>
      </vt:variant>
      <vt:variant>
        <vt:i4>1441842</vt:i4>
      </vt:variant>
      <vt:variant>
        <vt:i4>173</vt:i4>
      </vt:variant>
      <vt:variant>
        <vt:i4>0</vt:i4>
      </vt:variant>
      <vt:variant>
        <vt:i4>5</vt:i4>
      </vt:variant>
      <vt:variant>
        <vt:lpwstr/>
      </vt:variant>
      <vt:variant>
        <vt:lpwstr>_Toc107940088</vt:lpwstr>
      </vt:variant>
      <vt:variant>
        <vt:i4>1441842</vt:i4>
      </vt:variant>
      <vt:variant>
        <vt:i4>167</vt:i4>
      </vt:variant>
      <vt:variant>
        <vt:i4>0</vt:i4>
      </vt:variant>
      <vt:variant>
        <vt:i4>5</vt:i4>
      </vt:variant>
      <vt:variant>
        <vt:lpwstr/>
      </vt:variant>
      <vt:variant>
        <vt:lpwstr>_Toc107940087</vt:lpwstr>
      </vt:variant>
      <vt:variant>
        <vt:i4>1441842</vt:i4>
      </vt:variant>
      <vt:variant>
        <vt:i4>161</vt:i4>
      </vt:variant>
      <vt:variant>
        <vt:i4>0</vt:i4>
      </vt:variant>
      <vt:variant>
        <vt:i4>5</vt:i4>
      </vt:variant>
      <vt:variant>
        <vt:lpwstr/>
      </vt:variant>
      <vt:variant>
        <vt:lpwstr>_Toc107940086</vt:lpwstr>
      </vt:variant>
      <vt:variant>
        <vt:i4>1441842</vt:i4>
      </vt:variant>
      <vt:variant>
        <vt:i4>155</vt:i4>
      </vt:variant>
      <vt:variant>
        <vt:i4>0</vt:i4>
      </vt:variant>
      <vt:variant>
        <vt:i4>5</vt:i4>
      </vt:variant>
      <vt:variant>
        <vt:lpwstr/>
      </vt:variant>
      <vt:variant>
        <vt:lpwstr>_Toc107940085</vt:lpwstr>
      </vt:variant>
      <vt:variant>
        <vt:i4>1441842</vt:i4>
      </vt:variant>
      <vt:variant>
        <vt:i4>149</vt:i4>
      </vt:variant>
      <vt:variant>
        <vt:i4>0</vt:i4>
      </vt:variant>
      <vt:variant>
        <vt:i4>5</vt:i4>
      </vt:variant>
      <vt:variant>
        <vt:lpwstr/>
      </vt:variant>
      <vt:variant>
        <vt:lpwstr>_Toc107940084</vt:lpwstr>
      </vt:variant>
      <vt:variant>
        <vt:i4>1441842</vt:i4>
      </vt:variant>
      <vt:variant>
        <vt:i4>143</vt:i4>
      </vt:variant>
      <vt:variant>
        <vt:i4>0</vt:i4>
      </vt:variant>
      <vt:variant>
        <vt:i4>5</vt:i4>
      </vt:variant>
      <vt:variant>
        <vt:lpwstr/>
      </vt:variant>
      <vt:variant>
        <vt:lpwstr>_Toc107940083</vt:lpwstr>
      </vt:variant>
      <vt:variant>
        <vt:i4>1441842</vt:i4>
      </vt:variant>
      <vt:variant>
        <vt:i4>137</vt:i4>
      </vt:variant>
      <vt:variant>
        <vt:i4>0</vt:i4>
      </vt:variant>
      <vt:variant>
        <vt:i4>5</vt:i4>
      </vt:variant>
      <vt:variant>
        <vt:lpwstr/>
      </vt:variant>
      <vt:variant>
        <vt:lpwstr>_Toc107940082</vt:lpwstr>
      </vt:variant>
      <vt:variant>
        <vt:i4>1441842</vt:i4>
      </vt:variant>
      <vt:variant>
        <vt:i4>131</vt:i4>
      </vt:variant>
      <vt:variant>
        <vt:i4>0</vt:i4>
      </vt:variant>
      <vt:variant>
        <vt:i4>5</vt:i4>
      </vt:variant>
      <vt:variant>
        <vt:lpwstr/>
      </vt:variant>
      <vt:variant>
        <vt:lpwstr>_Toc107940081</vt:lpwstr>
      </vt:variant>
      <vt:variant>
        <vt:i4>1441842</vt:i4>
      </vt:variant>
      <vt:variant>
        <vt:i4>125</vt:i4>
      </vt:variant>
      <vt:variant>
        <vt:i4>0</vt:i4>
      </vt:variant>
      <vt:variant>
        <vt:i4>5</vt:i4>
      </vt:variant>
      <vt:variant>
        <vt:lpwstr/>
      </vt:variant>
      <vt:variant>
        <vt:lpwstr>_Toc107940080</vt:lpwstr>
      </vt:variant>
      <vt:variant>
        <vt:i4>1638450</vt:i4>
      </vt:variant>
      <vt:variant>
        <vt:i4>119</vt:i4>
      </vt:variant>
      <vt:variant>
        <vt:i4>0</vt:i4>
      </vt:variant>
      <vt:variant>
        <vt:i4>5</vt:i4>
      </vt:variant>
      <vt:variant>
        <vt:lpwstr/>
      </vt:variant>
      <vt:variant>
        <vt:lpwstr>_Toc107940079</vt:lpwstr>
      </vt:variant>
      <vt:variant>
        <vt:i4>1638450</vt:i4>
      </vt:variant>
      <vt:variant>
        <vt:i4>113</vt:i4>
      </vt:variant>
      <vt:variant>
        <vt:i4>0</vt:i4>
      </vt:variant>
      <vt:variant>
        <vt:i4>5</vt:i4>
      </vt:variant>
      <vt:variant>
        <vt:lpwstr/>
      </vt:variant>
      <vt:variant>
        <vt:lpwstr>_Toc107940078</vt:lpwstr>
      </vt:variant>
      <vt:variant>
        <vt:i4>1638450</vt:i4>
      </vt:variant>
      <vt:variant>
        <vt:i4>107</vt:i4>
      </vt:variant>
      <vt:variant>
        <vt:i4>0</vt:i4>
      </vt:variant>
      <vt:variant>
        <vt:i4>5</vt:i4>
      </vt:variant>
      <vt:variant>
        <vt:lpwstr/>
      </vt:variant>
      <vt:variant>
        <vt:lpwstr>_Toc107940077</vt:lpwstr>
      </vt:variant>
      <vt:variant>
        <vt:i4>1638450</vt:i4>
      </vt:variant>
      <vt:variant>
        <vt:i4>101</vt:i4>
      </vt:variant>
      <vt:variant>
        <vt:i4>0</vt:i4>
      </vt:variant>
      <vt:variant>
        <vt:i4>5</vt:i4>
      </vt:variant>
      <vt:variant>
        <vt:lpwstr/>
      </vt:variant>
      <vt:variant>
        <vt:lpwstr>_Toc107940076</vt:lpwstr>
      </vt:variant>
      <vt:variant>
        <vt:i4>1638450</vt:i4>
      </vt:variant>
      <vt:variant>
        <vt:i4>95</vt:i4>
      </vt:variant>
      <vt:variant>
        <vt:i4>0</vt:i4>
      </vt:variant>
      <vt:variant>
        <vt:i4>5</vt:i4>
      </vt:variant>
      <vt:variant>
        <vt:lpwstr/>
      </vt:variant>
      <vt:variant>
        <vt:lpwstr>_Toc107940075</vt:lpwstr>
      </vt:variant>
      <vt:variant>
        <vt:i4>1638450</vt:i4>
      </vt:variant>
      <vt:variant>
        <vt:i4>89</vt:i4>
      </vt:variant>
      <vt:variant>
        <vt:i4>0</vt:i4>
      </vt:variant>
      <vt:variant>
        <vt:i4>5</vt:i4>
      </vt:variant>
      <vt:variant>
        <vt:lpwstr/>
      </vt:variant>
      <vt:variant>
        <vt:lpwstr>_Toc107940074</vt:lpwstr>
      </vt:variant>
      <vt:variant>
        <vt:i4>1638450</vt:i4>
      </vt:variant>
      <vt:variant>
        <vt:i4>83</vt:i4>
      </vt:variant>
      <vt:variant>
        <vt:i4>0</vt:i4>
      </vt:variant>
      <vt:variant>
        <vt:i4>5</vt:i4>
      </vt:variant>
      <vt:variant>
        <vt:lpwstr/>
      </vt:variant>
      <vt:variant>
        <vt:lpwstr>_Toc107940073</vt:lpwstr>
      </vt:variant>
      <vt:variant>
        <vt:i4>1638450</vt:i4>
      </vt:variant>
      <vt:variant>
        <vt:i4>77</vt:i4>
      </vt:variant>
      <vt:variant>
        <vt:i4>0</vt:i4>
      </vt:variant>
      <vt:variant>
        <vt:i4>5</vt:i4>
      </vt:variant>
      <vt:variant>
        <vt:lpwstr/>
      </vt:variant>
      <vt:variant>
        <vt:lpwstr>_Toc107940072</vt:lpwstr>
      </vt:variant>
      <vt:variant>
        <vt:i4>1638450</vt:i4>
      </vt:variant>
      <vt:variant>
        <vt:i4>71</vt:i4>
      </vt:variant>
      <vt:variant>
        <vt:i4>0</vt:i4>
      </vt:variant>
      <vt:variant>
        <vt:i4>5</vt:i4>
      </vt:variant>
      <vt:variant>
        <vt:lpwstr/>
      </vt:variant>
      <vt:variant>
        <vt:lpwstr>_Toc107940071</vt:lpwstr>
      </vt:variant>
      <vt:variant>
        <vt:i4>1638450</vt:i4>
      </vt:variant>
      <vt:variant>
        <vt:i4>65</vt:i4>
      </vt:variant>
      <vt:variant>
        <vt:i4>0</vt:i4>
      </vt:variant>
      <vt:variant>
        <vt:i4>5</vt:i4>
      </vt:variant>
      <vt:variant>
        <vt:lpwstr/>
      </vt:variant>
      <vt:variant>
        <vt:lpwstr>_Toc107940070</vt:lpwstr>
      </vt:variant>
      <vt:variant>
        <vt:i4>1572914</vt:i4>
      </vt:variant>
      <vt:variant>
        <vt:i4>59</vt:i4>
      </vt:variant>
      <vt:variant>
        <vt:i4>0</vt:i4>
      </vt:variant>
      <vt:variant>
        <vt:i4>5</vt:i4>
      </vt:variant>
      <vt:variant>
        <vt:lpwstr/>
      </vt:variant>
      <vt:variant>
        <vt:lpwstr>_Toc107940069</vt:lpwstr>
      </vt:variant>
      <vt:variant>
        <vt:i4>1572914</vt:i4>
      </vt:variant>
      <vt:variant>
        <vt:i4>53</vt:i4>
      </vt:variant>
      <vt:variant>
        <vt:i4>0</vt:i4>
      </vt:variant>
      <vt:variant>
        <vt:i4>5</vt:i4>
      </vt:variant>
      <vt:variant>
        <vt:lpwstr/>
      </vt:variant>
      <vt:variant>
        <vt:lpwstr>_Toc107940068</vt:lpwstr>
      </vt:variant>
      <vt:variant>
        <vt:i4>1572914</vt:i4>
      </vt:variant>
      <vt:variant>
        <vt:i4>47</vt:i4>
      </vt:variant>
      <vt:variant>
        <vt:i4>0</vt:i4>
      </vt:variant>
      <vt:variant>
        <vt:i4>5</vt:i4>
      </vt:variant>
      <vt:variant>
        <vt:lpwstr/>
      </vt:variant>
      <vt:variant>
        <vt:lpwstr>_Toc107940067</vt:lpwstr>
      </vt:variant>
      <vt:variant>
        <vt:i4>1572914</vt:i4>
      </vt:variant>
      <vt:variant>
        <vt:i4>41</vt:i4>
      </vt:variant>
      <vt:variant>
        <vt:i4>0</vt:i4>
      </vt:variant>
      <vt:variant>
        <vt:i4>5</vt:i4>
      </vt:variant>
      <vt:variant>
        <vt:lpwstr/>
      </vt:variant>
      <vt:variant>
        <vt:lpwstr>_Toc107940066</vt:lpwstr>
      </vt:variant>
      <vt:variant>
        <vt:i4>1572914</vt:i4>
      </vt:variant>
      <vt:variant>
        <vt:i4>35</vt:i4>
      </vt:variant>
      <vt:variant>
        <vt:i4>0</vt:i4>
      </vt:variant>
      <vt:variant>
        <vt:i4>5</vt:i4>
      </vt:variant>
      <vt:variant>
        <vt:lpwstr/>
      </vt:variant>
      <vt:variant>
        <vt:lpwstr>_Toc107940065</vt:lpwstr>
      </vt:variant>
      <vt:variant>
        <vt:i4>1572914</vt:i4>
      </vt:variant>
      <vt:variant>
        <vt:i4>29</vt:i4>
      </vt:variant>
      <vt:variant>
        <vt:i4>0</vt:i4>
      </vt:variant>
      <vt:variant>
        <vt:i4>5</vt:i4>
      </vt:variant>
      <vt:variant>
        <vt:lpwstr/>
      </vt:variant>
      <vt:variant>
        <vt:lpwstr>_Toc107940064</vt:lpwstr>
      </vt:variant>
      <vt:variant>
        <vt:i4>1572914</vt:i4>
      </vt:variant>
      <vt:variant>
        <vt:i4>23</vt:i4>
      </vt:variant>
      <vt:variant>
        <vt:i4>0</vt:i4>
      </vt:variant>
      <vt:variant>
        <vt:i4>5</vt:i4>
      </vt:variant>
      <vt:variant>
        <vt:lpwstr/>
      </vt:variant>
      <vt:variant>
        <vt:lpwstr>_Toc107940063</vt:lpwstr>
      </vt:variant>
      <vt:variant>
        <vt:i4>1572914</vt:i4>
      </vt:variant>
      <vt:variant>
        <vt:i4>17</vt:i4>
      </vt:variant>
      <vt:variant>
        <vt:i4>0</vt:i4>
      </vt:variant>
      <vt:variant>
        <vt:i4>5</vt:i4>
      </vt:variant>
      <vt:variant>
        <vt:lpwstr/>
      </vt:variant>
      <vt:variant>
        <vt:lpwstr>_Toc107940062</vt:lpwstr>
      </vt:variant>
      <vt:variant>
        <vt:i4>1572914</vt:i4>
      </vt:variant>
      <vt:variant>
        <vt:i4>11</vt:i4>
      </vt:variant>
      <vt:variant>
        <vt:i4>0</vt:i4>
      </vt:variant>
      <vt:variant>
        <vt:i4>5</vt:i4>
      </vt:variant>
      <vt:variant>
        <vt:lpwstr/>
      </vt:variant>
      <vt:variant>
        <vt:lpwstr>_Toc107940061</vt:lpwstr>
      </vt:variant>
      <vt:variant>
        <vt:i4>1572914</vt:i4>
      </vt:variant>
      <vt:variant>
        <vt:i4>5</vt:i4>
      </vt:variant>
      <vt:variant>
        <vt:i4>0</vt:i4>
      </vt:variant>
      <vt:variant>
        <vt:i4>5</vt:i4>
      </vt:variant>
      <vt:variant>
        <vt:lpwstr/>
      </vt:variant>
      <vt:variant>
        <vt:lpwstr>_Toc107940060</vt:lpwstr>
      </vt:variant>
      <vt:variant>
        <vt:i4>5898314</vt:i4>
      </vt:variant>
      <vt:variant>
        <vt:i4>0</vt:i4>
      </vt:variant>
      <vt:variant>
        <vt:i4>0</vt:i4>
      </vt:variant>
      <vt:variant>
        <vt:i4>5</vt:i4>
      </vt:variant>
      <vt:variant>
        <vt:lpwstr>mailto:CAS_Correspondence@health.qld.gov.au</vt:lpwstr>
      </vt:variant>
      <vt:variant>
        <vt:lpwstr/>
      </vt:variant>
      <vt:variant>
        <vt:i4>1245206</vt:i4>
      </vt:variant>
      <vt:variant>
        <vt:i4>3</vt:i4>
      </vt:variant>
      <vt:variant>
        <vt:i4>0</vt:i4>
      </vt:variant>
      <vt:variant>
        <vt:i4>5</vt:i4>
      </vt:variant>
      <vt:variant>
        <vt:lpwstr>https://uniclass.thenbs.com/</vt:lpwstr>
      </vt:variant>
      <vt:variant>
        <vt:lpwstr/>
      </vt:variant>
      <vt:variant>
        <vt:i4>1114205</vt:i4>
      </vt:variant>
      <vt:variant>
        <vt:i4>0</vt:i4>
      </vt:variant>
      <vt:variant>
        <vt:i4>0</vt:i4>
      </vt:variant>
      <vt:variant>
        <vt:i4>5</vt:i4>
      </vt:variant>
      <vt:variant>
        <vt:lpwstr>https://www.healthfacilityguidelines.com.au/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project title]</dc:title>
  <dc:subject>Construction BIM Execution Plan</dc:subject>
  <dc:creator>IIMBE@iimbe.io</dc:creator>
  <cp:keywords>BIM, BEP, DBEP</cp:keywords>
  <dc:description/>
  <cp:lastModifiedBy>Alison Paton</cp:lastModifiedBy>
  <cp:revision>5</cp:revision>
  <dcterms:created xsi:type="dcterms:W3CDTF">2022-08-30T02:58:00Z</dcterms:created>
  <dcterms:modified xsi:type="dcterms:W3CDTF">2022-10-09T23:13:00Z</dcterms:modified>
  <cp:category>BEP, BEP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0x010100D86A6D48376164438B789D9A573AC11D</vt:lpwstr>
  </property>
  <property fmtid="{D5CDD505-2E9C-101B-9397-08002B2CF9AE}" pid="3" name="MediaServiceImageTags">
    <vt:lpwstr/>
  </property>
</Properties>
</file>