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80536A"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80536A"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80536A"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80536A"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286CA0C6" w:rsidR="00E45740" w:rsidRPr="00B3484E" w:rsidRDefault="00474F98" w:rsidP="00E45740">
                <w:pPr>
                  <w:spacing w:before="40" w:after="40"/>
                  <w:rPr>
                    <w:b/>
                    <w:bCs/>
                    <w:sz w:val="22"/>
                    <w:szCs w:val="22"/>
                  </w:rPr>
                </w:pPr>
                <w:r>
                  <w:rPr>
                    <w:b/>
                    <w:sz w:val="24"/>
                  </w:rPr>
                  <w:t>Maternity</w:t>
                </w:r>
                <w:r w:rsidR="00F1109B">
                  <w:rPr>
                    <w:b/>
                    <w:sz w:val="24"/>
                  </w:rPr>
                  <w:t xml:space="preserve"> </w:t>
                </w:r>
                <w:r w:rsidR="00E45740">
                  <w:rPr>
                    <w:b/>
                    <w:sz w:val="24"/>
                  </w:rPr>
                  <w:t>Services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1568CEE9" w:rsidR="00E45740" w:rsidRPr="00B3484E" w:rsidRDefault="00F1109B" w:rsidP="00E45740">
                <w:pPr>
                  <w:spacing w:before="40" w:after="40"/>
                  <w:rPr>
                    <w:b/>
                    <w:bCs/>
                    <w:sz w:val="22"/>
                    <w:szCs w:val="22"/>
                  </w:rPr>
                </w:pPr>
                <w:r>
                  <w:rPr>
                    <w:b/>
                    <w:bCs/>
                    <w:sz w:val="22"/>
                    <w:szCs w:val="22"/>
                  </w:rPr>
                  <w:t xml:space="preserve">Level </w:t>
                </w:r>
                <w:r w:rsidR="00474F98">
                  <w:rPr>
                    <w:b/>
                    <w:bCs/>
                    <w:sz w:val="22"/>
                    <w:szCs w:val="22"/>
                  </w:rPr>
                  <w:t>3</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3FE30E3A" w:rsidR="00A57AC5" w:rsidRPr="00D60F41" w:rsidRDefault="00D60F41" w:rsidP="00D60F41">
                <w:pPr>
                  <w:pStyle w:val="ListBullet"/>
                  <w:rPr>
                    <w:b/>
                    <w:sz w:val="19"/>
                    <w:szCs w:val="19"/>
                  </w:rPr>
                </w:pPr>
                <w:r w:rsidRPr="00D60F41">
                  <w:rPr>
                    <w:sz w:val="19"/>
                    <w:szCs w:val="19"/>
                  </w:rPr>
                  <w:t>provides community and inpatient care for antenatal and postnatal women and babies without identified risk factors.</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702787" w:rsidRPr="00371A1D" w14:paraId="1C27B4C7" w14:textId="77777777" w:rsidTr="00294B2A">
            <w:tc>
              <w:tcPr>
                <w:tcW w:w="3598" w:type="dxa"/>
                <w:tcBorders>
                  <w:top w:val="single" w:sz="4" w:space="0" w:color="auto"/>
                  <w:left w:val="single" w:sz="12" w:space="0" w:color="auto"/>
                  <w:bottom w:val="single" w:sz="2" w:space="0" w:color="auto"/>
                  <w:right w:val="single" w:sz="2" w:space="0" w:color="auto"/>
                </w:tcBorders>
              </w:tcPr>
              <w:p w14:paraId="7702EE5B" w14:textId="1838A65F" w:rsidR="00702787" w:rsidRPr="00D60F41" w:rsidRDefault="00D60F41" w:rsidP="00D60F41">
                <w:pPr>
                  <w:pStyle w:val="ListBullet"/>
                  <w:rPr>
                    <w:b/>
                    <w:sz w:val="19"/>
                    <w:szCs w:val="19"/>
                  </w:rPr>
                </w:pPr>
                <w:r w:rsidRPr="00D60F41">
                  <w:rPr>
                    <w:sz w:val="19"/>
                    <w:szCs w:val="19"/>
                  </w:rPr>
                  <w:t>planned birth care for healthy women with pregnancy of 37 weeks gestation or more not expected to have labour or birth complications.</w:t>
                </w:r>
              </w:p>
            </w:tc>
            <w:tc>
              <w:tcPr>
                <w:tcW w:w="1394" w:type="dxa"/>
                <w:tcBorders>
                  <w:top w:val="single" w:sz="4" w:space="0" w:color="auto"/>
                  <w:left w:val="single" w:sz="2" w:space="0" w:color="auto"/>
                  <w:bottom w:val="single" w:sz="2" w:space="0" w:color="auto"/>
                  <w:right w:val="single" w:sz="2" w:space="0" w:color="auto"/>
                </w:tcBorders>
              </w:tcPr>
              <w:p w14:paraId="467F00FC"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1559AFE" w14:textId="77777777" w:rsidR="00702787" w:rsidRDefault="00702787" w:rsidP="00294B2A">
                <w:pPr>
                  <w:spacing w:before="40" w:after="40"/>
                  <w:rPr>
                    <w:color w:val="006D35" w:themeColor="accent6" w:themeShade="BF"/>
                    <w:sz w:val="19"/>
                    <w:szCs w:val="19"/>
                  </w:rPr>
                </w:pPr>
              </w:p>
            </w:tc>
          </w:tr>
          <w:tr w:rsidR="00702787" w:rsidRPr="00371A1D" w14:paraId="6B23A966" w14:textId="77777777" w:rsidTr="00294B2A">
            <w:tc>
              <w:tcPr>
                <w:tcW w:w="3598" w:type="dxa"/>
                <w:tcBorders>
                  <w:top w:val="single" w:sz="4" w:space="0" w:color="auto"/>
                  <w:left w:val="single" w:sz="12" w:space="0" w:color="auto"/>
                  <w:bottom w:val="single" w:sz="2" w:space="0" w:color="auto"/>
                  <w:right w:val="single" w:sz="2" w:space="0" w:color="auto"/>
                </w:tcBorders>
              </w:tcPr>
              <w:p w14:paraId="58B500A7" w14:textId="1A56C3B6" w:rsidR="00702787" w:rsidRPr="00D60F41" w:rsidRDefault="00D60F41" w:rsidP="00D60F41">
                <w:pPr>
                  <w:pStyle w:val="ListBullet"/>
                  <w:rPr>
                    <w:b/>
                    <w:sz w:val="19"/>
                    <w:szCs w:val="19"/>
                  </w:rPr>
                </w:pPr>
                <w:r w:rsidRPr="00D60F41">
                  <w:rPr>
                    <w:sz w:val="19"/>
                    <w:szCs w:val="19"/>
                  </w:rPr>
                  <w:t>may offer women with relatively low-risk pregnancy and favourable Bishop score</w:t>
                </w:r>
                <w:r w:rsidRPr="00D60F41">
                  <w:rPr>
                    <w:sz w:val="19"/>
                    <w:szCs w:val="19"/>
                    <w:vertAlign w:val="superscript"/>
                  </w:rPr>
                  <w:t xml:space="preserve"> </w:t>
                </w:r>
                <w:r w:rsidRPr="00D60F41">
                  <w:rPr>
                    <w:sz w:val="19"/>
                    <w:szCs w:val="19"/>
                  </w:rPr>
                  <w:t>at term labour induction locally within service capability (e.g. gestational hypertension or pregnancy of at least 41 completed weeks).</w:t>
                </w:r>
              </w:p>
            </w:tc>
            <w:tc>
              <w:tcPr>
                <w:tcW w:w="1394" w:type="dxa"/>
                <w:tcBorders>
                  <w:top w:val="single" w:sz="4" w:space="0" w:color="auto"/>
                  <w:left w:val="single" w:sz="2" w:space="0" w:color="auto"/>
                  <w:bottom w:val="single" w:sz="2" w:space="0" w:color="auto"/>
                  <w:right w:val="single" w:sz="2" w:space="0" w:color="auto"/>
                </w:tcBorders>
              </w:tcPr>
              <w:p w14:paraId="32E6E8F7"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F842245" w14:textId="77777777" w:rsidR="00702787" w:rsidRDefault="00702787" w:rsidP="00294B2A">
                <w:pPr>
                  <w:spacing w:before="40" w:after="40"/>
                  <w:rPr>
                    <w:color w:val="006D35" w:themeColor="accent6" w:themeShade="BF"/>
                    <w:sz w:val="19"/>
                    <w:szCs w:val="19"/>
                  </w:rPr>
                </w:pPr>
              </w:p>
            </w:tc>
          </w:tr>
          <w:tr w:rsidR="00702787" w:rsidRPr="00371A1D" w14:paraId="6E38DF2C" w14:textId="77777777" w:rsidTr="00294B2A">
            <w:tc>
              <w:tcPr>
                <w:tcW w:w="3598" w:type="dxa"/>
                <w:tcBorders>
                  <w:top w:val="single" w:sz="4" w:space="0" w:color="auto"/>
                  <w:left w:val="single" w:sz="12" w:space="0" w:color="auto"/>
                  <w:bottom w:val="single" w:sz="2" w:space="0" w:color="auto"/>
                  <w:right w:val="single" w:sz="2" w:space="0" w:color="auto"/>
                </w:tcBorders>
              </w:tcPr>
              <w:p w14:paraId="5226A351" w14:textId="6B8015F3" w:rsidR="00702787" w:rsidRPr="00D60F41" w:rsidRDefault="00D60F41" w:rsidP="00D60F41">
                <w:pPr>
                  <w:pStyle w:val="ListBullet"/>
                  <w:rPr>
                    <w:b/>
                    <w:sz w:val="19"/>
                    <w:szCs w:val="19"/>
                  </w:rPr>
                </w:pPr>
                <w:r w:rsidRPr="00D60F41">
                  <w:rPr>
                    <w:sz w:val="19"/>
                    <w:szCs w:val="19"/>
                  </w:rPr>
                  <w:t>can perform elective caesarean section on women at or beyond 39 weeks who have experienced uncomplicated pregnancy.</w:t>
                </w:r>
              </w:p>
            </w:tc>
            <w:tc>
              <w:tcPr>
                <w:tcW w:w="1394" w:type="dxa"/>
                <w:tcBorders>
                  <w:top w:val="single" w:sz="4" w:space="0" w:color="auto"/>
                  <w:left w:val="single" w:sz="2" w:space="0" w:color="auto"/>
                  <w:bottom w:val="single" w:sz="2" w:space="0" w:color="auto"/>
                  <w:right w:val="single" w:sz="2" w:space="0" w:color="auto"/>
                </w:tcBorders>
              </w:tcPr>
              <w:p w14:paraId="2F543E9B"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DF29487" w14:textId="77777777" w:rsidR="00702787" w:rsidRDefault="00702787" w:rsidP="00294B2A">
                <w:pPr>
                  <w:spacing w:before="40" w:after="40"/>
                  <w:rPr>
                    <w:color w:val="006D35" w:themeColor="accent6" w:themeShade="BF"/>
                    <w:sz w:val="19"/>
                    <w:szCs w:val="19"/>
                  </w:rPr>
                </w:pPr>
              </w:p>
            </w:tc>
          </w:tr>
          <w:tr w:rsidR="00D60F41" w:rsidRPr="00371A1D" w14:paraId="2145A261" w14:textId="77777777" w:rsidTr="00294B2A">
            <w:tc>
              <w:tcPr>
                <w:tcW w:w="3598" w:type="dxa"/>
                <w:tcBorders>
                  <w:top w:val="single" w:sz="4" w:space="0" w:color="auto"/>
                  <w:left w:val="single" w:sz="12" w:space="0" w:color="auto"/>
                  <w:bottom w:val="single" w:sz="2" w:space="0" w:color="auto"/>
                  <w:right w:val="single" w:sz="2" w:space="0" w:color="auto"/>
                </w:tcBorders>
              </w:tcPr>
              <w:p w14:paraId="54485848" w14:textId="3C86E9C3" w:rsidR="00D60F41" w:rsidRPr="00D60F41" w:rsidRDefault="00D60F41" w:rsidP="00D60F41">
                <w:pPr>
                  <w:pStyle w:val="ListBullet"/>
                  <w:rPr>
                    <w:b/>
                    <w:sz w:val="19"/>
                    <w:szCs w:val="19"/>
                  </w:rPr>
                </w:pPr>
                <w:r w:rsidRPr="00D60F41">
                  <w:rPr>
                    <w:sz w:val="19"/>
                    <w:szCs w:val="19"/>
                  </w:rPr>
                  <w:lastRenderedPageBreak/>
                  <w:t>elective and emergency caesarean birth can be performed on-site within service capability (classification system determines urgency of caesarean section).</w:t>
                </w:r>
              </w:p>
            </w:tc>
            <w:tc>
              <w:tcPr>
                <w:tcW w:w="1394" w:type="dxa"/>
                <w:tcBorders>
                  <w:top w:val="single" w:sz="4" w:space="0" w:color="auto"/>
                  <w:left w:val="single" w:sz="2" w:space="0" w:color="auto"/>
                  <w:bottom w:val="single" w:sz="2" w:space="0" w:color="auto"/>
                  <w:right w:val="single" w:sz="2" w:space="0" w:color="auto"/>
                </w:tcBorders>
              </w:tcPr>
              <w:p w14:paraId="766FAE5A"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358097A0" w14:textId="77777777" w:rsidR="00D60F41" w:rsidRDefault="00D60F41" w:rsidP="00294B2A">
                <w:pPr>
                  <w:spacing w:before="40" w:after="40"/>
                  <w:rPr>
                    <w:color w:val="006D35" w:themeColor="accent6" w:themeShade="BF"/>
                    <w:sz w:val="19"/>
                    <w:szCs w:val="19"/>
                  </w:rPr>
                </w:pPr>
              </w:p>
            </w:tc>
          </w:tr>
          <w:tr w:rsidR="00D60F41" w:rsidRPr="00371A1D" w14:paraId="7C70315B" w14:textId="77777777" w:rsidTr="00294B2A">
            <w:tc>
              <w:tcPr>
                <w:tcW w:w="3598" w:type="dxa"/>
                <w:tcBorders>
                  <w:top w:val="single" w:sz="4" w:space="0" w:color="auto"/>
                  <w:left w:val="single" w:sz="12" w:space="0" w:color="auto"/>
                  <w:bottom w:val="single" w:sz="2" w:space="0" w:color="auto"/>
                  <w:right w:val="single" w:sz="2" w:space="0" w:color="auto"/>
                </w:tcBorders>
              </w:tcPr>
              <w:p w14:paraId="07732122" w14:textId="5E26C946" w:rsidR="00D60F41" w:rsidRPr="00D60F41" w:rsidRDefault="00D60F41" w:rsidP="00D60F41">
                <w:pPr>
                  <w:pStyle w:val="ListBullet"/>
                  <w:rPr>
                    <w:b/>
                    <w:sz w:val="19"/>
                    <w:szCs w:val="19"/>
                  </w:rPr>
                </w:pPr>
                <w:r w:rsidRPr="00D60F41">
                  <w:rPr>
                    <w:sz w:val="19"/>
                    <w:szCs w:val="19"/>
                  </w:rPr>
                  <w:t>access―24 hours―to service delivered by registered midwives and registered medical practitioners credentialed in obstetrics and anaesthetics.</w:t>
                </w:r>
              </w:p>
            </w:tc>
            <w:tc>
              <w:tcPr>
                <w:tcW w:w="1394" w:type="dxa"/>
                <w:tcBorders>
                  <w:top w:val="single" w:sz="4" w:space="0" w:color="auto"/>
                  <w:left w:val="single" w:sz="2" w:space="0" w:color="auto"/>
                  <w:bottom w:val="single" w:sz="2" w:space="0" w:color="auto"/>
                  <w:right w:val="single" w:sz="2" w:space="0" w:color="auto"/>
                </w:tcBorders>
              </w:tcPr>
              <w:p w14:paraId="66CACA2D"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CBAFC5D" w14:textId="77777777" w:rsidR="00D60F41" w:rsidRDefault="00D60F41" w:rsidP="00294B2A">
                <w:pPr>
                  <w:spacing w:before="40" w:after="40"/>
                  <w:rPr>
                    <w:color w:val="006D35" w:themeColor="accent6" w:themeShade="BF"/>
                    <w:sz w:val="19"/>
                    <w:szCs w:val="19"/>
                  </w:rPr>
                </w:pPr>
              </w:p>
            </w:tc>
          </w:tr>
          <w:tr w:rsidR="00D60F41" w:rsidRPr="00371A1D" w14:paraId="42F61B75" w14:textId="77777777" w:rsidTr="00294B2A">
            <w:tc>
              <w:tcPr>
                <w:tcW w:w="3598" w:type="dxa"/>
                <w:tcBorders>
                  <w:top w:val="single" w:sz="4" w:space="0" w:color="auto"/>
                  <w:left w:val="single" w:sz="12" w:space="0" w:color="auto"/>
                  <w:bottom w:val="single" w:sz="2" w:space="0" w:color="auto"/>
                  <w:right w:val="single" w:sz="2" w:space="0" w:color="auto"/>
                </w:tcBorders>
              </w:tcPr>
              <w:p w14:paraId="77226B63" w14:textId="4D997F17" w:rsidR="00D60F41" w:rsidRPr="00D60F41" w:rsidRDefault="00D60F41" w:rsidP="00D60F41">
                <w:pPr>
                  <w:pStyle w:val="ListBullet"/>
                  <w:rPr>
                    <w:b/>
                    <w:sz w:val="19"/>
                    <w:szCs w:val="19"/>
                  </w:rPr>
                </w:pPr>
                <w:r w:rsidRPr="00D60F41">
                  <w:rPr>
                    <w:sz w:val="19"/>
                    <w:szCs w:val="19"/>
                  </w:rPr>
                  <w:t>may receive women who require unplanned caesarean section from lower level service where decision made in conjunction with higher level service.</w:t>
                </w:r>
              </w:p>
            </w:tc>
            <w:tc>
              <w:tcPr>
                <w:tcW w:w="1394" w:type="dxa"/>
                <w:tcBorders>
                  <w:top w:val="single" w:sz="4" w:space="0" w:color="auto"/>
                  <w:left w:val="single" w:sz="2" w:space="0" w:color="auto"/>
                  <w:bottom w:val="single" w:sz="2" w:space="0" w:color="auto"/>
                  <w:right w:val="single" w:sz="2" w:space="0" w:color="auto"/>
                </w:tcBorders>
              </w:tcPr>
              <w:p w14:paraId="7E7EB490"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DE20567" w14:textId="77777777" w:rsidR="00D60F41" w:rsidRDefault="00D60F41" w:rsidP="00294B2A">
                <w:pPr>
                  <w:spacing w:before="40" w:after="40"/>
                  <w:rPr>
                    <w:color w:val="006D35" w:themeColor="accent6" w:themeShade="BF"/>
                    <w:sz w:val="19"/>
                    <w:szCs w:val="19"/>
                  </w:rPr>
                </w:pPr>
              </w:p>
            </w:tc>
          </w:tr>
          <w:tr w:rsidR="00D60F41" w:rsidRPr="00371A1D" w14:paraId="5320A25B" w14:textId="77777777" w:rsidTr="00294B2A">
            <w:tc>
              <w:tcPr>
                <w:tcW w:w="3598" w:type="dxa"/>
                <w:tcBorders>
                  <w:top w:val="single" w:sz="4" w:space="0" w:color="auto"/>
                  <w:left w:val="single" w:sz="12" w:space="0" w:color="auto"/>
                  <w:bottom w:val="single" w:sz="2" w:space="0" w:color="auto"/>
                  <w:right w:val="single" w:sz="2" w:space="0" w:color="auto"/>
                </w:tcBorders>
              </w:tcPr>
              <w:p w14:paraId="76882594" w14:textId="50BA06A5" w:rsidR="00D60F41" w:rsidRPr="00D60F41" w:rsidRDefault="00D60F41" w:rsidP="00D60F41">
                <w:pPr>
                  <w:pStyle w:val="ListBullet"/>
                  <w:rPr>
                    <w:b/>
                    <w:sz w:val="19"/>
                    <w:szCs w:val="19"/>
                  </w:rPr>
                </w:pPr>
                <w:r w:rsidRPr="00D60F41">
                  <w:rPr>
                    <w:sz w:val="19"/>
                    <w:szCs w:val="19"/>
                  </w:rPr>
                  <w:t>capacity to receive physiologically stable postnatal mothers and infants as back-transfers from higher level services, including neonates and infants with gestational age less than 37 weeks.</w:t>
                </w:r>
              </w:p>
            </w:tc>
            <w:tc>
              <w:tcPr>
                <w:tcW w:w="1394" w:type="dxa"/>
                <w:tcBorders>
                  <w:top w:val="single" w:sz="4" w:space="0" w:color="auto"/>
                  <w:left w:val="single" w:sz="2" w:space="0" w:color="auto"/>
                  <w:bottom w:val="single" w:sz="2" w:space="0" w:color="auto"/>
                  <w:right w:val="single" w:sz="2" w:space="0" w:color="auto"/>
                </w:tcBorders>
              </w:tcPr>
              <w:p w14:paraId="601682F1"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AAA5235" w14:textId="77777777" w:rsidR="00D60F41" w:rsidRDefault="00D60F41" w:rsidP="00294B2A">
                <w:pPr>
                  <w:spacing w:before="40" w:after="40"/>
                  <w:rPr>
                    <w:color w:val="006D35" w:themeColor="accent6" w:themeShade="BF"/>
                    <w:sz w:val="19"/>
                    <w:szCs w:val="19"/>
                  </w:rPr>
                </w:pPr>
              </w:p>
            </w:tc>
          </w:tr>
          <w:tr w:rsidR="00D60F41" w:rsidRPr="00371A1D" w14:paraId="4760D7BF" w14:textId="77777777" w:rsidTr="00294B2A">
            <w:tc>
              <w:tcPr>
                <w:tcW w:w="3598" w:type="dxa"/>
                <w:tcBorders>
                  <w:top w:val="single" w:sz="4" w:space="0" w:color="auto"/>
                  <w:left w:val="single" w:sz="12" w:space="0" w:color="auto"/>
                  <w:bottom w:val="single" w:sz="2" w:space="0" w:color="auto"/>
                  <w:right w:val="single" w:sz="2" w:space="0" w:color="auto"/>
                </w:tcBorders>
              </w:tcPr>
              <w:p w14:paraId="5D814154" w14:textId="229F437E" w:rsidR="00D60F41" w:rsidRPr="00D60F41" w:rsidRDefault="00D60F41" w:rsidP="00D60F41">
                <w:pPr>
                  <w:pStyle w:val="ListBullet"/>
                  <w:rPr>
                    <w:b/>
                    <w:sz w:val="19"/>
                    <w:szCs w:val="19"/>
                  </w:rPr>
                </w:pPr>
                <w:r w:rsidRPr="00D60F41">
                  <w:rPr>
                    <w:sz w:val="19"/>
                    <w:szCs w:val="19"/>
                  </w:rPr>
                  <w:t>may manage women who present in preterm labour at 35 weeks gestation or more, with otherwise uncomplicated pregnancy, after consulting with higher level maternity and neonatal service.</w:t>
                </w:r>
              </w:p>
            </w:tc>
            <w:tc>
              <w:tcPr>
                <w:tcW w:w="1394" w:type="dxa"/>
                <w:tcBorders>
                  <w:top w:val="single" w:sz="4" w:space="0" w:color="auto"/>
                  <w:left w:val="single" w:sz="2" w:space="0" w:color="auto"/>
                  <w:bottom w:val="single" w:sz="2" w:space="0" w:color="auto"/>
                  <w:right w:val="single" w:sz="2" w:space="0" w:color="auto"/>
                </w:tcBorders>
              </w:tcPr>
              <w:p w14:paraId="42B40C61"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04BCF6A" w14:textId="77777777" w:rsidR="00D60F41" w:rsidRDefault="00D60F41" w:rsidP="00294B2A">
                <w:pPr>
                  <w:spacing w:before="40" w:after="40"/>
                  <w:rPr>
                    <w:color w:val="006D35" w:themeColor="accent6" w:themeShade="BF"/>
                    <w:sz w:val="19"/>
                    <w:szCs w:val="19"/>
                  </w:rPr>
                </w:pPr>
              </w:p>
            </w:tc>
          </w:tr>
          <w:tr w:rsidR="00D60F41" w:rsidRPr="00371A1D" w14:paraId="2E7B8420" w14:textId="77777777" w:rsidTr="00294B2A">
            <w:tc>
              <w:tcPr>
                <w:tcW w:w="3598" w:type="dxa"/>
                <w:tcBorders>
                  <w:top w:val="single" w:sz="4" w:space="0" w:color="auto"/>
                  <w:left w:val="single" w:sz="12" w:space="0" w:color="auto"/>
                  <w:bottom w:val="single" w:sz="2" w:space="0" w:color="auto"/>
                  <w:right w:val="single" w:sz="2" w:space="0" w:color="auto"/>
                </w:tcBorders>
              </w:tcPr>
              <w:p w14:paraId="694183BD" w14:textId="4DC55E6F" w:rsidR="00D60F41" w:rsidRPr="00D60F41" w:rsidRDefault="00D60F41" w:rsidP="00D60F41">
                <w:pPr>
                  <w:pStyle w:val="ListBullet"/>
                  <w:rPr>
                    <w:b/>
                    <w:sz w:val="19"/>
                    <w:szCs w:val="19"/>
                  </w:rPr>
                </w:pPr>
                <w:r w:rsidRPr="00D60F41">
                  <w:rPr>
                    <w:sz w:val="19"/>
                    <w:szCs w:val="19"/>
                  </w:rPr>
                  <w:t>has documented process for consultation and referral links with higher level services within relevant maternity service network.</w:t>
                </w:r>
              </w:p>
            </w:tc>
            <w:tc>
              <w:tcPr>
                <w:tcW w:w="1394" w:type="dxa"/>
                <w:tcBorders>
                  <w:top w:val="single" w:sz="4" w:space="0" w:color="auto"/>
                  <w:left w:val="single" w:sz="2" w:space="0" w:color="auto"/>
                  <w:bottom w:val="single" w:sz="2" w:space="0" w:color="auto"/>
                  <w:right w:val="single" w:sz="2" w:space="0" w:color="auto"/>
                </w:tcBorders>
              </w:tcPr>
              <w:p w14:paraId="1167E332"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983C077" w14:textId="77777777" w:rsidR="00D60F41" w:rsidRDefault="00D60F41" w:rsidP="00294B2A">
                <w:pPr>
                  <w:spacing w:before="40" w:after="40"/>
                  <w:rPr>
                    <w:color w:val="006D35" w:themeColor="accent6" w:themeShade="BF"/>
                    <w:sz w:val="19"/>
                    <w:szCs w:val="19"/>
                  </w:rPr>
                </w:pPr>
              </w:p>
            </w:tc>
          </w:tr>
          <w:tr w:rsidR="00D60F41" w:rsidRPr="00371A1D" w14:paraId="1E96A115" w14:textId="77777777" w:rsidTr="00294B2A">
            <w:tc>
              <w:tcPr>
                <w:tcW w:w="3598" w:type="dxa"/>
                <w:tcBorders>
                  <w:top w:val="single" w:sz="4" w:space="0" w:color="auto"/>
                  <w:left w:val="single" w:sz="12" w:space="0" w:color="auto"/>
                  <w:bottom w:val="single" w:sz="2" w:space="0" w:color="auto"/>
                  <w:right w:val="single" w:sz="2" w:space="0" w:color="auto"/>
                </w:tcBorders>
              </w:tcPr>
              <w:p w14:paraId="538892DF" w14:textId="1BAE4297" w:rsidR="00D60F41" w:rsidRPr="00D60F41" w:rsidRDefault="00D60F41" w:rsidP="00702787">
                <w:pPr>
                  <w:pStyle w:val="BulletList2Column"/>
                  <w:rPr>
                    <w:szCs w:val="19"/>
                  </w:rPr>
                </w:pPr>
                <w:r w:rsidRPr="00D60F41">
                  <w:rPr>
                    <w:rFonts w:cs="Arial"/>
                    <w:szCs w:val="19"/>
                  </w:rPr>
                  <w:t>does not have on-site adult intensive care unit, though may have access to higher acuity maternity beds / bay.</w:t>
                </w:r>
              </w:p>
            </w:tc>
            <w:tc>
              <w:tcPr>
                <w:tcW w:w="1394" w:type="dxa"/>
                <w:tcBorders>
                  <w:top w:val="single" w:sz="4" w:space="0" w:color="auto"/>
                  <w:left w:val="single" w:sz="2" w:space="0" w:color="auto"/>
                  <w:bottom w:val="single" w:sz="2" w:space="0" w:color="auto"/>
                  <w:right w:val="single" w:sz="2" w:space="0" w:color="auto"/>
                </w:tcBorders>
              </w:tcPr>
              <w:p w14:paraId="39774749"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2FF67FEE" w14:textId="77777777" w:rsidR="00D60F41" w:rsidRDefault="00D60F41" w:rsidP="00294B2A">
                <w:pPr>
                  <w:spacing w:before="40" w:after="40"/>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5CF7D752" w:rsidR="00294B2A" w:rsidRPr="00A52E3A" w:rsidRDefault="00D60F41" w:rsidP="00D60F41">
                <w:pPr>
                  <w:pStyle w:val="ListBullet"/>
                </w:pPr>
                <w:r w:rsidRPr="00D60F41">
                  <w:rPr>
                    <w:sz w:val="19"/>
                    <w:szCs w:val="19"/>
                  </w:rPr>
                  <w:t>clear consumer information</w:t>
                </w:r>
                <w:r w:rsidRPr="00D60F41">
                  <w:t xml:space="preserve"> </w:t>
                </w:r>
                <w:r w:rsidRPr="00D60F41">
                  <w:rPr>
                    <w:sz w:val="19"/>
                    <w:szCs w:val="19"/>
                  </w:rPr>
                  <w:t>about limitations of low risk birthing service, including advice and implications of local care for women with identified risk factors.</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A52E3A" w:rsidRPr="00371A1D" w14:paraId="3820BF7C" w14:textId="77777777" w:rsidTr="00E45740">
            <w:tc>
              <w:tcPr>
                <w:tcW w:w="3598" w:type="dxa"/>
                <w:tcBorders>
                  <w:top w:val="single" w:sz="2" w:space="0" w:color="auto"/>
                  <w:left w:val="single" w:sz="12" w:space="0" w:color="auto"/>
                  <w:bottom w:val="single" w:sz="2" w:space="0" w:color="auto"/>
                  <w:right w:val="single" w:sz="2" w:space="0" w:color="auto"/>
                </w:tcBorders>
              </w:tcPr>
              <w:p w14:paraId="3885CC86" w14:textId="77777777" w:rsidR="00D60F41" w:rsidRPr="00D60F41" w:rsidRDefault="00D60F41" w:rsidP="00D60F41">
                <w:pPr>
                  <w:pStyle w:val="ListBullet"/>
                  <w:rPr>
                    <w:sz w:val="19"/>
                    <w:szCs w:val="19"/>
                  </w:rPr>
                </w:pPr>
                <w:r w:rsidRPr="00D60F41">
                  <w:rPr>
                    <w:sz w:val="19"/>
                    <w:szCs w:val="19"/>
                  </w:rPr>
                  <w:lastRenderedPageBreak/>
                  <w:t>adherence to clearly documented, best practice clinical guidelines for elective and emergency caesarean sections, including:</w:t>
                </w:r>
              </w:p>
              <w:p w14:paraId="0004117E" w14:textId="77777777" w:rsidR="00D60F41" w:rsidRPr="00D60F41" w:rsidRDefault="00D60F41" w:rsidP="00D60F41">
                <w:pPr>
                  <w:pStyle w:val="ListBullet"/>
                  <w:numPr>
                    <w:ilvl w:val="1"/>
                    <w:numId w:val="35"/>
                  </w:numPr>
                  <w:rPr>
                    <w:sz w:val="19"/>
                    <w:szCs w:val="19"/>
                  </w:rPr>
                </w:pPr>
                <w:r w:rsidRPr="00D60F41">
                  <w:rPr>
                    <w:sz w:val="19"/>
                    <w:szCs w:val="19"/>
                  </w:rPr>
                  <w:t>counselling and consent processes</w:t>
                </w:r>
              </w:p>
              <w:p w14:paraId="371FB5F6" w14:textId="77777777" w:rsidR="00D60F41" w:rsidRPr="00D60F41" w:rsidRDefault="00D60F41" w:rsidP="00D60F41">
                <w:pPr>
                  <w:pStyle w:val="ListBullet"/>
                  <w:numPr>
                    <w:ilvl w:val="1"/>
                    <w:numId w:val="35"/>
                  </w:numPr>
                  <w:rPr>
                    <w:sz w:val="19"/>
                    <w:szCs w:val="19"/>
                  </w:rPr>
                </w:pPr>
                <w:r w:rsidRPr="00D60F41">
                  <w:rPr>
                    <w:sz w:val="19"/>
                    <w:szCs w:val="19"/>
                  </w:rPr>
                  <w:t>preoperative anaesthetic assessment and preparation</w:t>
                </w:r>
              </w:p>
              <w:p w14:paraId="56947822" w14:textId="77777777" w:rsidR="00D60F41" w:rsidRPr="00D60F41" w:rsidRDefault="00D60F41" w:rsidP="00D60F41">
                <w:pPr>
                  <w:pStyle w:val="ListBullet"/>
                  <w:numPr>
                    <w:ilvl w:val="1"/>
                    <w:numId w:val="35"/>
                  </w:numPr>
                  <w:rPr>
                    <w:sz w:val="19"/>
                    <w:szCs w:val="19"/>
                  </w:rPr>
                </w:pPr>
                <w:r w:rsidRPr="00D60F41">
                  <w:rPr>
                    <w:sz w:val="19"/>
                    <w:szCs w:val="19"/>
                  </w:rPr>
                  <w:t>anaesthetic induction</w:t>
                </w:r>
              </w:p>
              <w:p w14:paraId="18D188EB" w14:textId="77777777" w:rsidR="00D60F41" w:rsidRPr="00D60F41" w:rsidRDefault="00D60F41" w:rsidP="00D60F41">
                <w:pPr>
                  <w:pStyle w:val="ListBullet"/>
                  <w:numPr>
                    <w:ilvl w:val="1"/>
                    <w:numId w:val="35"/>
                  </w:numPr>
                  <w:rPr>
                    <w:sz w:val="19"/>
                    <w:szCs w:val="19"/>
                  </w:rPr>
                </w:pPr>
                <w:r w:rsidRPr="00D60F41">
                  <w:rPr>
                    <w:sz w:val="19"/>
                    <w:szCs w:val="19"/>
                  </w:rPr>
                  <w:t>operative procedure</w:t>
                </w:r>
              </w:p>
              <w:p w14:paraId="397E6DAC" w14:textId="77777777" w:rsidR="00D60F41" w:rsidRPr="00D60F41" w:rsidRDefault="00D60F41" w:rsidP="00D60F41">
                <w:pPr>
                  <w:pStyle w:val="ListBullet"/>
                  <w:numPr>
                    <w:ilvl w:val="1"/>
                    <w:numId w:val="35"/>
                  </w:numPr>
                  <w:rPr>
                    <w:sz w:val="19"/>
                    <w:szCs w:val="19"/>
                  </w:rPr>
                </w:pPr>
                <w:r w:rsidRPr="00D60F41">
                  <w:rPr>
                    <w:sz w:val="19"/>
                    <w:szCs w:val="19"/>
                  </w:rPr>
                  <w:t>attendance of support people</w:t>
                </w:r>
              </w:p>
              <w:p w14:paraId="7FB207F7" w14:textId="3AE673B4" w:rsidR="00A52E3A" w:rsidRPr="00D60F41" w:rsidRDefault="00D60F41" w:rsidP="00D60F41">
                <w:pPr>
                  <w:pStyle w:val="ListBullet"/>
                  <w:numPr>
                    <w:ilvl w:val="1"/>
                    <w:numId w:val="35"/>
                  </w:numPr>
                  <w:rPr>
                    <w:b/>
                    <w:sz w:val="19"/>
                    <w:szCs w:val="19"/>
                  </w:rPr>
                </w:pPr>
                <w:r w:rsidRPr="00D60F41">
                  <w:rPr>
                    <w:sz w:val="19"/>
                    <w:szCs w:val="19"/>
                  </w:rPr>
                  <w:t>immediate and short-term postoperative care, including adoption of baby-friendly health initiatives in perioperative environment.</w:t>
                </w:r>
              </w:p>
            </w:tc>
            <w:tc>
              <w:tcPr>
                <w:tcW w:w="1394" w:type="dxa"/>
                <w:tcBorders>
                  <w:top w:val="single" w:sz="2" w:space="0" w:color="auto"/>
                  <w:left w:val="single" w:sz="2" w:space="0" w:color="auto"/>
                  <w:bottom w:val="single" w:sz="2" w:space="0" w:color="auto"/>
                  <w:right w:val="single" w:sz="2" w:space="0" w:color="auto"/>
                </w:tcBorders>
              </w:tcPr>
              <w:p w14:paraId="6BE87BD3"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E33979" w14:textId="77777777" w:rsidR="00A52E3A" w:rsidRPr="00294B2A" w:rsidRDefault="00A52E3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644D01B0" w:rsidR="00294B2A" w:rsidRPr="00D60F41" w:rsidRDefault="00D60F41" w:rsidP="00D60F41">
                <w:pPr>
                  <w:pStyle w:val="ListBullet"/>
                  <w:rPr>
                    <w:b/>
                    <w:sz w:val="19"/>
                    <w:szCs w:val="19"/>
                  </w:rPr>
                </w:pPr>
                <w:r w:rsidRPr="00D60F41">
                  <w:rPr>
                    <w:sz w:val="19"/>
                    <w:szCs w:val="19"/>
                  </w:rPr>
                  <w:t>on-site access to portable obstetric ultrasound.</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1A0DC17D" w:rsidR="00294B2A" w:rsidRPr="00D60F41" w:rsidRDefault="00D60F41" w:rsidP="00D60F41">
                <w:pPr>
                  <w:pStyle w:val="ListBullet"/>
                  <w:rPr>
                    <w:b/>
                    <w:sz w:val="19"/>
                    <w:szCs w:val="19"/>
                  </w:rPr>
                </w:pPr>
                <w:r w:rsidRPr="00D60F41">
                  <w:rPr>
                    <w:sz w:val="19"/>
                    <w:szCs w:val="19"/>
                  </w:rPr>
                  <w:t>designated birthing rooms.</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A52E3A" w:rsidRPr="00371A1D" w14:paraId="152E0712" w14:textId="77777777" w:rsidTr="00E45740">
            <w:tc>
              <w:tcPr>
                <w:tcW w:w="3598" w:type="dxa"/>
                <w:tcBorders>
                  <w:top w:val="single" w:sz="2" w:space="0" w:color="auto"/>
                  <w:left w:val="single" w:sz="12" w:space="0" w:color="auto"/>
                  <w:bottom w:val="single" w:sz="2" w:space="0" w:color="auto"/>
                  <w:right w:val="single" w:sz="2" w:space="0" w:color="auto"/>
                </w:tcBorders>
              </w:tcPr>
              <w:p w14:paraId="4CCB9D91" w14:textId="6D9F64EE" w:rsidR="00A52E3A" w:rsidRPr="0080536A" w:rsidRDefault="00D60F41" w:rsidP="00D60F41">
                <w:pPr>
                  <w:pStyle w:val="ListBullet"/>
                  <w:rPr>
                    <w:sz w:val="19"/>
                    <w:szCs w:val="19"/>
                  </w:rPr>
                </w:pPr>
                <w:r w:rsidRPr="0080536A">
                  <w:rPr>
                    <w:sz w:val="19"/>
                    <w:szCs w:val="19"/>
                  </w:rPr>
                  <w:t>labour-induction service for women with relatively low-risk pregnancy.</w:t>
                </w:r>
              </w:p>
            </w:tc>
            <w:tc>
              <w:tcPr>
                <w:tcW w:w="1394" w:type="dxa"/>
                <w:tcBorders>
                  <w:top w:val="single" w:sz="2" w:space="0" w:color="auto"/>
                  <w:left w:val="single" w:sz="2" w:space="0" w:color="auto"/>
                  <w:bottom w:val="single" w:sz="2" w:space="0" w:color="auto"/>
                  <w:right w:val="single" w:sz="2" w:space="0" w:color="auto"/>
                </w:tcBorders>
              </w:tcPr>
              <w:p w14:paraId="3A68AB87"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C892A71" w14:textId="77777777" w:rsidR="00A52E3A" w:rsidRPr="00294B2A" w:rsidRDefault="00A52E3A" w:rsidP="00294B2A">
                <w:pPr>
                  <w:tabs>
                    <w:tab w:val="left" w:pos="720"/>
                  </w:tabs>
                  <w:rPr>
                    <w:color w:val="auto"/>
                    <w:sz w:val="19"/>
                    <w:szCs w:val="19"/>
                  </w:rPr>
                </w:pPr>
              </w:p>
            </w:tc>
          </w:tr>
          <w:tr w:rsidR="00A52E3A" w:rsidRPr="00371A1D" w14:paraId="4DC20705" w14:textId="77777777" w:rsidTr="00E45740">
            <w:tc>
              <w:tcPr>
                <w:tcW w:w="3598" w:type="dxa"/>
                <w:tcBorders>
                  <w:top w:val="single" w:sz="2" w:space="0" w:color="auto"/>
                  <w:left w:val="single" w:sz="12" w:space="0" w:color="auto"/>
                  <w:bottom w:val="single" w:sz="2" w:space="0" w:color="auto"/>
                  <w:right w:val="single" w:sz="2" w:space="0" w:color="auto"/>
                </w:tcBorders>
              </w:tcPr>
              <w:p w14:paraId="21D20519" w14:textId="613196AF" w:rsidR="00A52E3A" w:rsidRPr="0080536A" w:rsidRDefault="00D60F41" w:rsidP="00D60F41">
                <w:pPr>
                  <w:pStyle w:val="ListBullet"/>
                  <w:rPr>
                    <w:sz w:val="19"/>
                    <w:szCs w:val="19"/>
                  </w:rPr>
                </w:pPr>
                <w:r w:rsidRPr="0080536A">
                  <w:rPr>
                    <w:sz w:val="19"/>
                    <w:szCs w:val="19"/>
                  </w:rPr>
                  <w:t>emergency adult and neonate resuscitation equipment available 24 hour/s.</w:t>
                </w:r>
              </w:p>
            </w:tc>
            <w:tc>
              <w:tcPr>
                <w:tcW w:w="1394" w:type="dxa"/>
                <w:tcBorders>
                  <w:top w:val="single" w:sz="2" w:space="0" w:color="auto"/>
                  <w:left w:val="single" w:sz="2" w:space="0" w:color="auto"/>
                  <w:bottom w:val="single" w:sz="2" w:space="0" w:color="auto"/>
                  <w:right w:val="single" w:sz="2" w:space="0" w:color="auto"/>
                </w:tcBorders>
              </w:tcPr>
              <w:p w14:paraId="111A5578"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A4D97B6" w14:textId="77777777" w:rsidR="00A52E3A" w:rsidRPr="00294B2A" w:rsidRDefault="00A52E3A" w:rsidP="00294B2A">
                <w:pPr>
                  <w:tabs>
                    <w:tab w:val="left" w:pos="720"/>
                  </w:tabs>
                  <w:rPr>
                    <w:color w:val="auto"/>
                    <w:sz w:val="19"/>
                    <w:szCs w:val="19"/>
                  </w:rPr>
                </w:pPr>
              </w:p>
            </w:tc>
          </w:tr>
          <w:tr w:rsidR="00A52E3A" w:rsidRPr="00371A1D" w14:paraId="23F23634" w14:textId="77777777" w:rsidTr="00E45740">
            <w:tc>
              <w:tcPr>
                <w:tcW w:w="3598" w:type="dxa"/>
                <w:tcBorders>
                  <w:top w:val="single" w:sz="2" w:space="0" w:color="auto"/>
                  <w:left w:val="single" w:sz="12" w:space="0" w:color="auto"/>
                  <w:bottom w:val="single" w:sz="2" w:space="0" w:color="auto"/>
                  <w:right w:val="single" w:sz="2" w:space="0" w:color="auto"/>
                </w:tcBorders>
              </w:tcPr>
              <w:p w14:paraId="279425DB" w14:textId="1CDC6B94" w:rsidR="00A52E3A" w:rsidRPr="0080536A" w:rsidRDefault="00D60F41" w:rsidP="00D60F41">
                <w:pPr>
                  <w:pStyle w:val="ListBullet"/>
                  <w:rPr>
                    <w:sz w:val="19"/>
                    <w:szCs w:val="19"/>
                  </w:rPr>
                </w:pPr>
                <w:r w:rsidRPr="0080536A">
                  <w:rPr>
                    <w:sz w:val="19"/>
                    <w:szCs w:val="19"/>
                  </w:rPr>
                  <w:t>on-site, functional operating theatre to perform emergency caesarean sections.</w:t>
                </w:r>
              </w:p>
            </w:tc>
            <w:tc>
              <w:tcPr>
                <w:tcW w:w="1394" w:type="dxa"/>
                <w:tcBorders>
                  <w:top w:val="single" w:sz="2" w:space="0" w:color="auto"/>
                  <w:left w:val="single" w:sz="2" w:space="0" w:color="auto"/>
                  <w:bottom w:val="single" w:sz="2" w:space="0" w:color="auto"/>
                  <w:right w:val="single" w:sz="2" w:space="0" w:color="auto"/>
                </w:tcBorders>
              </w:tcPr>
              <w:p w14:paraId="797D10A1"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DF3FB08" w14:textId="77777777" w:rsidR="00A52E3A" w:rsidRPr="00294B2A" w:rsidRDefault="00A52E3A" w:rsidP="00294B2A">
                <w:pPr>
                  <w:tabs>
                    <w:tab w:val="left" w:pos="720"/>
                  </w:tabs>
                  <w:rPr>
                    <w:color w:val="auto"/>
                    <w:sz w:val="19"/>
                    <w:szCs w:val="19"/>
                  </w:rPr>
                </w:pPr>
              </w:p>
            </w:tc>
          </w:tr>
          <w:tr w:rsidR="00A52E3A" w:rsidRPr="00371A1D" w14:paraId="4402AD53" w14:textId="77777777" w:rsidTr="00E45740">
            <w:tc>
              <w:tcPr>
                <w:tcW w:w="3598" w:type="dxa"/>
                <w:tcBorders>
                  <w:top w:val="single" w:sz="2" w:space="0" w:color="auto"/>
                  <w:left w:val="single" w:sz="12" w:space="0" w:color="auto"/>
                  <w:bottom w:val="single" w:sz="2" w:space="0" w:color="auto"/>
                  <w:right w:val="single" w:sz="2" w:space="0" w:color="auto"/>
                </w:tcBorders>
              </w:tcPr>
              <w:p w14:paraId="1E1629A2" w14:textId="5028F6A2" w:rsidR="00A52E3A" w:rsidRPr="0080536A" w:rsidRDefault="00D60F41" w:rsidP="00D60F41">
                <w:pPr>
                  <w:pStyle w:val="ListBullet"/>
                  <w:rPr>
                    <w:sz w:val="19"/>
                    <w:szCs w:val="19"/>
                  </w:rPr>
                </w:pPr>
                <w:r w:rsidRPr="0080536A">
                  <w:rPr>
                    <w:sz w:val="19"/>
                    <w:szCs w:val="19"/>
                  </w:rPr>
                  <w:t>access to inpatient maternity beds and community midwifery service.</w:t>
                </w:r>
              </w:p>
            </w:tc>
            <w:tc>
              <w:tcPr>
                <w:tcW w:w="1394" w:type="dxa"/>
                <w:tcBorders>
                  <w:top w:val="single" w:sz="2" w:space="0" w:color="auto"/>
                  <w:left w:val="single" w:sz="2" w:space="0" w:color="auto"/>
                  <w:bottom w:val="single" w:sz="2" w:space="0" w:color="auto"/>
                  <w:right w:val="single" w:sz="2" w:space="0" w:color="auto"/>
                </w:tcBorders>
              </w:tcPr>
              <w:p w14:paraId="5347DCEE"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6F36F54" w14:textId="77777777" w:rsidR="00A52E3A" w:rsidRPr="00294B2A" w:rsidRDefault="00A52E3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60F2FC8B" w:rsidR="00294B2A" w:rsidRPr="0080536A" w:rsidRDefault="00D60F41" w:rsidP="00D60F41">
                <w:pPr>
                  <w:pStyle w:val="ListBullet"/>
                  <w:rPr>
                    <w:b/>
                    <w:sz w:val="19"/>
                    <w:szCs w:val="19"/>
                  </w:rPr>
                </w:pPr>
                <w:r w:rsidRPr="0080536A">
                  <w:rPr>
                    <w:sz w:val="19"/>
                    <w:szCs w:val="19"/>
                  </w:rPr>
                  <w:t>demonstrated ongoing expertise in managing maternity services.</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A57AC5" w:rsidRPr="00371A1D" w14:paraId="351D3BD1" w14:textId="77777777" w:rsidTr="00E45740">
            <w:tc>
              <w:tcPr>
                <w:tcW w:w="3598" w:type="dxa"/>
                <w:tcBorders>
                  <w:top w:val="single" w:sz="2" w:space="0" w:color="auto"/>
                  <w:left w:val="single" w:sz="12" w:space="0" w:color="auto"/>
                  <w:bottom w:val="single" w:sz="2" w:space="0" w:color="auto"/>
                  <w:right w:val="single" w:sz="2" w:space="0" w:color="auto"/>
                </w:tcBorders>
              </w:tcPr>
              <w:p w14:paraId="42CC79F7" w14:textId="61A4BE94" w:rsidR="00A57AC5" w:rsidRPr="0080536A" w:rsidRDefault="00D60F41" w:rsidP="00D60F41">
                <w:pPr>
                  <w:pStyle w:val="ListBullet"/>
                  <w:rPr>
                    <w:sz w:val="19"/>
                    <w:szCs w:val="19"/>
                  </w:rPr>
                </w:pPr>
                <w:r w:rsidRPr="0080536A">
                  <w:rPr>
                    <w:sz w:val="19"/>
                    <w:szCs w:val="19"/>
                  </w:rPr>
                  <w:t>use of evidence based, corporate clinical pathways reviewed at least every 3 years.</w:t>
                </w:r>
              </w:p>
            </w:tc>
            <w:tc>
              <w:tcPr>
                <w:tcW w:w="1394" w:type="dxa"/>
                <w:tcBorders>
                  <w:top w:val="single" w:sz="2" w:space="0" w:color="auto"/>
                  <w:left w:val="single" w:sz="2" w:space="0" w:color="auto"/>
                  <w:bottom w:val="single" w:sz="2" w:space="0" w:color="auto"/>
                  <w:right w:val="single" w:sz="2" w:space="0" w:color="auto"/>
                </w:tcBorders>
              </w:tcPr>
              <w:p w14:paraId="396FCCE0"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113868B" w14:textId="77777777" w:rsidR="00A57AC5" w:rsidRPr="00294B2A" w:rsidRDefault="00A57AC5" w:rsidP="00294B2A">
                <w:pPr>
                  <w:tabs>
                    <w:tab w:val="left" w:pos="720"/>
                  </w:tabs>
                  <w:rPr>
                    <w:color w:val="auto"/>
                    <w:sz w:val="19"/>
                    <w:szCs w:val="19"/>
                  </w:rPr>
                </w:pPr>
              </w:p>
            </w:tc>
          </w:tr>
          <w:tr w:rsidR="00F44D54" w:rsidRPr="00371A1D" w14:paraId="561590C3" w14:textId="77777777" w:rsidTr="00E45740">
            <w:tc>
              <w:tcPr>
                <w:tcW w:w="3598" w:type="dxa"/>
                <w:tcBorders>
                  <w:top w:val="single" w:sz="2" w:space="0" w:color="auto"/>
                  <w:left w:val="single" w:sz="12" w:space="0" w:color="auto"/>
                  <w:bottom w:val="single" w:sz="2" w:space="0" w:color="auto"/>
                  <w:right w:val="single" w:sz="2" w:space="0" w:color="auto"/>
                </w:tcBorders>
              </w:tcPr>
              <w:p w14:paraId="2D2441BA" w14:textId="274CF020" w:rsidR="00F44D54" w:rsidRPr="0080536A" w:rsidRDefault="00D60F41" w:rsidP="00D60F41">
                <w:pPr>
                  <w:pStyle w:val="ListBullet"/>
                  <w:rPr>
                    <w:sz w:val="19"/>
                    <w:szCs w:val="19"/>
                  </w:rPr>
                </w:pPr>
                <w:r w:rsidRPr="0080536A">
                  <w:rPr>
                    <w:sz w:val="19"/>
                    <w:szCs w:val="19"/>
                  </w:rPr>
                  <w:t>environment can manage high-acuity care until transfer.</w:t>
                </w:r>
              </w:p>
            </w:tc>
            <w:tc>
              <w:tcPr>
                <w:tcW w:w="1394" w:type="dxa"/>
                <w:tcBorders>
                  <w:top w:val="single" w:sz="2" w:space="0" w:color="auto"/>
                  <w:left w:val="single" w:sz="2" w:space="0" w:color="auto"/>
                  <w:bottom w:val="single" w:sz="2" w:space="0" w:color="auto"/>
                  <w:right w:val="single" w:sz="2" w:space="0" w:color="auto"/>
                </w:tcBorders>
              </w:tcPr>
              <w:p w14:paraId="62FA4865" w14:textId="77777777" w:rsidR="00F44D54" w:rsidRPr="00BF32A8" w:rsidRDefault="00F44D5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6B84400" w14:textId="77777777" w:rsidR="00F44D54" w:rsidRPr="00294B2A" w:rsidRDefault="00F44D54" w:rsidP="00294B2A">
                <w:pPr>
                  <w:tabs>
                    <w:tab w:val="left" w:pos="720"/>
                  </w:tabs>
                  <w:rPr>
                    <w:color w:val="auto"/>
                    <w:sz w:val="19"/>
                    <w:szCs w:val="19"/>
                  </w:rPr>
                </w:pPr>
              </w:p>
            </w:tc>
          </w:tr>
          <w:tr w:rsidR="00F44D54" w:rsidRPr="00371A1D" w14:paraId="64DF6B9D" w14:textId="77777777" w:rsidTr="00E45740">
            <w:tc>
              <w:tcPr>
                <w:tcW w:w="3598" w:type="dxa"/>
                <w:tcBorders>
                  <w:top w:val="single" w:sz="2" w:space="0" w:color="auto"/>
                  <w:left w:val="single" w:sz="12" w:space="0" w:color="auto"/>
                  <w:bottom w:val="single" w:sz="2" w:space="0" w:color="auto"/>
                  <w:right w:val="single" w:sz="2" w:space="0" w:color="auto"/>
                </w:tcBorders>
              </w:tcPr>
              <w:p w14:paraId="145F5DBD" w14:textId="5A70E930" w:rsidR="00F44D54" w:rsidRPr="0080536A" w:rsidRDefault="00D60F41" w:rsidP="00D60F41">
                <w:pPr>
                  <w:pStyle w:val="ListBullet"/>
                  <w:rPr>
                    <w:b/>
                    <w:sz w:val="19"/>
                    <w:szCs w:val="19"/>
                  </w:rPr>
                </w:pPr>
                <w:r w:rsidRPr="0080536A">
                  <w:rPr>
                    <w:sz w:val="19"/>
                    <w:szCs w:val="19"/>
                  </w:rPr>
                  <w:t xml:space="preserve">midwifery and medical staff trained to conduct and interpret cardiotocography, including </w:t>
                </w:r>
                <w:r w:rsidRPr="0080536A">
                  <w:rPr>
                    <w:sz w:val="19"/>
                    <w:szCs w:val="19"/>
                  </w:rPr>
                  <w:lastRenderedPageBreak/>
                  <w:t>monitoring and assessing twin pregnancies.</w:t>
                </w:r>
              </w:p>
            </w:tc>
            <w:tc>
              <w:tcPr>
                <w:tcW w:w="1394" w:type="dxa"/>
                <w:tcBorders>
                  <w:top w:val="single" w:sz="2" w:space="0" w:color="auto"/>
                  <w:left w:val="single" w:sz="2" w:space="0" w:color="auto"/>
                  <w:bottom w:val="single" w:sz="2" w:space="0" w:color="auto"/>
                  <w:right w:val="single" w:sz="2" w:space="0" w:color="auto"/>
                </w:tcBorders>
              </w:tcPr>
              <w:p w14:paraId="299BC76C" w14:textId="77777777" w:rsidR="00F44D54" w:rsidRPr="00BF32A8" w:rsidRDefault="00F44D5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E30B5" w14:textId="77777777" w:rsidR="00F44D54" w:rsidRPr="00294B2A" w:rsidRDefault="00F44D54" w:rsidP="00294B2A">
                <w:pPr>
                  <w:tabs>
                    <w:tab w:val="left" w:pos="720"/>
                  </w:tabs>
                  <w:rPr>
                    <w:color w:val="auto"/>
                    <w:sz w:val="19"/>
                    <w:szCs w:val="19"/>
                  </w:rPr>
                </w:pPr>
              </w:p>
            </w:tc>
          </w:tr>
          <w:tr w:rsidR="003F6DCE" w:rsidRPr="00371A1D" w14:paraId="6CB70EEB" w14:textId="77777777" w:rsidTr="00E45740">
            <w:tc>
              <w:tcPr>
                <w:tcW w:w="3598" w:type="dxa"/>
                <w:tcBorders>
                  <w:top w:val="single" w:sz="2" w:space="0" w:color="auto"/>
                  <w:left w:val="single" w:sz="12" w:space="0" w:color="auto"/>
                  <w:bottom w:val="single" w:sz="2" w:space="0" w:color="auto"/>
                  <w:right w:val="single" w:sz="2" w:space="0" w:color="auto"/>
                </w:tcBorders>
              </w:tcPr>
              <w:p w14:paraId="1DF05BD9" w14:textId="6997DEA1" w:rsidR="003F6DCE" w:rsidRPr="0080536A" w:rsidRDefault="003F6DCE" w:rsidP="003F6DCE">
                <w:pPr>
                  <w:pStyle w:val="ListBullet"/>
                  <w:rPr>
                    <w:sz w:val="19"/>
                    <w:szCs w:val="19"/>
                  </w:rPr>
                </w:pPr>
                <w:r w:rsidRPr="0080536A">
                  <w:rPr>
                    <w:sz w:val="19"/>
                    <w:szCs w:val="19"/>
                  </w:rPr>
                  <w:t>access to clinician trained in complete infant examination within 72 hours of birth.</w:t>
                </w:r>
              </w:p>
            </w:tc>
            <w:tc>
              <w:tcPr>
                <w:tcW w:w="1394" w:type="dxa"/>
                <w:tcBorders>
                  <w:top w:val="single" w:sz="2" w:space="0" w:color="auto"/>
                  <w:left w:val="single" w:sz="2" w:space="0" w:color="auto"/>
                  <w:bottom w:val="single" w:sz="2" w:space="0" w:color="auto"/>
                  <w:right w:val="single" w:sz="2" w:space="0" w:color="auto"/>
                </w:tcBorders>
              </w:tcPr>
              <w:p w14:paraId="29004CC7"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B8E49EF" w14:textId="77777777" w:rsidR="003F6DCE" w:rsidRPr="00294B2A" w:rsidRDefault="003F6DCE" w:rsidP="00294B2A">
                <w:pPr>
                  <w:tabs>
                    <w:tab w:val="left" w:pos="720"/>
                  </w:tabs>
                  <w:rPr>
                    <w:color w:val="auto"/>
                    <w:sz w:val="19"/>
                    <w:szCs w:val="19"/>
                  </w:rPr>
                </w:pPr>
              </w:p>
            </w:tc>
          </w:tr>
          <w:tr w:rsidR="003F6DCE" w:rsidRPr="00371A1D" w14:paraId="02565F9B" w14:textId="77777777" w:rsidTr="00E45740">
            <w:tc>
              <w:tcPr>
                <w:tcW w:w="3598" w:type="dxa"/>
                <w:tcBorders>
                  <w:top w:val="single" w:sz="2" w:space="0" w:color="auto"/>
                  <w:left w:val="single" w:sz="12" w:space="0" w:color="auto"/>
                  <w:bottom w:val="single" w:sz="2" w:space="0" w:color="auto"/>
                  <w:right w:val="single" w:sz="2" w:space="0" w:color="auto"/>
                </w:tcBorders>
              </w:tcPr>
              <w:p w14:paraId="6E066420" w14:textId="4468BB17" w:rsidR="003F6DCE" w:rsidRPr="0080536A" w:rsidRDefault="003F6DCE" w:rsidP="00D60F41">
                <w:pPr>
                  <w:pStyle w:val="ListBullet"/>
                  <w:rPr>
                    <w:sz w:val="19"/>
                    <w:szCs w:val="19"/>
                  </w:rPr>
                </w:pPr>
                <w:r w:rsidRPr="0080536A">
                  <w:rPr>
                    <w:rFonts w:cs="Arial"/>
                    <w:sz w:val="19"/>
                    <w:szCs w:val="19"/>
                  </w:rPr>
                  <w:t>documentation of birth outcome and postnatal management plan communicated to ongoing carer.</w:t>
                </w:r>
              </w:p>
            </w:tc>
            <w:tc>
              <w:tcPr>
                <w:tcW w:w="1394" w:type="dxa"/>
                <w:tcBorders>
                  <w:top w:val="single" w:sz="2" w:space="0" w:color="auto"/>
                  <w:left w:val="single" w:sz="2" w:space="0" w:color="auto"/>
                  <w:bottom w:val="single" w:sz="2" w:space="0" w:color="auto"/>
                  <w:right w:val="single" w:sz="2" w:space="0" w:color="auto"/>
                </w:tcBorders>
              </w:tcPr>
              <w:p w14:paraId="063C077B"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F7A3DE" w14:textId="77777777" w:rsidR="003F6DCE" w:rsidRPr="00294B2A" w:rsidRDefault="003F6DCE" w:rsidP="00294B2A">
                <w:pPr>
                  <w:tabs>
                    <w:tab w:val="left" w:pos="720"/>
                  </w:tabs>
                  <w:rPr>
                    <w:color w:val="auto"/>
                    <w:sz w:val="19"/>
                    <w:szCs w:val="19"/>
                  </w:rPr>
                </w:pPr>
              </w:p>
            </w:tc>
          </w:tr>
          <w:tr w:rsidR="003F6DCE" w:rsidRPr="00371A1D" w14:paraId="6D996FDC" w14:textId="77777777" w:rsidTr="00E45740">
            <w:tc>
              <w:tcPr>
                <w:tcW w:w="3598" w:type="dxa"/>
                <w:tcBorders>
                  <w:top w:val="single" w:sz="2" w:space="0" w:color="auto"/>
                  <w:left w:val="single" w:sz="12" w:space="0" w:color="auto"/>
                  <w:bottom w:val="single" w:sz="2" w:space="0" w:color="auto"/>
                  <w:right w:val="single" w:sz="2" w:space="0" w:color="auto"/>
                </w:tcBorders>
              </w:tcPr>
              <w:p w14:paraId="469E7C9F" w14:textId="138D86DA" w:rsidR="003F6DCE" w:rsidRPr="0080536A" w:rsidRDefault="003F6DCE" w:rsidP="003F6DCE">
                <w:pPr>
                  <w:pStyle w:val="ListBullet"/>
                  <w:rPr>
                    <w:sz w:val="19"/>
                    <w:szCs w:val="19"/>
                  </w:rPr>
                </w:pPr>
                <w:r w:rsidRPr="0080536A">
                  <w:rPr>
                    <w:sz w:val="19"/>
                    <w:szCs w:val="19"/>
                  </w:rPr>
                  <w:t>caesarean sections, where provided on-site, performed by registered medical practitioner with credentials in obstetrics, registered medical practitioner with credentials in anaesthetics, and at least one clinician, trained in neonatal resuscitation, exclusively for neonatal resuscitation.</w:t>
                </w:r>
              </w:p>
            </w:tc>
            <w:tc>
              <w:tcPr>
                <w:tcW w:w="1394" w:type="dxa"/>
                <w:tcBorders>
                  <w:top w:val="single" w:sz="2" w:space="0" w:color="auto"/>
                  <w:left w:val="single" w:sz="2" w:space="0" w:color="auto"/>
                  <w:bottom w:val="single" w:sz="2" w:space="0" w:color="auto"/>
                  <w:right w:val="single" w:sz="2" w:space="0" w:color="auto"/>
                </w:tcBorders>
              </w:tcPr>
              <w:p w14:paraId="491FCC43"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3EBF16B" w14:textId="77777777" w:rsidR="003F6DCE" w:rsidRPr="00294B2A" w:rsidRDefault="003F6DCE" w:rsidP="00294B2A">
                <w:pPr>
                  <w:tabs>
                    <w:tab w:val="left" w:pos="720"/>
                  </w:tabs>
                  <w:rPr>
                    <w:color w:val="auto"/>
                    <w:sz w:val="19"/>
                    <w:szCs w:val="19"/>
                  </w:rPr>
                </w:pPr>
              </w:p>
            </w:tc>
          </w:tr>
          <w:tr w:rsidR="003F6DCE" w:rsidRPr="00371A1D" w14:paraId="3CFDE57A" w14:textId="77777777" w:rsidTr="00E45740">
            <w:tc>
              <w:tcPr>
                <w:tcW w:w="3598" w:type="dxa"/>
                <w:tcBorders>
                  <w:top w:val="single" w:sz="2" w:space="0" w:color="auto"/>
                  <w:left w:val="single" w:sz="12" w:space="0" w:color="auto"/>
                  <w:bottom w:val="single" w:sz="2" w:space="0" w:color="auto"/>
                  <w:right w:val="single" w:sz="2" w:space="0" w:color="auto"/>
                </w:tcBorders>
              </w:tcPr>
              <w:p w14:paraId="458C6B2C" w14:textId="29C41642" w:rsidR="003F6DCE" w:rsidRPr="0080536A" w:rsidRDefault="00D354B9" w:rsidP="00D354B9">
                <w:pPr>
                  <w:pStyle w:val="ListBullet"/>
                  <w:rPr>
                    <w:sz w:val="19"/>
                    <w:szCs w:val="19"/>
                  </w:rPr>
                </w:pPr>
                <w:r w:rsidRPr="0080536A">
                  <w:rPr>
                    <w:sz w:val="19"/>
                    <w:szCs w:val="19"/>
                  </w:rPr>
                  <w:t xml:space="preserve">access to electronic </w:t>
                </w:r>
                <w:proofErr w:type="spellStart"/>
                <w:r w:rsidRPr="0080536A">
                  <w:rPr>
                    <w:sz w:val="19"/>
                    <w:szCs w:val="19"/>
                  </w:rPr>
                  <w:t>fetal</w:t>
                </w:r>
                <w:proofErr w:type="spellEnd"/>
                <w:r w:rsidRPr="0080536A">
                  <w:rPr>
                    <w:sz w:val="19"/>
                    <w:szCs w:val="19"/>
                  </w:rPr>
                  <w:t xml:space="preserve"> heart rate monitoring equipment.</w:t>
                </w:r>
              </w:p>
            </w:tc>
            <w:tc>
              <w:tcPr>
                <w:tcW w:w="1394" w:type="dxa"/>
                <w:tcBorders>
                  <w:top w:val="single" w:sz="2" w:space="0" w:color="auto"/>
                  <w:left w:val="single" w:sz="2" w:space="0" w:color="auto"/>
                  <w:bottom w:val="single" w:sz="2" w:space="0" w:color="auto"/>
                  <w:right w:val="single" w:sz="2" w:space="0" w:color="auto"/>
                </w:tcBorders>
              </w:tcPr>
              <w:p w14:paraId="36F84E20"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EDA04FA" w14:textId="77777777" w:rsidR="003F6DCE" w:rsidRPr="00294B2A" w:rsidRDefault="003F6DCE" w:rsidP="00294B2A">
                <w:pPr>
                  <w:tabs>
                    <w:tab w:val="left" w:pos="720"/>
                  </w:tabs>
                  <w:rPr>
                    <w:color w:val="auto"/>
                    <w:sz w:val="19"/>
                    <w:szCs w:val="19"/>
                  </w:rPr>
                </w:pPr>
              </w:p>
            </w:tc>
          </w:tr>
          <w:tr w:rsidR="003F6DCE" w:rsidRPr="00371A1D" w14:paraId="21BEA77F" w14:textId="77777777" w:rsidTr="00E45740">
            <w:tc>
              <w:tcPr>
                <w:tcW w:w="3598" w:type="dxa"/>
                <w:tcBorders>
                  <w:top w:val="single" w:sz="2" w:space="0" w:color="auto"/>
                  <w:left w:val="single" w:sz="12" w:space="0" w:color="auto"/>
                  <w:bottom w:val="single" w:sz="2" w:space="0" w:color="auto"/>
                  <w:right w:val="single" w:sz="2" w:space="0" w:color="auto"/>
                </w:tcBorders>
              </w:tcPr>
              <w:p w14:paraId="7359607E" w14:textId="5AA2927D" w:rsidR="003F6DCE" w:rsidRPr="0080536A" w:rsidRDefault="00D354B9" w:rsidP="00D354B9">
                <w:pPr>
                  <w:pStyle w:val="ListBullet"/>
                  <w:rPr>
                    <w:sz w:val="19"/>
                    <w:szCs w:val="19"/>
                  </w:rPr>
                </w:pPr>
                <w:r w:rsidRPr="0080536A">
                  <w:rPr>
                    <w:sz w:val="19"/>
                    <w:szCs w:val="19"/>
                  </w:rPr>
                  <w:t>emergency blood transfusion capability such as O negative x 2 bags in stock</w:t>
                </w:r>
                <w:r w:rsidRPr="0080536A">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46D7C68C"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EE8BD9A" w14:textId="77777777" w:rsidR="003F6DCE" w:rsidRPr="00294B2A" w:rsidRDefault="003F6DCE" w:rsidP="00294B2A">
                <w:pPr>
                  <w:tabs>
                    <w:tab w:val="left" w:pos="720"/>
                  </w:tabs>
                  <w:rPr>
                    <w:color w:val="auto"/>
                    <w:sz w:val="19"/>
                    <w:szCs w:val="19"/>
                  </w:rPr>
                </w:pPr>
              </w:p>
            </w:tc>
          </w:tr>
          <w:tr w:rsidR="003F6DCE" w:rsidRPr="00371A1D" w14:paraId="3753E315" w14:textId="77777777" w:rsidTr="00E45740">
            <w:tc>
              <w:tcPr>
                <w:tcW w:w="3598" w:type="dxa"/>
                <w:tcBorders>
                  <w:top w:val="single" w:sz="2" w:space="0" w:color="auto"/>
                  <w:left w:val="single" w:sz="12" w:space="0" w:color="auto"/>
                  <w:bottom w:val="single" w:sz="2" w:space="0" w:color="auto"/>
                  <w:right w:val="single" w:sz="2" w:space="0" w:color="auto"/>
                </w:tcBorders>
              </w:tcPr>
              <w:p w14:paraId="2A2C71DA" w14:textId="43987CBE" w:rsidR="003F6DCE" w:rsidRPr="0080536A" w:rsidRDefault="00D354B9" w:rsidP="00D60F41">
                <w:pPr>
                  <w:pStyle w:val="ListBullet"/>
                  <w:rPr>
                    <w:sz w:val="19"/>
                    <w:szCs w:val="19"/>
                  </w:rPr>
                </w:pPr>
                <w:r w:rsidRPr="0080536A">
                  <w:rPr>
                    <w:rFonts w:cs="Arial"/>
                    <w:sz w:val="19"/>
                    <w:szCs w:val="19"/>
                  </w:rPr>
                  <w:t>point-of-care testing (</w:t>
                </w:r>
                <w:proofErr w:type="spellStart"/>
                <w:r w:rsidRPr="0080536A">
                  <w:rPr>
                    <w:rFonts w:cs="Arial"/>
                    <w:sz w:val="19"/>
                    <w:szCs w:val="19"/>
                  </w:rPr>
                  <w:t>PoCT</w:t>
                </w:r>
                <w:proofErr w:type="spellEnd"/>
                <w:r w:rsidRPr="0080536A">
                  <w:rPr>
                    <w:rFonts w:cs="Arial"/>
                    <w:sz w:val="19"/>
                    <w:szCs w:val="19"/>
                  </w:rPr>
                  <w:t>) blood analysis capability.</w:t>
                </w:r>
              </w:p>
            </w:tc>
            <w:tc>
              <w:tcPr>
                <w:tcW w:w="1394" w:type="dxa"/>
                <w:tcBorders>
                  <w:top w:val="single" w:sz="2" w:space="0" w:color="auto"/>
                  <w:left w:val="single" w:sz="2" w:space="0" w:color="auto"/>
                  <w:bottom w:val="single" w:sz="2" w:space="0" w:color="auto"/>
                  <w:right w:val="single" w:sz="2" w:space="0" w:color="auto"/>
                </w:tcBorders>
              </w:tcPr>
              <w:p w14:paraId="06189350"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D812BD" w14:textId="77777777" w:rsidR="003F6DCE" w:rsidRPr="00294B2A" w:rsidRDefault="003F6DCE" w:rsidP="00294B2A">
                <w:pPr>
                  <w:tabs>
                    <w:tab w:val="left" w:pos="720"/>
                  </w:tabs>
                  <w:rPr>
                    <w:color w:val="auto"/>
                    <w:sz w:val="19"/>
                    <w:szCs w:val="19"/>
                  </w:rPr>
                </w:pPr>
              </w:p>
            </w:tc>
          </w:tr>
          <w:tr w:rsidR="003F6DCE" w:rsidRPr="00371A1D" w14:paraId="7886FE27" w14:textId="77777777" w:rsidTr="00E45740">
            <w:tc>
              <w:tcPr>
                <w:tcW w:w="3598" w:type="dxa"/>
                <w:tcBorders>
                  <w:top w:val="single" w:sz="2" w:space="0" w:color="auto"/>
                  <w:left w:val="single" w:sz="12" w:space="0" w:color="auto"/>
                  <w:bottom w:val="single" w:sz="2" w:space="0" w:color="auto"/>
                  <w:right w:val="single" w:sz="2" w:space="0" w:color="auto"/>
                </w:tcBorders>
              </w:tcPr>
              <w:p w14:paraId="283B7160" w14:textId="44D15DD5" w:rsidR="003F6DCE" w:rsidRPr="0080536A" w:rsidRDefault="00D354B9" w:rsidP="00D354B9">
                <w:pPr>
                  <w:pStyle w:val="ListBullet"/>
                  <w:rPr>
                    <w:sz w:val="19"/>
                    <w:szCs w:val="19"/>
                  </w:rPr>
                </w:pPr>
                <w:r w:rsidRPr="0080536A">
                  <w:rPr>
                    <w:sz w:val="19"/>
                    <w:szCs w:val="19"/>
                  </w:rPr>
                  <w:t>engagement with and contribution to perinatal mortality and morbidity</w:t>
                </w:r>
                <w:r w:rsidRPr="0080536A">
                  <w:rPr>
                    <w:sz w:val="19"/>
                    <w:szCs w:val="19"/>
                  </w:rPr>
                  <w:t xml:space="preserve"> network meetings</w:t>
                </w:r>
              </w:p>
            </w:tc>
            <w:tc>
              <w:tcPr>
                <w:tcW w:w="1394" w:type="dxa"/>
                <w:tcBorders>
                  <w:top w:val="single" w:sz="2" w:space="0" w:color="auto"/>
                  <w:left w:val="single" w:sz="2" w:space="0" w:color="auto"/>
                  <w:bottom w:val="single" w:sz="2" w:space="0" w:color="auto"/>
                  <w:right w:val="single" w:sz="2" w:space="0" w:color="auto"/>
                </w:tcBorders>
              </w:tcPr>
              <w:p w14:paraId="0B793410"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3CF0887" w14:textId="77777777" w:rsidR="003F6DCE" w:rsidRPr="00294B2A" w:rsidRDefault="003F6DCE" w:rsidP="00294B2A">
                <w:pPr>
                  <w:tabs>
                    <w:tab w:val="left" w:pos="720"/>
                  </w:tabs>
                  <w:rPr>
                    <w:color w:val="auto"/>
                    <w:sz w:val="19"/>
                    <w:szCs w:val="19"/>
                  </w:rPr>
                </w:pPr>
              </w:p>
            </w:tc>
          </w:tr>
          <w:tr w:rsidR="003F6DCE" w:rsidRPr="00371A1D" w14:paraId="53211FC8" w14:textId="77777777" w:rsidTr="00E45740">
            <w:tc>
              <w:tcPr>
                <w:tcW w:w="3598" w:type="dxa"/>
                <w:tcBorders>
                  <w:top w:val="single" w:sz="2" w:space="0" w:color="auto"/>
                  <w:left w:val="single" w:sz="12" w:space="0" w:color="auto"/>
                  <w:bottom w:val="single" w:sz="2" w:space="0" w:color="auto"/>
                  <w:right w:val="single" w:sz="2" w:space="0" w:color="auto"/>
                </w:tcBorders>
              </w:tcPr>
              <w:p w14:paraId="727F483D" w14:textId="447C6AF2" w:rsidR="003F6DCE" w:rsidRPr="0080536A" w:rsidRDefault="00D354B9" w:rsidP="00D354B9">
                <w:pPr>
                  <w:pStyle w:val="ListBullet"/>
                  <w:rPr>
                    <w:b/>
                    <w:sz w:val="19"/>
                    <w:szCs w:val="19"/>
                  </w:rPr>
                </w:pPr>
                <w:r w:rsidRPr="0080536A">
                  <w:rPr>
                    <w:sz w:val="19"/>
                    <w:szCs w:val="19"/>
                  </w:rPr>
                  <w:t>audits of appropriateness of, reason for and speed of transfer, including circumstances where transfer indicated but did not occur.</w:t>
                </w:r>
              </w:p>
            </w:tc>
            <w:tc>
              <w:tcPr>
                <w:tcW w:w="1394" w:type="dxa"/>
                <w:tcBorders>
                  <w:top w:val="single" w:sz="2" w:space="0" w:color="auto"/>
                  <w:left w:val="single" w:sz="2" w:space="0" w:color="auto"/>
                  <w:bottom w:val="single" w:sz="2" w:space="0" w:color="auto"/>
                  <w:right w:val="single" w:sz="2" w:space="0" w:color="auto"/>
                </w:tcBorders>
              </w:tcPr>
              <w:p w14:paraId="180335BD"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E314496" w14:textId="77777777" w:rsidR="003F6DCE" w:rsidRPr="00294B2A" w:rsidRDefault="003F6DCE" w:rsidP="00294B2A">
                <w:pPr>
                  <w:tabs>
                    <w:tab w:val="left" w:pos="720"/>
                  </w:tabs>
                  <w:rPr>
                    <w:color w:val="auto"/>
                    <w:sz w:val="19"/>
                    <w:szCs w:val="19"/>
                  </w:rPr>
                </w:pPr>
              </w:p>
            </w:tc>
          </w:tr>
          <w:tr w:rsidR="003F6DCE" w:rsidRPr="00371A1D" w14:paraId="106DA197" w14:textId="77777777" w:rsidTr="00E45740">
            <w:tc>
              <w:tcPr>
                <w:tcW w:w="3598" w:type="dxa"/>
                <w:tcBorders>
                  <w:top w:val="single" w:sz="2" w:space="0" w:color="auto"/>
                  <w:left w:val="single" w:sz="12" w:space="0" w:color="auto"/>
                  <w:bottom w:val="single" w:sz="2" w:space="0" w:color="auto"/>
                  <w:right w:val="single" w:sz="2" w:space="0" w:color="auto"/>
                </w:tcBorders>
              </w:tcPr>
              <w:p w14:paraId="38CD2E13" w14:textId="783CCEC1" w:rsidR="003F6DCE" w:rsidRPr="0080536A" w:rsidRDefault="00D354B9" w:rsidP="00D354B9">
                <w:pPr>
                  <w:pStyle w:val="ListBullet"/>
                  <w:rPr>
                    <w:sz w:val="19"/>
                    <w:szCs w:val="19"/>
                  </w:rPr>
                </w:pPr>
                <w:r w:rsidRPr="0080536A">
                  <w:rPr>
                    <w:sz w:val="19"/>
                    <w:szCs w:val="19"/>
                  </w:rPr>
                  <w:t>documented processes reviewed at least 3 yearly or more frequently if service profile or skilled staffing levels change.</w:t>
                </w:r>
              </w:p>
            </w:tc>
            <w:tc>
              <w:tcPr>
                <w:tcW w:w="1394" w:type="dxa"/>
                <w:tcBorders>
                  <w:top w:val="single" w:sz="2" w:space="0" w:color="auto"/>
                  <w:left w:val="single" w:sz="2" w:space="0" w:color="auto"/>
                  <w:bottom w:val="single" w:sz="2" w:space="0" w:color="auto"/>
                  <w:right w:val="single" w:sz="2" w:space="0" w:color="auto"/>
                </w:tcBorders>
              </w:tcPr>
              <w:p w14:paraId="326D5064"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B1DCBA" w14:textId="77777777" w:rsidR="003F6DCE" w:rsidRPr="00294B2A" w:rsidRDefault="003F6DCE" w:rsidP="00294B2A">
                <w:pPr>
                  <w:tabs>
                    <w:tab w:val="left" w:pos="720"/>
                  </w:tabs>
                  <w:rPr>
                    <w:color w:val="auto"/>
                    <w:sz w:val="19"/>
                    <w:szCs w:val="19"/>
                  </w:rPr>
                </w:pPr>
              </w:p>
            </w:tc>
          </w:tr>
          <w:tr w:rsidR="003F6DCE" w:rsidRPr="00371A1D" w14:paraId="0EFAB09B" w14:textId="77777777" w:rsidTr="00E45740">
            <w:tc>
              <w:tcPr>
                <w:tcW w:w="3598" w:type="dxa"/>
                <w:tcBorders>
                  <w:top w:val="single" w:sz="2" w:space="0" w:color="auto"/>
                  <w:left w:val="single" w:sz="12" w:space="0" w:color="auto"/>
                  <w:bottom w:val="single" w:sz="2" w:space="0" w:color="auto"/>
                  <w:right w:val="single" w:sz="2" w:space="0" w:color="auto"/>
                </w:tcBorders>
              </w:tcPr>
              <w:p w14:paraId="58DCE569" w14:textId="7A4B61EF" w:rsidR="003F6DCE" w:rsidRPr="0080536A" w:rsidRDefault="00D354B9" w:rsidP="00D60F41">
                <w:pPr>
                  <w:pStyle w:val="ListBullet"/>
                  <w:rPr>
                    <w:sz w:val="19"/>
                    <w:szCs w:val="19"/>
                  </w:rPr>
                </w:pPr>
                <w:r w:rsidRPr="0080536A">
                  <w:rPr>
                    <w:rFonts w:cs="Arial"/>
                    <w:sz w:val="19"/>
                    <w:szCs w:val="19"/>
                  </w:rPr>
                  <w:t xml:space="preserve">transportation, telecommunication and multidisciplinary networks and support, including documented process with higher level services (including telephone access—24 </w:t>
                </w:r>
                <w:r w:rsidRPr="0080536A">
                  <w:rPr>
                    <w:rFonts w:cs="Arial"/>
                    <w:sz w:val="19"/>
                    <w:szCs w:val="19"/>
                  </w:rPr>
                  <w:lastRenderedPageBreak/>
                  <w:t>hours—to registered medical specialist credentialed in obstetrics) within relevant maternity service network to enable ongoing management at host site or timely patient transfer, with responsibility for patient management delineated if delay occurs.</w:t>
                </w:r>
              </w:p>
            </w:tc>
            <w:tc>
              <w:tcPr>
                <w:tcW w:w="1394" w:type="dxa"/>
                <w:tcBorders>
                  <w:top w:val="single" w:sz="2" w:space="0" w:color="auto"/>
                  <w:left w:val="single" w:sz="2" w:space="0" w:color="auto"/>
                  <w:bottom w:val="single" w:sz="2" w:space="0" w:color="auto"/>
                  <w:right w:val="single" w:sz="2" w:space="0" w:color="auto"/>
                </w:tcBorders>
              </w:tcPr>
              <w:p w14:paraId="2D59D8E5"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AE2844F" w14:textId="77777777" w:rsidR="003F6DCE" w:rsidRPr="00294B2A" w:rsidRDefault="003F6DCE" w:rsidP="00294B2A">
                <w:pPr>
                  <w:tabs>
                    <w:tab w:val="left" w:pos="720"/>
                  </w:tabs>
                  <w:rPr>
                    <w:color w:val="auto"/>
                    <w:sz w:val="19"/>
                    <w:szCs w:val="19"/>
                  </w:rPr>
                </w:pPr>
              </w:p>
            </w:tc>
          </w:tr>
          <w:tr w:rsidR="003F6DCE" w:rsidRPr="00371A1D" w14:paraId="248F9BD9" w14:textId="77777777" w:rsidTr="00E45740">
            <w:tc>
              <w:tcPr>
                <w:tcW w:w="3598" w:type="dxa"/>
                <w:tcBorders>
                  <w:top w:val="single" w:sz="2" w:space="0" w:color="auto"/>
                  <w:left w:val="single" w:sz="12" w:space="0" w:color="auto"/>
                  <w:bottom w:val="single" w:sz="2" w:space="0" w:color="auto"/>
                  <w:right w:val="single" w:sz="2" w:space="0" w:color="auto"/>
                </w:tcBorders>
              </w:tcPr>
              <w:p w14:paraId="4255DEFC" w14:textId="3CEF5881" w:rsidR="003F6DCE" w:rsidRPr="0080536A" w:rsidRDefault="00D354B9" w:rsidP="00D354B9">
                <w:pPr>
                  <w:pStyle w:val="ListBullet"/>
                  <w:rPr>
                    <w:sz w:val="19"/>
                    <w:szCs w:val="19"/>
                  </w:rPr>
                </w:pPr>
                <w:r w:rsidRPr="0080536A">
                  <w:rPr>
                    <w:sz w:val="19"/>
                    <w:szCs w:val="19"/>
                  </w:rPr>
                  <w:t>evidence-based options for pain relief in labour provided to women antenatally, including information on risks and benefits.</w:t>
                </w:r>
              </w:p>
            </w:tc>
            <w:tc>
              <w:tcPr>
                <w:tcW w:w="1394" w:type="dxa"/>
                <w:tcBorders>
                  <w:top w:val="single" w:sz="2" w:space="0" w:color="auto"/>
                  <w:left w:val="single" w:sz="2" w:space="0" w:color="auto"/>
                  <w:bottom w:val="single" w:sz="2" w:space="0" w:color="auto"/>
                  <w:right w:val="single" w:sz="2" w:space="0" w:color="auto"/>
                </w:tcBorders>
              </w:tcPr>
              <w:p w14:paraId="7358379F"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A5AB2F2" w14:textId="77777777" w:rsidR="003F6DCE" w:rsidRPr="00294B2A" w:rsidRDefault="003F6DCE" w:rsidP="00294B2A">
                <w:pPr>
                  <w:tabs>
                    <w:tab w:val="left" w:pos="720"/>
                  </w:tabs>
                  <w:rPr>
                    <w:color w:val="auto"/>
                    <w:sz w:val="19"/>
                    <w:szCs w:val="19"/>
                  </w:rPr>
                </w:pPr>
              </w:p>
            </w:tc>
          </w:tr>
          <w:tr w:rsidR="003F6DCE" w:rsidRPr="00371A1D" w14:paraId="17880C09" w14:textId="77777777" w:rsidTr="00E45740">
            <w:tc>
              <w:tcPr>
                <w:tcW w:w="3598" w:type="dxa"/>
                <w:tcBorders>
                  <w:top w:val="single" w:sz="2" w:space="0" w:color="auto"/>
                  <w:left w:val="single" w:sz="12" w:space="0" w:color="auto"/>
                  <w:bottom w:val="single" w:sz="2" w:space="0" w:color="auto"/>
                  <w:right w:val="single" w:sz="2" w:space="0" w:color="auto"/>
                </w:tcBorders>
              </w:tcPr>
              <w:p w14:paraId="345A9492" w14:textId="7FB0BF36" w:rsidR="003F6DCE" w:rsidRPr="0080536A" w:rsidRDefault="00D354B9" w:rsidP="00D60F41">
                <w:pPr>
                  <w:pStyle w:val="ListBullet"/>
                  <w:rPr>
                    <w:sz w:val="19"/>
                    <w:szCs w:val="19"/>
                  </w:rPr>
                </w:pPr>
                <w:r w:rsidRPr="0080536A">
                  <w:rPr>
                    <w:sz w:val="19"/>
                    <w:szCs w:val="19"/>
                  </w:rPr>
                  <w:t>Hand-held pregnancy records available for women to carry.</w:t>
                </w:r>
              </w:p>
            </w:tc>
            <w:tc>
              <w:tcPr>
                <w:tcW w:w="1394" w:type="dxa"/>
                <w:tcBorders>
                  <w:top w:val="single" w:sz="2" w:space="0" w:color="auto"/>
                  <w:left w:val="single" w:sz="2" w:space="0" w:color="auto"/>
                  <w:bottom w:val="single" w:sz="2" w:space="0" w:color="auto"/>
                  <w:right w:val="single" w:sz="2" w:space="0" w:color="auto"/>
                </w:tcBorders>
              </w:tcPr>
              <w:p w14:paraId="12027C7C"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46E538D" w14:textId="77777777" w:rsidR="003F6DCE" w:rsidRPr="00294B2A" w:rsidRDefault="003F6DCE" w:rsidP="00294B2A">
                <w:pPr>
                  <w:tabs>
                    <w:tab w:val="left" w:pos="720"/>
                  </w:tabs>
                  <w:rPr>
                    <w:color w:val="auto"/>
                    <w:sz w:val="19"/>
                    <w:szCs w:val="19"/>
                  </w:rPr>
                </w:pPr>
              </w:p>
            </w:tc>
          </w:tr>
          <w:tr w:rsidR="003F6DCE" w:rsidRPr="00371A1D" w14:paraId="49753746" w14:textId="77777777" w:rsidTr="00E45740">
            <w:tc>
              <w:tcPr>
                <w:tcW w:w="3598" w:type="dxa"/>
                <w:tcBorders>
                  <w:top w:val="single" w:sz="2" w:space="0" w:color="auto"/>
                  <w:left w:val="single" w:sz="12" w:space="0" w:color="auto"/>
                  <w:bottom w:val="single" w:sz="2" w:space="0" w:color="auto"/>
                  <w:right w:val="single" w:sz="2" w:space="0" w:color="auto"/>
                </w:tcBorders>
              </w:tcPr>
              <w:p w14:paraId="59427781" w14:textId="0A9AB13F" w:rsidR="003F6DCE" w:rsidRPr="0080536A" w:rsidRDefault="00D354B9" w:rsidP="00D60F41">
                <w:pPr>
                  <w:pStyle w:val="ListBullet"/>
                  <w:rPr>
                    <w:sz w:val="19"/>
                    <w:szCs w:val="19"/>
                  </w:rPr>
                </w:pPr>
                <w:r w:rsidRPr="0080536A">
                  <w:rPr>
                    <w:sz w:val="19"/>
                    <w:szCs w:val="19"/>
                  </w:rPr>
                  <w:t>Information for women about care choices, including who will undertake care, where it will take place and details of any associated costs.</w:t>
                </w:r>
              </w:p>
            </w:tc>
            <w:tc>
              <w:tcPr>
                <w:tcW w:w="1394" w:type="dxa"/>
                <w:tcBorders>
                  <w:top w:val="single" w:sz="2" w:space="0" w:color="auto"/>
                  <w:left w:val="single" w:sz="2" w:space="0" w:color="auto"/>
                  <w:bottom w:val="single" w:sz="2" w:space="0" w:color="auto"/>
                  <w:right w:val="single" w:sz="2" w:space="0" w:color="auto"/>
                </w:tcBorders>
              </w:tcPr>
              <w:p w14:paraId="65EF7F94"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FFE4A4D" w14:textId="77777777" w:rsidR="003F6DCE" w:rsidRPr="00294B2A" w:rsidRDefault="003F6DCE" w:rsidP="00294B2A">
                <w:pPr>
                  <w:tabs>
                    <w:tab w:val="left" w:pos="720"/>
                  </w:tabs>
                  <w:rPr>
                    <w:color w:val="auto"/>
                    <w:sz w:val="19"/>
                    <w:szCs w:val="19"/>
                  </w:rPr>
                </w:pPr>
              </w:p>
            </w:tc>
          </w:tr>
          <w:tr w:rsidR="003F6DCE" w:rsidRPr="00371A1D" w14:paraId="6445C7EC" w14:textId="77777777" w:rsidTr="00E45740">
            <w:tc>
              <w:tcPr>
                <w:tcW w:w="3598" w:type="dxa"/>
                <w:tcBorders>
                  <w:top w:val="single" w:sz="2" w:space="0" w:color="auto"/>
                  <w:left w:val="single" w:sz="12" w:space="0" w:color="auto"/>
                  <w:bottom w:val="single" w:sz="2" w:space="0" w:color="auto"/>
                  <w:right w:val="single" w:sz="2" w:space="0" w:color="auto"/>
                </w:tcBorders>
              </w:tcPr>
              <w:p w14:paraId="30D66753" w14:textId="6BE633B6" w:rsidR="003F6DCE" w:rsidRPr="0080536A" w:rsidRDefault="00D354B9" w:rsidP="00D354B9">
                <w:pPr>
                  <w:pStyle w:val="ListBullet"/>
                  <w:rPr>
                    <w:sz w:val="19"/>
                    <w:szCs w:val="19"/>
                  </w:rPr>
                </w:pPr>
                <w:r w:rsidRPr="0080536A">
                  <w:rPr>
                    <w:sz w:val="19"/>
                    <w:szCs w:val="19"/>
                  </w:rPr>
                  <w:t>clear, documented summary of care for ongoing carer and written information about community postnatal and child health supports for women.</w:t>
                </w:r>
              </w:p>
            </w:tc>
            <w:tc>
              <w:tcPr>
                <w:tcW w:w="1394" w:type="dxa"/>
                <w:tcBorders>
                  <w:top w:val="single" w:sz="2" w:space="0" w:color="auto"/>
                  <w:left w:val="single" w:sz="2" w:space="0" w:color="auto"/>
                  <w:bottom w:val="single" w:sz="2" w:space="0" w:color="auto"/>
                  <w:right w:val="single" w:sz="2" w:space="0" w:color="auto"/>
                </w:tcBorders>
              </w:tcPr>
              <w:p w14:paraId="2C46AE66"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9D5154" w14:textId="77777777" w:rsidR="003F6DCE" w:rsidRPr="00294B2A" w:rsidRDefault="003F6DCE" w:rsidP="00294B2A">
                <w:pPr>
                  <w:tabs>
                    <w:tab w:val="left" w:pos="720"/>
                  </w:tabs>
                  <w:rPr>
                    <w:color w:val="auto"/>
                    <w:sz w:val="19"/>
                    <w:szCs w:val="19"/>
                  </w:rPr>
                </w:pPr>
              </w:p>
            </w:tc>
          </w:tr>
          <w:tr w:rsidR="00D354B9" w:rsidRPr="00371A1D" w14:paraId="10530D8F" w14:textId="77777777" w:rsidTr="00E45740">
            <w:tc>
              <w:tcPr>
                <w:tcW w:w="3598" w:type="dxa"/>
                <w:tcBorders>
                  <w:top w:val="single" w:sz="2" w:space="0" w:color="auto"/>
                  <w:left w:val="single" w:sz="12" w:space="0" w:color="auto"/>
                  <w:bottom w:val="single" w:sz="2" w:space="0" w:color="auto"/>
                  <w:right w:val="single" w:sz="2" w:space="0" w:color="auto"/>
                </w:tcBorders>
              </w:tcPr>
              <w:p w14:paraId="2249A522" w14:textId="07E646A5" w:rsidR="00D354B9" w:rsidRPr="0080536A" w:rsidRDefault="00D354B9" w:rsidP="00D354B9">
                <w:pPr>
                  <w:pStyle w:val="ListBullet"/>
                  <w:rPr>
                    <w:sz w:val="19"/>
                    <w:szCs w:val="19"/>
                  </w:rPr>
                </w:pPr>
                <w:r w:rsidRPr="0080536A">
                  <w:rPr>
                    <w:sz w:val="19"/>
                    <w:szCs w:val="19"/>
                  </w:rPr>
                  <w:t>midwifery health management plan and drug therapy protocol available.</w:t>
                </w:r>
              </w:p>
            </w:tc>
            <w:tc>
              <w:tcPr>
                <w:tcW w:w="1394" w:type="dxa"/>
                <w:tcBorders>
                  <w:top w:val="single" w:sz="2" w:space="0" w:color="auto"/>
                  <w:left w:val="single" w:sz="2" w:space="0" w:color="auto"/>
                  <w:bottom w:val="single" w:sz="2" w:space="0" w:color="auto"/>
                  <w:right w:val="single" w:sz="2" w:space="0" w:color="auto"/>
                </w:tcBorders>
              </w:tcPr>
              <w:p w14:paraId="7E50DC4B" w14:textId="77777777" w:rsidR="00D354B9" w:rsidRPr="00BF32A8" w:rsidRDefault="00D354B9"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F202C5E" w14:textId="77777777" w:rsidR="00D354B9" w:rsidRPr="00294B2A" w:rsidRDefault="00D354B9" w:rsidP="00294B2A">
                <w:pPr>
                  <w:tabs>
                    <w:tab w:val="left" w:pos="720"/>
                  </w:tabs>
                  <w:rPr>
                    <w:color w:val="auto"/>
                    <w:sz w:val="19"/>
                    <w:szCs w:val="19"/>
                  </w:rPr>
                </w:pPr>
              </w:p>
            </w:tc>
          </w:tr>
          <w:tr w:rsidR="00D354B9" w:rsidRPr="00371A1D" w14:paraId="23DEF8C3" w14:textId="77777777" w:rsidTr="00E45740">
            <w:tc>
              <w:tcPr>
                <w:tcW w:w="3598" w:type="dxa"/>
                <w:tcBorders>
                  <w:top w:val="single" w:sz="2" w:space="0" w:color="auto"/>
                  <w:left w:val="single" w:sz="12" w:space="0" w:color="auto"/>
                  <w:bottom w:val="single" w:sz="2" w:space="0" w:color="auto"/>
                  <w:right w:val="single" w:sz="2" w:space="0" w:color="auto"/>
                </w:tcBorders>
              </w:tcPr>
              <w:p w14:paraId="5D3BE0B8" w14:textId="35C25FDD" w:rsidR="00D354B9" w:rsidRPr="0080536A" w:rsidRDefault="00D354B9" w:rsidP="00D354B9">
                <w:pPr>
                  <w:pStyle w:val="ListBullet"/>
                  <w:rPr>
                    <w:sz w:val="19"/>
                    <w:szCs w:val="19"/>
                  </w:rPr>
                </w:pPr>
                <w:r w:rsidRPr="0080536A">
                  <w:rPr>
                    <w:sz w:val="19"/>
                    <w:szCs w:val="19"/>
                  </w:rPr>
                  <w:t>education on and support for parenting, bonding, feeding and lactation.</w:t>
                </w:r>
              </w:p>
            </w:tc>
            <w:tc>
              <w:tcPr>
                <w:tcW w:w="1394" w:type="dxa"/>
                <w:tcBorders>
                  <w:top w:val="single" w:sz="2" w:space="0" w:color="auto"/>
                  <w:left w:val="single" w:sz="2" w:space="0" w:color="auto"/>
                  <w:bottom w:val="single" w:sz="2" w:space="0" w:color="auto"/>
                  <w:right w:val="single" w:sz="2" w:space="0" w:color="auto"/>
                </w:tcBorders>
              </w:tcPr>
              <w:p w14:paraId="5D28CE68" w14:textId="77777777" w:rsidR="00D354B9" w:rsidRPr="00BF32A8" w:rsidRDefault="00D354B9"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1834447" w14:textId="77777777" w:rsidR="00D354B9" w:rsidRPr="00294B2A" w:rsidRDefault="00D354B9" w:rsidP="00294B2A">
                <w:pPr>
                  <w:tabs>
                    <w:tab w:val="left" w:pos="720"/>
                  </w:tabs>
                  <w:rPr>
                    <w:color w:val="auto"/>
                    <w:sz w:val="19"/>
                    <w:szCs w:val="19"/>
                  </w:rPr>
                </w:pPr>
              </w:p>
            </w:tc>
          </w:tr>
          <w:tr w:rsidR="00D354B9" w:rsidRPr="00371A1D" w14:paraId="641C872B" w14:textId="77777777" w:rsidTr="00E45740">
            <w:tc>
              <w:tcPr>
                <w:tcW w:w="3598" w:type="dxa"/>
                <w:tcBorders>
                  <w:top w:val="single" w:sz="2" w:space="0" w:color="auto"/>
                  <w:left w:val="single" w:sz="12" w:space="0" w:color="auto"/>
                  <w:bottom w:val="single" w:sz="2" w:space="0" w:color="auto"/>
                  <w:right w:val="single" w:sz="2" w:space="0" w:color="auto"/>
                </w:tcBorders>
              </w:tcPr>
              <w:p w14:paraId="3BFA27AF" w14:textId="73038614" w:rsidR="00D354B9" w:rsidRPr="0080536A" w:rsidRDefault="001B6BE6" w:rsidP="00D354B9">
                <w:pPr>
                  <w:pStyle w:val="ListBullet"/>
                  <w:rPr>
                    <w:sz w:val="19"/>
                    <w:szCs w:val="19"/>
                  </w:rPr>
                </w:pPr>
                <w:r w:rsidRPr="0080536A">
                  <w:rPr>
                    <w:rFonts w:cs="Arial"/>
                    <w:sz w:val="19"/>
                    <w:szCs w:val="19"/>
                  </w:rPr>
                  <w:t>Breastfeeding advice and support consistent with Baby Friendly Health Initiative.</w:t>
                </w:r>
              </w:p>
            </w:tc>
            <w:tc>
              <w:tcPr>
                <w:tcW w:w="1394" w:type="dxa"/>
                <w:tcBorders>
                  <w:top w:val="single" w:sz="2" w:space="0" w:color="auto"/>
                  <w:left w:val="single" w:sz="2" w:space="0" w:color="auto"/>
                  <w:bottom w:val="single" w:sz="2" w:space="0" w:color="auto"/>
                  <w:right w:val="single" w:sz="2" w:space="0" w:color="auto"/>
                </w:tcBorders>
              </w:tcPr>
              <w:p w14:paraId="06D13790" w14:textId="77777777" w:rsidR="00D354B9" w:rsidRPr="00BF32A8" w:rsidRDefault="00D354B9"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34D35FA" w14:textId="77777777" w:rsidR="00D354B9" w:rsidRPr="00294B2A" w:rsidRDefault="00D354B9" w:rsidP="00294B2A">
                <w:pPr>
                  <w:tabs>
                    <w:tab w:val="left" w:pos="720"/>
                  </w:tabs>
                  <w:rPr>
                    <w:color w:val="auto"/>
                    <w:sz w:val="19"/>
                    <w:szCs w:val="19"/>
                  </w:rPr>
                </w:pPr>
              </w:p>
            </w:tc>
          </w:tr>
          <w:tr w:rsidR="00D354B9" w:rsidRPr="00371A1D" w14:paraId="1BEC7103" w14:textId="77777777" w:rsidTr="00E45740">
            <w:tc>
              <w:tcPr>
                <w:tcW w:w="3598" w:type="dxa"/>
                <w:tcBorders>
                  <w:top w:val="single" w:sz="2" w:space="0" w:color="auto"/>
                  <w:left w:val="single" w:sz="12" w:space="0" w:color="auto"/>
                  <w:bottom w:val="single" w:sz="2" w:space="0" w:color="auto"/>
                  <w:right w:val="single" w:sz="2" w:space="0" w:color="auto"/>
                </w:tcBorders>
              </w:tcPr>
              <w:p w14:paraId="357A642C" w14:textId="4E34FF8F" w:rsidR="00D354B9" w:rsidRPr="0080536A" w:rsidRDefault="001B6BE6" w:rsidP="001B6BE6">
                <w:pPr>
                  <w:pStyle w:val="ListBullet"/>
                  <w:rPr>
                    <w:sz w:val="19"/>
                    <w:szCs w:val="19"/>
                  </w:rPr>
                </w:pPr>
                <w:r w:rsidRPr="0080536A">
                  <w:rPr>
                    <w:sz w:val="19"/>
                    <w:szCs w:val="19"/>
                  </w:rPr>
                  <w:t>access to antenatal, labour, birth and postnatal parenting education and resources including dietary advice and support for women to stop smoking.</w:t>
                </w:r>
              </w:p>
            </w:tc>
            <w:tc>
              <w:tcPr>
                <w:tcW w:w="1394" w:type="dxa"/>
                <w:tcBorders>
                  <w:top w:val="single" w:sz="2" w:space="0" w:color="auto"/>
                  <w:left w:val="single" w:sz="2" w:space="0" w:color="auto"/>
                  <w:bottom w:val="single" w:sz="2" w:space="0" w:color="auto"/>
                  <w:right w:val="single" w:sz="2" w:space="0" w:color="auto"/>
                </w:tcBorders>
              </w:tcPr>
              <w:p w14:paraId="3361C6E0" w14:textId="77777777" w:rsidR="00D354B9" w:rsidRPr="00BF32A8" w:rsidRDefault="00D354B9"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173F83" w14:textId="77777777" w:rsidR="00D354B9" w:rsidRPr="00294B2A" w:rsidRDefault="00D354B9" w:rsidP="00294B2A">
                <w:pPr>
                  <w:tabs>
                    <w:tab w:val="left" w:pos="720"/>
                  </w:tabs>
                  <w:rPr>
                    <w:color w:val="auto"/>
                    <w:sz w:val="19"/>
                    <w:szCs w:val="19"/>
                  </w:rPr>
                </w:pPr>
              </w:p>
            </w:tc>
          </w:tr>
          <w:tr w:rsidR="00D354B9" w:rsidRPr="00371A1D" w14:paraId="46DC4C03" w14:textId="77777777" w:rsidTr="00E45740">
            <w:tc>
              <w:tcPr>
                <w:tcW w:w="3598" w:type="dxa"/>
                <w:tcBorders>
                  <w:top w:val="single" w:sz="2" w:space="0" w:color="auto"/>
                  <w:left w:val="single" w:sz="12" w:space="0" w:color="auto"/>
                  <w:bottom w:val="single" w:sz="2" w:space="0" w:color="auto"/>
                  <w:right w:val="single" w:sz="2" w:space="0" w:color="auto"/>
                </w:tcBorders>
              </w:tcPr>
              <w:p w14:paraId="58B8538F" w14:textId="4A97DCE6" w:rsidR="00D354B9" w:rsidRPr="0080536A" w:rsidRDefault="001B6BE6" w:rsidP="001B6BE6">
                <w:pPr>
                  <w:pStyle w:val="ListBullet"/>
                  <w:rPr>
                    <w:sz w:val="19"/>
                    <w:szCs w:val="19"/>
                  </w:rPr>
                </w:pPr>
                <w:r w:rsidRPr="0080536A">
                  <w:rPr>
                    <w:sz w:val="19"/>
                    <w:szCs w:val="19"/>
                  </w:rPr>
                  <w:t>access to education covering antenatal and postnatal exercise, and baby handling and positioning guidelines.</w:t>
                </w:r>
              </w:p>
            </w:tc>
            <w:tc>
              <w:tcPr>
                <w:tcW w:w="1394" w:type="dxa"/>
                <w:tcBorders>
                  <w:top w:val="single" w:sz="2" w:space="0" w:color="auto"/>
                  <w:left w:val="single" w:sz="2" w:space="0" w:color="auto"/>
                  <w:bottom w:val="single" w:sz="2" w:space="0" w:color="auto"/>
                  <w:right w:val="single" w:sz="2" w:space="0" w:color="auto"/>
                </w:tcBorders>
              </w:tcPr>
              <w:p w14:paraId="326A7C20" w14:textId="77777777" w:rsidR="00D354B9" w:rsidRPr="00BF32A8" w:rsidRDefault="00D354B9"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A28B609" w14:textId="77777777" w:rsidR="00D354B9" w:rsidRPr="00294B2A" w:rsidRDefault="00D354B9" w:rsidP="00294B2A">
                <w:pPr>
                  <w:tabs>
                    <w:tab w:val="left" w:pos="720"/>
                  </w:tabs>
                  <w:rPr>
                    <w:color w:val="auto"/>
                    <w:sz w:val="19"/>
                    <w:szCs w:val="19"/>
                  </w:rPr>
                </w:pPr>
              </w:p>
            </w:tc>
          </w:tr>
          <w:tr w:rsidR="001B6BE6" w:rsidRPr="00371A1D" w14:paraId="54AC0493" w14:textId="77777777" w:rsidTr="00E45740">
            <w:tc>
              <w:tcPr>
                <w:tcW w:w="3598" w:type="dxa"/>
                <w:tcBorders>
                  <w:top w:val="single" w:sz="2" w:space="0" w:color="auto"/>
                  <w:left w:val="single" w:sz="12" w:space="0" w:color="auto"/>
                  <w:bottom w:val="single" w:sz="2" w:space="0" w:color="auto"/>
                  <w:right w:val="single" w:sz="2" w:space="0" w:color="auto"/>
                </w:tcBorders>
              </w:tcPr>
              <w:p w14:paraId="1BA8BE3E" w14:textId="4BBC7891" w:rsidR="001B6BE6" w:rsidRPr="0080536A" w:rsidRDefault="0080536A" w:rsidP="0080536A">
                <w:pPr>
                  <w:pStyle w:val="ListBullet"/>
                  <w:rPr>
                    <w:sz w:val="19"/>
                    <w:szCs w:val="19"/>
                  </w:rPr>
                </w:pPr>
                <w:r w:rsidRPr="0080536A">
                  <w:rPr>
                    <w:sz w:val="19"/>
                    <w:szCs w:val="19"/>
                  </w:rPr>
                  <w:lastRenderedPageBreak/>
                  <w:t>access (either onsite or by referral) to individual physiotherapy advice or management for significant / disabling musculoskeletal or pelvic floor dysfunction.</w:t>
                </w:r>
              </w:p>
            </w:tc>
            <w:tc>
              <w:tcPr>
                <w:tcW w:w="1394" w:type="dxa"/>
                <w:tcBorders>
                  <w:top w:val="single" w:sz="2" w:space="0" w:color="auto"/>
                  <w:left w:val="single" w:sz="2" w:space="0" w:color="auto"/>
                  <w:bottom w:val="single" w:sz="2" w:space="0" w:color="auto"/>
                  <w:right w:val="single" w:sz="2" w:space="0" w:color="auto"/>
                </w:tcBorders>
              </w:tcPr>
              <w:p w14:paraId="33971CE0" w14:textId="77777777" w:rsidR="001B6BE6" w:rsidRPr="00BF32A8" w:rsidRDefault="001B6BE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3B9ABC" w14:textId="77777777" w:rsidR="001B6BE6" w:rsidRPr="00294B2A" w:rsidRDefault="001B6BE6" w:rsidP="00294B2A">
                <w:pPr>
                  <w:tabs>
                    <w:tab w:val="left" w:pos="720"/>
                  </w:tabs>
                  <w:rPr>
                    <w:color w:val="auto"/>
                    <w:sz w:val="19"/>
                    <w:szCs w:val="19"/>
                  </w:rPr>
                </w:pPr>
              </w:p>
            </w:tc>
          </w:tr>
          <w:tr w:rsidR="001B6BE6" w:rsidRPr="00371A1D" w14:paraId="1BBB9F87" w14:textId="77777777" w:rsidTr="00E45740">
            <w:tc>
              <w:tcPr>
                <w:tcW w:w="3598" w:type="dxa"/>
                <w:tcBorders>
                  <w:top w:val="single" w:sz="2" w:space="0" w:color="auto"/>
                  <w:left w:val="single" w:sz="12" w:space="0" w:color="auto"/>
                  <w:bottom w:val="single" w:sz="2" w:space="0" w:color="auto"/>
                  <w:right w:val="single" w:sz="2" w:space="0" w:color="auto"/>
                </w:tcBorders>
              </w:tcPr>
              <w:p w14:paraId="663852EB" w14:textId="28BD6F85" w:rsidR="001B6BE6" w:rsidRPr="0080536A" w:rsidRDefault="0080536A" w:rsidP="0080536A">
                <w:pPr>
                  <w:pStyle w:val="ListBullet"/>
                  <w:rPr>
                    <w:sz w:val="19"/>
                    <w:szCs w:val="19"/>
                  </w:rPr>
                </w:pPr>
                <w:r w:rsidRPr="0080536A">
                  <w:rPr>
                    <w:sz w:val="19"/>
                    <w:szCs w:val="19"/>
                  </w:rPr>
                  <w:t>access to routine ‘healthy hearing’ screening and diagnostic audiology services.</w:t>
                </w:r>
              </w:p>
            </w:tc>
            <w:tc>
              <w:tcPr>
                <w:tcW w:w="1394" w:type="dxa"/>
                <w:tcBorders>
                  <w:top w:val="single" w:sz="2" w:space="0" w:color="auto"/>
                  <w:left w:val="single" w:sz="2" w:space="0" w:color="auto"/>
                  <w:bottom w:val="single" w:sz="2" w:space="0" w:color="auto"/>
                  <w:right w:val="single" w:sz="2" w:space="0" w:color="auto"/>
                </w:tcBorders>
              </w:tcPr>
              <w:p w14:paraId="19D1E135" w14:textId="77777777" w:rsidR="001B6BE6" w:rsidRPr="00BF32A8" w:rsidRDefault="001B6BE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3B96DF2" w14:textId="77777777" w:rsidR="001B6BE6" w:rsidRPr="00294B2A" w:rsidRDefault="001B6BE6" w:rsidP="00294B2A">
                <w:pPr>
                  <w:tabs>
                    <w:tab w:val="left" w:pos="720"/>
                  </w:tabs>
                  <w:rPr>
                    <w:color w:val="auto"/>
                    <w:sz w:val="19"/>
                    <w:szCs w:val="19"/>
                  </w:rPr>
                </w:pPr>
              </w:p>
            </w:tc>
          </w:tr>
          <w:tr w:rsidR="0080536A" w:rsidRPr="00371A1D" w14:paraId="60D184D6" w14:textId="77777777" w:rsidTr="00E45740">
            <w:tc>
              <w:tcPr>
                <w:tcW w:w="3598" w:type="dxa"/>
                <w:tcBorders>
                  <w:top w:val="single" w:sz="2" w:space="0" w:color="auto"/>
                  <w:left w:val="single" w:sz="12" w:space="0" w:color="auto"/>
                  <w:bottom w:val="single" w:sz="2" w:space="0" w:color="auto"/>
                  <w:right w:val="single" w:sz="2" w:space="0" w:color="auto"/>
                </w:tcBorders>
              </w:tcPr>
              <w:p w14:paraId="3947E476" w14:textId="406D59F4" w:rsidR="0080536A" w:rsidRPr="0080536A" w:rsidRDefault="0080536A" w:rsidP="001B6BE6">
                <w:pPr>
                  <w:pStyle w:val="ListBullet"/>
                  <w:rPr>
                    <w:sz w:val="19"/>
                    <w:szCs w:val="19"/>
                  </w:rPr>
                </w:pPr>
                <w:r w:rsidRPr="0080536A">
                  <w:rPr>
                    <w:rFonts w:cs="Arial"/>
                    <w:sz w:val="19"/>
                    <w:szCs w:val="19"/>
                  </w:rPr>
                  <w:t>routine antenatal and postnatal psychosocial assessment (or process in place to ensure it occurs).</w:t>
                </w:r>
              </w:p>
            </w:tc>
            <w:tc>
              <w:tcPr>
                <w:tcW w:w="1394" w:type="dxa"/>
                <w:tcBorders>
                  <w:top w:val="single" w:sz="2" w:space="0" w:color="auto"/>
                  <w:left w:val="single" w:sz="2" w:space="0" w:color="auto"/>
                  <w:bottom w:val="single" w:sz="2" w:space="0" w:color="auto"/>
                  <w:right w:val="single" w:sz="2" w:space="0" w:color="auto"/>
                </w:tcBorders>
              </w:tcPr>
              <w:p w14:paraId="16144D0D" w14:textId="77777777" w:rsidR="0080536A" w:rsidRPr="00BF32A8" w:rsidRDefault="0080536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3DC9875" w14:textId="77777777" w:rsidR="0080536A" w:rsidRPr="00294B2A" w:rsidRDefault="0080536A" w:rsidP="00294B2A">
                <w:pPr>
                  <w:tabs>
                    <w:tab w:val="left" w:pos="720"/>
                  </w:tabs>
                  <w:rPr>
                    <w:color w:val="auto"/>
                    <w:sz w:val="19"/>
                    <w:szCs w:val="19"/>
                  </w:rPr>
                </w:pPr>
              </w:p>
            </w:tc>
          </w:tr>
          <w:tr w:rsidR="0080536A" w:rsidRPr="00371A1D" w14:paraId="493B45A4" w14:textId="77777777" w:rsidTr="00E45740">
            <w:tc>
              <w:tcPr>
                <w:tcW w:w="3598" w:type="dxa"/>
                <w:tcBorders>
                  <w:top w:val="single" w:sz="2" w:space="0" w:color="auto"/>
                  <w:left w:val="single" w:sz="12" w:space="0" w:color="auto"/>
                  <w:bottom w:val="single" w:sz="2" w:space="0" w:color="auto"/>
                  <w:right w:val="single" w:sz="2" w:space="0" w:color="auto"/>
                </w:tcBorders>
              </w:tcPr>
              <w:p w14:paraId="60E1F8C1" w14:textId="020AD051" w:rsidR="0080536A" w:rsidRPr="0080536A" w:rsidRDefault="0080536A" w:rsidP="0080536A">
                <w:pPr>
                  <w:pStyle w:val="ListBullet"/>
                  <w:rPr>
                    <w:sz w:val="19"/>
                    <w:szCs w:val="19"/>
                  </w:rPr>
                </w:pPr>
                <w:r w:rsidRPr="0080536A">
                  <w:rPr>
                    <w:sz w:val="19"/>
                    <w:szCs w:val="19"/>
                  </w:rPr>
                  <w:t>shared-care arrangement between shared care provider and maternity service, with access to continuing professional development.</w:t>
                </w:r>
              </w:p>
            </w:tc>
            <w:tc>
              <w:tcPr>
                <w:tcW w:w="1394" w:type="dxa"/>
                <w:tcBorders>
                  <w:top w:val="single" w:sz="2" w:space="0" w:color="auto"/>
                  <w:left w:val="single" w:sz="2" w:space="0" w:color="auto"/>
                  <w:bottom w:val="single" w:sz="2" w:space="0" w:color="auto"/>
                  <w:right w:val="single" w:sz="2" w:space="0" w:color="auto"/>
                </w:tcBorders>
              </w:tcPr>
              <w:p w14:paraId="5810FD59" w14:textId="77777777" w:rsidR="0080536A" w:rsidRPr="00BF32A8" w:rsidRDefault="0080536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ED41521" w14:textId="77777777" w:rsidR="0080536A" w:rsidRPr="00294B2A" w:rsidRDefault="0080536A" w:rsidP="00294B2A">
                <w:pPr>
                  <w:tabs>
                    <w:tab w:val="left" w:pos="720"/>
                  </w:tabs>
                  <w:rPr>
                    <w:color w:val="auto"/>
                    <w:sz w:val="19"/>
                    <w:szCs w:val="19"/>
                  </w:rPr>
                </w:pPr>
              </w:p>
            </w:tc>
          </w:tr>
          <w:tr w:rsidR="0080536A" w:rsidRPr="00371A1D" w14:paraId="2C898CCC" w14:textId="77777777" w:rsidTr="00E45740">
            <w:tc>
              <w:tcPr>
                <w:tcW w:w="3598" w:type="dxa"/>
                <w:tcBorders>
                  <w:top w:val="single" w:sz="2" w:space="0" w:color="auto"/>
                  <w:left w:val="single" w:sz="12" w:space="0" w:color="auto"/>
                  <w:bottom w:val="single" w:sz="2" w:space="0" w:color="auto"/>
                  <w:right w:val="single" w:sz="2" w:space="0" w:color="auto"/>
                </w:tcBorders>
              </w:tcPr>
              <w:p w14:paraId="01EB7654" w14:textId="59EEB6F4" w:rsidR="0080536A" w:rsidRPr="0080536A" w:rsidRDefault="0080536A" w:rsidP="0080536A">
                <w:pPr>
                  <w:pStyle w:val="ListBullet"/>
                  <w:rPr>
                    <w:sz w:val="19"/>
                    <w:szCs w:val="19"/>
                  </w:rPr>
                </w:pPr>
                <w:r w:rsidRPr="0080536A">
                  <w:rPr>
                    <w:sz w:val="19"/>
                    <w:szCs w:val="19"/>
                  </w:rPr>
                  <w:t>access to pathology service with capacity to facilitate neonatal screening test, neonatal serum bilirubin test and neonatal blood glucose level check.</w:t>
                </w:r>
              </w:p>
            </w:tc>
            <w:tc>
              <w:tcPr>
                <w:tcW w:w="1394" w:type="dxa"/>
                <w:tcBorders>
                  <w:top w:val="single" w:sz="2" w:space="0" w:color="auto"/>
                  <w:left w:val="single" w:sz="2" w:space="0" w:color="auto"/>
                  <w:bottom w:val="single" w:sz="2" w:space="0" w:color="auto"/>
                  <w:right w:val="single" w:sz="2" w:space="0" w:color="auto"/>
                </w:tcBorders>
              </w:tcPr>
              <w:p w14:paraId="41272E83" w14:textId="77777777" w:rsidR="0080536A" w:rsidRPr="00BF32A8" w:rsidRDefault="0080536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73021B3" w14:textId="77777777" w:rsidR="0080536A" w:rsidRPr="00294B2A" w:rsidRDefault="0080536A" w:rsidP="00294B2A">
                <w:pPr>
                  <w:tabs>
                    <w:tab w:val="left" w:pos="720"/>
                  </w:tabs>
                  <w:rPr>
                    <w:color w:val="auto"/>
                    <w:sz w:val="19"/>
                    <w:szCs w:val="19"/>
                  </w:rPr>
                </w:pPr>
              </w:p>
            </w:tc>
          </w:tr>
        </w:tbl>
        <w:p w14:paraId="222D4775" w14:textId="10CA572C" w:rsidR="00F35279" w:rsidRDefault="00F3527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Workforce requirements:</w:t>
                </w: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4C8985E4" w:rsidR="009E7E12" w:rsidRPr="00A57AC5" w:rsidRDefault="00CF4E66" w:rsidP="00F1109B">
                <w:pPr>
                  <w:pStyle w:val="ListBullet"/>
                  <w:numPr>
                    <w:ilvl w:val="0"/>
                    <w:numId w:val="11"/>
                  </w:numPr>
                  <w:rPr>
                    <w:sz w:val="19"/>
                    <w:szCs w:val="19"/>
                  </w:rPr>
                </w:pPr>
                <w:r>
                  <w:rPr>
                    <w:sz w:val="19"/>
                    <w:szCs w:val="19"/>
                  </w:rPr>
                  <w:t>all maternity clinicians trained in adult and neonatal resuscitation.</w:t>
                </w: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294B2A" w:rsidRDefault="009E7E12" w:rsidP="00294B2A">
                <w:pPr>
                  <w:tabs>
                    <w:tab w:val="left" w:pos="720"/>
                  </w:tabs>
                  <w:rPr>
                    <w:color w:val="auto"/>
                    <w:sz w:val="19"/>
                    <w:szCs w:val="19"/>
                  </w:rPr>
                </w:pPr>
              </w:p>
            </w:tc>
          </w:tr>
          <w:tr w:rsidR="00CF4E66" w:rsidRPr="00371A1D" w14:paraId="13DD0C3F" w14:textId="77777777" w:rsidTr="00E45740">
            <w:tc>
              <w:tcPr>
                <w:tcW w:w="3598" w:type="dxa"/>
                <w:tcBorders>
                  <w:top w:val="single" w:sz="2" w:space="0" w:color="auto"/>
                  <w:left w:val="single" w:sz="12" w:space="0" w:color="auto"/>
                  <w:bottom w:val="single" w:sz="2" w:space="0" w:color="auto"/>
                  <w:right w:val="single" w:sz="2" w:space="0" w:color="auto"/>
                </w:tcBorders>
              </w:tcPr>
              <w:p w14:paraId="6A965064" w14:textId="653D3CE3" w:rsidR="00CF4E66" w:rsidRDefault="00CF4E66" w:rsidP="00F1109B">
                <w:pPr>
                  <w:pStyle w:val="ListBullet"/>
                  <w:numPr>
                    <w:ilvl w:val="0"/>
                    <w:numId w:val="11"/>
                  </w:numPr>
                  <w:rPr>
                    <w:sz w:val="19"/>
                    <w:szCs w:val="19"/>
                  </w:rPr>
                </w:pPr>
                <w:r>
                  <w:rPr>
                    <w:sz w:val="19"/>
                    <w:szCs w:val="19"/>
                  </w:rPr>
                  <w:t>Access – 24 hours – to at least one clinician trained in neonatal resuscitation exclusively for neonatal resuscitation.</w:t>
                </w:r>
              </w:p>
            </w:tc>
            <w:tc>
              <w:tcPr>
                <w:tcW w:w="1394" w:type="dxa"/>
                <w:tcBorders>
                  <w:top w:val="single" w:sz="2" w:space="0" w:color="auto"/>
                  <w:left w:val="single" w:sz="2" w:space="0" w:color="auto"/>
                  <w:bottom w:val="single" w:sz="2" w:space="0" w:color="auto"/>
                  <w:right w:val="single" w:sz="2" w:space="0" w:color="auto"/>
                </w:tcBorders>
              </w:tcPr>
              <w:p w14:paraId="23970989" w14:textId="77777777" w:rsidR="00CF4E66" w:rsidRPr="00BF32A8" w:rsidRDefault="00CF4E6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4559FB6" w14:textId="77777777" w:rsidR="00CF4E66" w:rsidRPr="00294B2A" w:rsidRDefault="00CF4E66" w:rsidP="00294B2A">
                <w:pPr>
                  <w:tabs>
                    <w:tab w:val="left" w:pos="720"/>
                  </w:tabs>
                  <w:rPr>
                    <w:color w:val="auto"/>
                    <w:sz w:val="19"/>
                    <w:szCs w:val="19"/>
                  </w:rPr>
                </w:pP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2C1D1B53" w14:textId="77777777" w:rsidR="00CF4E66" w:rsidRPr="00C6467A" w:rsidRDefault="00CF4E66" w:rsidP="00CF4E66">
                <w:pPr>
                  <w:pStyle w:val="BulletList2Column"/>
                  <w:rPr>
                    <w:b/>
                    <w:szCs w:val="19"/>
                  </w:rPr>
                </w:pPr>
                <w:r w:rsidRPr="00C6467A">
                  <w:rPr>
                    <w:szCs w:val="19"/>
                  </w:rPr>
                  <w:t>At least two of following medical practitioners:</w:t>
                </w:r>
              </w:p>
              <w:p w14:paraId="73AE0069" w14:textId="77777777" w:rsidR="00CF4E66" w:rsidRPr="00C6467A" w:rsidRDefault="00CF4E66" w:rsidP="00CF4E66">
                <w:pPr>
                  <w:pStyle w:val="ListBullet"/>
                  <w:numPr>
                    <w:ilvl w:val="1"/>
                    <w:numId w:val="37"/>
                  </w:numPr>
                  <w:rPr>
                    <w:sz w:val="19"/>
                    <w:szCs w:val="19"/>
                  </w:rPr>
                </w:pPr>
                <w:r w:rsidRPr="00C6467A">
                  <w:rPr>
                    <w:sz w:val="19"/>
                    <w:szCs w:val="19"/>
                  </w:rPr>
                  <w:t>access—24 hours—to registered medical practitioner with credentials in obstetrics able to attend within 30 minutes in normal circumstances</w:t>
                </w:r>
              </w:p>
              <w:p w14:paraId="7552C45C" w14:textId="77777777" w:rsidR="00CF4E66" w:rsidRPr="00C6467A" w:rsidRDefault="00CF4E66" w:rsidP="00CF4E66">
                <w:pPr>
                  <w:pStyle w:val="ListBullet"/>
                  <w:numPr>
                    <w:ilvl w:val="1"/>
                    <w:numId w:val="37"/>
                  </w:numPr>
                  <w:rPr>
                    <w:sz w:val="19"/>
                    <w:szCs w:val="19"/>
                  </w:rPr>
                </w:pPr>
                <w:r w:rsidRPr="00C6467A">
                  <w:rPr>
                    <w:sz w:val="19"/>
                    <w:szCs w:val="19"/>
                  </w:rPr>
                  <w:t xml:space="preserve">access—24 hours—to registered medical </w:t>
                </w:r>
                <w:r w:rsidRPr="00C6467A">
                  <w:rPr>
                    <w:sz w:val="19"/>
                    <w:szCs w:val="19"/>
                  </w:rPr>
                  <w:lastRenderedPageBreak/>
                  <w:t>practitioner with credentials in anaesthetics able to attend within 30 minutes in normal circumstances</w:t>
                </w:r>
              </w:p>
              <w:p w14:paraId="12F8F1D3" w14:textId="1814A0C6" w:rsidR="009E7E12" w:rsidRPr="00C6467A" w:rsidRDefault="00CF4E66" w:rsidP="00CF4E66">
                <w:pPr>
                  <w:pStyle w:val="ListBullet"/>
                  <w:numPr>
                    <w:ilvl w:val="1"/>
                    <w:numId w:val="37"/>
                  </w:numPr>
                  <w:rPr>
                    <w:sz w:val="19"/>
                    <w:szCs w:val="19"/>
                  </w:rPr>
                </w:pPr>
                <w:r w:rsidRPr="00C6467A">
                  <w:rPr>
                    <w:sz w:val="19"/>
                    <w:szCs w:val="19"/>
                  </w:rPr>
                  <w:t>access—24 hours—to registered medical practitioner able to attend within 30 minutes in normal circumstances.</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64923BC0" w:rsidR="009E7E12" w:rsidRPr="00BF32A8" w:rsidRDefault="009E7E12" w:rsidP="00F35279">
                <w:pPr>
                  <w:spacing w:before="40" w:after="40" w:line="240" w:lineRule="auto"/>
                  <w:rPr>
                    <w:sz w:val="19"/>
                    <w:szCs w:val="19"/>
                  </w:rPr>
                </w:pP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17A4E870" w:rsidR="009E7E12" w:rsidRPr="00C6467A" w:rsidRDefault="00C6467A" w:rsidP="00D41B9B">
                <w:pPr>
                  <w:pStyle w:val="BulletList2Column"/>
                  <w:rPr>
                    <w:b/>
                    <w:bCs/>
                    <w:szCs w:val="19"/>
                  </w:rPr>
                </w:pPr>
                <w:r w:rsidRPr="00C6467A">
                  <w:rPr>
                    <w:rFonts w:cs="Arial"/>
                    <w:szCs w:val="19"/>
                  </w:rPr>
                  <w:t>registered medical practitioners with shared-care arrangement with birthing facility for antenatal care.</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8F7031" w:rsidRPr="00371A1D" w14:paraId="2A0738C3" w14:textId="77777777" w:rsidTr="00E45740">
            <w:tc>
              <w:tcPr>
                <w:tcW w:w="3598" w:type="dxa"/>
                <w:tcBorders>
                  <w:top w:val="single" w:sz="2" w:space="0" w:color="auto"/>
                  <w:left w:val="single" w:sz="12" w:space="0" w:color="auto"/>
                  <w:bottom w:val="single" w:sz="2" w:space="0" w:color="auto"/>
                  <w:right w:val="single" w:sz="2" w:space="0" w:color="auto"/>
                </w:tcBorders>
              </w:tcPr>
              <w:p w14:paraId="2B724848" w14:textId="6EC1608F" w:rsidR="008F7031" w:rsidRPr="00C6467A" w:rsidRDefault="00C6467A" w:rsidP="00C6467A">
                <w:pPr>
                  <w:pStyle w:val="ListBullet"/>
                  <w:rPr>
                    <w:b/>
                    <w:sz w:val="19"/>
                    <w:szCs w:val="19"/>
                  </w:rPr>
                </w:pPr>
                <w:r w:rsidRPr="00C6467A">
                  <w:rPr>
                    <w:sz w:val="19"/>
                    <w:szCs w:val="19"/>
                  </w:rPr>
                  <w:t>registered medical practitioners meet mandatory requirements for general continued professional development through either Australian College of Rural and Remote Medicine and/or Royal Australian College of General Practitioners.</w:t>
                </w:r>
              </w:p>
            </w:tc>
            <w:tc>
              <w:tcPr>
                <w:tcW w:w="1394" w:type="dxa"/>
                <w:tcBorders>
                  <w:top w:val="single" w:sz="2" w:space="0" w:color="auto"/>
                  <w:left w:val="single" w:sz="2" w:space="0" w:color="auto"/>
                  <w:bottom w:val="single" w:sz="2" w:space="0" w:color="auto"/>
                  <w:right w:val="single" w:sz="2" w:space="0" w:color="auto"/>
                </w:tcBorders>
              </w:tcPr>
              <w:p w14:paraId="5A4BCC38" w14:textId="77777777" w:rsidR="008F7031" w:rsidRPr="00BF32A8" w:rsidRDefault="008F703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8E666EC" w14:textId="77777777" w:rsidR="008F7031" w:rsidRPr="00BF32A8" w:rsidRDefault="008F7031" w:rsidP="00F35279">
                <w:pPr>
                  <w:spacing w:before="40" w:after="40" w:line="240" w:lineRule="auto"/>
                  <w:rPr>
                    <w:sz w:val="19"/>
                    <w:szCs w:val="19"/>
                  </w:rPr>
                </w:pPr>
              </w:p>
            </w:tc>
          </w:tr>
          <w:tr w:rsidR="00D41B9B" w:rsidRPr="00371A1D" w14:paraId="0607DE05" w14:textId="77777777" w:rsidTr="00E45740">
            <w:tc>
              <w:tcPr>
                <w:tcW w:w="3598" w:type="dxa"/>
                <w:tcBorders>
                  <w:top w:val="single" w:sz="2" w:space="0" w:color="auto"/>
                  <w:left w:val="single" w:sz="12" w:space="0" w:color="auto"/>
                  <w:bottom w:val="single" w:sz="2" w:space="0" w:color="auto"/>
                  <w:right w:val="single" w:sz="2" w:space="0" w:color="auto"/>
                </w:tcBorders>
              </w:tcPr>
              <w:p w14:paraId="38385117" w14:textId="645215CD" w:rsidR="00D41B9B" w:rsidRPr="00C6467A" w:rsidRDefault="00C6467A" w:rsidP="00C6467A">
                <w:pPr>
                  <w:pStyle w:val="ListBullet"/>
                  <w:rPr>
                    <w:b/>
                    <w:sz w:val="19"/>
                    <w:szCs w:val="19"/>
                  </w:rPr>
                </w:pPr>
                <w:r w:rsidRPr="00C6467A">
                  <w:rPr>
                    <w:sz w:val="19"/>
                    <w:szCs w:val="19"/>
                  </w:rPr>
                  <w:t>registered medical practitioners performing caesarean sections competent in providing neonatal resuscitation.</w:t>
                </w:r>
              </w:p>
            </w:tc>
            <w:tc>
              <w:tcPr>
                <w:tcW w:w="1394" w:type="dxa"/>
                <w:tcBorders>
                  <w:top w:val="single" w:sz="2" w:space="0" w:color="auto"/>
                  <w:left w:val="single" w:sz="2" w:space="0" w:color="auto"/>
                  <w:bottom w:val="single" w:sz="2" w:space="0" w:color="auto"/>
                  <w:right w:val="single" w:sz="2" w:space="0" w:color="auto"/>
                </w:tcBorders>
              </w:tcPr>
              <w:p w14:paraId="638BAAE2" w14:textId="77777777" w:rsidR="00D41B9B" w:rsidRPr="00BF32A8" w:rsidRDefault="00D41B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0277D8B" w14:textId="77777777" w:rsidR="00D41B9B" w:rsidRPr="00BF32A8" w:rsidRDefault="00D41B9B" w:rsidP="00F35279">
                <w:pPr>
                  <w:spacing w:before="40" w:after="40" w:line="240" w:lineRule="auto"/>
                  <w:rPr>
                    <w:sz w:val="19"/>
                    <w:szCs w:val="19"/>
                  </w:rPr>
                </w:pPr>
              </w:p>
            </w:tc>
          </w:tr>
          <w:tr w:rsidR="00C6467A" w:rsidRPr="00371A1D" w14:paraId="2B5AAD2C" w14:textId="77777777" w:rsidTr="008E3358">
            <w:tc>
              <w:tcPr>
                <w:tcW w:w="10176" w:type="dxa"/>
                <w:gridSpan w:val="3"/>
                <w:tcBorders>
                  <w:top w:val="single" w:sz="2" w:space="0" w:color="auto"/>
                  <w:left w:val="single" w:sz="12" w:space="0" w:color="auto"/>
                  <w:bottom w:val="single" w:sz="2" w:space="0" w:color="auto"/>
                  <w:right w:val="single" w:sz="12" w:space="0" w:color="auto"/>
                </w:tcBorders>
              </w:tcPr>
              <w:p w14:paraId="158BB2E5" w14:textId="374C8EDD" w:rsidR="00C6467A" w:rsidRPr="00BF32A8" w:rsidRDefault="00C6467A" w:rsidP="00F35279">
                <w:pPr>
                  <w:spacing w:before="40" w:after="40" w:line="240" w:lineRule="auto"/>
                  <w:rPr>
                    <w:sz w:val="19"/>
                    <w:szCs w:val="19"/>
                  </w:rPr>
                </w:pPr>
                <w:r>
                  <w:rPr>
                    <w:color w:val="0F5CA2" w:themeColor="accent1"/>
                    <w:kern w:val="21"/>
                    <w:sz w:val="19"/>
                    <w:szCs w:val="19"/>
                    <w14:numSpacing w14:val="proportional"/>
                  </w:rPr>
                  <w:t>Midwifery</w:t>
                </w:r>
              </w:p>
            </w:tc>
          </w:tr>
          <w:tr w:rsidR="00C6467A" w:rsidRPr="00371A1D" w14:paraId="6E9207DD" w14:textId="77777777" w:rsidTr="00E45740">
            <w:tc>
              <w:tcPr>
                <w:tcW w:w="3598" w:type="dxa"/>
                <w:tcBorders>
                  <w:top w:val="single" w:sz="2" w:space="0" w:color="auto"/>
                  <w:left w:val="single" w:sz="12" w:space="0" w:color="auto"/>
                  <w:bottom w:val="single" w:sz="2" w:space="0" w:color="auto"/>
                  <w:right w:val="single" w:sz="2" w:space="0" w:color="auto"/>
                </w:tcBorders>
              </w:tcPr>
              <w:p w14:paraId="3CFC1C07" w14:textId="01C2E8D0" w:rsidR="00C6467A" w:rsidRPr="00C6467A" w:rsidRDefault="00C6467A" w:rsidP="00C6467A">
                <w:pPr>
                  <w:pStyle w:val="ListBullet"/>
                  <w:rPr>
                    <w:sz w:val="19"/>
                    <w:szCs w:val="19"/>
                  </w:rPr>
                </w:pPr>
                <w:r w:rsidRPr="00C6467A">
                  <w:rPr>
                    <w:sz w:val="19"/>
                    <w:szCs w:val="19"/>
                  </w:rPr>
                  <w:t>suitably qualified and experienced RM manager (however titled) in charge of maternity services.</w:t>
                </w:r>
              </w:p>
            </w:tc>
            <w:tc>
              <w:tcPr>
                <w:tcW w:w="1394" w:type="dxa"/>
                <w:tcBorders>
                  <w:top w:val="single" w:sz="2" w:space="0" w:color="auto"/>
                  <w:left w:val="single" w:sz="2" w:space="0" w:color="auto"/>
                  <w:bottom w:val="single" w:sz="2" w:space="0" w:color="auto"/>
                  <w:right w:val="single" w:sz="2" w:space="0" w:color="auto"/>
                </w:tcBorders>
              </w:tcPr>
              <w:p w14:paraId="2ECC0F9C"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7FB00E" w14:textId="089C4CCE" w:rsidR="00C6467A" w:rsidRPr="00BF32A8" w:rsidRDefault="00C6467A" w:rsidP="00C6467A">
                <w:pPr>
                  <w:spacing w:before="40" w:after="40" w:line="240" w:lineRule="auto"/>
                  <w:rPr>
                    <w:sz w:val="19"/>
                    <w:szCs w:val="19"/>
                  </w:rPr>
                </w:pPr>
                <w:r>
                  <w:rPr>
                    <w:color w:val="006D35" w:themeColor="accent6" w:themeShade="BF"/>
                    <w:sz w:val="19"/>
                    <w:szCs w:val="19"/>
                  </w:rPr>
                  <w:t xml:space="preserve">Please provide name of </w:t>
                </w:r>
                <w:r>
                  <w:rPr>
                    <w:color w:val="006D35" w:themeColor="accent6" w:themeShade="BF"/>
                    <w:sz w:val="19"/>
                    <w:szCs w:val="19"/>
                  </w:rPr>
                  <w:t>midwifery</w:t>
                </w:r>
                <w:r>
                  <w:rPr>
                    <w:color w:val="006D35" w:themeColor="accent6" w:themeShade="BF"/>
                    <w:sz w:val="19"/>
                    <w:szCs w:val="19"/>
                  </w:rPr>
                  <w:t xml:space="preserve"> manager or equivalent.</w:t>
                </w:r>
              </w:p>
            </w:tc>
          </w:tr>
          <w:tr w:rsidR="00C6467A" w:rsidRPr="00371A1D" w14:paraId="5122E79E" w14:textId="77777777" w:rsidTr="00E45740">
            <w:tc>
              <w:tcPr>
                <w:tcW w:w="3598" w:type="dxa"/>
                <w:tcBorders>
                  <w:top w:val="single" w:sz="2" w:space="0" w:color="auto"/>
                  <w:left w:val="single" w:sz="12" w:space="0" w:color="auto"/>
                  <w:bottom w:val="single" w:sz="2" w:space="0" w:color="auto"/>
                  <w:right w:val="single" w:sz="2" w:space="0" w:color="auto"/>
                </w:tcBorders>
              </w:tcPr>
              <w:p w14:paraId="4A29D8C5" w14:textId="3B25ADEB" w:rsidR="00C6467A" w:rsidRPr="00C6467A" w:rsidRDefault="00C6467A" w:rsidP="00C6467A">
                <w:pPr>
                  <w:pStyle w:val="ListBullet"/>
                  <w:rPr>
                    <w:sz w:val="19"/>
                    <w:szCs w:val="19"/>
                  </w:rPr>
                </w:pPr>
                <w:r w:rsidRPr="00C6467A">
                  <w:rPr>
                    <w:rFonts w:cs="Arial"/>
                    <w:sz w:val="19"/>
                    <w:szCs w:val="19"/>
                  </w:rPr>
                  <w:t>midwives enrolled in or have completed Midwifery Practice Review program from Australian College of Midwives (where service provides primary midwifery model of care).</w:t>
                </w:r>
              </w:p>
            </w:tc>
            <w:tc>
              <w:tcPr>
                <w:tcW w:w="1394" w:type="dxa"/>
                <w:tcBorders>
                  <w:top w:val="single" w:sz="2" w:space="0" w:color="auto"/>
                  <w:left w:val="single" w:sz="2" w:space="0" w:color="auto"/>
                  <w:bottom w:val="single" w:sz="2" w:space="0" w:color="auto"/>
                  <w:right w:val="single" w:sz="2" w:space="0" w:color="auto"/>
                </w:tcBorders>
              </w:tcPr>
              <w:p w14:paraId="426DC845" w14:textId="21F491E3"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8A8DC95" w14:textId="65ABAF10" w:rsidR="00C6467A" w:rsidRDefault="00C6467A" w:rsidP="00C6467A">
                <w:pPr>
                  <w:spacing w:before="40" w:after="40" w:line="240" w:lineRule="auto"/>
                  <w:rPr>
                    <w:color w:val="006D35" w:themeColor="accent6" w:themeShade="BF"/>
                    <w:sz w:val="19"/>
                    <w:szCs w:val="19"/>
                  </w:rPr>
                </w:pPr>
                <w:r w:rsidRPr="00BF32A8">
                  <w:rPr>
                    <w:color w:val="006D35" w:themeColor="accent6" w:themeShade="BF"/>
                    <w:sz w:val="19"/>
                    <w:szCs w:val="19"/>
                  </w:rPr>
                  <w:t xml:space="preserve">Please provide a </w:t>
                </w:r>
                <w:r>
                  <w:rPr>
                    <w:color w:val="006D35" w:themeColor="accent6" w:themeShade="BF"/>
                    <w:sz w:val="19"/>
                    <w:szCs w:val="19"/>
                  </w:rPr>
                  <w:t>midwifery</w:t>
                </w:r>
                <w:r>
                  <w:rPr>
                    <w:color w:val="006D35" w:themeColor="accent6" w:themeShade="BF"/>
                    <w:sz w:val="19"/>
                    <w:szCs w:val="19"/>
                  </w:rPr>
                  <w:t xml:space="preserve">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C6467A" w:rsidRPr="00371A1D" w14:paraId="01AEEA6E" w14:textId="77777777" w:rsidTr="00E45740">
            <w:tc>
              <w:tcPr>
                <w:tcW w:w="3598" w:type="dxa"/>
                <w:tcBorders>
                  <w:top w:val="single" w:sz="2" w:space="0" w:color="auto"/>
                  <w:left w:val="single" w:sz="12" w:space="0" w:color="auto"/>
                  <w:bottom w:val="single" w:sz="2" w:space="0" w:color="auto"/>
                  <w:right w:val="single" w:sz="2" w:space="0" w:color="auto"/>
                </w:tcBorders>
              </w:tcPr>
              <w:p w14:paraId="1239F234" w14:textId="14188389" w:rsidR="00C6467A" w:rsidRPr="00C6467A" w:rsidRDefault="00C6467A" w:rsidP="00C6467A">
                <w:pPr>
                  <w:pStyle w:val="ListBullet"/>
                  <w:rPr>
                    <w:sz w:val="19"/>
                    <w:szCs w:val="19"/>
                  </w:rPr>
                </w:pPr>
                <w:r w:rsidRPr="00C6467A">
                  <w:rPr>
                    <w:rFonts w:cs="Arial"/>
                    <w:sz w:val="19"/>
                    <w:szCs w:val="19"/>
                  </w:rPr>
                  <w:t xml:space="preserve">access—24 hours—to </w:t>
                </w:r>
                <w:proofErr w:type="spellStart"/>
                <w:r w:rsidRPr="00C6467A">
                  <w:rPr>
                    <w:rFonts w:cs="Arial"/>
                    <w:sz w:val="19"/>
                    <w:szCs w:val="19"/>
                  </w:rPr>
                  <w:t>RMs.</w:t>
                </w:r>
                <w:proofErr w:type="spellEnd"/>
              </w:p>
            </w:tc>
            <w:tc>
              <w:tcPr>
                <w:tcW w:w="1394" w:type="dxa"/>
                <w:tcBorders>
                  <w:top w:val="single" w:sz="2" w:space="0" w:color="auto"/>
                  <w:left w:val="single" w:sz="2" w:space="0" w:color="auto"/>
                  <w:bottom w:val="single" w:sz="2" w:space="0" w:color="auto"/>
                  <w:right w:val="single" w:sz="2" w:space="0" w:color="auto"/>
                </w:tcBorders>
              </w:tcPr>
              <w:p w14:paraId="540D7E78"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4B9A9AC" w14:textId="77777777" w:rsidR="00C6467A" w:rsidRDefault="00C6467A" w:rsidP="00C6467A">
                <w:pPr>
                  <w:spacing w:before="40" w:after="40" w:line="240" w:lineRule="auto"/>
                  <w:rPr>
                    <w:color w:val="006D35" w:themeColor="accent6" w:themeShade="BF"/>
                    <w:sz w:val="19"/>
                    <w:szCs w:val="19"/>
                  </w:rPr>
                </w:pPr>
              </w:p>
            </w:tc>
          </w:tr>
          <w:tr w:rsidR="00C6467A" w:rsidRPr="00371A1D" w14:paraId="3F207F4A" w14:textId="77777777" w:rsidTr="00E45740">
            <w:tc>
              <w:tcPr>
                <w:tcW w:w="3598" w:type="dxa"/>
                <w:tcBorders>
                  <w:top w:val="single" w:sz="2" w:space="0" w:color="auto"/>
                  <w:left w:val="single" w:sz="12" w:space="0" w:color="auto"/>
                  <w:bottom w:val="single" w:sz="2" w:space="0" w:color="auto"/>
                  <w:right w:val="single" w:sz="2" w:space="0" w:color="auto"/>
                </w:tcBorders>
              </w:tcPr>
              <w:p w14:paraId="2E642141" w14:textId="06C8E47F" w:rsidR="00C6467A" w:rsidRPr="00C6467A" w:rsidRDefault="00C6467A" w:rsidP="00C6467A">
                <w:pPr>
                  <w:pStyle w:val="ListBullet"/>
                  <w:rPr>
                    <w:sz w:val="19"/>
                    <w:szCs w:val="19"/>
                  </w:rPr>
                </w:pPr>
                <w:r w:rsidRPr="00C6467A">
                  <w:rPr>
                    <w:rFonts w:cs="Arial"/>
                    <w:sz w:val="19"/>
                    <w:szCs w:val="19"/>
                  </w:rPr>
                  <w:t>ratio of one midwife to each woman in established labour where birthing occurs</w:t>
                </w:r>
              </w:p>
            </w:tc>
            <w:tc>
              <w:tcPr>
                <w:tcW w:w="1394" w:type="dxa"/>
                <w:tcBorders>
                  <w:top w:val="single" w:sz="2" w:space="0" w:color="auto"/>
                  <w:left w:val="single" w:sz="2" w:space="0" w:color="auto"/>
                  <w:bottom w:val="single" w:sz="2" w:space="0" w:color="auto"/>
                  <w:right w:val="single" w:sz="2" w:space="0" w:color="auto"/>
                </w:tcBorders>
              </w:tcPr>
              <w:p w14:paraId="525C834C"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225CC6E" w14:textId="77777777" w:rsidR="00C6467A" w:rsidRDefault="00C6467A" w:rsidP="00C6467A">
                <w:pPr>
                  <w:spacing w:before="40" w:after="40" w:line="240" w:lineRule="auto"/>
                  <w:rPr>
                    <w:color w:val="006D35" w:themeColor="accent6" w:themeShade="BF"/>
                    <w:sz w:val="19"/>
                    <w:szCs w:val="19"/>
                  </w:rPr>
                </w:pPr>
              </w:p>
            </w:tc>
          </w:tr>
          <w:tr w:rsidR="00C6467A" w:rsidRPr="00371A1D" w14:paraId="4B079029" w14:textId="77777777" w:rsidTr="00E45740">
            <w:tc>
              <w:tcPr>
                <w:tcW w:w="3598" w:type="dxa"/>
                <w:tcBorders>
                  <w:top w:val="single" w:sz="2" w:space="0" w:color="auto"/>
                  <w:left w:val="single" w:sz="12" w:space="0" w:color="auto"/>
                  <w:bottom w:val="single" w:sz="2" w:space="0" w:color="auto"/>
                  <w:right w:val="single" w:sz="2" w:space="0" w:color="auto"/>
                </w:tcBorders>
              </w:tcPr>
              <w:p w14:paraId="7BAF995D" w14:textId="6F730A35" w:rsidR="00C6467A" w:rsidRPr="00C6467A" w:rsidRDefault="00C6467A" w:rsidP="00C6467A">
                <w:pPr>
                  <w:pStyle w:val="ListBullet"/>
                  <w:rPr>
                    <w:sz w:val="19"/>
                    <w:szCs w:val="19"/>
                  </w:rPr>
                </w:pPr>
                <w:r w:rsidRPr="00C6467A">
                  <w:rPr>
                    <w:sz w:val="19"/>
                    <w:szCs w:val="19"/>
                  </w:rPr>
                  <w:t>midwifery staff to provide comprehensive labour and birth care (where birthing occurs) as well as antenatal and postnatal services, including community care, where relevant.</w:t>
                </w:r>
              </w:p>
            </w:tc>
            <w:tc>
              <w:tcPr>
                <w:tcW w:w="1394" w:type="dxa"/>
                <w:tcBorders>
                  <w:top w:val="single" w:sz="2" w:space="0" w:color="auto"/>
                  <w:left w:val="single" w:sz="2" w:space="0" w:color="auto"/>
                  <w:bottom w:val="single" w:sz="2" w:space="0" w:color="auto"/>
                  <w:right w:val="single" w:sz="2" w:space="0" w:color="auto"/>
                </w:tcBorders>
              </w:tcPr>
              <w:p w14:paraId="1A9B71F5"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6F9081" w14:textId="77777777" w:rsidR="00C6467A" w:rsidRDefault="00C6467A" w:rsidP="00C6467A">
                <w:pPr>
                  <w:spacing w:before="40" w:after="40" w:line="240" w:lineRule="auto"/>
                  <w:rPr>
                    <w:color w:val="006D35" w:themeColor="accent6" w:themeShade="BF"/>
                    <w:sz w:val="19"/>
                    <w:szCs w:val="19"/>
                  </w:rPr>
                </w:pPr>
              </w:p>
            </w:tc>
          </w:tr>
          <w:tr w:rsidR="00C6467A"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C6467A" w:rsidRPr="00BF32A8" w:rsidRDefault="00C6467A" w:rsidP="00C6467A">
                <w:pPr>
                  <w:spacing w:before="40" w:after="40" w:line="240" w:lineRule="auto"/>
                  <w:rPr>
                    <w:sz w:val="19"/>
                    <w:szCs w:val="19"/>
                  </w:rPr>
                </w:pPr>
                <w:r w:rsidRPr="00BF32A8">
                  <w:rPr>
                    <w:color w:val="0F5CA2" w:themeColor="accent1"/>
                    <w:kern w:val="21"/>
                    <w:sz w:val="19"/>
                    <w:szCs w:val="19"/>
                    <w14:numSpacing w14:val="proportional"/>
                  </w:rPr>
                  <w:t>Nursing</w:t>
                </w:r>
              </w:p>
            </w:tc>
          </w:tr>
          <w:tr w:rsidR="00C6467A"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0BCD72A5" w:rsidR="00C6467A" w:rsidRPr="00C6467A" w:rsidRDefault="00C6467A" w:rsidP="00C6467A">
                <w:pPr>
                  <w:numPr>
                    <w:ilvl w:val="0"/>
                    <w:numId w:val="23"/>
                  </w:numPr>
                  <w:autoSpaceDE w:val="0"/>
                  <w:autoSpaceDN w:val="0"/>
                  <w:adjustRightInd w:val="0"/>
                  <w:spacing w:line="240" w:lineRule="auto"/>
                  <w:rPr>
                    <w:sz w:val="19"/>
                    <w:szCs w:val="19"/>
                  </w:rPr>
                </w:pPr>
                <w:r w:rsidRPr="00C6467A">
                  <w:rPr>
                    <w:rFonts w:cs="Arial"/>
                    <w:color w:val="000000"/>
                    <w:sz w:val="19"/>
                    <w:szCs w:val="19"/>
                  </w:rPr>
                  <w:t>access to child health nurse.</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0667F592" w:rsidR="00C6467A" w:rsidRPr="00BF32A8" w:rsidRDefault="00C6467A" w:rsidP="00C6467A">
                <w:pPr>
                  <w:spacing w:before="40" w:after="40" w:line="240" w:lineRule="auto"/>
                  <w:rPr>
                    <w:sz w:val="19"/>
                    <w:szCs w:val="19"/>
                  </w:rPr>
                </w:pPr>
              </w:p>
            </w:tc>
          </w:tr>
          <w:tr w:rsidR="00C6467A"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C6467A" w:rsidRPr="00294B2A" w:rsidRDefault="00C6467A" w:rsidP="00C6467A">
                <w:pPr>
                  <w:spacing w:before="40" w:after="40" w:line="240" w:lineRule="auto"/>
                  <w:rPr>
                    <w:color w:val="auto"/>
                    <w:sz w:val="19"/>
                    <w:szCs w:val="19"/>
                  </w:rPr>
                </w:pPr>
                <w:r>
                  <w:rPr>
                    <w:color w:val="0F5CA2" w:themeColor="accent1"/>
                    <w:kern w:val="21"/>
                    <w:sz w:val="19"/>
                    <w:szCs w:val="19"/>
                    <w14:numSpacing w14:val="proportional"/>
                  </w:rPr>
                  <w:t>Allied Health</w:t>
                </w:r>
              </w:p>
            </w:tc>
          </w:tr>
          <w:tr w:rsidR="00C6467A"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005B475A" w:rsidR="00C6467A" w:rsidRPr="00C6467A" w:rsidRDefault="00C6467A" w:rsidP="00C6467A">
                <w:pPr>
                  <w:numPr>
                    <w:ilvl w:val="0"/>
                    <w:numId w:val="23"/>
                  </w:numPr>
                  <w:autoSpaceDE w:val="0"/>
                  <w:autoSpaceDN w:val="0"/>
                  <w:adjustRightInd w:val="0"/>
                  <w:spacing w:line="240" w:lineRule="auto"/>
                  <w:rPr>
                    <w:rFonts w:cs="Arial"/>
                    <w:color w:val="000000"/>
                    <w:sz w:val="19"/>
                    <w:szCs w:val="19"/>
                  </w:rPr>
                </w:pPr>
                <w:r w:rsidRPr="00C6467A">
                  <w:rPr>
                    <w:rFonts w:cs="Arial"/>
                    <w:color w:val="000000"/>
                    <w:sz w:val="19"/>
                    <w:szCs w:val="19"/>
                  </w:rPr>
                  <w:lastRenderedPageBreak/>
                  <w:t>access to outreach, community or hospital-based professionals, including physiotherapists, social workers and dieticians, as required.</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C6467A" w:rsidRPr="00294B2A" w:rsidRDefault="00C6467A" w:rsidP="00C6467A">
                <w:pPr>
                  <w:spacing w:before="40" w:after="40" w:line="240" w:lineRule="auto"/>
                  <w:rPr>
                    <w:color w:val="auto"/>
                    <w:sz w:val="19"/>
                    <w:szCs w:val="19"/>
                  </w:rPr>
                </w:pPr>
              </w:p>
            </w:tc>
          </w:tr>
          <w:tr w:rsidR="00C6467A"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0FDA676D" w:rsidR="00C6467A" w:rsidRPr="00C6467A" w:rsidRDefault="00C6467A" w:rsidP="00C6467A">
                <w:pPr>
                  <w:numPr>
                    <w:ilvl w:val="0"/>
                    <w:numId w:val="13"/>
                  </w:numPr>
                  <w:autoSpaceDE w:val="0"/>
                  <w:autoSpaceDN w:val="0"/>
                  <w:adjustRightInd w:val="0"/>
                  <w:spacing w:line="240" w:lineRule="auto"/>
                  <w:rPr>
                    <w:rFonts w:cs="Arial"/>
                    <w:color w:val="000000"/>
                    <w:sz w:val="19"/>
                    <w:szCs w:val="19"/>
                  </w:rPr>
                </w:pPr>
                <w:r w:rsidRPr="00C6467A">
                  <w:rPr>
                    <w:rFonts w:cs="Arial"/>
                    <w:color w:val="000000"/>
                    <w:sz w:val="19"/>
                    <w:szCs w:val="19"/>
                  </w:rPr>
                  <w:t>access to individual physiotherapy postnatal management.</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C6467A" w:rsidRPr="00294B2A" w:rsidRDefault="00C6467A" w:rsidP="00C6467A">
                <w:pPr>
                  <w:spacing w:before="40" w:after="40" w:line="240" w:lineRule="auto"/>
                  <w:rPr>
                    <w:color w:val="auto"/>
                    <w:sz w:val="19"/>
                    <w:szCs w:val="19"/>
                  </w:rPr>
                </w:pPr>
              </w:p>
            </w:tc>
          </w:tr>
          <w:tr w:rsidR="00C6467A" w:rsidRPr="00371A1D" w14:paraId="29FB74A1" w14:textId="77777777" w:rsidTr="000F406F">
            <w:tc>
              <w:tcPr>
                <w:tcW w:w="10176" w:type="dxa"/>
                <w:gridSpan w:val="3"/>
                <w:tcBorders>
                  <w:top w:val="single" w:sz="2" w:space="0" w:color="auto"/>
                  <w:left w:val="single" w:sz="12" w:space="0" w:color="auto"/>
                  <w:bottom w:val="single" w:sz="2" w:space="0" w:color="auto"/>
                  <w:right w:val="single" w:sz="12" w:space="0" w:color="auto"/>
                </w:tcBorders>
              </w:tcPr>
              <w:p w14:paraId="2705F101" w14:textId="4B40006F" w:rsidR="00C6467A" w:rsidRPr="00294B2A" w:rsidRDefault="00C6467A" w:rsidP="00C6467A">
                <w:pPr>
                  <w:spacing w:before="40" w:after="40" w:line="240" w:lineRule="auto"/>
                  <w:rPr>
                    <w:color w:val="auto"/>
                    <w:sz w:val="19"/>
                    <w:szCs w:val="19"/>
                  </w:rPr>
                </w:pPr>
                <w:r>
                  <w:rPr>
                    <w:color w:val="0F5CA2" w:themeColor="accent1"/>
                    <w:kern w:val="21"/>
                    <w:sz w:val="19"/>
                    <w:szCs w:val="19"/>
                    <w14:numSpacing w14:val="proportional"/>
                  </w:rPr>
                  <w:t>Other</w:t>
                </w:r>
              </w:p>
            </w:tc>
          </w:tr>
          <w:tr w:rsidR="00C6467A" w:rsidRPr="00371A1D" w14:paraId="3EEE911F" w14:textId="77777777" w:rsidTr="00E45740">
            <w:tc>
              <w:tcPr>
                <w:tcW w:w="3598" w:type="dxa"/>
                <w:tcBorders>
                  <w:top w:val="single" w:sz="2" w:space="0" w:color="auto"/>
                  <w:left w:val="single" w:sz="12" w:space="0" w:color="auto"/>
                  <w:bottom w:val="single" w:sz="2" w:space="0" w:color="auto"/>
                  <w:right w:val="single" w:sz="2" w:space="0" w:color="auto"/>
                </w:tcBorders>
              </w:tcPr>
              <w:p w14:paraId="2EB5FFFC" w14:textId="6C1C3A30" w:rsidR="00C6467A" w:rsidRPr="00C6467A" w:rsidRDefault="00C6467A" w:rsidP="00C6467A">
                <w:pPr>
                  <w:numPr>
                    <w:ilvl w:val="0"/>
                    <w:numId w:val="13"/>
                  </w:numPr>
                  <w:autoSpaceDE w:val="0"/>
                  <w:autoSpaceDN w:val="0"/>
                  <w:adjustRightInd w:val="0"/>
                  <w:spacing w:line="240" w:lineRule="auto"/>
                  <w:rPr>
                    <w:rFonts w:cs="Arial"/>
                    <w:sz w:val="19"/>
                    <w:szCs w:val="19"/>
                  </w:rPr>
                </w:pPr>
                <w:r w:rsidRPr="00C6467A">
                  <w:rPr>
                    <w:rFonts w:cs="Arial"/>
                    <w:sz w:val="19"/>
                    <w:szCs w:val="19"/>
                  </w:rPr>
                  <w:t>access—24 hours—to anaesthetic assistant.</w:t>
                </w:r>
              </w:p>
            </w:tc>
            <w:tc>
              <w:tcPr>
                <w:tcW w:w="1394" w:type="dxa"/>
                <w:tcBorders>
                  <w:top w:val="single" w:sz="2" w:space="0" w:color="auto"/>
                  <w:left w:val="single" w:sz="2" w:space="0" w:color="auto"/>
                  <w:bottom w:val="single" w:sz="2" w:space="0" w:color="auto"/>
                  <w:right w:val="single" w:sz="2" w:space="0" w:color="auto"/>
                </w:tcBorders>
              </w:tcPr>
              <w:p w14:paraId="172A2291"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7CDB1C" w14:textId="77777777" w:rsidR="00C6467A" w:rsidRPr="00294B2A" w:rsidRDefault="00C6467A" w:rsidP="00C6467A">
                <w:pPr>
                  <w:spacing w:before="40" w:after="40" w:line="240" w:lineRule="auto"/>
                  <w:rPr>
                    <w:color w:val="auto"/>
                    <w:sz w:val="19"/>
                    <w:szCs w:val="19"/>
                  </w:rPr>
                </w:pPr>
              </w:p>
            </w:tc>
          </w:tr>
          <w:tr w:rsidR="00C6467A" w:rsidRPr="00371A1D" w14:paraId="0F94543D" w14:textId="77777777" w:rsidTr="00E45740">
            <w:tc>
              <w:tcPr>
                <w:tcW w:w="3598" w:type="dxa"/>
                <w:tcBorders>
                  <w:top w:val="single" w:sz="2" w:space="0" w:color="auto"/>
                  <w:left w:val="single" w:sz="12" w:space="0" w:color="auto"/>
                  <w:bottom w:val="single" w:sz="2" w:space="0" w:color="auto"/>
                  <w:right w:val="single" w:sz="2" w:space="0" w:color="auto"/>
                </w:tcBorders>
              </w:tcPr>
              <w:p w14:paraId="4F6B7A13" w14:textId="7D0E6C42" w:rsidR="00C6467A" w:rsidRPr="00C6467A" w:rsidRDefault="00C6467A" w:rsidP="00C6467A">
                <w:pPr>
                  <w:numPr>
                    <w:ilvl w:val="0"/>
                    <w:numId w:val="13"/>
                  </w:numPr>
                  <w:autoSpaceDE w:val="0"/>
                  <w:autoSpaceDN w:val="0"/>
                  <w:adjustRightInd w:val="0"/>
                  <w:spacing w:line="240" w:lineRule="auto"/>
                  <w:rPr>
                    <w:rFonts w:cs="Arial"/>
                    <w:sz w:val="19"/>
                    <w:szCs w:val="19"/>
                  </w:rPr>
                </w:pPr>
                <w:r w:rsidRPr="00C6467A">
                  <w:rPr>
                    <w:rFonts w:cs="Arial"/>
                    <w:sz w:val="19"/>
                    <w:szCs w:val="19"/>
                  </w:rPr>
                  <w:t>access to lactation consultant.</w:t>
                </w:r>
              </w:p>
            </w:tc>
            <w:tc>
              <w:tcPr>
                <w:tcW w:w="1394" w:type="dxa"/>
                <w:tcBorders>
                  <w:top w:val="single" w:sz="2" w:space="0" w:color="auto"/>
                  <w:left w:val="single" w:sz="2" w:space="0" w:color="auto"/>
                  <w:bottom w:val="single" w:sz="2" w:space="0" w:color="auto"/>
                  <w:right w:val="single" w:sz="2" w:space="0" w:color="auto"/>
                </w:tcBorders>
              </w:tcPr>
              <w:p w14:paraId="6936F9A6"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D1451D5" w14:textId="77777777" w:rsidR="00C6467A" w:rsidRPr="00294B2A" w:rsidRDefault="00C6467A" w:rsidP="00C6467A">
                <w:pPr>
                  <w:spacing w:before="40" w:after="40" w:line="240" w:lineRule="auto"/>
                  <w:rPr>
                    <w:color w:val="auto"/>
                    <w:sz w:val="19"/>
                    <w:szCs w:val="19"/>
                  </w:rPr>
                </w:pPr>
              </w:p>
            </w:tc>
          </w:tr>
          <w:tr w:rsidR="00C6467A" w:rsidRPr="00371A1D" w14:paraId="0978FF3F" w14:textId="77777777" w:rsidTr="00E45740">
            <w:tc>
              <w:tcPr>
                <w:tcW w:w="3598" w:type="dxa"/>
                <w:tcBorders>
                  <w:top w:val="single" w:sz="2" w:space="0" w:color="auto"/>
                  <w:left w:val="single" w:sz="12" w:space="0" w:color="auto"/>
                  <w:bottom w:val="single" w:sz="2" w:space="0" w:color="auto"/>
                  <w:right w:val="single" w:sz="2" w:space="0" w:color="auto"/>
                </w:tcBorders>
              </w:tcPr>
              <w:p w14:paraId="60101824" w14:textId="641053D3" w:rsidR="00C6467A" w:rsidRPr="00C6467A" w:rsidRDefault="00C6467A" w:rsidP="00C6467A">
                <w:pPr>
                  <w:numPr>
                    <w:ilvl w:val="0"/>
                    <w:numId w:val="13"/>
                  </w:numPr>
                  <w:autoSpaceDE w:val="0"/>
                  <w:autoSpaceDN w:val="0"/>
                  <w:adjustRightInd w:val="0"/>
                  <w:spacing w:line="240" w:lineRule="auto"/>
                  <w:rPr>
                    <w:sz w:val="19"/>
                    <w:szCs w:val="19"/>
                  </w:rPr>
                </w:pPr>
                <w:r w:rsidRPr="00C6467A">
                  <w:rPr>
                    <w:rFonts w:cs="Arial"/>
                    <w:sz w:val="19"/>
                    <w:szCs w:val="19"/>
                  </w:rPr>
                  <w:t>access to Aboriginal and Torres Strait Islander health worker as required.</w:t>
                </w:r>
              </w:p>
            </w:tc>
            <w:tc>
              <w:tcPr>
                <w:tcW w:w="1394" w:type="dxa"/>
                <w:tcBorders>
                  <w:top w:val="single" w:sz="2" w:space="0" w:color="auto"/>
                  <w:left w:val="single" w:sz="2" w:space="0" w:color="auto"/>
                  <w:bottom w:val="single" w:sz="2" w:space="0" w:color="auto"/>
                  <w:right w:val="single" w:sz="2" w:space="0" w:color="auto"/>
                </w:tcBorders>
              </w:tcPr>
              <w:p w14:paraId="647B11BD"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06478BE" w14:textId="77777777" w:rsidR="00C6467A" w:rsidRPr="00294B2A" w:rsidRDefault="00C6467A" w:rsidP="00C6467A">
                <w:pPr>
                  <w:spacing w:before="40" w:after="40" w:line="240" w:lineRule="auto"/>
                  <w:rPr>
                    <w:color w:val="auto"/>
                    <w:sz w:val="19"/>
                    <w:szCs w:val="19"/>
                  </w:rPr>
                </w:pPr>
              </w:p>
            </w:tc>
          </w:tr>
          <w:tr w:rsidR="00C6467A" w:rsidRPr="00371A1D" w14:paraId="0F8FE37F" w14:textId="77777777" w:rsidTr="00E45740">
            <w:tc>
              <w:tcPr>
                <w:tcW w:w="3598" w:type="dxa"/>
                <w:tcBorders>
                  <w:top w:val="single" w:sz="2" w:space="0" w:color="auto"/>
                  <w:left w:val="single" w:sz="12" w:space="0" w:color="auto"/>
                  <w:bottom w:val="single" w:sz="2" w:space="0" w:color="auto"/>
                  <w:right w:val="single" w:sz="2" w:space="0" w:color="auto"/>
                </w:tcBorders>
              </w:tcPr>
              <w:p w14:paraId="01E4CEC9" w14:textId="5FA4EC38" w:rsidR="00C6467A" w:rsidRPr="00C6467A" w:rsidRDefault="00C6467A" w:rsidP="00C6467A">
                <w:pPr>
                  <w:numPr>
                    <w:ilvl w:val="0"/>
                    <w:numId w:val="13"/>
                  </w:numPr>
                  <w:autoSpaceDE w:val="0"/>
                  <w:autoSpaceDN w:val="0"/>
                  <w:adjustRightInd w:val="0"/>
                  <w:spacing w:line="240" w:lineRule="auto"/>
                  <w:rPr>
                    <w:sz w:val="19"/>
                    <w:szCs w:val="19"/>
                  </w:rPr>
                </w:pPr>
                <w:r w:rsidRPr="00C6467A">
                  <w:rPr>
                    <w:rFonts w:cs="Arial"/>
                    <w:sz w:val="19"/>
                    <w:szCs w:val="19"/>
                  </w:rPr>
                  <w:t>access to biomedical technician for equipment maintenance.</w:t>
                </w:r>
              </w:p>
            </w:tc>
            <w:tc>
              <w:tcPr>
                <w:tcW w:w="1394" w:type="dxa"/>
                <w:tcBorders>
                  <w:top w:val="single" w:sz="2" w:space="0" w:color="auto"/>
                  <w:left w:val="single" w:sz="2" w:space="0" w:color="auto"/>
                  <w:bottom w:val="single" w:sz="2" w:space="0" w:color="auto"/>
                  <w:right w:val="single" w:sz="2" w:space="0" w:color="auto"/>
                </w:tcBorders>
              </w:tcPr>
              <w:p w14:paraId="41DD9FA7"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E42B112" w14:textId="77777777" w:rsidR="00C6467A" w:rsidRPr="00294B2A" w:rsidRDefault="00C6467A" w:rsidP="00C6467A">
                <w:pPr>
                  <w:spacing w:before="40" w:after="40" w:line="240" w:lineRule="auto"/>
                  <w:rPr>
                    <w:color w:val="auto"/>
                    <w:sz w:val="19"/>
                    <w:szCs w:val="19"/>
                  </w:rPr>
                </w:pPr>
              </w:p>
            </w:tc>
          </w:tr>
          <w:tr w:rsidR="00C6467A" w:rsidRPr="00371A1D" w14:paraId="4D0BF27E" w14:textId="77777777" w:rsidTr="00E45740">
            <w:tc>
              <w:tcPr>
                <w:tcW w:w="3598" w:type="dxa"/>
                <w:tcBorders>
                  <w:top w:val="single" w:sz="2" w:space="0" w:color="auto"/>
                  <w:left w:val="single" w:sz="12" w:space="0" w:color="auto"/>
                  <w:bottom w:val="single" w:sz="2" w:space="0" w:color="auto"/>
                  <w:right w:val="single" w:sz="2" w:space="0" w:color="auto"/>
                </w:tcBorders>
              </w:tcPr>
              <w:p w14:paraId="2F45012F" w14:textId="182ADF6B" w:rsidR="00C6467A" w:rsidRPr="00C6467A" w:rsidRDefault="00C6467A" w:rsidP="00C6467A">
                <w:pPr>
                  <w:pStyle w:val="ListBullet"/>
                  <w:numPr>
                    <w:ilvl w:val="0"/>
                    <w:numId w:val="13"/>
                  </w:numPr>
                  <w:rPr>
                    <w:sz w:val="19"/>
                    <w:szCs w:val="19"/>
                  </w:rPr>
                </w:pPr>
                <w:r w:rsidRPr="00C6467A">
                  <w:rPr>
                    <w:rFonts w:cs="Arial"/>
                    <w:sz w:val="19"/>
                    <w:szCs w:val="19"/>
                  </w:rPr>
                  <w:t>access to child health services.</w:t>
                </w:r>
              </w:p>
            </w:tc>
            <w:tc>
              <w:tcPr>
                <w:tcW w:w="1394" w:type="dxa"/>
                <w:tcBorders>
                  <w:top w:val="single" w:sz="2" w:space="0" w:color="auto"/>
                  <w:left w:val="single" w:sz="2" w:space="0" w:color="auto"/>
                  <w:bottom w:val="single" w:sz="2" w:space="0" w:color="auto"/>
                  <w:right w:val="single" w:sz="2" w:space="0" w:color="auto"/>
                </w:tcBorders>
              </w:tcPr>
              <w:p w14:paraId="054B46CA"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3E75746" w14:textId="77777777" w:rsidR="00C6467A" w:rsidRPr="00294B2A" w:rsidRDefault="00C6467A" w:rsidP="00C6467A">
                <w:pPr>
                  <w:spacing w:before="40" w:after="40" w:line="240" w:lineRule="auto"/>
                  <w:rPr>
                    <w:color w:val="auto"/>
                    <w:sz w:val="19"/>
                    <w:szCs w:val="19"/>
                  </w:rPr>
                </w:pPr>
              </w:p>
            </w:tc>
          </w:tr>
          <w:tr w:rsidR="00C6467A" w:rsidRPr="00371A1D" w14:paraId="4C916223" w14:textId="77777777" w:rsidTr="00E45740">
            <w:tc>
              <w:tcPr>
                <w:tcW w:w="3598" w:type="dxa"/>
                <w:tcBorders>
                  <w:top w:val="single" w:sz="2" w:space="0" w:color="auto"/>
                  <w:left w:val="single" w:sz="12" w:space="0" w:color="auto"/>
                  <w:bottom w:val="single" w:sz="2" w:space="0" w:color="auto"/>
                  <w:right w:val="single" w:sz="2" w:space="0" w:color="auto"/>
                </w:tcBorders>
              </w:tcPr>
              <w:p w14:paraId="5E62B259" w14:textId="046A5276" w:rsidR="00C6467A" w:rsidRPr="00C6467A" w:rsidRDefault="00C6467A" w:rsidP="00C6467A">
                <w:pPr>
                  <w:numPr>
                    <w:ilvl w:val="0"/>
                    <w:numId w:val="13"/>
                  </w:numPr>
                  <w:autoSpaceDE w:val="0"/>
                  <w:autoSpaceDN w:val="0"/>
                  <w:adjustRightInd w:val="0"/>
                  <w:spacing w:line="240" w:lineRule="auto"/>
                  <w:rPr>
                    <w:sz w:val="19"/>
                    <w:szCs w:val="19"/>
                  </w:rPr>
                </w:pPr>
                <w:r w:rsidRPr="00C6467A">
                  <w:rPr>
                    <w:rFonts w:cs="Arial"/>
                    <w:sz w:val="19"/>
                    <w:szCs w:val="19"/>
                  </w:rPr>
                  <w:t>access or links to an Aboriginal and Torres Strait Islander liaison officer, as required.</w:t>
                </w:r>
              </w:p>
            </w:tc>
            <w:tc>
              <w:tcPr>
                <w:tcW w:w="1394" w:type="dxa"/>
                <w:tcBorders>
                  <w:top w:val="single" w:sz="2" w:space="0" w:color="auto"/>
                  <w:left w:val="single" w:sz="2" w:space="0" w:color="auto"/>
                  <w:bottom w:val="single" w:sz="2" w:space="0" w:color="auto"/>
                  <w:right w:val="single" w:sz="2" w:space="0" w:color="auto"/>
                </w:tcBorders>
              </w:tcPr>
              <w:p w14:paraId="0B60F3BA"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72CF8F" w14:textId="77777777" w:rsidR="00C6467A" w:rsidRPr="00294B2A" w:rsidRDefault="00C6467A" w:rsidP="00C6467A">
                <w:pPr>
                  <w:spacing w:before="40" w:after="40" w:line="240" w:lineRule="auto"/>
                  <w:rPr>
                    <w:color w:val="auto"/>
                    <w:sz w:val="19"/>
                    <w:szCs w:val="19"/>
                  </w:rPr>
                </w:pPr>
              </w:p>
            </w:tc>
          </w:tr>
          <w:tr w:rsidR="00C6467A"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C6467A" w:rsidRPr="00294B2A" w:rsidRDefault="00C6467A" w:rsidP="00C6467A">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C6467A"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59340FF3" w:rsidR="00C6467A" w:rsidRPr="00E451B6" w:rsidRDefault="00E451B6" w:rsidP="00E451B6">
                <w:pPr>
                  <w:pStyle w:val="BulletList2Column"/>
                  <w:rPr>
                    <w:szCs w:val="19"/>
                  </w:rPr>
                </w:pPr>
                <w:r w:rsidRPr="00E451B6">
                  <w:rPr>
                    <w:szCs w:val="19"/>
                  </w:rPr>
                  <w:t>risk assessment undertaken antenatally, when woman enters labour, during labour and after birth, with clear pathways for referral and transfer.</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C6467A" w:rsidRPr="00294B2A" w:rsidRDefault="00C6467A" w:rsidP="00C6467A">
                <w:pPr>
                  <w:spacing w:before="40" w:after="40" w:line="240" w:lineRule="auto"/>
                  <w:rPr>
                    <w:color w:val="auto"/>
                    <w:sz w:val="19"/>
                    <w:szCs w:val="19"/>
                  </w:rPr>
                </w:pPr>
              </w:p>
            </w:tc>
          </w:tr>
          <w:tr w:rsidR="00E451B6" w:rsidRPr="00371A1D" w14:paraId="6B454F69" w14:textId="77777777" w:rsidTr="00E45740">
            <w:tc>
              <w:tcPr>
                <w:tcW w:w="3598" w:type="dxa"/>
                <w:tcBorders>
                  <w:top w:val="single" w:sz="2" w:space="0" w:color="auto"/>
                  <w:left w:val="single" w:sz="12" w:space="0" w:color="auto"/>
                  <w:bottom w:val="single" w:sz="2" w:space="0" w:color="auto"/>
                  <w:right w:val="single" w:sz="2" w:space="0" w:color="auto"/>
                </w:tcBorders>
              </w:tcPr>
              <w:p w14:paraId="2B2A0427" w14:textId="6953FFB2" w:rsidR="00E451B6" w:rsidRPr="00E451B6" w:rsidRDefault="00E451B6" w:rsidP="00E451B6">
                <w:pPr>
                  <w:pStyle w:val="BulletList2Column"/>
                  <w:rPr>
                    <w:rFonts w:cs="Arial"/>
                    <w:szCs w:val="19"/>
                    <w:lang w:eastAsia="en-US"/>
                  </w:rPr>
                </w:pPr>
                <w:r w:rsidRPr="00E451B6">
                  <w:rPr>
                    <w:rFonts w:cs="Arial"/>
                    <w:szCs w:val="19"/>
                  </w:rPr>
                  <w:t>adherence to clearly documented, best practice clinical guidelines, as per Level 3 maternity service, for services performing caesarean sections.</w:t>
                </w:r>
              </w:p>
            </w:tc>
            <w:tc>
              <w:tcPr>
                <w:tcW w:w="1394" w:type="dxa"/>
                <w:tcBorders>
                  <w:top w:val="single" w:sz="2" w:space="0" w:color="auto"/>
                  <w:left w:val="single" w:sz="2" w:space="0" w:color="auto"/>
                  <w:bottom w:val="single" w:sz="2" w:space="0" w:color="auto"/>
                  <w:right w:val="single" w:sz="2" w:space="0" w:color="auto"/>
                </w:tcBorders>
              </w:tcPr>
              <w:p w14:paraId="05EE0890"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7CB3F3A" w14:textId="77777777" w:rsidR="00E451B6" w:rsidRPr="00294B2A" w:rsidRDefault="00E451B6" w:rsidP="00C6467A">
                <w:pPr>
                  <w:spacing w:before="40" w:after="40" w:line="240" w:lineRule="auto"/>
                  <w:rPr>
                    <w:color w:val="auto"/>
                    <w:sz w:val="19"/>
                    <w:szCs w:val="19"/>
                  </w:rPr>
                </w:pPr>
              </w:p>
            </w:tc>
          </w:tr>
          <w:tr w:rsidR="00E451B6" w:rsidRPr="00371A1D" w14:paraId="39CDD99D" w14:textId="77777777" w:rsidTr="00E45740">
            <w:tc>
              <w:tcPr>
                <w:tcW w:w="3598" w:type="dxa"/>
                <w:tcBorders>
                  <w:top w:val="single" w:sz="2" w:space="0" w:color="auto"/>
                  <w:left w:val="single" w:sz="12" w:space="0" w:color="auto"/>
                  <w:bottom w:val="single" w:sz="2" w:space="0" w:color="auto"/>
                  <w:right w:val="single" w:sz="2" w:space="0" w:color="auto"/>
                </w:tcBorders>
              </w:tcPr>
              <w:p w14:paraId="116BCBA2" w14:textId="4C0C6D8E" w:rsidR="00E451B6" w:rsidRPr="00E451B6" w:rsidRDefault="00E451B6" w:rsidP="00E451B6">
                <w:pPr>
                  <w:pStyle w:val="BulletList2Column"/>
                  <w:rPr>
                    <w:rFonts w:cs="Arial"/>
                    <w:szCs w:val="19"/>
                    <w:lang w:eastAsia="en-US"/>
                  </w:rPr>
                </w:pPr>
                <w:r w:rsidRPr="00E451B6">
                  <w:rPr>
                    <w:rFonts w:cs="Arial"/>
                    <w:szCs w:val="19"/>
                  </w:rPr>
                  <w:t>adherence to patient identification policies, including baby identification mechanisms.</w:t>
                </w:r>
              </w:p>
            </w:tc>
            <w:tc>
              <w:tcPr>
                <w:tcW w:w="1394" w:type="dxa"/>
                <w:tcBorders>
                  <w:top w:val="single" w:sz="2" w:space="0" w:color="auto"/>
                  <w:left w:val="single" w:sz="2" w:space="0" w:color="auto"/>
                  <w:bottom w:val="single" w:sz="2" w:space="0" w:color="auto"/>
                  <w:right w:val="single" w:sz="2" w:space="0" w:color="auto"/>
                </w:tcBorders>
              </w:tcPr>
              <w:p w14:paraId="6F6FC311"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D9B4C60" w14:textId="77777777" w:rsidR="00E451B6" w:rsidRPr="00294B2A" w:rsidRDefault="00E451B6" w:rsidP="00C6467A">
                <w:pPr>
                  <w:spacing w:before="40" w:after="40" w:line="240" w:lineRule="auto"/>
                  <w:rPr>
                    <w:color w:val="auto"/>
                    <w:sz w:val="19"/>
                    <w:szCs w:val="19"/>
                  </w:rPr>
                </w:pPr>
              </w:p>
            </w:tc>
          </w:tr>
          <w:tr w:rsidR="00E451B6" w:rsidRPr="00371A1D" w14:paraId="0D7DF588" w14:textId="77777777" w:rsidTr="00E45740">
            <w:tc>
              <w:tcPr>
                <w:tcW w:w="3598" w:type="dxa"/>
                <w:tcBorders>
                  <w:top w:val="single" w:sz="2" w:space="0" w:color="auto"/>
                  <w:left w:val="single" w:sz="12" w:space="0" w:color="auto"/>
                  <w:bottom w:val="single" w:sz="2" w:space="0" w:color="auto"/>
                  <w:right w:val="single" w:sz="2" w:space="0" w:color="auto"/>
                </w:tcBorders>
              </w:tcPr>
              <w:p w14:paraId="2922349A" w14:textId="00F3BC76" w:rsidR="00E451B6" w:rsidRPr="00E451B6" w:rsidRDefault="00E451B6" w:rsidP="00E451B6">
                <w:pPr>
                  <w:pStyle w:val="BulletList2Column"/>
                  <w:rPr>
                    <w:rFonts w:cs="Arial"/>
                    <w:szCs w:val="19"/>
                    <w:lang w:eastAsia="en-US"/>
                  </w:rPr>
                </w:pPr>
                <w:r w:rsidRPr="00E451B6">
                  <w:rPr>
                    <w:rFonts w:cs="Arial"/>
                    <w:szCs w:val="19"/>
                  </w:rPr>
                  <w:t>adherence to clearly documented guidelines for managing obstetric emergencies.</w:t>
                </w:r>
              </w:p>
            </w:tc>
            <w:tc>
              <w:tcPr>
                <w:tcW w:w="1394" w:type="dxa"/>
                <w:tcBorders>
                  <w:top w:val="single" w:sz="2" w:space="0" w:color="auto"/>
                  <w:left w:val="single" w:sz="2" w:space="0" w:color="auto"/>
                  <w:bottom w:val="single" w:sz="2" w:space="0" w:color="auto"/>
                  <w:right w:val="single" w:sz="2" w:space="0" w:color="auto"/>
                </w:tcBorders>
              </w:tcPr>
              <w:p w14:paraId="2048C63F"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2EA319C" w14:textId="77777777" w:rsidR="00E451B6" w:rsidRPr="00294B2A" w:rsidRDefault="00E451B6" w:rsidP="00C6467A">
                <w:pPr>
                  <w:spacing w:before="40" w:after="40" w:line="240" w:lineRule="auto"/>
                  <w:rPr>
                    <w:color w:val="auto"/>
                    <w:sz w:val="19"/>
                    <w:szCs w:val="19"/>
                  </w:rPr>
                </w:pPr>
              </w:p>
            </w:tc>
          </w:tr>
          <w:tr w:rsidR="00E451B6" w:rsidRPr="00371A1D" w14:paraId="37661A9C" w14:textId="77777777" w:rsidTr="00E45740">
            <w:tc>
              <w:tcPr>
                <w:tcW w:w="3598" w:type="dxa"/>
                <w:tcBorders>
                  <w:top w:val="single" w:sz="2" w:space="0" w:color="auto"/>
                  <w:left w:val="single" w:sz="12" w:space="0" w:color="auto"/>
                  <w:bottom w:val="single" w:sz="2" w:space="0" w:color="auto"/>
                  <w:right w:val="single" w:sz="2" w:space="0" w:color="auto"/>
                </w:tcBorders>
              </w:tcPr>
              <w:p w14:paraId="1C543D17" w14:textId="171F0D3E" w:rsidR="00E451B6" w:rsidRPr="00E451B6" w:rsidRDefault="00E451B6" w:rsidP="00E451B6">
                <w:pPr>
                  <w:pStyle w:val="BulletList2Column"/>
                  <w:rPr>
                    <w:rFonts w:cstheme="minorHAnsi"/>
                    <w:szCs w:val="19"/>
                  </w:rPr>
                </w:pPr>
                <w:r w:rsidRPr="00E451B6">
                  <w:rPr>
                    <w:rFonts w:cs="Arial"/>
                    <w:szCs w:val="19"/>
                  </w:rPr>
                  <w:t>guidelines for managing service delivery changes (i.e. reduced services or temporary closures).</w:t>
                </w:r>
              </w:p>
            </w:tc>
            <w:tc>
              <w:tcPr>
                <w:tcW w:w="1394" w:type="dxa"/>
                <w:tcBorders>
                  <w:top w:val="single" w:sz="2" w:space="0" w:color="auto"/>
                  <w:left w:val="single" w:sz="2" w:space="0" w:color="auto"/>
                  <w:bottom w:val="single" w:sz="2" w:space="0" w:color="auto"/>
                  <w:right w:val="single" w:sz="2" w:space="0" w:color="auto"/>
                </w:tcBorders>
              </w:tcPr>
              <w:p w14:paraId="66B863BC"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AD70EF8" w14:textId="77777777" w:rsidR="00E451B6" w:rsidRPr="00294B2A" w:rsidRDefault="00E451B6" w:rsidP="00C6467A">
                <w:pPr>
                  <w:spacing w:before="40" w:after="40" w:line="240" w:lineRule="auto"/>
                  <w:rPr>
                    <w:color w:val="auto"/>
                    <w:sz w:val="19"/>
                    <w:szCs w:val="19"/>
                  </w:rPr>
                </w:pPr>
              </w:p>
            </w:tc>
          </w:tr>
          <w:tr w:rsidR="00E451B6" w:rsidRPr="00371A1D" w14:paraId="48263624" w14:textId="77777777" w:rsidTr="00E45740">
            <w:tc>
              <w:tcPr>
                <w:tcW w:w="3598" w:type="dxa"/>
                <w:tcBorders>
                  <w:top w:val="single" w:sz="2" w:space="0" w:color="auto"/>
                  <w:left w:val="single" w:sz="12" w:space="0" w:color="auto"/>
                  <w:bottom w:val="single" w:sz="2" w:space="0" w:color="auto"/>
                  <w:right w:val="single" w:sz="2" w:space="0" w:color="auto"/>
                </w:tcBorders>
              </w:tcPr>
              <w:p w14:paraId="63179655" w14:textId="02C81BF5" w:rsidR="00E451B6" w:rsidRPr="00E451B6" w:rsidRDefault="00E451B6" w:rsidP="00E451B6">
                <w:pPr>
                  <w:pStyle w:val="BulletList2Column"/>
                  <w:rPr>
                    <w:rFonts w:cstheme="minorHAnsi"/>
                    <w:szCs w:val="19"/>
                  </w:rPr>
                </w:pPr>
                <w:r w:rsidRPr="00E451B6">
                  <w:rPr>
                    <w:rFonts w:cs="Arial"/>
                    <w:szCs w:val="19"/>
                  </w:rPr>
                  <w:t>multidisciplinary training on coping with escalating maternity events.</w:t>
                </w:r>
              </w:p>
            </w:tc>
            <w:tc>
              <w:tcPr>
                <w:tcW w:w="1394" w:type="dxa"/>
                <w:tcBorders>
                  <w:top w:val="single" w:sz="2" w:space="0" w:color="auto"/>
                  <w:left w:val="single" w:sz="2" w:space="0" w:color="auto"/>
                  <w:bottom w:val="single" w:sz="2" w:space="0" w:color="auto"/>
                  <w:right w:val="single" w:sz="2" w:space="0" w:color="auto"/>
                </w:tcBorders>
              </w:tcPr>
              <w:p w14:paraId="1AEF158B"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1A4717" w14:textId="77777777" w:rsidR="00E451B6" w:rsidRPr="00294B2A" w:rsidRDefault="00E451B6" w:rsidP="00C6467A">
                <w:pPr>
                  <w:spacing w:before="40" w:after="40" w:line="240" w:lineRule="auto"/>
                  <w:rPr>
                    <w:color w:val="auto"/>
                    <w:sz w:val="19"/>
                    <w:szCs w:val="19"/>
                  </w:rPr>
                </w:pPr>
              </w:p>
            </w:tc>
          </w:tr>
          <w:tr w:rsidR="00E451B6" w:rsidRPr="00371A1D" w14:paraId="3B838FA8" w14:textId="77777777" w:rsidTr="00E45740">
            <w:tc>
              <w:tcPr>
                <w:tcW w:w="3598" w:type="dxa"/>
                <w:tcBorders>
                  <w:top w:val="single" w:sz="2" w:space="0" w:color="auto"/>
                  <w:left w:val="single" w:sz="12" w:space="0" w:color="auto"/>
                  <w:bottom w:val="single" w:sz="2" w:space="0" w:color="auto"/>
                  <w:right w:val="single" w:sz="2" w:space="0" w:color="auto"/>
                </w:tcBorders>
              </w:tcPr>
              <w:p w14:paraId="7CF7D56C" w14:textId="31E012EF" w:rsidR="00E451B6" w:rsidRPr="00E451B6" w:rsidRDefault="00E451B6" w:rsidP="00E451B6">
                <w:pPr>
                  <w:pStyle w:val="BulletList2Column"/>
                  <w:rPr>
                    <w:rFonts w:cstheme="minorHAnsi"/>
                    <w:szCs w:val="19"/>
                  </w:rPr>
                </w:pPr>
                <w:r w:rsidRPr="00E451B6">
                  <w:rPr>
                    <w:rFonts w:cs="Arial"/>
                    <w:szCs w:val="19"/>
                  </w:rPr>
                  <w:t xml:space="preserve">completion of Queensland Perinatal Data Collection Form (MR63d) or electronic equivalent under </w:t>
                </w:r>
                <w:r w:rsidRPr="00E451B6">
                  <w:rPr>
                    <w:rFonts w:cs="Arial"/>
                    <w:i/>
                    <w:iCs/>
                    <w:szCs w:val="19"/>
                  </w:rPr>
                  <w:t xml:space="preserve">Health Act 1937–1988 </w:t>
                </w:r>
                <w:r w:rsidRPr="00E451B6">
                  <w:rPr>
                    <w:rFonts w:cs="Arial"/>
                    <w:szCs w:val="19"/>
                  </w:rPr>
                  <w:t>(Division 12—Perinatal Statistics)</w:t>
                </w:r>
                <w:r w:rsidRPr="00E451B6">
                  <w:rPr>
                    <w:rFonts w:cs="Arial"/>
                    <w:i/>
                    <w:iCs/>
                    <w:szCs w:val="19"/>
                  </w:rPr>
                  <w:t>.</w:t>
                </w:r>
              </w:p>
            </w:tc>
            <w:tc>
              <w:tcPr>
                <w:tcW w:w="1394" w:type="dxa"/>
                <w:tcBorders>
                  <w:top w:val="single" w:sz="2" w:space="0" w:color="auto"/>
                  <w:left w:val="single" w:sz="2" w:space="0" w:color="auto"/>
                  <w:bottom w:val="single" w:sz="2" w:space="0" w:color="auto"/>
                  <w:right w:val="single" w:sz="2" w:space="0" w:color="auto"/>
                </w:tcBorders>
              </w:tcPr>
              <w:p w14:paraId="4AC381FA"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5E2378" w14:textId="77777777" w:rsidR="00E451B6" w:rsidRPr="00294B2A" w:rsidRDefault="00E451B6" w:rsidP="00C6467A">
                <w:pPr>
                  <w:spacing w:before="40" w:after="40" w:line="240" w:lineRule="auto"/>
                  <w:rPr>
                    <w:color w:val="auto"/>
                    <w:sz w:val="19"/>
                    <w:szCs w:val="19"/>
                  </w:rPr>
                </w:pPr>
              </w:p>
            </w:tc>
          </w:tr>
          <w:tr w:rsidR="00E451B6" w:rsidRPr="00371A1D" w14:paraId="6E9ECB2F" w14:textId="77777777" w:rsidTr="00E45740">
            <w:tc>
              <w:tcPr>
                <w:tcW w:w="3598" w:type="dxa"/>
                <w:tcBorders>
                  <w:top w:val="single" w:sz="2" w:space="0" w:color="auto"/>
                  <w:left w:val="single" w:sz="12" w:space="0" w:color="auto"/>
                  <w:bottom w:val="single" w:sz="2" w:space="0" w:color="auto"/>
                  <w:right w:val="single" w:sz="2" w:space="0" w:color="auto"/>
                </w:tcBorders>
              </w:tcPr>
              <w:p w14:paraId="412AEA6F" w14:textId="407A1D59" w:rsidR="00E451B6" w:rsidRPr="00E451B6" w:rsidRDefault="00E451B6" w:rsidP="00E451B6">
                <w:pPr>
                  <w:pStyle w:val="BulletList2Column"/>
                  <w:rPr>
                    <w:rFonts w:cs="Arial"/>
                    <w:szCs w:val="19"/>
                    <w:lang w:eastAsia="en-US"/>
                  </w:rPr>
                </w:pPr>
                <w:r w:rsidRPr="00E451B6">
                  <w:rPr>
                    <w:rFonts w:cs="Arial"/>
                    <w:szCs w:val="19"/>
                  </w:rPr>
                  <w:t xml:space="preserve">clearly documented classification system for caesarean sections, communicates across service to </w:t>
                </w:r>
                <w:r w:rsidRPr="00E451B6">
                  <w:rPr>
                    <w:rFonts w:cs="Arial"/>
                    <w:szCs w:val="19"/>
                  </w:rPr>
                  <w:lastRenderedPageBreak/>
                  <w:t>ensure all personnel and departments give timely response.</w:t>
                </w:r>
              </w:p>
            </w:tc>
            <w:tc>
              <w:tcPr>
                <w:tcW w:w="1394" w:type="dxa"/>
                <w:tcBorders>
                  <w:top w:val="single" w:sz="2" w:space="0" w:color="auto"/>
                  <w:left w:val="single" w:sz="2" w:space="0" w:color="auto"/>
                  <w:bottom w:val="single" w:sz="2" w:space="0" w:color="auto"/>
                  <w:right w:val="single" w:sz="2" w:space="0" w:color="auto"/>
                </w:tcBorders>
              </w:tcPr>
              <w:p w14:paraId="26708C54"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C42A7D" w14:textId="77777777" w:rsidR="00E451B6" w:rsidRPr="00294B2A" w:rsidRDefault="00E451B6" w:rsidP="00C6467A">
                <w:pPr>
                  <w:spacing w:before="40" w:after="40" w:line="240" w:lineRule="auto"/>
                  <w:rPr>
                    <w:color w:val="auto"/>
                    <w:sz w:val="19"/>
                    <w:szCs w:val="19"/>
                  </w:rPr>
                </w:pPr>
              </w:p>
            </w:tc>
          </w:tr>
          <w:tr w:rsidR="00E451B6" w:rsidRPr="00371A1D" w14:paraId="44C93475" w14:textId="77777777" w:rsidTr="00E45740">
            <w:tc>
              <w:tcPr>
                <w:tcW w:w="3598" w:type="dxa"/>
                <w:tcBorders>
                  <w:top w:val="single" w:sz="2" w:space="0" w:color="auto"/>
                  <w:left w:val="single" w:sz="12" w:space="0" w:color="auto"/>
                  <w:bottom w:val="single" w:sz="2" w:space="0" w:color="auto"/>
                  <w:right w:val="single" w:sz="2" w:space="0" w:color="auto"/>
                </w:tcBorders>
              </w:tcPr>
              <w:p w14:paraId="0FA7E387" w14:textId="45125BB9" w:rsidR="00E451B6" w:rsidRPr="00E451B6" w:rsidRDefault="00E451B6" w:rsidP="00E451B6">
                <w:pPr>
                  <w:pStyle w:val="BulletList2Column"/>
                  <w:rPr>
                    <w:rFonts w:cs="Arial"/>
                    <w:szCs w:val="19"/>
                  </w:rPr>
                </w:pPr>
                <w:r w:rsidRPr="00E451B6">
                  <w:rPr>
                    <w:rFonts w:cs="Arial"/>
                    <w:szCs w:val="19"/>
                  </w:rPr>
                  <w:t>audit of caesarean section outcomes in relation to classification system conducted at least annually.</w:t>
                </w:r>
              </w:p>
            </w:tc>
            <w:tc>
              <w:tcPr>
                <w:tcW w:w="1394" w:type="dxa"/>
                <w:tcBorders>
                  <w:top w:val="single" w:sz="2" w:space="0" w:color="auto"/>
                  <w:left w:val="single" w:sz="2" w:space="0" w:color="auto"/>
                  <w:bottom w:val="single" w:sz="2" w:space="0" w:color="auto"/>
                  <w:right w:val="single" w:sz="2" w:space="0" w:color="auto"/>
                </w:tcBorders>
              </w:tcPr>
              <w:p w14:paraId="36D06778"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41E2D9F" w14:textId="77777777" w:rsidR="00E451B6" w:rsidRPr="00294B2A" w:rsidRDefault="00E451B6" w:rsidP="00C6467A">
                <w:pPr>
                  <w:spacing w:before="40" w:after="40" w:line="240" w:lineRule="auto"/>
                  <w:rPr>
                    <w:color w:val="auto"/>
                    <w:sz w:val="19"/>
                    <w:szCs w:val="19"/>
                  </w:rPr>
                </w:pPr>
              </w:p>
            </w:tc>
          </w:tr>
          <w:tr w:rsidR="00C6467A"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C6467A" w:rsidRPr="003F5795" w:rsidRDefault="00C6467A" w:rsidP="00C6467A">
                <w:pPr>
                  <w:spacing w:before="40" w:after="40"/>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Support services:</w:t>
                </w:r>
              </w:p>
            </w:tc>
          </w:tr>
          <w:tr w:rsidR="00C6467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C6467A" w:rsidRPr="00820D94" w:rsidRDefault="00C6467A" w:rsidP="00C6467A">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 xml:space="preserve">On-site: </w:t>
                </w:r>
              </w:p>
              <w:p w14:paraId="374FFD53" w14:textId="7FE6B6FC" w:rsidR="00C6467A" w:rsidRPr="00A67D51" w:rsidRDefault="00C6467A" w:rsidP="00A67D51">
                <w:pPr>
                  <w:pStyle w:val="BulletList2Column"/>
                </w:pPr>
                <w:r w:rsidRPr="00A67D51">
                  <w:t xml:space="preserve">Level </w:t>
                </w:r>
                <w:r w:rsidR="00A67D51" w:rsidRPr="00A67D51">
                  <w:t>3</w:t>
                </w:r>
                <w:r w:rsidRPr="00A67D51">
                  <w:t xml:space="preserve"> – </w:t>
                </w:r>
                <w:r w:rsidR="00A67D51" w:rsidRPr="00A67D51">
                  <w:t>A</w:t>
                </w:r>
                <w:r w:rsidRPr="00A67D51">
                  <w:t>naesthetic</w:t>
                </w:r>
              </w:p>
              <w:p w14:paraId="2684B5A1" w14:textId="115FA54B" w:rsidR="00C6467A" w:rsidRPr="00A67D51" w:rsidRDefault="00C6467A" w:rsidP="00A67D51">
                <w:pPr>
                  <w:pStyle w:val="BulletList2Column"/>
                </w:pPr>
                <w:r w:rsidRPr="00A67D51">
                  <w:t xml:space="preserve">Level </w:t>
                </w:r>
                <w:r w:rsidR="00A67D51" w:rsidRPr="00A67D51">
                  <w:t>3</w:t>
                </w:r>
                <w:r w:rsidRPr="00A67D51">
                  <w:t xml:space="preserve"> – Medication</w:t>
                </w:r>
              </w:p>
              <w:p w14:paraId="06E6615B" w14:textId="43E52939" w:rsidR="00C6467A" w:rsidRPr="00A67D51" w:rsidRDefault="00C6467A" w:rsidP="00A67D51">
                <w:pPr>
                  <w:pStyle w:val="BulletList2Column"/>
                </w:pPr>
                <w:r w:rsidRPr="00A67D51">
                  <w:t xml:space="preserve">Level </w:t>
                </w:r>
                <w:r w:rsidR="00A67D51" w:rsidRPr="00A67D51">
                  <w:t>3</w:t>
                </w:r>
                <w:r w:rsidRPr="00A67D51">
                  <w:t xml:space="preserve"> – N</w:t>
                </w:r>
                <w:r w:rsidR="00A67D51" w:rsidRPr="00A67D51">
                  <w:t>eonatal</w:t>
                </w:r>
                <w:r w:rsidRPr="00A67D51">
                  <w:t xml:space="preserve"> </w:t>
                </w:r>
              </w:p>
              <w:p w14:paraId="3E097B00" w14:textId="4483020A" w:rsidR="00C6467A" w:rsidRPr="00D41B9B" w:rsidRDefault="00C6467A" w:rsidP="00A67D51">
                <w:pPr>
                  <w:pStyle w:val="BulletList2Column"/>
                </w:pPr>
                <w:r w:rsidRPr="00A67D51">
                  <w:t xml:space="preserve">Level </w:t>
                </w:r>
                <w:r w:rsidR="00A67D51" w:rsidRPr="00A67D51">
                  <w:t>3</w:t>
                </w:r>
                <w:r w:rsidRPr="00A67D51">
                  <w:t xml:space="preserve"> – P</w:t>
                </w:r>
                <w:r w:rsidR="00A67D51" w:rsidRPr="00A67D51">
                  <w:t>erioperative</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C6467A" w:rsidRPr="00BF32A8" w:rsidRDefault="00C6467A" w:rsidP="00C6467A">
                <w:pPr>
                  <w:spacing w:before="40" w:after="40" w:line="240" w:lineRule="auto"/>
                  <w:rPr>
                    <w:sz w:val="19"/>
                    <w:szCs w:val="19"/>
                  </w:rPr>
                </w:pPr>
              </w:p>
            </w:tc>
          </w:tr>
          <w:tr w:rsidR="00C6467A"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C6467A" w:rsidRPr="00820D94" w:rsidRDefault="00C6467A" w:rsidP="00C6467A">
                <w:pPr>
                  <w:spacing w:before="40" w:after="40"/>
                  <w:rPr>
                    <w:color w:val="0F5CA2" w:themeColor="accent1"/>
                    <w:sz w:val="19"/>
                    <w:szCs w:val="19"/>
                  </w:rPr>
                </w:pPr>
                <w:r w:rsidRPr="00820D94">
                  <w:rPr>
                    <w:color w:val="0F5CA2" w:themeColor="accent1"/>
                    <w:sz w:val="19"/>
                    <w:szCs w:val="19"/>
                  </w:rPr>
                  <w:t>Access to:</w:t>
                </w:r>
              </w:p>
              <w:p w14:paraId="1A1C1ECA" w14:textId="77777777" w:rsidR="00A67D51" w:rsidRPr="00A67D51" w:rsidRDefault="00A67D51" w:rsidP="00A67D51">
                <w:pPr>
                  <w:pStyle w:val="BulletList2Column"/>
                </w:pPr>
                <w:r w:rsidRPr="00A67D51">
                  <w:t>Level 3 – Medical Imaging</w:t>
                </w:r>
              </w:p>
              <w:p w14:paraId="547356CE" w14:textId="195091E7" w:rsidR="00A67D51" w:rsidRPr="00A67D51" w:rsidRDefault="00A67D51" w:rsidP="00A67D51">
                <w:pPr>
                  <w:pStyle w:val="BulletList2Column"/>
                </w:pPr>
                <w:r w:rsidRPr="00A67D51">
                  <w:t>Level 3 – Pathology</w:t>
                </w:r>
              </w:p>
              <w:p w14:paraId="1717B7C7" w14:textId="02821BDB" w:rsidR="00C6467A" w:rsidRPr="00D41B9B" w:rsidRDefault="00C6467A" w:rsidP="00A67D51">
                <w:pPr>
                  <w:pStyle w:val="BulletList2Column"/>
                </w:pPr>
                <w:r w:rsidRPr="00A67D51">
                  <w:t xml:space="preserve">Level </w:t>
                </w:r>
                <w:r w:rsidR="00A67D51" w:rsidRPr="00A67D51">
                  <w:t>4</w:t>
                </w:r>
                <w:r w:rsidRPr="00A67D51">
                  <w:t xml:space="preserve"> – </w:t>
                </w:r>
                <w:r w:rsidR="00A67D51" w:rsidRPr="00A67D51">
                  <w:t>Intensive Care</w:t>
                </w:r>
                <w:r w:rsidRPr="00A67D51">
                  <w:t xml:space="preserve"> </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C6467A" w:rsidRPr="00BF32A8" w:rsidRDefault="00C6467A" w:rsidP="00C6467A">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80536A"/>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80536A"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80536A">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80536A">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80536A">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02B315C"/>
    <w:multiLevelType w:val="hybridMultilevel"/>
    <w:tmpl w:val="32DC98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5F408E4"/>
    <w:multiLevelType w:val="hybridMultilevel"/>
    <w:tmpl w:val="9D148572"/>
    <w:lvl w:ilvl="0" w:tplc="68A60456">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6"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391E7E"/>
    <w:multiLevelType w:val="hybridMultilevel"/>
    <w:tmpl w:val="55040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5F4F41"/>
    <w:multiLevelType w:val="hybridMultilevel"/>
    <w:tmpl w:val="856E4B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79A2C17"/>
    <w:multiLevelType w:val="hybridMultilevel"/>
    <w:tmpl w:val="5718AA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0EF3BDC"/>
    <w:multiLevelType w:val="hybridMultilevel"/>
    <w:tmpl w:val="38B856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5"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6" w15:restartNumberingAfterBreak="0">
    <w:nsid w:val="2A5B21B5"/>
    <w:multiLevelType w:val="hybridMultilevel"/>
    <w:tmpl w:val="B538B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AFF2D27"/>
    <w:multiLevelType w:val="hybridMultilevel"/>
    <w:tmpl w:val="603AF190"/>
    <w:lvl w:ilvl="0" w:tplc="68A60456">
      <w:numFmt w:val="bullet"/>
      <w:lvlText w:val="-"/>
      <w:lvlJc w:val="left"/>
      <w:pPr>
        <w:ind w:left="360" w:hanging="360"/>
      </w:pPr>
      <w:rPr>
        <w:rFonts w:ascii="Fira Sans" w:eastAsiaTheme="minorHAnsi" w:hAnsi="Fira Sans" w:cstheme="minorBidi" w:hint="default"/>
        <w:color w:val="auto"/>
      </w:rPr>
    </w:lvl>
    <w:lvl w:ilvl="1" w:tplc="68A60456">
      <w:numFmt w:val="bullet"/>
      <w:lvlText w:val="-"/>
      <w:lvlJc w:val="left"/>
      <w:pPr>
        <w:ind w:left="1080" w:hanging="360"/>
      </w:pPr>
      <w:rPr>
        <w:rFonts w:ascii="Fira Sans" w:eastAsiaTheme="minorHAnsi" w:hAnsi="Fira Sans" w:cstheme="minorBidi"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14B4296"/>
    <w:multiLevelType w:val="multilevel"/>
    <w:tmpl w:val="48E04874"/>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9" w15:restartNumberingAfterBreak="0">
    <w:nsid w:val="321337D3"/>
    <w:multiLevelType w:val="hybridMultilevel"/>
    <w:tmpl w:val="E1E242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614493B"/>
    <w:multiLevelType w:val="multilevel"/>
    <w:tmpl w:val="662035E6"/>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48094328"/>
    <w:multiLevelType w:val="multilevel"/>
    <w:tmpl w:val="C2FE460C"/>
    <w:numStyleLink w:val="Bullets"/>
  </w:abstractNum>
  <w:abstractNum w:abstractNumId="24" w15:restartNumberingAfterBreak="0">
    <w:nsid w:val="48982475"/>
    <w:multiLevelType w:val="hybridMultilevel"/>
    <w:tmpl w:val="C4C67988"/>
    <w:lvl w:ilvl="0" w:tplc="0C090001">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5"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6" w15:restartNumberingAfterBreak="0">
    <w:nsid w:val="530D52DA"/>
    <w:multiLevelType w:val="hybridMultilevel"/>
    <w:tmpl w:val="5EEC0E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6D863D3"/>
    <w:multiLevelType w:val="multilevel"/>
    <w:tmpl w:val="C95C7A50"/>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8" w15:restartNumberingAfterBreak="0">
    <w:nsid w:val="57674F7C"/>
    <w:multiLevelType w:val="hybridMultilevel"/>
    <w:tmpl w:val="0BE00C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9752772"/>
    <w:multiLevelType w:val="hybridMultilevel"/>
    <w:tmpl w:val="FAD452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3"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07070B7"/>
    <w:multiLevelType w:val="hybridMultilevel"/>
    <w:tmpl w:val="E1F2B700"/>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6"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37" w15:restartNumberingAfterBreak="0">
    <w:nsid w:val="64EB612E"/>
    <w:multiLevelType w:val="hybridMultilevel"/>
    <w:tmpl w:val="91FE41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69A537F1"/>
    <w:multiLevelType w:val="hybridMultilevel"/>
    <w:tmpl w:val="95D0BC8C"/>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0"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0F2339F"/>
    <w:multiLevelType w:val="hybridMultilevel"/>
    <w:tmpl w:val="BD1203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42053A6"/>
    <w:multiLevelType w:val="hybridMultilevel"/>
    <w:tmpl w:val="1A5E04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A3C29C6"/>
    <w:multiLevelType w:val="hybridMultilevel"/>
    <w:tmpl w:val="79A88B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14"/>
  </w:num>
  <w:num w:numId="2">
    <w:abstractNumId w:val="0"/>
  </w:num>
  <w:num w:numId="3">
    <w:abstractNumId w:val="22"/>
  </w:num>
  <w:num w:numId="4">
    <w:abstractNumId w:val="15"/>
  </w:num>
  <w:num w:numId="5">
    <w:abstractNumId w:val="25"/>
  </w:num>
  <w:num w:numId="6">
    <w:abstractNumId w:val="23"/>
  </w:num>
  <w:num w:numId="7">
    <w:abstractNumId w:val="7"/>
  </w:num>
  <w:num w:numId="8">
    <w:abstractNumId w:val="36"/>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5"/>
  </w:num>
  <w:num w:numId="10">
    <w:abstractNumId w:val="5"/>
  </w:num>
  <w:num w:numId="11">
    <w:abstractNumId w:val="32"/>
  </w:num>
  <w:num w:numId="12">
    <w:abstractNumId w:val="35"/>
  </w:num>
  <w:num w:numId="13">
    <w:abstractNumId w:val="24"/>
  </w:num>
  <w:num w:numId="14">
    <w:abstractNumId w:val="12"/>
  </w:num>
  <w:num w:numId="15">
    <w:abstractNumId w:val="40"/>
  </w:num>
  <w:num w:numId="16">
    <w:abstractNumId w:val="33"/>
  </w:num>
  <w:num w:numId="17">
    <w:abstractNumId w:val="3"/>
  </w:num>
  <w:num w:numId="18">
    <w:abstractNumId w:val="1"/>
  </w:num>
  <w:num w:numId="19">
    <w:abstractNumId w:val="38"/>
  </w:num>
  <w:num w:numId="20">
    <w:abstractNumId w:val="30"/>
  </w:num>
  <w:num w:numId="21">
    <w:abstractNumId w:val="31"/>
  </w:num>
  <w:num w:numId="22">
    <w:abstractNumId w:val="6"/>
  </w:num>
  <w:num w:numId="23">
    <w:abstractNumId w:val="20"/>
  </w:num>
  <w:num w:numId="24">
    <w:abstractNumId w:val="41"/>
  </w:num>
  <w:num w:numId="25">
    <w:abstractNumId w:val="11"/>
  </w:num>
  <w:num w:numId="26">
    <w:abstractNumId w:val="17"/>
  </w:num>
  <w:num w:numId="27">
    <w:abstractNumId w:val="4"/>
  </w:num>
  <w:num w:numId="28">
    <w:abstractNumId w:val="39"/>
  </w:num>
  <w:num w:numId="29">
    <w:abstractNumId w:val="37"/>
  </w:num>
  <w:num w:numId="30">
    <w:abstractNumId w:val="9"/>
  </w:num>
  <w:num w:numId="31">
    <w:abstractNumId w:val="10"/>
  </w:num>
  <w:num w:numId="32">
    <w:abstractNumId w:val="28"/>
  </w:num>
  <w:num w:numId="33">
    <w:abstractNumId w:val="2"/>
  </w:num>
  <w:num w:numId="34">
    <w:abstractNumId w:val="18"/>
  </w:num>
  <w:num w:numId="35">
    <w:abstractNumId w:val="27"/>
  </w:num>
  <w:num w:numId="36">
    <w:abstractNumId w:val="34"/>
  </w:num>
  <w:num w:numId="37">
    <w:abstractNumId w:val="21"/>
  </w:num>
  <w:num w:numId="38">
    <w:abstractNumId w:val="42"/>
  </w:num>
  <w:num w:numId="39">
    <w:abstractNumId w:val="43"/>
  </w:num>
  <w:num w:numId="40">
    <w:abstractNumId w:val="19"/>
  </w:num>
  <w:num w:numId="41">
    <w:abstractNumId w:val="13"/>
  </w:num>
  <w:num w:numId="42">
    <w:abstractNumId w:val="26"/>
  </w:num>
  <w:num w:numId="43">
    <w:abstractNumId w:val="29"/>
  </w:num>
  <w:num w:numId="44">
    <w:abstractNumId w:val="16"/>
  </w:num>
  <w:num w:numId="45">
    <w:abstractNumId w:val="44"/>
  </w:num>
  <w:num w:numId="46">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4D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C5247"/>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1BC"/>
    <w:rsid w:val="001A1C02"/>
    <w:rsid w:val="001A23D2"/>
    <w:rsid w:val="001A3417"/>
    <w:rsid w:val="001A5624"/>
    <w:rsid w:val="001A6159"/>
    <w:rsid w:val="001B0382"/>
    <w:rsid w:val="001B5203"/>
    <w:rsid w:val="001B6BE6"/>
    <w:rsid w:val="001B71F5"/>
    <w:rsid w:val="001C11EA"/>
    <w:rsid w:val="001C7CD9"/>
    <w:rsid w:val="001D015E"/>
    <w:rsid w:val="001D060C"/>
    <w:rsid w:val="001D193E"/>
    <w:rsid w:val="001E0619"/>
    <w:rsid w:val="001E0861"/>
    <w:rsid w:val="001E2A17"/>
    <w:rsid w:val="001E548D"/>
    <w:rsid w:val="001F053C"/>
    <w:rsid w:val="001F2B9E"/>
    <w:rsid w:val="001F2C42"/>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3B64"/>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5795"/>
    <w:rsid w:val="003F6DCE"/>
    <w:rsid w:val="003F7E00"/>
    <w:rsid w:val="004014E3"/>
    <w:rsid w:val="0040257C"/>
    <w:rsid w:val="00403DFD"/>
    <w:rsid w:val="00403FCC"/>
    <w:rsid w:val="00405200"/>
    <w:rsid w:val="00405B6E"/>
    <w:rsid w:val="00405F56"/>
    <w:rsid w:val="00411F34"/>
    <w:rsid w:val="0041343E"/>
    <w:rsid w:val="004138FE"/>
    <w:rsid w:val="0041653C"/>
    <w:rsid w:val="00420186"/>
    <w:rsid w:val="00420875"/>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4F98"/>
    <w:rsid w:val="0047576D"/>
    <w:rsid w:val="0048181E"/>
    <w:rsid w:val="00482CC3"/>
    <w:rsid w:val="004831D3"/>
    <w:rsid w:val="00484A97"/>
    <w:rsid w:val="0049594A"/>
    <w:rsid w:val="0049665A"/>
    <w:rsid w:val="004A027A"/>
    <w:rsid w:val="004A0768"/>
    <w:rsid w:val="004A0D0B"/>
    <w:rsid w:val="004A327A"/>
    <w:rsid w:val="004A573D"/>
    <w:rsid w:val="004B053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0278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6A83"/>
    <w:rsid w:val="007C71ED"/>
    <w:rsid w:val="007D1EBB"/>
    <w:rsid w:val="007D1F6C"/>
    <w:rsid w:val="007D2DCB"/>
    <w:rsid w:val="007D344A"/>
    <w:rsid w:val="007E2E42"/>
    <w:rsid w:val="007E350E"/>
    <w:rsid w:val="007E3D08"/>
    <w:rsid w:val="007E6348"/>
    <w:rsid w:val="007E6AB3"/>
    <w:rsid w:val="007E7BA4"/>
    <w:rsid w:val="007F0C41"/>
    <w:rsid w:val="007F282D"/>
    <w:rsid w:val="007F2BC9"/>
    <w:rsid w:val="007F316C"/>
    <w:rsid w:val="007F3642"/>
    <w:rsid w:val="007F76A2"/>
    <w:rsid w:val="0080536A"/>
    <w:rsid w:val="008054DC"/>
    <w:rsid w:val="00814859"/>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DAA"/>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031"/>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6F8B"/>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2E3A"/>
    <w:rsid w:val="00A5412A"/>
    <w:rsid w:val="00A54C34"/>
    <w:rsid w:val="00A57AC5"/>
    <w:rsid w:val="00A62864"/>
    <w:rsid w:val="00A64A60"/>
    <w:rsid w:val="00A67D51"/>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277E2"/>
    <w:rsid w:val="00C31308"/>
    <w:rsid w:val="00C406BB"/>
    <w:rsid w:val="00C411F6"/>
    <w:rsid w:val="00C44CC2"/>
    <w:rsid w:val="00C463CB"/>
    <w:rsid w:val="00C50FF0"/>
    <w:rsid w:val="00C62BF6"/>
    <w:rsid w:val="00C6467A"/>
    <w:rsid w:val="00C66D8F"/>
    <w:rsid w:val="00C673B8"/>
    <w:rsid w:val="00C71484"/>
    <w:rsid w:val="00C76224"/>
    <w:rsid w:val="00C76568"/>
    <w:rsid w:val="00C86F92"/>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4E6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354B9"/>
    <w:rsid w:val="00D41B9B"/>
    <w:rsid w:val="00D43891"/>
    <w:rsid w:val="00D43A52"/>
    <w:rsid w:val="00D4442B"/>
    <w:rsid w:val="00D449B2"/>
    <w:rsid w:val="00D45B89"/>
    <w:rsid w:val="00D469D4"/>
    <w:rsid w:val="00D473F1"/>
    <w:rsid w:val="00D60F4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1B6"/>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4D54"/>
    <w:rsid w:val="00F459D4"/>
    <w:rsid w:val="00F46F9F"/>
    <w:rsid w:val="00F47102"/>
    <w:rsid w:val="00F4733A"/>
    <w:rsid w:val="00F51FF4"/>
    <w:rsid w:val="00F60ED0"/>
    <w:rsid w:val="00F63D14"/>
    <w:rsid w:val="00F67A7E"/>
    <w:rsid w:val="00F70158"/>
    <w:rsid w:val="00F70E9D"/>
    <w:rsid w:val="00F713E1"/>
    <w:rsid w:val="00F724C6"/>
    <w:rsid w:val="00F750A6"/>
    <w:rsid w:val="00F75CDF"/>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88276FF9-E4BF-4206-94F0-10E742681DFF}"/>
</file>

<file path=customXml/itemProps5.xml><?xml version="1.0" encoding="utf-8"?>
<ds:datastoreItem xmlns:ds="http://schemas.openxmlformats.org/officeDocument/2006/customXml" ds:itemID="{A4CBCBEC-B496-4182-AF3B-22F1753C3493}"/>
</file>

<file path=customXml/itemProps6.xml><?xml version="1.0" encoding="utf-8"?>
<ds:datastoreItem xmlns:ds="http://schemas.openxmlformats.org/officeDocument/2006/customXml" ds:itemID="{7E114EC6-5CC3-47EC-9B15-E36C90B32F1A}"/>
</file>

<file path=docProps/app.xml><?xml version="1.0" encoding="utf-8"?>
<Properties xmlns="http://schemas.openxmlformats.org/officeDocument/2006/extended-properties" xmlns:vt="http://schemas.openxmlformats.org/officeDocument/2006/docPropsVTypes">
  <Template>QH A4 Portrait Word Template</Template>
  <TotalTime>58</TotalTime>
  <Pages>9</Pages>
  <Words>1366</Words>
  <Characters>9221</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10566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7</cp:revision>
  <dcterms:created xsi:type="dcterms:W3CDTF">2022-02-01T05:37:00Z</dcterms:created>
  <dcterms:modified xsi:type="dcterms:W3CDTF">2022-02-01T06:53:00Z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