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81536F"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81536F"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3E6E71"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3E6E71"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286CA0C6" w:rsidR="00E45740" w:rsidRPr="00B3484E" w:rsidRDefault="00474F98" w:rsidP="00E45740">
                <w:pPr>
                  <w:spacing w:before="40" w:after="40"/>
                  <w:rPr>
                    <w:b/>
                    <w:bCs/>
                    <w:sz w:val="22"/>
                    <w:szCs w:val="22"/>
                  </w:rPr>
                </w:pPr>
                <w:r>
                  <w:rPr>
                    <w:b/>
                    <w:sz w:val="24"/>
                  </w:rPr>
                  <w:t>Maternity</w:t>
                </w:r>
                <w:r w:rsidR="00F1109B">
                  <w:rPr>
                    <w:b/>
                    <w:sz w:val="24"/>
                  </w:rPr>
                  <w:t xml:space="preserve"> </w:t>
                </w:r>
                <w:r w:rsidR="00E45740">
                  <w:rPr>
                    <w:b/>
                    <w:sz w:val="24"/>
                  </w:rPr>
                  <w:t>Services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007D3A61" w:rsidR="00E45740" w:rsidRPr="00B3484E" w:rsidRDefault="00F1109B" w:rsidP="00E45740">
                <w:pPr>
                  <w:spacing w:before="40" w:after="40"/>
                  <w:rPr>
                    <w:b/>
                    <w:bCs/>
                    <w:sz w:val="22"/>
                    <w:szCs w:val="22"/>
                  </w:rPr>
                </w:pPr>
                <w:r>
                  <w:rPr>
                    <w:b/>
                    <w:bCs/>
                    <w:sz w:val="22"/>
                    <w:szCs w:val="22"/>
                  </w:rPr>
                  <w:t xml:space="preserve">Level </w:t>
                </w:r>
                <w:r w:rsidR="003A17E4">
                  <w:rPr>
                    <w:b/>
                    <w:bCs/>
                    <w:sz w:val="22"/>
                    <w:szCs w:val="22"/>
                  </w:rPr>
                  <w:t>4</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2E127FCA" w:rsidR="00A57AC5" w:rsidRPr="00E65DD0" w:rsidRDefault="00E65DD0" w:rsidP="00D60F41">
                <w:pPr>
                  <w:pStyle w:val="ListBullet"/>
                  <w:rPr>
                    <w:b/>
                    <w:sz w:val="19"/>
                    <w:szCs w:val="19"/>
                  </w:rPr>
                </w:pPr>
                <w:r w:rsidRPr="00E65DD0">
                  <w:rPr>
                    <w:sz w:val="19"/>
                    <w:szCs w:val="19"/>
                  </w:rPr>
                  <w:t>capable of providing maternity care for low- and moderate-risk women, but cannot care for women with complex, high risk conditions (</w:t>
                </w:r>
                <w:proofErr w:type="gramStart"/>
                <w:r w:rsidRPr="00E65DD0">
                  <w:rPr>
                    <w:sz w:val="19"/>
                    <w:szCs w:val="19"/>
                  </w:rPr>
                  <w:t>e.g.</w:t>
                </w:r>
                <w:proofErr w:type="gramEnd"/>
                <w:r w:rsidRPr="00E65DD0">
                  <w:rPr>
                    <w:sz w:val="19"/>
                    <w:szCs w:val="19"/>
                  </w:rPr>
                  <w:t xml:space="preserve"> cardiac; complex, nonlethal congenital abnormalities in foetuses; and complicated multiple births).</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702787" w:rsidRPr="00371A1D" w14:paraId="1C27B4C7" w14:textId="77777777" w:rsidTr="00294B2A">
            <w:tc>
              <w:tcPr>
                <w:tcW w:w="3598" w:type="dxa"/>
                <w:tcBorders>
                  <w:top w:val="single" w:sz="4" w:space="0" w:color="auto"/>
                  <w:left w:val="single" w:sz="12" w:space="0" w:color="auto"/>
                  <w:bottom w:val="single" w:sz="2" w:space="0" w:color="auto"/>
                  <w:right w:val="single" w:sz="2" w:space="0" w:color="auto"/>
                </w:tcBorders>
              </w:tcPr>
              <w:p w14:paraId="7702EE5B" w14:textId="6774FF3D" w:rsidR="00702787" w:rsidRPr="00E65DD0" w:rsidRDefault="00E65DD0" w:rsidP="00E65DD0">
                <w:pPr>
                  <w:pStyle w:val="ListBullet"/>
                  <w:rPr>
                    <w:b/>
                    <w:bCs/>
                    <w:sz w:val="19"/>
                    <w:szCs w:val="19"/>
                  </w:rPr>
                </w:pPr>
                <w:r w:rsidRPr="00E65DD0">
                  <w:rPr>
                    <w:sz w:val="19"/>
                    <w:szCs w:val="19"/>
                  </w:rPr>
                  <w:t>may manage women who present in preterm labour at 35 weeks gestation or more, with otherwise uncomplicated pregnancy, after consulting with higher level maternity and neonatal service.</w:t>
                </w:r>
              </w:p>
            </w:tc>
            <w:tc>
              <w:tcPr>
                <w:tcW w:w="1394" w:type="dxa"/>
                <w:tcBorders>
                  <w:top w:val="single" w:sz="4" w:space="0" w:color="auto"/>
                  <w:left w:val="single" w:sz="2" w:space="0" w:color="auto"/>
                  <w:bottom w:val="single" w:sz="2" w:space="0" w:color="auto"/>
                  <w:right w:val="single" w:sz="2" w:space="0" w:color="auto"/>
                </w:tcBorders>
              </w:tcPr>
              <w:p w14:paraId="467F00FC"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1559AFE" w14:textId="77777777" w:rsidR="00702787" w:rsidRDefault="00702787" w:rsidP="00294B2A">
                <w:pPr>
                  <w:spacing w:before="40" w:after="40"/>
                  <w:rPr>
                    <w:color w:val="006D35" w:themeColor="accent6" w:themeShade="BF"/>
                    <w:sz w:val="19"/>
                    <w:szCs w:val="19"/>
                  </w:rPr>
                </w:pPr>
              </w:p>
            </w:tc>
          </w:tr>
          <w:tr w:rsidR="00702787" w:rsidRPr="00371A1D" w14:paraId="6B23A966" w14:textId="77777777" w:rsidTr="00294B2A">
            <w:tc>
              <w:tcPr>
                <w:tcW w:w="3598" w:type="dxa"/>
                <w:tcBorders>
                  <w:top w:val="single" w:sz="4" w:space="0" w:color="auto"/>
                  <w:left w:val="single" w:sz="12" w:space="0" w:color="auto"/>
                  <w:bottom w:val="single" w:sz="2" w:space="0" w:color="auto"/>
                  <w:right w:val="single" w:sz="2" w:space="0" w:color="auto"/>
                </w:tcBorders>
              </w:tcPr>
              <w:p w14:paraId="58B500A7" w14:textId="366B8DAE" w:rsidR="00702787" w:rsidRPr="00E65DD0" w:rsidRDefault="00E65DD0" w:rsidP="00D60F41">
                <w:pPr>
                  <w:pStyle w:val="ListBullet"/>
                  <w:rPr>
                    <w:b/>
                    <w:sz w:val="19"/>
                    <w:szCs w:val="19"/>
                  </w:rPr>
                </w:pPr>
                <w:r w:rsidRPr="00E65DD0">
                  <w:rPr>
                    <w:sz w:val="19"/>
                    <w:szCs w:val="19"/>
                  </w:rPr>
                  <w:t>multidisciplinary maternity staff offering several maternity models of care, including providing or referring to midwifery community care.</w:t>
                </w:r>
              </w:p>
            </w:tc>
            <w:tc>
              <w:tcPr>
                <w:tcW w:w="1394" w:type="dxa"/>
                <w:tcBorders>
                  <w:top w:val="single" w:sz="4" w:space="0" w:color="auto"/>
                  <w:left w:val="single" w:sz="2" w:space="0" w:color="auto"/>
                  <w:bottom w:val="single" w:sz="2" w:space="0" w:color="auto"/>
                  <w:right w:val="single" w:sz="2" w:space="0" w:color="auto"/>
                </w:tcBorders>
              </w:tcPr>
              <w:p w14:paraId="32E6E8F7"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F842245" w14:textId="77777777" w:rsidR="00702787" w:rsidRDefault="00702787" w:rsidP="00294B2A">
                <w:pPr>
                  <w:spacing w:before="40" w:after="40"/>
                  <w:rPr>
                    <w:color w:val="006D35" w:themeColor="accent6" w:themeShade="BF"/>
                    <w:sz w:val="19"/>
                    <w:szCs w:val="19"/>
                  </w:rPr>
                </w:pPr>
              </w:p>
            </w:tc>
          </w:tr>
          <w:tr w:rsidR="00702787" w:rsidRPr="00371A1D" w14:paraId="6E38DF2C" w14:textId="77777777" w:rsidTr="00294B2A">
            <w:tc>
              <w:tcPr>
                <w:tcW w:w="3598" w:type="dxa"/>
                <w:tcBorders>
                  <w:top w:val="single" w:sz="4" w:space="0" w:color="auto"/>
                  <w:left w:val="single" w:sz="12" w:space="0" w:color="auto"/>
                  <w:bottom w:val="single" w:sz="2" w:space="0" w:color="auto"/>
                  <w:right w:val="single" w:sz="2" w:space="0" w:color="auto"/>
                </w:tcBorders>
              </w:tcPr>
              <w:p w14:paraId="5226A351" w14:textId="53BB8BB5" w:rsidR="00702787" w:rsidRPr="00E65DD0" w:rsidRDefault="00E65DD0" w:rsidP="00E65DD0">
                <w:pPr>
                  <w:pStyle w:val="ListBullet"/>
                  <w:rPr>
                    <w:b/>
                    <w:bCs/>
                    <w:sz w:val="19"/>
                    <w:szCs w:val="19"/>
                  </w:rPr>
                </w:pPr>
                <w:r w:rsidRPr="00E65DD0">
                  <w:rPr>
                    <w:sz w:val="19"/>
                    <w:szCs w:val="19"/>
                  </w:rPr>
                  <w:t xml:space="preserve">access―24 hours―to service delivered by registered midwives (RMs) and registered medical </w:t>
                </w:r>
                <w:r w:rsidRPr="00E65DD0">
                  <w:rPr>
                    <w:sz w:val="19"/>
                    <w:szCs w:val="19"/>
                  </w:rPr>
                  <w:lastRenderedPageBreak/>
                  <w:t>practitioners credentialed in obstetrics and anaesthetics.</w:t>
                </w:r>
              </w:p>
            </w:tc>
            <w:tc>
              <w:tcPr>
                <w:tcW w:w="1394" w:type="dxa"/>
                <w:tcBorders>
                  <w:top w:val="single" w:sz="4" w:space="0" w:color="auto"/>
                  <w:left w:val="single" w:sz="2" w:space="0" w:color="auto"/>
                  <w:bottom w:val="single" w:sz="2" w:space="0" w:color="auto"/>
                  <w:right w:val="single" w:sz="2" w:space="0" w:color="auto"/>
                </w:tcBorders>
              </w:tcPr>
              <w:p w14:paraId="2F543E9B"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DF29487" w14:textId="77777777" w:rsidR="00702787" w:rsidRDefault="00702787" w:rsidP="00294B2A">
                <w:pPr>
                  <w:spacing w:before="40" w:after="40"/>
                  <w:rPr>
                    <w:color w:val="006D35" w:themeColor="accent6" w:themeShade="BF"/>
                    <w:sz w:val="19"/>
                    <w:szCs w:val="19"/>
                  </w:rPr>
                </w:pPr>
              </w:p>
            </w:tc>
          </w:tr>
          <w:tr w:rsidR="00D60F41" w:rsidRPr="00371A1D" w14:paraId="2145A261" w14:textId="77777777" w:rsidTr="00294B2A">
            <w:tc>
              <w:tcPr>
                <w:tcW w:w="3598" w:type="dxa"/>
                <w:tcBorders>
                  <w:top w:val="single" w:sz="4" w:space="0" w:color="auto"/>
                  <w:left w:val="single" w:sz="12" w:space="0" w:color="auto"/>
                  <w:bottom w:val="single" w:sz="2" w:space="0" w:color="auto"/>
                  <w:right w:val="single" w:sz="2" w:space="0" w:color="auto"/>
                </w:tcBorders>
              </w:tcPr>
              <w:p w14:paraId="54485848" w14:textId="16AC73C1" w:rsidR="00D60F41" w:rsidRPr="00E65DD0" w:rsidRDefault="00E65DD0" w:rsidP="00E65DD0">
                <w:pPr>
                  <w:pStyle w:val="ListBullet"/>
                  <w:rPr>
                    <w:b/>
                    <w:bCs/>
                    <w:sz w:val="19"/>
                    <w:szCs w:val="19"/>
                  </w:rPr>
                </w:pPr>
                <w:r w:rsidRPr="00E65DD0">
                  <w:rPr>
                    <w:sz w:val="19"/>
                    <w:szCs w:val="19"/>
                  </w:rPr>
                  <w:t>may have on-site antenatal care for women with moderate risk of obstetric complications or in community under care of midwife or registered medical practitioner (general practitioner) in consultation with or under care of obstetrician.</w:t>
                </w:r>
              </w:p>
            </w:tc>
            <w:tc>
              <w:tcPr>
                <w:tcW w:w="1394" w:type="dxa"/>
                <w:tcBorders>
                  <w:top w:val="single" w:sz="4" w:space="0" w:color="auto"/>
                  <w:left w:val="single" w:sz="2" w:space="0" w:color="auto"/>
                  <w:bottom w:val="single" w:sz="2" w:space="0" w:color="auto"/>
                  <w:right w:val="single" w:sz="2" w:space="0" w:color="auto"/>
                </w:tcBorders>
              </w:tcPr>
              <w:p w14:paraId="766FAE5A"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358097A0" w14:textId="77777777" w:rsidR="00D60F41" w:rsidRDefault="00D60F41" w:rsidP="00294B2A">
                <w:pPr>
                  <w:spacing w:before="40" w:after="40"/>
                  <w:rPr>
                    <w:color w:val="006D35" w:themeColor="accent6" w:themeShade="BF"/>
                    <w:sz w:val="19"/>
                    <w:szCs w:val="19"/>
                  </w:rPr>
                </w:pPr>
              </w:p>
            </w:tc>
          </w:tr>
          <w:tr w:rsidR="00D60F41" w:rsidRPr="00371A1D" w14:paraId="7C70315B" w14:textId="77777777" w:rsidTr="00294B2A">
            <w:tc>
              <w:tcPr>
                <w:tcW w:w="3598" w:type="dxa"/>
                <w:tcBorders>
                  <w:top w:val="single" w:sz="4" w:space="0" w:color="auto"/>
                  <w:left w:val="single" w:sz="12" w:space="0" w:color="auto"/>
                  <w:bottom w:val="single" w:sz="2" w:space="0" w:color="auto"/>
                  <w:right w:val="single" w:sz="2" w:space="0" w:color="auto"/>
                </w:tcBorders>
              </w:tcPr>
              <w:p w14:paraId="07732122" w14:textId="35AB7ADB" w:rsidR="00D60F41" w:rsidRPr="00E65DD0" w:rsidRDefault="00E65DD0" w:rsidP="00E65DD0">
                <w:pPr>
                  <w:pStyle w:val="ListBullet"/>
                  <w:rPr>
                    <w:b/>
                    <w:bCs/>
                    <w:sz w:val="19"/>
                    <w:szCs w:val="19"/>
                  </w:rPr>
                </w:pPr>
                <w:r w:rsidRPr="00E65DD0">
                  <w:rPr>
                    <w:sz w:val="19"/>
                    <w:szCs w:val="19"/>
                  </w:rPr>
                  <w:t>may provide high risk antenatal clinics as satellite or outreach from higher level service.</w:t>
                </w:r>
              </w:p>
            </w:tc>
            <w:tc>
              <w:tcPr>
                <w:tcW w:w="1394" w:type="dxa"/>
                <w:tcBorders>
                  <w:top w:val="single" w:sz="4" w:space="0" w:color="auto"/>
                  <w:left w:val="single" w:sz="2" w:space="0" w:color="auto"/>
                  <w:bottom w:val="single" w:sz="2" w:space="0" w:color="auto"/>
                  <w:right w:val="single" w:sz="2" w:space="0" w:color="auto"/>
                </w:tcBorders>
              </w:tcPr>
              <w:p w14:paraId="66CACA2D"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CBAFC5D" w14:textId="77777777" w:rsidR="00D60F41" w:rsidRDefault="00D60F41" w:rsidP="00294B2A">
                <w:pPr>
                  <w:spacing w:before="40" w:after="40"/>
                  <w:rPr>
                    <w:color w:val="006D35" w:themeColor="accent6" w:themeShade="BF"/>
                    <w:sz w:val="19"/>
                    <w:szCs w:val="19"/>
                  </w:rPr>
                </w:pPr>
              </w:p>
            </w:tc>
          </w:tr>
          <w:tr w:rsidR="00D60F41" w:rsidRPr="00371A1D" w14:paraId="42F61B75" w14:textId="77777777" w:rsidTr="00294B2A">
            <w:tc>
              <w:tcPr>
                <w:tcW w:w="3598" w:type="dxa"/>
                <w:tcBorders>
                  <w:top w:val="single" w:sz="4" w:space="0" w:color="auto"/>
                  <w:left w:val="single" w:sz="12" w:space="0" w:color="auto"/>
                  <w:bottom w:val="single" w:sz="2" w:space="0" w:color="auto"/>
                  <w:right w:val="single" w:sz="2" w:space="0" w:color="auto"/>
                </w:tcBorders>
              </w:tcPr>
              <w:p w14:paraId="77226B63" w14:textId="65DB9900" w:rsidR="00D60F41" w:rsidRPr="00E65DD0" w:rsidRDefault="00E65DD0" w:rsidP="00D60F41">
                <w:pPr>
                  <w:pStyle w:val="ListBullet"/>
                  <w:rPr>
                    <w:b/>
                    <w:sz w:val="19"/>
                    <w:szCs w:val="19"/>
                  </w:rPr>
                </w:pPr>
                <w:r w:rsidRPr="00E65DD0">
                  <w:rPr>
                    <w:sz w:val="19"/>
                    <w:szCs w:val="19"/>
                  </w:rPr>
                  <w:t>can care for pregnant women at 32 weeks gestation or more if continuous positive airway pressure (CPAP) device accessible on-site for neonate, and neonate expected to have birth weight of 1500 grams or more with no additional risk factors (if CPAP device not accessible on-site, can plan and deliver care for pregnant women with gestational age of 34 weeks or more).</w:t>
                </w:r>
              </w:p>
            </w:tc>
            <w:tc>
              <w:tcPr>
                <w:tcW w:w="1394" w:type="dxa"/>
                <w:tcBorders>
                  <w:top w:val="single" w:sz="4" w:space="0" w:color="auto"/>
                  <w:left w:val="single" w:sz="2" w:space="0" w:color="auto"/>
                  <w:bottom w:val="single" w:sz="2" w:space="0" w:color="auto"/>
                  <w:right w:val="single" w:sz="2" w:space="0" w:color="auto"/>
                </w:tcBorders>
              </w:tcPr>
              <w:p w14:paraId="7E7EB490"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DE20567" w14:textId="77777777" w:rsidR="00D60F41" w:rsidRDefault="00D60F41" w:rsidP="00294B2A">
                <w:pPr>
                  <w:spacing w:before="40" w:after="40"/>
                  <w:rPr>
                    <w:color w:val="006D35" w:themeColor="accent6" w:themeShade="BF"/>
                    <w:sz w:val="19"/>
                    <w:szCs w:val="19"/>
                  </w:rPr>
                </w:pPr>
              </w:p>
            </w:tc>
          </w:tr>
          <w:tr w:rsidR="00D60F41" w:rsidRPr="00371A1D" w14:paraId="5320A25B" w14:textId="77777777" w:rsidTr="00294B2A">
            <w:tc>
              <w:tcPr>
                <w:tcW w:w="3598" w:type="dxa"/>
                <w:tcBorders>
                  <w:top w:val="single" w:sz="4" w:space="0" w:color="auto"/>
                  <w:left w:val="single" w:sz="12" w:space="0" w:color="auto"/>
                  <w:bottom w:val="single" w:sz="2" w:space="0" w:color="auto"/>
                  <w:right w:val="single" w:sz="2" w:space="0" w:color="auto"/>
                </w:tcBorders>
              </w:tcPr>
              <w:p w14:paraId="76882594" w14:textId="04CD5A37" w:rsidR="00D60F41" w:rsidRPr="00E65DD0" w:rsidRDefault="00E65DD0" w:rsidP="00E65DD0">
                <w:pPr>
                  <w:pStyle w:val="ListBullet"/>
                  <w:rPr>
                    <w:b/>
                    <w:bCs/>
                    <w:sz w:val="19"/>
                    <w:szCs w:val="19"/>
                  </w:rPr>
                </w:pPr>
                <w:r w:rsidRPr="00E65DD0">
                  <w:rPr>
                    <w:sz w:val="19"/>
                    <w:szCs w:val="19"/>
                  </w:rPr>
                  <w:t>elective and emergency caesarean birth can be performed on-site within service capability (classification system determines urgency of caesarean section).</w:t>
                </w:r>
              </w:p>
            </w:tc>
            <w:tc>
              <w:tcPr>
                <w:tcW w:w="1394" w:type="dxa"/>
                <w:tcBorders>
                  <w:top w:val="single" w:sz="4" w:space="0" w:color="auto"/>
                  <w:left w:val="single" w:sz="2" w:space="0" w:color="auto"/>
                  <w:bottom w:val="single" w:sz="2" w:space="0" w:color="auto"/>
                  <w:right w:val="single" w:sz="2" w:space="0" w:color="auto"/>
                </w:tcBorders>
              </w:tcPr>
              <w:p w14:paraId="601682F1"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AAA5235" w14:textId="77777777" w:rsidR="00D60F41" w:rsidRDefault="00D60F41" w:rsidP="00294B2A">
                <w:pPr>
                  <w:spacing w:before="40" w:after="40"/>
                  <w:rPr>
                    <w:color w:val="006D35" w:themeColor="accent6" w:themeShade="BF"/>
                    <w:sz w:val="19"/>
                    <w:szCs w:val="19"/>
                  </w:rPr>
                </w:pPr>
              </w:p>
            </w:tc>
          </w:tr>
          <w:tr w:rsidR="00D60F41" w:rsidRPr="00371A1D" w14:paraId="4760D7BF" w14:textId="77777777" w:rsidTr="00294B2A">
            <w:tc>
              <w:tcPr>
                <w:tcW w:w="3598" w:type="dxa"/>
                <w:tcBorders>
                  <w:top w:val="single" w:sz="4" w:space="0" w:color="auto"/>
                  <w:left w:val="single" w:sz="12" w:space="0" w:color="auto"/>
                  <w:bottom w:val="single" w:sz="2" w:space="0" w:color="auto"/>
                  <w:right w:val="single" w:sz="2" w:space="0" w:color="auto"/>
                </w:tcBorders>
              </w:tcPr>
              <w:p w14:paraId="5D814154" w14:textId="0F677B12" w:rsidR="00D60F41" w:rsidRPr="00E65DD0" w:rsidRDefault="00E65DD0" w:rsidP="00E65DD0">
                <w:pPr>
                  <w:pStyle w:val="ListBullet"/>
                  <w:rPr>
                    <w:b/>
                    <w:bCs/>
                    <w:sz w:val="19"/>
                    <w:szCs w:val="19"/>
                  </w:rPr>
                </w:pPr>
                <w:r w:rsidRPr="00E65DD0">
                  <w:rPr>
                    <w:sz w:val="19"/>
                    <w:szCs w:val="19"/>
                  </w:rPr>
                  <w:t>can perform elective caesarean section on women at or beyond 39 weeks who have experienced uncomplicated pregnancy.</w:t>
                </w:r>
              </w:p>
            </w:tc>
            <w:tc>
              <w:tcPr>
                <w:tcW w:w="1394" w:type="dxa"/>
                <w:tcBorders>
                  <w:top w:val="single" w:sz="4" w:space="0" w:color="auto"/>
                  <w:left w:val="single" w:sz="2" w:space="0" w:color="auto"/>
                  <w:bottom w:val="single" w:sz="2" w:space="0" w:color="auto"/>
                  <w:right w:val="single" w:sz="2" w:space="0" w:color="auto"/>
                </w:tcBorders>
              </w:tcPr>
              <w:p w14:paraId="42B40C61"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04BCF6A" w14:textId="77777777" w:rsidR="00D60F41" w:rsidRDefault="00D60F41" w:rsidP="00294B2A">
                <w:pPr>
                  <w:spacing w:before="40" w:after="40"/>
                  <w:rPr>
                    <w:color w:val="006D35" w:themeColor="accent6" w:themeShade="BF"/>
                    <w:sz w:val="19"/>
                    <w:szCs w:val="19"/>
                  </w:rPr>
                </w:pPr>
              </w:p>
            </w:tc>
          </w:tr>
          <w:tr w:rsidR="00D60F41" w:rsidRPr="00371A1D" w14:paraId="2E7B8420" w14:textId="77777777" w:rsidTr="00294B2A">
            <w:tc>
              <w:tcPr>
                <w:tcW w:w="3598" w:type="dxa"/>
                <w:tcBorders>
                  <w:top w:val="single" w:sz="4" w:space="0" w:color="auto"/>
                  <w:left w:val="single" w:sz="12" w:space="0" w:color="auto"/>
                  <w:bottom w:val="single" w:sz="2" w:space="0" w:color="auto"/>
                  <w:right w:val="single" w:sz="2" w:space="0" w:color="auto"/>
                </w:tcBorders>
              </w:tcPr>
              <w:p w14:paraId="694183BD" w14:textId="7A8F7B5C" w:rsidR="00D60F41" w:rsidRPr="00E65DD0" w:rsidRDefault="00E65DD0" w:rsidP="00D60F41">
                <w:pPr>
                  <w:pStyle w:val="ListBullet"/>
                  <w:rPr>
                    <w:b/>
                    <w:sz w:val="19"/>
                    <w:szCs w:val="19"/>
                  </w:rPr>
                </w:pPr>
                <w:r w:rsidRPr="00E65DD0">
                  <w:rPr>
                    <w:sz w:val="19"/>
                    <w:szCs w:val="19"/>
                  </w:rPr>
                  <w:t>may receive women who require unplanned caesarean section from lower-level service where decision made in conjunction with higher level service.</w:t>
                </w:r>
              </w:p>
            </w:tc>
            <w:tc>
              <w:tcPr>
                <w:tcW w:w="1394" w:type="dxa"/>
                <w:tcBorders>
                  <w:top w:val="single" w:sz="4" w:space="0" w:color="auto"/>
                  <w:left w:val="single" w:sz="2" w:space="0" w:color="auto"/>
                  <w:bottom w:val="single" w:sz="2" w:space="0" w:color="auto"/>
                  <w:right w:val="single" w:sz="2" w:space="0" w:color="auto"/>
                </w:tcBorders>
              </w:tcPr>
              <w:p w14:paraId="1167E332"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983C077" w14:textId="77777777" w:rsidR="00D60F41" w:rsidRDefault="00D60F41" w:rsidP="00294B2A">
                <w:pPr>
                  <w:spacing w:before="40" w:after="40"/>
                  <w:rPr>
                    <w:color w:val="006D35" w:themeColor="accent6" w:themeShade="BF"/>
                    <w:sz w:val="19"/>
                    <w:szCs w:val="19"/>
                  </w:rPr>
                </w:pPr>
              </w:p>
            </w:tc>
          </w:tr>
          <w:tr w:rsidR="00D60F41" w:rsidRPr="00371A1D" w14:paraId="1E96A115" w14:textId="77777777" w:rsidTr="00294B2A">
            <w:tc>
              <w:tcPr>
                <w:tcW w:w="3598" w:type="dxa"/>
                <w:tcBorders>
                  <w:top w:val="single" w:sz="4" w:space="0" w:color="auto"/>
                  <w:left w:val="single" w:sz="12" w:space="0" w:color="auto"/>
                  <w:bottom w:val="single" w:sz="2" w:space="0" w:color="auto"/>
                  <w:right w:val="single" w:sz="2" w:space="0" w:color="auto"/>
                </w:tcBorders>
              </w:tcPr>
              <w:p w14:paraId="538892DF" w14:textId="5B32BCEB" w:rsidR="00D60F41" w:rsidRPr="00E65DD0" w:rsidRDefault="00E65DD0" w:rsidP="00E65DD0">
                <w:pPr>
                  <w:pStyle w:val="ListBullet"/>
                  <w:rPr>
                    <w:b/>
                    <w:bCs/>
                    <w:sz w:val="19"/>
                    <w:szCs w:val="19"/>
                  </w:rPr>
                </w:pPr>
                <w:r w:rsidRPr="00E65DD0">
                  <w:rPr>
                    <w:sz w:val="19"/>
                    <w:szCs w:val="19"/>
                  </w:rPr>
                  <w:t xml:space="preserve">capacity to receive physiologically stable postnatal mothers and infants as back-transfers from higher level services, including </w:t>
                </w:r>
                <w:r w:rsidRPr="00E65DD0">
                  <w:rPr>
                    <w:sz w:val="19"/>
                    <w:szCs w:val="19"/>
                  </w:rPr>
                  <w:lastRenderedPageBreak/>
                  <w:t>neonates and infants with gestational age less than 37 weeks.</w:t>
                </w:r>
              </w:p>
            </w:tc>
            <w:tc>
              <w:tcPr>
                <w:tcW w:w="1394" w:type="dxa"/>
                <w:tcBorders>
                  <w:top w:val="single" w:sz="4" w:space="0" w:color="auto"/>
                  <w:left w:val="single" w:sz="2" w:space="0" w:color="auto"/>
                  <w:bottom w:val="single" w:sz="2" w:space="0" w:color="auto"/>
                  <w:right w:val="single" w:sz="2" w:space="0" w:color="auto"/>
                </w:tcBorders>
              </w:tcPr>
              <w:p w14:paraId="39774749"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2FF67FEE" w14:textId="77777777" w:rsidR="00D60F41" w:rsidRDefault="00D60F41" w:rsidP="00294B2A">
                <w:pPr>
                  <w:spacing w:before="40" w:after="40"/>
                  <w:rPr>
                    <w:color w:val="006D35" w:themeColor="accent6" w:themeShade="BF"/>
                    <w:sz w:val="19"/>
                    <w:szCs w:val="19"/>
                  </w:rPr>
                </w:pPr>
              </w:p>
            </w:tc>
          </w:tr>
          <w:tr w:rsidR="00E65DD0" w:rsidRPr="00371A1D" w14:paraId="27BE1179" w14:textId="77777777" w:rsidTr="00294B2A">
            <w:tc>
              <w:tcPr>
                <w:tcW w:w="3598" w:type="dxa"/>
                <w:tcBorders>
                  <w:top w:val="single" w:sz="4" w:space="0" w:color="auto"/>
                  <w:left w:val="single" w:sz="12" w:space="0" w:color="auto"/>
                  <w:bottom w:val="single" w:sz="2" w:space="0" w:color="auto"/>
                  <w:right w:val="single" w:sz="2" w:space="0" w:color="auto"/>
                </w:tcBorders>
              </w:tcPr>
              <w:p w14:paraId="1980139C" w14:textId="326A4E0B" w:rsidR="00E65DD0" w:rsidRPr="00E65DD0" w:rsidRDefault="00E65DD0" w:rsidP="00E65DD0">
                <w:pPr>
                  <w:pStyle w:val="ListBullet"/>
                  <w:rPr>
                    <w:b/>
                    <w:bCs/>
                    <w:sz w:val="19"/>
                    <w:szCs w:val="19"/>
                  </w:rPr>
                </w:pPr>
                <w:r w:rsidRPr="00E65DD0">
                  <w:rPr>
                    <w:sz w:val="19"/>
                    <w:szCs w:val="19"/>
                  </w:rPr>
                  <w:t>documented processes with higher level services for rapidly transferring higher risk women for ongoing care and management.</w:t>
                </w:r>
              </w:p>
            </w:tc>
            <w:tc>
              <w:tcPr>
                <w:tcW w:w="1394" w:type="dxa"/>
                <w:tcBorders>
                  <w:top w:val="single" w:sz="4" w:space="0" w:color="auto"/>
                  <w:left w:val="single" w:sz="2" w:space="0" w:color="auto"/>
                  <w:bottom w:val="single" w:sz="2" w:space="0" w:color="auto"/>
                  <w:right w:val="single" w:sz="2" w:space="0" w:color="auto"/>
                </w:tcBorders>
              </w:tcPr>
              <w:p w14:paraId="617D0D21" w14:textId="77777777" w:rsidR="00E65DD0" w:rsidRPr="00BF32A8" w:rsidRDefault="00E65DD0"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56D9371" w14:textId="77777777" w:rsidR="00E65DD0" w:rsidRDefault="00E65DD0" w:rsidP="00294B2A">
                <w:pPr>
                  <w:spacing w:before="40" w:after="40"/>
                  <w:rPr>
                    <w:color w:val="006D35" w:themeColor="accent6" w:themeShade="BF"/>
                    <w:sz w:val="19"/>
                    <w:szCs w:val="19"/>
                  </w:rPr>
                </w:pPr>
              </w:p>
            </w:tc>
          </w:tr>
          <w:tr w:rsidR="00E65DD0" w:rsidRPr="00371A1D" w14:paraId="63489406" w14:textId="77777777" w:rsidTr="00294B2A">
            <w:tc>
              <w:tcPr>
                <w:tcW w:w="3598" w:type="dxa"/>
                <w:tcBorders>
                  <w:top w:val="single" w:sz="4" w:space="0" w:color="auto"/>
                  <w:left w:val="single" w:sz="12" w:space="0" w:color="auto"/>
                  <w:bottom w:val="single" w:sz="2" w:space="0" w:color="auto"/>
                  <w:right w:val="single" w:sz="2" w:space="0" w:color="auto"/>
                </w:tcBorders>
              </w:tcPr>
              <w:p w14:paraId="41B10402" w14:textId="4C0D2B20" w:rsidR="00E65DD0" w:rsidRPr="00E65DD0" w:rsidRDefault="00E65DD0" w:rsidP="00702787">
                <w:pPr>
                  <w:pStyle w:val="BulletList2Column"/>
                  <w:rPr>
                    <w:szCs w:val="19"/>
                  </w:rPr>
                </w:pPr>
                <w:r w:rsidRPr="00E65DD0">
                  <w:rPr>
                    <w:szCs w:val="19"/>
                  </w:rPr>
                  <w:t>dedicated birth suites, maternity unit that provides for high-acuity women and access to neonatal nursery and children’s staff.</w:t>
                </w:r>
              </w:p>
            </w:tc>
            <w:tc>
              <w:tcPr>
                <w:tcW w:w="1394" w:type="dxa"/>
                <w:tcBorders>
                  <w:top w:val="single" w:sz="4" w:space="0" w:color="auto"/>
                  <w:left w:val="single" w:sz="2" w:space="0" w:color="auto"/>
                  <w:bottom w:val="single" w:sz="2" w:space="0" w:color="auto"/>
                  <w:right w:val="single" w:sz="2" w:space="0" w:color="auto"/>
                </w:tcBorders>
              </w:tcPr>
              <w:p w14:paraId="3EF38B48" w14:textId="77777777" w:rsidR="00E65DD0" w:rsidRPr="00BF32A8" w:rsidRDefault="00E65DD0"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203318BB" w14:textId="77777777" w:rsidR="00E65DD0" w:rsidRDefault="00E65DD0"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5CF7D752" w:rsidR="00294B2A" w:rsidRPr="00A82E2F" w:rsidRDefault="00D60F41" w:rsidP="00D60F41">
                <w:pPr>
                  <w:pStyle w:val="ListBullet"/>
                  <w:rPr>
                    <w:sz w:val="19"/>
                    <w:szCs w:val="19"/>
                  </w:rPr>
                </w:pPr>
                <w:r w:rsidRPr="00A82E2F">
                  <w:rPr>
                    <w:sz w:val="19"/>
                    <w:szCs w:val="19"/>
                  </w:rPr>
                  <w:t>clear consumer information about limitations of low risk birthing service, including advice and implications of local care for women with identified risk factors.</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A52E3A" w:rsidRPr="00371A1D" w14:paraId="3820BF7C" w14:textId="77777777" w:rsidTr="00E45740">
            <w:tc>
              <w:tcPr>
                <w:tcW w:w="3598" w:type="dxa"/>
                <w:tcBorders>
                  <w:top w:val="single" w:sz="2" w:space="0" w:color="auto"/>
                  <w:left w:val="single" w:sz="12" w:space="0" w:color="auto"/>
                  <w:bottom w:val="single" w:sz="2" w:space="0" w:color="auto"/>
                  <w:right w:val="single" w:sz="2" w:space="0" w:color="auto"/>
                </w:tcBorders>
              </w:tcPr>
              <w:p w14:paraId="3885CC86" w14:textId="77777777" w:rsidR="00D60F41" w:rsidRPr="00A82E2F" w:rsidRDefault="00D60F41" w:rsidP="00D60F41">
                <w:pPr>
                  <w:pStyle w:val="ListBullet"/>
                  <w:rPr>
                    <w:sz w:val="19"/>
                    <w:szCs w:val="19"/>
                  </w:rPr>
                </w:pPr>
                <w:r w:rsidRPr="00A82E2F">
                  <w:rPr>
                    <w:sz w:val="19"/>
                    <w:szCs w:val="19"/>
                  </w:rPr>
                  <w:t>adherence to clearly documented, best practice clinical guidelines for elective and emergency caesarean sections, including:</w:t>
                </w:r>
              </w:p>
              <w:p w14:paraId="0004117E" w14:textId="77777777" w:rsidR="00D60F41" w:rsidRPr="00A82E2F" w:rsidRDefault="00D60F41" w:rsidP="00D60F41">
                <w:pPr>
                  <w:pStyle w:val="ListBullet"/>
                  <w:numPr>
                    <w:ilvl w:val="1"/>
                    <w:numId w:val="35"/>
                  </w:numPr>
                  <w:rPr>
                    <w:sz w:val="19"/>
                    <w:szCs w:val="19"/>
                  </w:rPr>
                </w:pPr>
                <w:r w:rsidRPr="00A82E2F">
                  <w:rPr>
                    <w:sz w:val="19"/>
                    <w:szCs w:val="19"/>
                  </w:rPr>
                  <w:t>counselling and consent processes</w:t>
                </w:r>
              </w:p>
              <w:p w14:paraId="371FB5F6" w14:textId="77777777" w:rsidR="00D60F41" w:rsidRPr="00A82E2F" w:rsidRDefault="00D60F41" w:rsidP="00D60F41">
                <w:pPr>
                  <w:pStyle w:val="ListBullet"/>
                  <w:numPr>
                    <w:ilvl w:val="1"/>
                    <w:numId w:val="35"/>
                  </w:numPr>
                  <w:rPr>
                    <w:sz w:val="19"/>
                    <w:szCs w:val="19"/>
                  </w:rPr>
                </w:pPr>
                <w:r w:rsidRPr="00A82E2F">
                  <w:rPr>
                    <w:sz w:val="19"/>
                    <w:szCs w:val="19"/>
                  </w:rPr>
                  <w:t>preoperative anaesthetic assessment and preparation</w:t>
                </w:r>
              </w:p>
              <w:p w14:paraId="56947822" w14:textId="77777777" w:rsidR="00D60F41" w:rsidRPr="00A82E2F" w:rsidRDefault="00D60F41" w:rsidP="00D60F41">
                <w:pPr>
                  <w:pStyle w:val="ListBullet"/>
                  <w:numPr>
                    <w:ilvl w:val="1"/>
                    <w:numId w:val="35"/>
                  </w:numPr>
                  <w:rPr>
                    <w:sz w:val="19"/>
                    <w:szCs w:val="19"/>
                  </w:rPr>
                </w:pPr>
                <w:r w:rsidRPr="00A82E2F">
                  <w:rPr>
                    <w:sz w:val="19"/>
                    <w:szCs w:val="19"/>
                  </w:rPr>
                  <w:t>anaesthetic induction</w:t>
                </w:r>
              </w:p>
              <w:p w14:paraId="18D188EB" w14:textId="77777777" w:rsidR="00D60F41" w:rsidRPr="00A82E2F" w:rsidRDefault="00D60F41" w:rsidP="00D60F41">
                <w:pPr>
                  <w:pStyle w:val="ListBullet"/>
                  <w:numPr>
                    <w:ilvl w:val="1"/>
                    <w:numId w:val="35"/>
                  </w:numPr>
                  <w:rPr>
                    <w:sz w:val="19"/>
                    <w:szCs w:val="19"/>
                  </w:rPr>
                </w:pPr>
                <w:r w:rsidRPr="00A82E2F">
                  <w:rPr>
                    <w:sz w:val="19"/>
                    <w:szCs w:val="19"/>
                  </w:rPr>
                  <w:t>operative procedure</w:t>
                </w:r>
              </w:p>
              <w:p w14:paraId="397E6DAC" w14:textId="77777777" w:rsidR="00D60F41" w:rsidRPr="00A82E2F" w:rsidRDefault="00D60F41" w:rsidP="00D60F41">
                <w:pPr>
                  <w:pStyle w:val="ListBullet"/>
                  <w:numPr>
                    <w:ilvl w:val="1"/>
                    <w:numId w:val="35"/>
                  </w:numPr>
                  <w:rPr>
                    <w:sz w:val="19"/>
                    <w:szCs w:val="19"/>
                  </w:rPr>
                </w:pPr>
                <w:r w:rsidRPr="00A82E2F">
                  <w:rPr>
                    <w:sz w:val="19"/>
                    <w:szCs w:val="19"/>
                  </w:rPr>
                  <w:t>attendance of support people</w:t>
                </w:r>
              </w:p>
              <w:p w14:paraId="7FB207F7" w14:textId="3AE673B4" w:rsidR="00A52E3A" w:rsidRPr="00A82E2F" w:rsidRDefault="00D60F41" w:rsidP="00D60F41">
                <w:pPr>
                  <w:pStyle w:val="ListBullet"/>
                  <w:numPr>
                    <w:ilvl w:val="1"/>
                    <w:numId w:val="35"/>
                  </w:numPr>
                  <w:rPr>
                    <w:b/>
                    <w:sz w:val="19"/>
                    <w:szCs w:val="19"/>
                  </w:rPr>
                </w:pPr>
                <w:r w:rsidRPr="00A82E2F">
                  <w:rPr>
                    <w:sz w:val="19"/>
                    <w:szCs w:val="19"/>
                  </w:rPr>
                  <w:t>immediate and short-term postoperative care, including adoption of baby-friendly health initiatives in perioperative environment.</w:t>
                </w:r>
              </w:p>
            </w:tc>
            <w:tc>
              <w:tcPr>
                <w:tcW w:w="1394" w:type="dxa"/>
                <w:tcBorders>
                  <w:top w:val="single" w:sz="2" w:space="0" w:color="auto"/>
                  <w:left w:val="single" w:sz="2" w:space="0" w:color="auto"/>
                  <w:bottom w:val="single" w:sz="2" w:space="0" w:color="auto"/>
                  <w:right w:val="single" w:sz="2" w:space="0" w:color="auto"/>
                </w:tcBorders>
              </w:tcPr>
              <w:p w14:paraId="6BE87BD3"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E33979" w14:textId="77777777" w:rsidR="00A52E3A" w:rsidRPr="00294B2A" w:rsidRDefault="00A52E3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644D01B0" w:rsidR="00294B2A" w:rsidRPr="00A82E2F" w:rsidRDefault="00D60F41" w:rsidP="00D60F41">
                <w:pPr>
                  <w:pStyle w:val="ListBullet"/>
                  <w:rPr>
                    <w:b/>
                    <w:sz w:val="19"/>
                    <w:szCs w:val="19"/>
                  </w:rPr>
                </w:pPr>
                <w:r w:rsidRPr="00A82E2F">
                  <w:rPr>
                    <w:sz w:val="19"/>
                    <w:szCs w:val="19"/>
                  </w:rPr>
                  <w:t>on-site access to portable obstetric ultrasound.</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1A0DC17D" w:rsidR="00294B2A" w:rsidRPr="00A82E2F" w:rsidRDefault="00D60F41" w:rsidP="00D60F41">
                <w:pPr>
                  <w:pStyle w:val="ListBullet"/>
                  <w:rPr>
                    <w:b/>
                    <w:sz w:val="19"/>
                    <w:szCs w:val="19"/>
                  </w:rPr>
                </w:pPr>
                <w:r w:rsidRPr="00A82E2F">
                  <w:rPr>
                    <w:sz w:val="19"/>
                    <w:szCs w:val="19"/>
                  </w:rPr>
                  <w:t>designated birthing rooms.</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A52E3A" w:rsidRPr="00371A1D" w14:paraId="152E0712" w14:textId="77777777" w:rsidTr="00E45740">
            <w:tc>
              <w:tcPr>
                <w:tcW w:w="3598" w:type="dxa"/>
                <w:tcBorders>
                  <w:top w:val="single" w:sz="2" w:space="0" w:color="auto"/>
                  <w:left w:val="single" w:sz="12" w:space="0" w:color="auto"/>
                  <w:bottom w:val="single" w:sz="2" w:space="0" w:color="auto"/>
                  <w:right w:val="single" w:sz="2" w:space="0" w:color="auto"/>
                </w:tcBorders>
              </w:tcPr>
              <w:p w14:paraId="4CCB9D91" w14:textId="15E663A6" w:rsidR="00A52E3A" w:rsidRPr="00A82E2F" w:rsidRDefault="00A82E2F" w:rsidP="00D60F41">
                <w:pPr>
                  <w:pStyle w:val="ListBullet"/>
                  <w:rPr>
                    <w:sz w:val="19"/>
                    <w:szCs w:val="19"/>
                  </w:rPr>
                </w:pPr>
                <w:r w:rsidRPr="00A82E2F">
                  <w:rPr>
                    <w:sz w:val="19"/>
                    <w:szCs w:val="19"/>
                  </w:rPr>
                  <w:t>use of evidence based, corporate clinical pathways reviewed at least every 3 years.</w:t>
                </w:r>
              </w:p>
            </w:tc>
            <w:tc>
              <w:tcPr>
                <w:tcW w:w="1394" w:type="dxa"/>
                <w:tcBorders>
                  <w:top w:val="single" w:sz="2" w:space="0" w:color="auto"/>
                  <w:left w:val="single" w:sz="2" w:space="0" w:color="auto"/>
                  <w:bottom w:val="single" w:sz="2" w:space="0" w:color="auto"/>
                  <w:right w:val="single" w:sz="2" w:space="0" w:color="auto"/>
                </w:tcBorders>
              </w:tcPr>
              <w:p w14:paraId="3A68AB87"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C892A71" w14:textId="77777777" w:rsidR="00A52E3A" w:rsidRPr="00294B2A" w:rsidRDefault="00A52E3A" w:rsidP="00294B2A">
                <w:pPr>
                  <w:tabs>
                    <w:tab w:val="left" w:pos="720"/>
                  </w:tabs>
                  <w:rPr>
                    <w:color w:val="auto"/>
                    <w:sz w:val="19"/>
                    <w:szCs w:val="19"/>
                  </w:rPr>
                </w:pPr>
              </w:p>
            </w:tc>
          </w:tr>
          <w:tr w:rsidR="00A52E3A" w:rsidRPr="00371A1D" w14:paraId="4DC20705" w14:textId="77777777" w:rsidTr="00E45740">
            <w:tc>
              <w:tcPr>
                <w:tcW w:w="3598" w:type="dxa"/>
                <w:tcBorders>
                  <w:top w:val="single" w:sz="2" w:space="0" w:color="auto"/>
                  <w:left w:val="single" w:sz="12" w:space="0" w:color="auto"/>
                  <w:bottom w:val="single" w:sz="2" w:space="0" w:color="auto"/>
                  <w:right w:val="single" w:sz="2" w:space="0" w:color="auto"/>
                </w:tcBorders>
              </w:tcPr>
              <w:p w14:paraId="21D20519" w14:textId="7717C4B5" w:rsidR="00A52E3A" w:rsidRPr="00A82E2F" w:rsidRDefault="00A82E2F" w:rsidP="00A82E2F">
                <w:pPr>
                  <w:pStyle w:val="ListBullet"/>
                  <w:rPr>
                    <w:sz w:val="19"/>
                    <w:szCs w:val="19"/>
                  </w:rPr>
                </w:pPr>
                <w:r w:rsidRPr="00A82E2F">
                  <w:rPr>
                    <w:sz w:val="19"/>
                    <w:szCs w:val="19"/>
                  </w:rPr>
                  <w:t>on-site access to high-acuity maternity beds.</w:t>
                </w:r>
              </w:p>
            </w:tc>
            <w:tc>
              <w:tcPr>
                <w:tcW w:w="1394" w:type="dxa"/>
                <w:tcBorders>
                  <w:top w:val="single" w:sz="2" w:space="0" w:color="auto"/>
                  <w:left w:val="single" w:sz="2" w:space="0" w:color="auto"/>
                  <w:bottom w:val="single" w:sz="2" w:space="0" w:color="auto"/>
                  <w:right w:val="single" w:sz="2" w:space="0" w:color="auto"/>
                </w:tcBorders>
              </w:tcPr>
              <w:p w14:paraId="111A5578"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A4D97B6" w14:textId="77777777" w:rsidR="00A52E3A" w:rsidRPr="00294B2A" w:rsidRDefault="00A52E3A" w:rsidP="00294B2A">
                <w:pPr>
                  <w:tabs>
                    <w:tab w:val="left" w:pos="720"/>
                  </w:tabs>
                  <w:rPr>
                    <w:color w:val="auto"/>
                    <w:sz w:val="19"/>
                    <w:szCs w:val="19"/>
                  </w:rPr>
                </w:pPr>
              </w:p>
            </w:tc>
          </w:tr>
          <w:tr w:rsidR="00A52E3A" w:rsidRPr="00371A1D" w14:paraId="23F23634" w14:textId="77777777" w:rsidTr="00E45740">
            <w:tc>
              <w:tcPr>
                <w:tcW w:w="3598" w:type="dxa"/>
                <w:tcBorders>
                  <w:top w:val="single" w:sz="2" w:space="0" w:color="auto"/>
                  <w:left w:val="single" w:sz="12" w:space="0" w:color="auto"/>
                  <w:bottom w:val="single" w:sz="2" w:space="0" w:color="auto"/>
                  <w:right w:val="single" w:sz="2" w:space="0" w:color="auto"/>
                </w:tcBorders>
              </w:tcPr>
              <w:p w14:paraId="279425DB" w14:textId="6D2094A9" w:rsidR="00A52E3A" w:rsidRPr="00A82E2F" w:rsidRDefault="00A82E2F" w:rsidP="00A82E2F">
                <w:pPr>
                  <w:pStyle w:val="ListBullet"/>
                  <w:rPr>
                    <w:b/>
                    <w:bCs/>
                    <w:sz w:val="19"/>
                    <w:szCs w:val="19"/>
                  </w:rPr>
                </w:pPr>
                <w:r w:rsidRPr="00A82E2F">
                  <w:rPr>
                    <w:sz w:val="19"/>
                    <w:szCs w:val="19"/>
                  </w:rPr>
                  <w:lastRenderedPageBreak/>
                  <w:t>capacity to provide antenatal day assessment.</w:t>
                </w:r>
              </w:p>
            </w:tc>
            <w:tc>
              <w:tcPr>
                <w:tcW w:w="1394" w:type="dxa"/>
                <w:tcBorders>
                  <w:top w:val="single" w:sz="2" w:space="0" w:color="auto"/>
                  <w:left w:val="single" w:sz="2" w:space="0" w:color="auto"/>
                  <w:bottom w:val="single" w:sz="2" w:space="0" w:color="auto"/>
                  <w:right w:val="single" w:sz="2" w:space="0" w:color="auto"/>
                </w:tcBorders>
              </w:tcPr>
              <w:p w14:paraId="797D10A1"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DF3FB08" w14:textId="77777777" w:rsidR="00A52E3A" w:rsidRPr="00294B2A" w:rsidRDefault="00A52E3A" w:rsidP="00294B2A">
                <w:pPr>
                  <w:tabs>
                    <w:tab w:val="left" w:pos="720"/>
                  </w:tabs>
                  <w:rPr>
                    <w:color w:val="auto"/>
                    <w:sz w:val="19"/>
                    <w:szCs w:val="19"/>
                  </w:rPr>
                </w:pPr>
              </w:p>
            </w:tc>
          </w:tr>
          <w:tr w:rsidR="00A52E3A" w:rsidRPr="00371A1D" w14:paraId="4402AD53" w14:textId="77777777" w:rsidTr="00E45740">
            <w:tc>
              <w:tcPr>
                <w:tcW w:w="3598" w:type="dxa"/>
                <w:tcBorders>
                  <w:top w:val="single" w:sz="2" w:space="0" w:color="auto"/>
                  <w:left w:val="single" w:sz="12" w:space="0" w:color="auto"/>
                  <w:bottom w:val="single" w:sz="2" w:space="0" w:color="auto"/>
                  <w:right w:val="single" w:sz="2" w:space="0" w:color="auto"/>
                </w:tcBorders>
              </w:tcPr>
              <w:p w14:paraId="1E1629A2" w14:textId="318CC2D4" w:rsidR="00A52E3A" w:rsidRPr="00A82E2F" w:rsidRDefault="00A82E2F" w:rsidP="00A82E2F">
                <w:pPr>
                  <w:pStyle w:val="ListBullet"/>
                  <w:rPr>
                    <w:b/>
                    <w:bCs/>
                    <w:sz w:val="19"/>
                    <w:szCs w:val="19"/>
                  </w:rPr>
                </w:pPr>
                <w:r w:rsidRPr="00A82E2F">
                  <w:rPr>
                    <w:sz w:val="19"/>
                    <w:szCs w:val="19"/>
                  </w:rPr>
                  <w:t>capacity to ventilate and manage care of critically ill woman awaiting transfer.</w:t>
                </w:r>
              </w:p>
            </w:tc>
            <w:tc>
              <w:tcPr>
                <w:tcW w:w="1394" w:type="dxa"/>
                <w:tcBorders>
                  <w:top w:val="single" w:sz="2" w:space="0" w:color="auto"/>
                  <w:left w:val="single" w:sz="2" w:space="0" w:color="auto"/>
                  <w:bottom w:val="single" w:sz="2" w:space="0" w:color="auto"/>
                  <w:right w:val="single" w:sz="2" w:space="0" w:color="auto"/>
                </w:tcBorders>
              </w:tcPr>
              <w:p w14:paraId="5347DCEE"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6F36F54" w14:textId="77777777" w:rsidR="00A52E3A" w:rsidRPr="00294B2A" w:rsidRDefault="00A52E3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1A1F4C19" w:rsidR="00294B2A" w:rsidRPr="00A82E2F" w:rsidRDefault="00A82E2F" w:rsidP="00A82E2F">
                <w:pPr>
                  <w:pStyle w:val="ListBullet"/>
                  <w:rPr>
                    <w:b/>
                    <w:bCs/>
                    <w:sz w:val="19"/>
                    <w:szCs w:val="19"/>
                  </w:rPr>
                </w:pPr>
                <w:r w:rsidRPr="00A82E2F">
                  <w:rPr>
                    <w:sz w:val="19"/>
                    <w:szCs w:val="19"/>
                  </w:rPr>
                  <w:t>on-site adult intensive care unit, or documented process with an off-site intensive care unit to support care for critically ill women.</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A57AC5" w:rsidRPr="00371A1D" w14:paraId="351D3BD1" w14:textId="77777777" w:rsidTr="00E45740">
            <w:tc>
              <w:tcPr>
                <w:tcW w:w="3598" w:type="dxa"/>
                <w:tcBorders>
                  <w:top w:val="single" w:sz="2" w:space="0" w:color="auto"/>
                  <w:left w:val="single" w:sz="12" w:space="0" w:color="auto"/>
                  <w:bottom w:val="single" w:sz="2" w:space="0" w:color="auto"/>
                  <w:right w:val="single" w:sz="2" w:space="0" w:color="auto"/>
                </w:tcBorders>
              </w:tcPr>
              <w:p w14:paraId="42CC79F7" w14:textId="3E68992A" w:rsidR="00A57AC5" w:rsidRPr="00A82E2F" w:rsidRDefault="00A82E2F" w:rsidP="00A82E2F">
                <w:pPr>
                  <w:pStyle w:val="ListBullet"/>
                  <w:rPr>
                    <w:b/>
                    <w:bCs/>
                    <w:sz w:val="19"/>
                    <w:szCs w:val="19"/>
                  </w:rPr>
                </w:pPr>
                <w:r w:rsidRPr="00A82E2F">
                  <w:rPr>
                    <w:sz w:val="19"/>
                    <w:szCs w:val="19"/>
                  </w:rPr>
                  <w:t>emergency adult and neonatal resuscitation equipment accessible 24 hour/s.</w:t>
                </w:r>
              </w:p>
            </w:tc>
            <w:tc>
              <w:tcPr>
                <w:tcW w:w="1394" w:type="dxa"/>
                <w:tcBorders>
                  <w:top w:val="single" w:sz="2" w:space="0" w:color="auto"/>
                  <w:left w:val="single" w:sz="2" w:space="0" w:color="auto"/>
                  <w:bottom w:val="single" w:sz="2" w:space="0" w:color="auto"/>
                  <w:right w:val="single" w:sz="2" w:space="0" w:color="auto"/>
                </w:tcBorders>
              </w:tcPr>
              <w:p w14:paraId="396FCCE0"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113868B" w14:textId="77777777" w:rsidR="00A57AC5" w:rsidRPr="00294B2A" w:rsidRDefault="00A57AC5" w:rsidP="00294B2A">
                <w:pPr>
                  <w:tabs>
                    <w:tab w:val="left" w:pos="720"/>
                  </w:tabs>
                  <w:rPr>
                    <w:color w:val="auto"/>
                    <w:sz w:val="19"/>
                    <w:szCs w:val="19"/>
                  </w:rPr>
                </w:pPr>
              </w:p>
            </w:tc>
          </w:tr>
          <w:tr w:rsidR="00F44D54" w:rsidRPr="00371A1D" w14:paraId="561590C3" w14:textId="77777777" w:rsidTr="00E45740">
            <w:tc>
              <w:tcPr>
                <w:tcW w:w="3598" w:type="dxa"/>
                <w:tcBorders>
                  <w:top w:val="single" w:sz="2" w:space="0" w:color="auto"/>
                  <w:left w:val="single" w:sz="12" w:space="0" w:color="auto"/>
                  <w:bottom w:val="single" w:sz="2" w:space="0" w:color="auto"/>
                  <w:right w:val="single" w:sz="2" w:space="0" w:color="auto"/>
                </w:tcBorders>
              </w:tcPr>
              <w:p w14:paraId="2D2441BA" w14:textId="0D117413" w:rsidR="00F44D54" w:rsidRPr="00A82E2F" w:rsidRDefault="00A82E2F" w:rsidP="00A82E2F">
                <w:pPr>
                  <w:pStyle w:val="ListBullet"/>
                  <w:rPr>
                    <w:b/>
                    <w:bCs/>
                    <w:sz w:val="19"/>
                    <w:szCs w:val="19"/>
                  </w:rPr>
                </w:pPr>
                <w:r w:rsidRPr="00A82E2F">
                  <w:rPr>
                    <w:sz w:val="19"/>
                    <w:szCs w:val="19"/>
                  </w:rPr>
                  <w:t>access arrangements for immediate consultation with registered medical specialist with credentials in intensive care medicine at off-site service.</w:t>
                </w:r>
              </w:p>
            </w:tc>
            <w:tc>
              <w:tcPr>
                <w:tcW w:w="1394" w:type="dxa"/>
                <w:tcBorders>
                  <w:top w:val="single" w:sz="2" w:space="0" w:color="auto"/>
                  <w:left w:val="single" w:sz="2" w:space="0" w:color="auto"/>
                  <w:bottom w:val="single" w:sz="2" w:space="0" w:color="auto"/>
                  <w:right w:val="single" w:sz="2" w:space="0" w:color="auto"/>
                </w:tcBorders>
              </w:tcPr>
              <w:p w14:paraId="62FA4865" w14:textId="77777777" w:rsidR="00F44D54" w:rsidRPr="00BF32A8" w:rsidRDefault="00F44D5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6B84400" w14:textId="77777777" w:rsidR="00F44D54" w:rsidRPr="00294B2A" w:rsidRDefault="00F44D54" w:rsidP="00294B2A">
                <w:pPr>
                  <w:tabs>
                    <w:tab w:val="left" w:pos="720"/>
                  </w:tabs>
                  <w:rPr>
                    <w:color w:val="auto"/>
                    <w:sz w:val="19"/>
                    <w:szCs w:val="19"/>
                  </w:rPr>
                </w:pPr>
              </w:p>
            </w:tc>
          </w:tr>
          <w:tr w:rsidR="00F44D54" w:rsidRPr="00371A1D" w14:paraId="64DF6B9D" w14:textId="77777777" w:rsidTr="00E45740">
            <w:tc>
              <w:tcPr>
                <w:tcW w:w="3598" w:type="dxa"/>
                <w:tcBorders>
                  <w:top w:val="single" w:sz="2" w:space="0" w:color="auto"/>
                  <w:left w:val="single" w:sz="12" w:space="0" w:color="auto"/>
                  <w:bottom w:val="single" w:sz="2" w:space="0" w:color="auto"/>
                  <w:right w:val="single" w:sz="2" w:space="0" w:color="auto"/>
                </w:tcBorders>
              </w:tcPr>
              <w:p w14:paraId="145F5DBD" w14:textId="2515A1D0" w:rsidR="00F44D54" w:rsidRPr="00A82E2F" w:rsidRDefault="00A82E2F" w:rsidP="00D60F41">
                <w:pPr>
                  <w:pStyle w:val="ListBullet"/>
                  <w:rPr>
                    <w:b/>
                    <w:sz w:val="19"/>
                    <w:szCs w:val="19"/>
                  </w:rPr>
                </w:pPr>
                <w:r w:rsidRPr="00A82E2F">
                  <w:rPr>
                    <w:sz w:val="19"/>
                    <w:szCs w:val="19"/>
                  </w:rPr>
                  <w:t xml:space="preserve">capacity to undertake intrapartum </w:t>
                </w:r>
                <w:proofErr w:type="spellStart"/>
                <w:r w:rsidRPr="00A82E2F">
                  <w:rPr>
                    <w:sz w:val="19"/>
                    <w:szCs w:val="19"/>
                  </w:rPr>
                  <w:t>fetal</w:t>
                </w:r>
                <w:proofErr w:type="spellEnd"/>
                <w:r w:rsidRPr="00A82E2F">
                  <w:rPr>
                    <w:sz w:val="19"/>
                    <w:szCs w:val="19"/>
                  </w:rPr>
                  <w:t xml:space="preserve"> blood sampling onsite.</w:t>
                </w:r>
              </w:p>
            </w:tc>
            <w:tc>
              <w:tcPr>
                <w:tcW w:w="1394" w:type="dxa"/>
                <w:tcBorders>
                  <w:top w:val="single" w:sz="2" w:space="0" w:color="auto"/>
                  <w:left w:val="single" w:sz="2" w:space="0" w:color="auto"/>
                  <w:bottom w:val="single" w:sz="2" w:space="0" w:color="auto"/>
                  <w:right w:val="single" w:sz="2" w:space="0" w:color="auto"/>
                </w:tcBorders>
              </w:tcPr>
              <w:p w14:paraId="299BC76C" w14:textId="77777777" w:rsidR="00F44D54" w:rsidRPr="00BF32A8" w:rsidRDefault="00F44D5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E30B5" w14:textId="77777777" w:rsidR="00F44D54" w:rsidRPr="00294B2A" w:rsidRDefault="00F44D54" w:rsidP="00294B2A">
                <w:pPr>
                  <w:tabs>
                    <w:tab w:val="left" w:pos="720"/>
                  </w:tabs>
                  <w:rPr>
                    <w:color w:val="auto"/>
                    <w:sz w:val="19"/>
                    <w:szCs w:val="19"/>
                  </w:rPr>
                </w:pPr>
              </w:p>
            </w:tc>
          </w:tr>
          <w:tr w:rsidR="003F6DCE" w:rsidRPr="00371A1D" w14:paraId="6CB70EEB" w14:textId="77777777" w:rsidTr="00E45740">
            <w:tc>
              <w:tcPr>
                <w:tcW w:w="3598" w:type="dxa"/>
                <w:tcBorders>
                  <w:top w:val="single" w:sz="2" w:space="0" w:color="auto"/>
                  <w:left w:val="single" w:sz="12" w:space="0" w:color="auto"/>
                  <w:bottom w:val="single" w:sz="2" w:space="0" w:color="auto"/>
                  <w:right w:val="single" w:sz="2" w:space="0" w:color="auto"/>
                </w:tcBorders>
              </w:tcPr>
              <w:p w14:paraId="1DF05BD9" w14:textId="1A71FFAD" w:rsidR="003F6DCE" w:rsidRPr="00A82E2F" w:rsidRDefault="00A82E2F" w:rsidP="00A82E2F">
                <w:pPr>
                  <w:pStyle w:val="ListBullet"/>
                  <w:rPr>
                    <w:b/>
                    <w:bCs/>
                    <w:sz w:val="19"/>
                    <w:szCs w:val="19"/>
                  </w:rPr>
                </w:pPr>
                <w:r w:rsidRPr="00A82E2F">
                  <w:rPr>
                    <w:sz w:val="19"/>
                    <w:szCs w:val="19"/>
                  </w:rPr>
                  <w:t>capacity to undertake arterial and venous cord blood gas sampling for analysis, where service performs caesarean sections or operative births due to concern for fetal compromise, or where neonate born in poor condition.</w:t>
                </w:r>
              </w:p>
            </w:tc>
            <w:tc>
              <w:tcPr>
                <w:tcW w:w="1394" w:type="dxa"/>
                <w:tcBorders>
                  <w:top w:val="single" w:sz="2" w:space="0" w:color="auto"/>
                  <w:left w:val="single" w:sz="2" w:space="0" w:color="auto"/>
                  <w:bottom w:val="single" w:sz="2" w:space="0" w:color="auto"/>
                  <w:right w:val="single" w:sz="2" w:space="0" w:color="auto"/>
                </w:tcBorders>
              </w:tcPr>
              <w:p w14:paraId="29004CC7"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B8E49EF" w14:textId="77777777" w:rsidR="003F6DCE" w:rsidRPr="00294B2A" w:rsidRDefault="003F6DCE" w:rsidP="00294B2A">
                <w:pPr>
                  <w:tabs>
                    <w:tab w:val="left" w:pos="720"/>
                  </w:tabs>
                  <w:rPr>
                    <w:color w:val="auto"/>
                    <w:sz w:val="19"/>
                    <w:szCs w:val="19"/>
                  </w:rPr>
                </w:pPr>
              </w:p>
            </w:tc>
          </w:tr>
          <w:tr w:rsidR="003F6DCE" w:rsidRPr="00371A1D" w14:paraId="02565F9B" w14:textId="77777777" w:rsidTr="00E45740">
            <w:tc>
              <w:tcPr>
                <w:tcW w:w="3598" w:type="dxa"/>
                <w:tcBorders>
                  <w:top w:val="single" w:sz="2" w:space="0" w:color="auto"/>
                  <w:left w:val="single" w:sz="12" w:space="0" w:color="auto"/>
                  <w:bottom w:val="single" w:sz="2" w:space="0" w:color="auto"/>
                  <w:right w:val="single" w:sz="2" w:space="0" w:color="auto"/>
                </w:tcBorders>
              </w:tcPr>
              <w:p w14:paraId="6E066420" w14:textId="52376617" w:rsidR="003F6DCE" w:rsidRPr="00A82E2F" w:rsidRDefault="00A82E2F" w:rsidP="00A82E2F">
                <w:pPr>
                  <w:pStyle w:val="ListBullet"/>
                  <w:rPr>
                    <w:b/>
                    <w:bCs/>
                    <w:sz w:val="19"/>
                    <w:szCs w:val="19"/>
                  </w:rPr>
                </w:pPr>
                <w:r w:rsidRPr="00A82E2F">
                  <w:rPr>
                    <w:sz w:val="19"/>
                    <w:szCs w:val="19"/>
                  </w:rPr>
                  <w:t>capacity to manage clinically appropriate labour induction in line with best practice.</w:t>
                </w:r>
              </w:p>
            </w:tc>
            <w:tc>
              <w:tcPr>
                <w:tcW w:w="1394" w:type="dxa"/>
                <w:tcBorders>
                  <w:top w:val="single" w:sz="2" w:space="0" w:color="auto"/>
                  <w:left w:val="single" w:sz="2" w:space="0" w:color="auto"/>
                  <w:bottom w:val="single" w:sz="2" w:space="0" w:color="auto"/>
                  <w:right w:val="single" w:sz="2" w:space="0" w:color="auto"/>
                </w:tcBorders>
              </w:tcPr>
              <w:p w14:paraId="063C077B"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F7A3DE" w14:textId="77777777" w:rsidR="003F6DCE" w:rsidRPr="00294B2A" w:rsidRDefault="003F6DCE" w:rsidP="00294B2A">
                <w:pPr>
                  <w:tabs>
                    <w:tab w:val="left" w:pos="720"/>
                  </w:tabs>
                  <w:rPr>
                    <w:color w:val="auto"/>
                    <w:sz w:val="19"/>
                    <w:szCs w:val="19"/>
                  </w:rPr>
                </w:pPr>
              </w:p>
            </w:tc>
          </w:tr>
          <w:tr w:rsidR="003F6DCE" w:rsidRPr="00371A1D" w14:paraId="6D996FDC" w14:textId="77777777" w:rsidTr="00E45740">
            <w:tc>
              <w:tcPr>
                <w:tcW w:w="3598" w:type="dxa"/>
                <w:tcBorders>
                  <w:top w:val="single" w:sz="2" w:space="0" w:color="auto"/>
                  <w:left w:val="single" w:sz="12" w:space="0" w:color="auto"/>
                  <w:bottom w:val="single" w:sz="2" w:space="0" w:color="auto"/>
                  <w:right w:val="single" w:sz="2" w:space="0" w:color="auto"/>
                </w:tcBorders>
              </w:tcPr>
              <w:p w14:paraId="469E7C9F" w14:textId="0055C10E" w:rsidR="003F6DCE" w:rsidRPr="00A82E2F" w:rsidRDefault="00A82E2F" w:rsidP="00A82E2F">
                <w:pPr>
                  <w:pStyle w:val="ListBullet"/>
                  <w:rPr>
                    <w:b/>
                    <w:bCs/>
                    <w:sz w:val="19"/>
                    <w:szCs w:val="19"/>
                  </w:rPr>
                </w:pPr>
                <w:r w:rsidRPr="00A82E2F">
                  <w:rPr>
                    <w:sz w:val="19"/>
                    <w:szCs w:val="19"/>
                  </w:rPr>
                  <w:t xml:space="preserve">lactate or pH measuring equipment for fetal blood sampling and paired cord blood analysis. </w:t>
                </w:r>
              </w:p>
            </w:tc>
            <w:tc>
              <w:tcPr>
                <w:tcW w:w="1394" w:type="dxa"/>
                <w:tcBorders>
                  <w:top w:val="single" w:sz="2" w:space="0" w:color="auto"/>
                  <w:left w:val="single" w:sz="2" w:space="0" w:color="auto"/>
                  <w:bottom w:val="single" w:sz="2" w:space="0" w:color="auto"/>
                  <w:right w:val="single" w:sz="2" w:space="0" w:color="auto"/>
                </w:tcBorders>
              </w:tcPr>
              <w:p w14:paraId="491FCC43"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3EBF16B" w14:textId="77777777" w:rsidR="003F6DCE" w:rsidRPr="00294B2A" w:rsidRDefault="003F6DCE" w:rsidP="00294B2A">
                <w:pPr>
                  <w:tabs>
                    <w:tab w:val="left" w:pos="720"/>
                  </w:tabs>
                  <w:rPr>
                    <w:color w:val="auto"/>
                    <w:sz w:val="19"/>
                    <w:szCs w:val="19"/>
                  </w:rPr>
                </w:pPr>
              </w:p>
            </w:tc>
          </w:tr>
          <w:tr w:rsidR="003F6DCE" w:rsidRPr="00371A1D" w14:paraId="3CFDE57A" w14:textId="77777777" w:rsidTr="00E45740">
            <w:tc>
              <w:tcPr>
                <w:tcW w:w="3598" w:type="dxa"/>
                <w:tcBorders>
                  <w:top w:val="single" w:sz="2" w:space="0" w:color="auto"/>
                  <w:left w:val="single" w:sz="12" w:space="0" w:color="auto"/>
                  <w:bottom w:val="single" w:sz="2" w:space="0" w:color="auto"/>
                  <w:right w:val="single" w:sz="2" w:space="0" w:color="auto"/>
                </w:tcBorders>
              </w:tcPr>
              <w:p w14:paraId="458C6B2C" w14:textId="62CF7C70" w:rsidR="003F6DCE" w:rsidRPr="00A82E2F" w:rsidRDefault="00A82E2F" w:rsidP="00D354B9">
                <w:pPr>
                  <w:pStyle w:val="ListBullet"/>
                  <w:rPr>
                    <w:sz w:val="19"/>
                    <w:szCs w:val="19"/>
                  </w:rPr>
                </w:pPr>
                <w:r w:rsidRPr="00A82E2F">
                  <w:rPr>
                    <w:sz w:val="19"/>
                    <w:szCs w:val="19"/>
                  </w:rPr>
                  <w:t>demonstrated ongoing expertise in managing maternity services.</w:t>
                </w:r>
              </w:p>
            </w:tc>
            <w:tc>
              <w:tcPr>
                <w:tcW w:w="1394" w:type="dxa"/>
                <w:tcBorders>
                  <w:top w:val="single" w:sz="2" w:space="0" w:color="auto"/>
                  <w:left w:val="single" w:sz="2" w:space="0" w:color="auto"/>
                  <w:bottom w:val="single" w:sz="2" w:space="0" w:color="auto"/>
                  <w:right w:val="single" w:sz="2" w:space="0" w:color="auto"/>
                </w:tcBorders>
              </w:tcPr>
              <w:p w14:paraId="36F84E20"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EDA04FA" w14:textId="77777777" w:rsidR="003F6DCE" w:rsidRPr="00294B2A" w:rsidRDefault="003F6DCE" w:rsidP="00294B2A">
                <w:pPr>
                  <w:tabs>
                    <w:tab w:val="left" w:pos="720"/>
                  </w:tabs>
                  <w:rPr>
                    <w:color w:val="auto"/>
                    <w:sz w:val="19"/>
                    <w:szCs w:val="19"/>
                  </w:rPr>
                </w:pPr>
              </w:p>
            </w:tc>
          </w:tr>
        </w:tbl>
        <w:p w14:paraId="222D4775" w14:textId="10CA572C" w:rsidR="00F35279" w:rsidRDefault="00F3527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Workforce requirements:</w:t>
                </w:r>
              </w:p>
            </w:tc>
          </w:tr>
          <w:tr w:rsidR="007752B6" w:rsidRPr="00371A1D" w14:paraId="39F48915" w14:textId="77777777" w:rsidTr="00E45740">
            <w:tc>
              <w:tcPr>
                <w:tcW w:w="3598" w:type="dxa"/>
                <w:tcBorders>
                  <w:top w:val="single" w:sz="2" w:space="0" w:color="auto"/>
                  <w:left w:val="single" w:sz="12" w:space="0" w:color="auto"/>
                  <w:bottom w:val="single" w:sz="2" w:space="0" w:color="auto"/>
                  <w:right w:val="single" w:sz="2" w:space="0" w:color="auto"/>
                </w:tcBorders>
              </w:tcPr>
              <w:p w14:paraId="78736F31" w14:textId="77777777" w:rsidR="007752B6" w:rsidRPr="00121A50" w:rsidRDefault="007752B6" w:rsidP="007752B6">
                <w:pPr>
                  <w:pStyle w:val="ListBullet"/>
                  <w:numPr>
                    <w:ilvl w:val="0"/>
                    <w:numId w:val="11"/>
                  </w:numPr>
                  <w:rPr>
                    <w:b/>
                    <w:bCs/>
                    <w:sz w:val="19"/>
                    <w:szCs w:val="19"/>
                  </w:rPr>
                </w:pPr>
                <w:r w:rsidRPr="00121A50">
                  <w:rPr>
                    <w:sz w:val="19"/>
                    <w:szCs w:val="19"/>
                  </w:rPr>
                  <w:t>multidisciplinary maternity staff have access to training including:</w:t>
                </w:r>
              </w:p>
              <w:p w14:paraId="7F7DB185" w14:textId="77777777" w:rsidR="007752B6" w:rsidRPr="00121A50" w:rsidRDefault="007752B6" w:rsidP="007752B6">
                <w:pPr>
                  <w:pStyle w:val="ListBullet"/>
                  <w:numPr>
                    <w:ilvl w:val="1"/>
                    <w:numId w:val="47"/>
                  </w:numPr>
                  <w:rPr>
                    <w:b/>
                    <w:bCs/>
                    <w:sz w:val="19"/>
                    <w:szCs w:val="19"/>
                  </w:rPr>
                </w:pPr>
                <w:r w:rsidRPr="00121A50">
                  <w:rPr>
                    <w:sz w:val="19"/>
                    <w:szCs w:val="19"/>
                  </w:rPr>
                  <w:t xml:space="preserve">electronic </w:t>
                </w:r>
                <w:proofErr w:type="spellStart"/>
                <w:r w:rsidRPr="00121A50">
                  <w:rPr>
                    <w:sz w:val="19"/>
                    <w:szCs w:val="19"/>
                  </w:rPr>
                  <w:t>fetal</w:t>
                </w:r>
                <w:proofErr w:type="spellEnd"/>
                <w:r w:rsidRPr="00121A50">
                  <w:rPr>
                    <w:sz w:val="19"/>
                    <w:szCs w:val="19"/>
                  </w:rPr>
                  <w:t xml:space="preserve"> monitoring (</w:t>
                </w:r>
                <w:proofErr w:type="gramStart"/>
                <w:r w:rsidRPr="00121A50">
                  <w:rPr>
                    <w:sz w:val="19"/>
                    <w:szCs w:val="19"/>
                  </w:rPr>
                  <w:t>e.g.</w:t>
                </w:r>
                <w:proofErr w:type="gramEnd"/>
                <w:r w:rsidRPr="00121A50">
                  <w:rPr>
                    <w:sz w:val="19"/>
                    <w:szCs w:val="19"/>
                  </w:rPr>
                  <w:t xml:space="preserve"> Royal </w:t>
                </w:r>
                <w:r w:rsidRPr="00121A50">
                  <w:rPr>
                    <w:sz w:val="19"/>
                    <w:szCs w:val="19"/>
                  </w:rPr>
                  <w:lastRenderedPageBreak/>
                  <w:t xml:space="preserve">Australian and New Zealand College of Obstetricians and Gynaecologists [RANZCOG] </w:t>
                </w:r>
                <w:proofErr w:type="spellStart"/>
                <w:r w:rsidRPr="00121A50">
                  <w:rPr>
                    <w:sz w:val="19"/>
                    <w:szCs w:val="19"/>
                  </w:rPr>
                  <w:t>fetal</w:t>
                </w:r>
                <w:proofErr w:type="spellEnd"/>
                <w:r w:rsidRPr="00121A50">
                  <w:rPr>
                    <w:sz w:val="19"/>
                    <w:szCs w:val="19"/>
                  </w:rPr>
                  <w:t xml:space="preserve"> surveillance education program or similar) at least 12 to 18 monthly</w:t>
                </w:r>
              </w:p>
              <w:p w14:paraId="14102BF0" w14:textId="77777777" w:rsidR="007752B6" w:rsidRPr="00121A50" w:rsidRDefault="007752B6" w:rsidP="007752B6">
                <w:pPr>
                  <w:pStyle w:val="ListBullet"/>
                  <w:numPr>
                    <w:ilvl w:val="1"/>
                    <w:numId w:val="47"/>
                  </w:numPr>
                  <w:rPr>
                    <w:b/>
                    <w:bCs/>
                    <w:sz w:val="19"/>
                    <w:szCs w:val="19"/>
                  </w:rPr>
                </w:pPr>
                <w:r w:rsidRPr="00121A50">
                  <w:rPr>
                    <w:sz w:val="19"/>
                    <w:szCs w:val="19"/>
                  </w:rPr>
                  <w:t>maternity emergency training (</w:t>
                </w:r>
                <w:proofErr w:type="gramStart"/>
                <w:r w:rsidRPr="00121A50">
                  <w:rPr>
                    <w:sz w:val="19"/>
                    <w:szCs w:val="19"/>
                  </w:rPr>
                  <w:t>e.g.</w:t>
                </w:r>
                <w:proofErr w:type="gramEnd"/>
                <w:r w:rsidRPr="00121A50">
                  <w:rPr>
                    <w:sz w:val="19"/>
                    <w:szCs w:val="19"/>
                  </w:rPr>
                  <w:t xml:space="preserve"> Advanced Life Support in Obstetrics) at least three yearly, where possible</w:t>
                </w:r>
              </w:p>
              <w:p w14:paraId="0003F62A" w14:textId="4B7249F6" w:rsidR="007752B6" w:rsidRPr="00121A50" w:rsidRDefault="007752B6" w:rsidP="007752B6">
                <w:pPr>
                  <w:pStyle w:val="ListBullet"/>
                  <w:numPr>
                    <w:ilvl w:val="1"/>
                    <w:numId w:val="47"/>
                  </w:numPr>
                  <w:rPr>
                    <w:sz w:val="19"/>
                    <w:szCs w:val="19"/>
                  </w:rPr>
                </w:pPr>
                <w:r w:rsidRPr="00121A50">
                  <w:rPr>
                    <w:sz w:val="19"/>
                    <w:szCs w:val="19"/>
                  </w:rPr>
                  <w:t xml:space="preserve">neonatal resuscitation program or similar with a refresher at least two </w:t>
                </w:r>
                <w:proofErr w:type="gramStart"/>
                <w:r w:rsidRPr="00121A50">
                  <w:rPr>
                    <w:sz w:val="19"/>
                    <w:szCs w:val="19"/>
                  </w:rPr>
                  <w:t>yearly</w:t>
                </w:r>
                <w:proofErr w:type="gramEnd"/>
              </w:p>
            </w:tc>
            <w:tc>
              <w:tcPr>
                <w:tcW w:w="1394" w:type="dxa"/>
                <w:tcBorders>
                  <w:top w:val="single" w:sz="2" w:space="0" w:color="auto"/>
                  <w:left w:val="single" w:sz="2" w:space="0" w:color="auto"/>
                  <w:bottom w:val="single" w:sz="2" w:space="0" w:color="auto"/>
                  <w:right w:val="single" w:sz="2" w:space="0" w:color="auto"/>
                </w:tcBorders>
              </w:tcPr>
              <w:p w14:paraId="33075385" w14:textId="77777777" w:rsidR="007752B6" w:rsidRPr="00BF32A8" w:rsidRDefault="007752B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1BF0E0" w14:textId="77777777" w:rsidR="007752B6" w:rsidRPr="00294B2A" w:rsidRDefault="007752B6" w:rsidP="00294B2A">
                <w:pPr>
                  <w:tabs>
                    <w:tab w:val="left" w:pos="720"/>
                  </w:tabs>
                  <w:rPr>
                    <w:color w:val="auto"/>
                    <w:sz w:val="19"/>
                    <w:szCs w:val="19"/>
                  </w:rPr>
                </w:pPr>
              </w:p>
            </w:tc>
          </w:tr>
          <w:tr w:rsidR="007752B6" w:rsidRPr="00371A1D" w14:paraId="41D1702D" w14:textId="77777777" w:rsidTr="00E45740">
            <w:tc>
              <w:tcPr>
                <w:tcW w:w="3598" w:type="dxa"/>
                <w:tcBorders>
                  <w:top w:val="single" w:sz="2" w:space="0" w:color="auto"/>
                  <w:left w:val="single" w:sz="12" w:space="0" w:color="auto"/>
                  <w:bottom w:val="single" w:sz="2" w:space="0" w:color="auto"/>
                  <w:right w:val="single" w:sz="2" w:space="0" w:color="auto"/>
                </w:tcBorders>
              </w:tcPr>
              <w:p w14:paraId="753BBDF2" w14:textId="4D3EB882" w:rsidR="007752B6" w:rsidRPr="00121A50" w:rsidRDefault="007752B6" w:rsidP="007752B6">
                <w:pPr>
                  <w:pStyle w:val="ListBullet"/>
                  <w:numPr>
                    <w:ilvl w:val="0"/>
                    <w:numId w:val="11"/>
                  </w:numPr>
                  <w:rPr>
                    <w:b/>
                    <w:bCs/>
                    <w:sz w:val="19"/>
                    <w:szCs w:val="19"/>
                  </w:rPr>
                </w:pPr>
                <w:r w:rsidRPr="00121A50">
                  <w:rPr>
                    <w:sz w:val="19"/>
                    <w:szCs w:val="19"/>
                  </w:rPr>
                  <w:t>other on-site annual multidisciplinary team training inclusive of child safety training, education on normal birth, and breastfeeding competency</w:t>
                </w:r>
              </w:p>
            </w:tc>
            <w:tc>
              <w:tcPr>
                <w:tcW w:w="1394" w:type="dxa"/>
                <w:tcBorders>
                  <w:top w:val="single" w:sz="2" w:space="0" w:color="auto"/>
                  <w:left w:val="single" w:sz="2" w:space="0" w:color="auto"/>
                  <w:bottom w:val="single" w:sz="2" w:space="0" w:color="auto"/>
                  <w:right w:val="single" w:sz="2" w:space="0" w:color="auto"/>
                </w:tcBorders>
              </w:tcPr>
              <w:p w14:paraId="0FF2EC85" w14:textId="77777777" w:rsidR="007752B6" w:rsidRPr="00BF32A8" w:rsidRDefault="007752B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686AAD" w14:textId="77777777" w:rsidR="007752B6" w:rsidRPr="00294B2A" w:rsidRDefault="007752B6" w:rsidP="00294B2A">
                <w:pPr>
                  <w:tabs>
                    <w:tab w:val="left" w:pos="720"/>
                  </w:tabs>
                  <w:rPr>
                    <w:color w:val="auto"/>
                    <w:sz w:val="19"/>
                    <w:szCs w:val="19"/>
                  </w:rPr>
                </w:pPr>
              </w:p>
            </w:tc>
          </w:tr>
          <w:tr w:rsidR="007752B6" w:rsidRPr="00371A1D" w14:paraId="2A237241" w14:textId="77777777" w:rsidTr="00E45740">
            <w:tc>
              <w:tcPr>
                <w:tcW w:w="3598" w:type="dxa"/>
                <w:tcBorders>
                  <w:top w:val="single" w:sz="2" w:space="0" w:color="auto"/>
                  <w:left w:val="single" w:sz="12" w:space="0" w:color="auto"/>
                  <w:bottom w:val="single" w:sz="2" w:space="0" w:color="auto"/>
                  <w:right w:val="single" w:sz="2" w:space="0" w:color="auto"/>
                </w:tcBorders>
              </w:tcPr>
              <w:p w14:paraId="1AC9359B" w14:textId="1B958490" w:rsidR="007752B6" w:rsidRPr="00121A50" w:rsidRDefault="007752B6" w:rsidP="007752B6">
                <w:pPr>
                  <w:pStyle w:val="ListBullet"/>
                  <w:numPr>
                    <w:ilvl w:val="0"/>
                    <w:numId w:val="11"/>
                  </w:numPr>
                  <w:rPr>
                    <w:b/>
                    <w:bCs/>
                    <w:sz w:val="19"/>
                    <w:szCs w:val="19"/>
                  </w:rPr>
                </w:pPr>
                <w:r w:rsidRPr="00121A50">
                  <w:rPr>
                    <w:sz w:val="19"/>
                    <w:szCs w:val="19"/>
                  </w:rPr>
                  <w:t>nursing staff in maternity services may work in a supportive role under the supervision of a registered midwife.</w:t>
                </w:r>
              </w:p>
            </w:tc>
            <w:tc>
              <w:tcPr>
                <w:tcW w:w="1394" w:type="dxa"/>
                <w:tcBorders>
                  <w:top w:val="single" w:sz="2" w:space="0" w:color="auto"/>
                  <w:left w:val="single" w:sz="2" w:space="0" w:color="auto"/>
                  <w:bottom w:val="single" w:sz="2" w:space="0" w:color="auto"/>
                  <w:right w:val="single" w:sz="2" w:space="0" w:color="auto"/>
                </w:tcBorders>
              </w:tcPr>
              <w:p w14:paraId="341A4B2F" w14:textId="77777777" w:rsidR="007752B6" w:rsidRPr="00BF32A8" w:rsidRDefault="007752B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FC315AD" w14:textId="77777777" w:rsidR="007752B6" w:rsidRPr="00294B2A" w:rsidRDefault="007752B6" w:rsidP="00294B2A">
                <w:pPr>
                  <w:tabs>
                    <w:tab w:val="left" w:pos="720"/>
                  </w:tabs>
                  <w:rPr>
                    <w:color w:val="auto"/>
                    <w:sz w:val="19"/>
                    <w:szCs w:val="19"/>
                  </w:rPr>
                </w:pP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4C8985E4" w:rsidR="009E7E12" w:rsidRPr="00121A50" w:rsidRDefault="00CF4E66" w:rsidP="00F1109B">
                <w:pPr>
                  <w:pStyle w:val="ListBullet"/>
                  <w:numPr>
                    <w:ilvl w:val="0"/>
                    <w:numId w:val="11"/>
                  </w:numPr>
                  <w:rPr>
                    <w:sz w:val="19"/>
                    <w:szCs w:val="19"/>
                  </w:rPr>
                </w:pPr>
                <w:r w:rsidRPr="00121A50">
                  <w:rPr>
                    <w:sz w:val="19"/>
                    <w:szCs w:val="19"/>
                  </w:rPr>
                  <w:t>all maternity clinicians trained in adult and neonatal resuscitation.</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7752B6" w:rsidRPr="00371A1D" w14:paraId="1D288C2E" w14:textId="77777777" w:rsidTr="00E45740">
            <w:tc>
              <w:tcPr>
                <w:tcW w:w="3598" w:type="dxa"/>
                <w:tcBorders>
                  <w:top w:val="single" w:sz="2" w:space="0" w:color="auto"/>
                  <w:left w:val="single" w:sz="12" w:space="0" w:color="auto"/>
                  <w:bottom w:val="single" w:sz="2" w:space="0" w:color="auto"/>
                  <w:right w:val="single" w:sz="2" w:space="0" w:color="auto"/>
                </w:tcBorders>
              </w:tcPr>
              <w:p w14:paraId="3D9786C8" w14:textId="74F2D97B" w:rsidR="007752B6" w:rsidRPr="00121A50" w:rsidRDefault="007752B6" w:rsidP="007752B6">
                <w:pPr>
                  <w:pStyle w:val="ListBullet"/>
                  <w:numPr>
                    <w:ilvl w:val="0"/>
                    <w:numId w:val="11"/>
                  </w:numPr>
                  <w:rPr>
                    <w:b/>
                    <w:bCs/>
                    <w:sz w:val="19"/>
                    <w:szCs w:val="19"/>
                  </w:rPr>
                </w:pPr>
                <w:r w:rsidRPr="00121A50">
                  <w:rPr>
                    <w:sz w:val="19"/>
                    <w:szCs w:val="19"/>
                  </w:rPr>
                  <w:t>Registered medical practitioners performing caesarean sections competent in providing neonatal resuscitation.</w:t>
                </w:r>
              </w:p>
            </w:tc>
            <w:tc>
              <w:tcPr>
                <w:tcW w:w="1394" w:type="dxa"/>
                <w:tcBorders>
                  <w:top w:val="single" w:sz="2" w:space="0" w:color="auto"/>
                  <w:left w:val="single" w:sz="2" w:space="0" w:color="auto"/>
                  <w:bottom w:val="single" w:sz="2" w:space="0" w:color="auto"/>
                  <w:right w:val="single" w:sz="2" w:space="0" w:color="auto"/>
                </w:tcBorders>
              </w:tcPr>
              <w:p w14:paraId="791A8031" w14:textId="77777777" w:rsidR="007752B6" w:rsidRPr="00BF32A8" w:rsidRDefault="007752B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8B4DA54" w14:textId="77777777" w:rsidR="007752B6" w:rsidRPr="00294B2A" w:rsidRDefault="007752B6" w:rsidP="00294B2A">
                <w:pPr>
                  <w:tabs>
                    <w:tab w:val="left" w:pos="720"/>
                  </w:tabs>
                  <w:rPr>
                    <w:color w:val="auto"/>
                    <w:sz w:val="19"/>
                    <w:szCs w:val="19"/>
                  </w:rPr>
                </w:pPr>
              </w:p>
            </w:tc>
          </w:tr>
          <w:tr w:rsidR="00CF4E66" w:rsidRPr="00371A1D" w14:paraId="13DD0C3F" w14:textId="77777777" w:rsidTr="00E45740">
            <w:tc>
              <w:tcPr>
                <w:tcW w:w="3598" w:type="dxa"/>
                <w:tcBorders>
                  <w:top w:val="single" w:sz="2" w:space="0" w:color="auto"/>
                  <w:left w:val="single" w:sz="12" w:space="0" w:color="auto"/>
                  <w:bottom w:val="single" w:sz="2" w:space="0" w:color="auto"/>
                  <w:right w:val="single" w:sz="2" w:space="0" w:color="auto"/>
                </w:tcBorders>
              </w:tcPr>
              <w:p w14:paraId="6A965064" w14:textId="653D3CE3" w:rsidR="00CF4E66" w:rsidRDefault="00CF4E66" w:rsidP="00F1109B">
                <w:pPr>
                  <w:pStyle w:val="ListBullet"/>
                  <w:numPr>
                    <w:ilvl w:val="0"/>
                    <w:numId w:val="11"/>
                  </w:numPr>
                  <w:rPr>
                    <w:sz w:val="19"/>
                    <w:szCs w:val="19"/>
                  </w:rPr>
                </w:pPr>
                <w:r>
                  <w:rPr>
                    <w:sz w:val="19"/>
                    <w:szCs w:val="19"/>
                  </w:rPr>
                  <w:t>Access – 24 hours – to at least one clinician trained in neonatal resuscitation exclusively for neonatal resuscitation.</w:t>
                </w:r>
              </w:p>
            </w:tc>
            <w:tc>
              <w:tcPr>
                <w:tcW w:w="1394" w:type="dxa"/>
                <w:tcBorders>
                  <w:top w:val="single" w:sz="2" w:space="0" w:color="auto"/>
                  <w:left w:val="single" w:sz="2" w:space="0" w:color="auto"/>
                  <w:bottom w:val="single" w:sz="2" w:space="0" w:color="auto"/>
                  <w:right w:val="single" w:sz="2" w:space="0" w:color="auto"/>
                </w:tcBorders>
              </w:tcPr>
              <w:p w14:paraId="23970989" w14:textId="77777777" w:rsidR="00CF4E66" w:rsidRPr="00BF32A8" w:rsidRDefault="00CF4E6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4559FB6" w14:textId="77777777" w:rsidR="00CF4E66" w:rsidRPr="00294B2A" w:rsidRDefault="00CF4E66" w:rsidP="00294B2A">
                <w:pPr>
                  <w:tabs>
                    <w:tab w:val="left" w:pos="720"/>
                  </w:tabs>
                  <w:rPr>
                    <w:color w:val="auto"/>
                    <w:sz w:val="19"/>
                    <w:szCs w:val="19"/>
                  </w:rPr>
                </w:pP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31EFBB6A" w:rsidR="009E7E12" w:rsidRPr="00121A50" w:rsidRDefault="00121A50" w:rsidP="00121A50">
                <w:pPr>
                  <w:pStyle w:val="BulletList2Column"/>
                  <w:rPr>
                    <w:szCs w:val="19"/>
                  </w:rPr>
                </w:pPr>
                <w:r w:rsidRPr="00121A50">
                  <w:rPr>
                    <w:szCs w:val="19"/>
                  </w:rPr>
                  <w:t>registered medical practitioners with shared-care arrangement with birthing facility for antenatal care.</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64923BC0" w:rsidR="009E7E12" w:rsidRPr="00BF32A8" w:rsidRDefault="009E7E12" w:rsidP="00F35279">
                <w:pPr>
                  <w:spacing w:before="40" w:after="40" w:line="240" w:lineRule="auto"/>
                  <w:rPr>
                    <w:sz w:val="19"/>
                    <w:szCs w:val="19"/>
                  </w:rPr>
                </w:pP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57785F78" w:rsidR="009E7E12" w:rsidRPr="00121A50" w:rsidRDefault="00121A50" w:rsidP="00D41B9B">
                <w:pPr>
                  <w:pStyle w:val="BulletList2Column"/>
                  <w:rPr>
                    <w:b/>
                    <w:bCs/>
                    <w:szCs w:val="19"/>
                  </w:rPr>
                </w:pPr>
                <w:r w:rsidRPr="00121A50">
                  <w:rPr>
                    <w:szCs w:val="19"/>
                  </w:rPr>
                  <w:t>clinician with responsibility for clinical governance of service also registered medical specialist with credentials in obstetrics (with qualification of Fellowship of Royal Australian and New Zealand College of Obstetricians and Gynaecologists).</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8F7031" w:rsidRPr="00371A1D" w14:paraId="2A0738C3" w14:textId="77777777" w:rsidTr="00E45740">
            <w:tc>
              <w:tcPr>
                <w:tcW w:w="3598" w:type="dxa"/>
                <w:tcBorders>
                  <w:top w:val="single" w:sz="2" w:space="0" w:color="auto"/>
                  <w:left w:val="single" w:sz="12" w:space="0" w:color="auto"/>
                  <w:bottom w:val="single" w:sz="2" w:space="0" w:color="auto"/>
                  <w:right w:val="single" w:sz="2" w:space="0" w:color="auto"/>
                </w:tcBorders>
              </w:tcPr>
              <w:p w14:paraId="2B724848" w14:textId="67D3A882" w:rsidR="008F7031" w:rsidRPr="00121A50" w:rsidRDefault="00121A50" w:rsidP="00121A50">
                <w:pPr>
                  <w:pStyle w:val="ListBullet"/>
                  <w:rPr>
                    <w:b/>
                    <w:bCs/>
                    <w:sz w:val="19"/>
                    <w:szCs w:val="19"/>
                  </w:rPr>
                </w:pPr>
                <w:r w:rsidRPr="00121A50">
                  <w:rPr>
                    <w:sz w:val="19"/>
                    <w:szCs w:val="19"/>
                  </w:rPr>
                  <w:lastRenderedPageBreak/>
                  <w:t xml:space="preserve">access—24 hours—to registered medical specialist with credentials in obstetrics who can attend within 30 minutes, in normal circumstances. </w:t>
                </w:r>
              </w:p>
            </w:tc>
            <w:tc>
              <w:tcPr>
                <w:tcW w:w="1394" w:type="dxa"/>
                <w:tcBorders>
                  <w:top w:val="single" w:sz="2" w:space="0" w:color="auto"/>
                  <w:left w:val="single" w:sz="2" w:space="0" w:color="auto"/>
                  <w:bottom w:val="single" w:sz="2" w:space="0" w:color="auto"/>
                  <w:right w:val="single" w:sz="2" w:space="0" w:color="auto"/>
                </w:tcBorders>
              </w:tcPr>
              <w:p w14:paraId="5A4BCC38" w14:textId="77777777" w:rsidR="008F7031" w:rsidRPr="00BF32A8" w:rsidRDefault="008F703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8E666EC" w14:textId="77777777" w:rsidR="008F7031" w:rsidRPr="00BF32A8" w:rsidRDefault="008F7031" w:rsidP="00F35279">
                <w:pPr>
                  <w:spacing w:before="40" w:after="40" w:line="240" w:lineRule="auto"/>
                  <w:rPr>
                    <w:sz w:val="19"/>
                    <w:szCs w:val="19"/>
                  </w:rPr>
                </w:pPr>
              </w:p>
            </w:tc>
          </w:tr>
          <w:tr w:rsidR="00D41B9B" w:rsidRPr="00371A1D" w14:paraId="0607DE05" w14:textId="77777777" w:rsidTr="00E45740">
            <w:tc>
              <w:tcPr>
                <w:tcW w:w="3598" w:type="dxa"/>
                <w:tcBorders>
                  <w:top w:val="single" w:sz="2" w:space="0" w:color="auto"/>
                  <w:left w:val="single" w:sz="12" w:space="0" w:color="auto"/>
                  <w:bottom w:val="single" w:sz="2" w:space="0" w:color="auto"/>
                  <w:right w:val="single" w:sz="2" w:space="0" w:color="auto"/>
                </w:tcBorders>
              </w:tcPr>
              <w:p w14:paraId="38385117" w14:textId="724AF2FC" w:rsidR="00D41B9B" w:rsidRPr="00121A50" w:rsidRDefault="00121A50" w:rsidP="00C6467A">
                <w:pPr>
                  <w:pStyle w:val="ListBullet"/>
                  <w:rPr>
                    <w:b/>
                    <w:sz w:val="19"/>
                    <w:szCs w:val="19"/>
                  </w:rPr>
                </w:pPr>
                <w:r w:rsidRPr="00121A50">
                  <w:rPr>
                    <w:sz w:val="19"/>
                    <w:szCs w:val="19"/>
                  </w:rPr>
                  <w:t>access—24 hours—to registered medical specialist with credentials in anaesthetics who can attend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638BAAE2" w14:textId="77777777" w:rsidR="00D41B9B" w:rsidRPr="00BF32A8" w:rsidRDefault="00D41B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0277D8B" w14:textId="77777777" w:rsidR="00D41B9B" w:rsidRPr="00BF32A8" w:rsidRDefault="00D41B9B" w:rsidP="00F35279">
                <w:pPr>
                  <w:spacing w:before="40" w:after="40" w:line="240" w:lineRule="auto"/>
                  <w:rPr>
                    <w:sz w:val="19"/>
                    <w:szCs w:val="19"/>
                  </w:rPr>
                </w:pPr>
              </w:p>
            </w:tc>
          </w:tr>
          <w:tr w:rsidR="00121A50" w:rsidRPr="00371A1D" w14:paraId="62A5BC9D" w14:textId="77777777" w:rsidTr="00E45740">
            <w:tc>
              <w:tcPr>
                <w:tcW w:w="3598" w:type="dxa"/>
                <w:tcBorders>
                  <w:top w:val="single" w:sz="2" w:space="0" w:color="auto"/>
                  <w:left w:val="single" w:sz="12" w:space="0" w:color="auto"/>
                  <w:bottom w:val="single" w:sz="2" w:space="0" w:color="auto"/>
                  <w:right w:val="single" w:sz="2" w:space="0" w:color="auto"/>
                </w:tcBorders>
              </w:tcPr>
              <w:p w14:paraId="5F707941" w14:textId="5F115AB1" w:rsidR="00121A50" w:rsidRPr="00121A50" w:rsidRDefault="00121A50" w:rsidP="00121A50">
                <w:pPr>
                  <w:pStyle w:val="ListBullet"/>
                  <w:rPr>
                    <w:b/>
                    <w:bCs/>
                    <w:sz w:val="19"/>
                    <w:szCs w:val="19"/>
                  </w:rPr>
                </w:pPr>
                <w:r w:rsidRPr="00121A50">
                  <w:rPr>
                    <w:sz w:val="19"/>
                    <w:szCs w:val="19"/>
                  </w:rPr>
                  <w:t>access—24 hours—to registered medical specialist with credentials in paediatrics and experience in neonatal care who can attend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78E8A09B"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F664D07" w14:textId="77777777" w:rsidR="00121A50" w:rsidRPr="00BF32A8" w:rsidRDefault="00121A50" w:rsidP="00F35279">
                <w:pPr>
                  <w:spacing w:before="40" w:after="40" w:line="240" w:lineRule="auto"/>
                  <w:rPr>
                    <w:sz w:val="19"/>
                    <w:szCs w:val="19"/>
                  </w:rPr>
                </w:pPr>
              </w:p>
            </w:tc>
          </w:tr>
          <w:tr w:rsidR="00121A50" w:rsidRPr="00371A1D" w14:paraId="3059C07E" w14:textId="77777777" w:rsidTr="00E45740">
            <w:tc>
              <w:tcPr>
                <w:tcW w:w="3598" w:type="dxa"/>
                <w:tcBorders>
                  <w:top w:val="single" w:sz="2" w:space="0" w:color="auto"/>
                  <w:left w:val="single" w:sz="12" w:space="0" w:color="auto"/>
                  <w:bottom w:val="single" w:sz="2" w:space="0" w:color="auto"/>
                  <w:right w:val="single" w:sz="2" w:space="0" w:color="auto"/>
                </w:tcBorders>
              </w:tcPr>
              <w:p w14:paraId="0B41C049" w14:textId="2B7B524F" w:rsidR="00121A50" w:rsidRPr="00121A50" w:rsidRDefault="00121A50" w:rsidP="00121A50">
                <w:pPr>
                  <w:pStyle w:val="ListBullet"/>
                  <w:rPr>
                    <w:b/>
                    <w:bCs/>
                    <w:sz w:val="19"/>
                    <w:szCs w:val="19"/>
                  </w:rPr>
                </w:pPr>
                <w:r w:rsidRPr="00121A50">
                  <w:rPr>
                    <w:sz w:val="19"/>
                    <w:szCs w:val="19"/>
                  </w:rPr>
                  <w:t>access—24 hours—to third registered medical practitioner to assist at caesarean sections who can attend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747A5D8C"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63CA6F" w14:textId="77777777" w:rsidR="00121A50" w:rsidRPr="00BF32A8" w:rsidRDefault="00121A50" w:rsidP="00F35279">
                <w:pPr>
                  <w:spacing w:before="40" w:after="40" w:line="240" w:lineRule="auto"/>
                  <w:rPr>
                    <w:sz w:val="19"/>
                    <w:szCs w:val="19"/>
                  </w:rPr>
                </w:pPr>
              </w:p>
            </w:tc>
          </w:tr>
          <w:tr w:rsidR="00121A50" w:rsidRPr="00371A1D" w14:paraId="2BDD84E1" w14:textId="77777777" w:rsidTr="00E45740">
            <w:tc>
              <w:tcPr>
                <w:tcW w:w="3598" w:type="dxa"/>
                <w:tcBorders>
                  <w:top w:val="single" w:sz="2" w:space="0" w:color="auto"/>
                  <w:left w:val="single" w:sz="12" w:space="0" w:color="auto"/>
                  <w:bottom w:val="single" w:sz="2" w:space="0" w:color="auto"/>
                  <w:right w:val="single" w:sz="2" w:space="0" w:color="auto"/>
                </w:tcBorders>
              </w:tcPr>
              <w:p w14:paraId="7158303D" w14:textId="43C77E40" w:rsidR="00121A50" w:rsidRPr="00121A50" w:rsidRDefault="00121A50" w:rsidP="00121A50">
                <w:pPr>
                  <w:pStyle w:val="ListBullet"/>
                  <w:rPr>
                    <w:sz w:val="19"/>
                    <w:szCs w:val="19"/>
                  </w:rPr>
                </w:pPr>
                <w:r w:rsidRPr="00121A50">
                  <w:rPr>
                    <w:sz w:val="19"/>
                    <w:szCs w:val="19"/>
                  </w:rPr>
                  <w:t>where registered medical practitioner enrolled in obstetric training program (RANZCOG registrar) and rostered without registered medical specialist with credentials in obstetrics on-site, that registrar must have access—24 hours—to registered medical specialist with credentials in obstetrics who can attend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5F3F7CFC"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AAADE2" w14:textId="77777777" w:rsidR="00121A50" w:rsidRPr="00BF32A8" w:rsidRDefault="00121A50" w:rsidP="00F35279">
                <w:pPr>
                  <w:spacing w:before="40" w:after="40" w:line="240" w:lineRule="auto"/>
                  <w:rPr>
                    <w:sz w:val="19"/>
                    <w:szCs w:val="19"/>
                  </w:rPr>
                </w:pPr>
              </w:p>
            </w:tc>
          </w:tr>
          <w:tr w:rsidR="00121A50" w:rsidRPr="00371A1D" w14:paraId="1901280C" w14:textId="77777777" w:rsidTr="00E45740">
            <w:tc>
              <w:tcPr>
                <w:tcW w:w="3598" w:type="dxa"/>
                <w:tcBorders>
                  <w:top w:val="single" w:sz="2" w:space="0" w:color="auto"/>
                  <w:left w:val="single" w:sz="12" w:space="0" w:color="auto"/>
                  <w:bottom w:val="single" w:sz="2" w:space="0" w:color="auto"/>
                  <w:right w:val="single" w:sz="2" w:space="0" w:color="auto"/>
                </w:tcBorders>
              </w:tcPr>
              <w:p w14:paraId="6C3F740B" w14:textId="59391178" w:rsidR="00121A50" w:rsidRPr="00121A50" w:rsidRDefault="00121A50" w:rsidP="00121A50">
                <w:pPr>
                  <w:pStyle w:val="ListBullet"/>
                  <w:rPr>
                    <w:sz w:val="19"/>
                    <w:szCs w:val="19"/>
                  </w:rPr>
                </w:pPr>
                <w:r w:rsidRPr="00121A50">
                  <w:rPr>
                    <w:sz w:val="19"/>
                    <w:szCs w:val="19"/>
                  </w:rPr>
                  <w:t>access to registered medical specialist with credentials in psychiatry.</w:t>
                </w:r>
              </w:p>
            </w:tc>
            <w:tc>
              <w:tcPr>
                <w:tcW w:w="1394" w:type="dxa"/>
                <w:tcBorders>
                  <w:top w:val="single" w:sz="2" w:space="0" w:color="auto"/>
                  <w:left w:val="single" w:sz="2" w:space="0" w:color="auto"/>
                  <w:bottom w:val="single" w:sz="2" w:space="0" w:color="auto"/>
                  <w:right w:val="single" w:sz="2" w:space="0" w:color="auto"/>
                </w:tcBorders>
              </w:tcPr>
              <w:p w14:paraId="5953AEB3"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A61E7A9" w14:textId="77777777" w:rsidR="00121A50" w:rsidRPr="00BF32A8" w:rsidRDefault="00121A50" w:rsidP="00F35279">
                <w:pPr>
                  <w:spacing w:before="40" w:after="40" w:line="240" w:lineRule="auto"/>
                  <w:rPr>
                    <w:sz w:val="19"/>
                    <w:szCs w:val="19"/>
                  </w:rPr>
                </w:pPr>
              </w:p>
            </w:tc>
          </w:tr>
          <w:tr w:rsidR="00121A50" w:rsidRPr="00371A1D" w14:paraId="3DA35F05" w14:textId="77777777" w:rsidTr="00E45740">
            <w:tc>
              <w:tcPr>
                <w:tcW w:w="3598" w:type="dxa"/>
                <w:tcBorders>
                  <w:top w:val="single" w:sz="2" w:space="0" w:color="auto"/>
                  <w:left w:val="single" w:sz="12" w:space="0" w:color="auto"/>
                  <w:bottom w:val="single" w:sz="2" w:space="0" w:color="auto"/>
                  <w:right w:val="single" w:sz="2" w:space="0" w:color="auto"/>
                </w:tcBorders>
              </w:tcPr>
              <w:p w14:paraId="5C6A0C54" w14:textId="7442D91B" w:rsidR="00121A50" w:rsidRPr="00121A50" w:rsidRDefault="00121A50" w:rsidP="00121A50">
                <w:pPr>
                  <w:pStyle w:val="ListBullet"/>
                  <w:rPr>
                    <w:sz w:val="19"/>
                    <w:szCs w:val="19"/>
                  </w:rPr>
                </w:pPr>
                <w:r w:rsidRPr="00121A50">
                  <w:rPr>
                    <w:sz w:val="19"/>
                    <w:szCs w:val="19"/>
                  </w:rPr>
                  <w:t>access to registered medical specialist (consultant physician).</w:t>
                </w:r>
              </w:p>
            </w:tc>
            <w:tc>
              <w:tcPr>
                <w:tcW w:w="1394" w:type="dxa"/>
                <w:tcBorders>
                  <w:top w:val="single" w:sz="2" w:space="0" w:color="auto"/>
                  <w:left w:val="single" w:sz="2" w:space="0" w:color="auto"/>
                  <w:bottom w:val="single" w:sz="2" w:space="0" w:color="auto"/>
                  <w:right w:val="single" w:sz="2" w:space="0" w:color="auto"/>
                </w:tcBorders>
              </w:tcPr>
              <w:p w14:paraId="6B67E6A7"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C088357" w14:textId="77777777" w:rsidR="00121A50" w:rsidRPr="00BF32A8" w:rsidRDefault="00121A50" w:rsidP="00F35279">
                <w:pPr>
                  <w:spacing w:before="40" w:after="40" w:line="240" w:lineRule="auto"/>
                  <w:rPr>
                    <w:sz w:val="19"/>
                    <w:szCs w:val="19"/>
                  </w:rPr>
                </w:pPr>
              </w:p>
            </w:tc>
          </w:tr>
          <w:tr w:rsidR="00C6467A" w:rsidRPr="00371A1D" w14:paraId="2B5AAD2C" w14:textId="77777777" w:rsidTr="008E3358">
            <w:tc>
              <w:tcPr>
                <w:tcW w:w="10176" w:type="dxa"/>
                <w:gridSpan w:val="3"/>
                <w:tcBorders>
                  <w:top w:val="single" w:sz="2" w:space="0" w:color="auto"/>
                  <w:left w:val="single" w:sz="12" w:space="0" w:color="auto"/>
                  <w:bottom w:val="single" w:sz="2" w:space="0" w:color="auto"/>
                  <w:right w:val="single" w:sz="12" w:space="0" w:color="auto"/>
                </w:tcBorders>
              </w:tcPr>
              <w:p w14:paraId="158BB2E5" w14:textId="374C8EDD" w:rsidR="00C6467A" w:rsidRPr="00BF32A8" w:rsidRDefault="00C6467A" w:rsidP="00F35279">
                <w:pPr>
                  <w:spacing w:before="40" w:after="40" w:line="240" w:lineRule="auto"/>
                  <w:rPr>
                    <w:sz w:val="19"/>
                    <w:szCs w:val="19"/>
                  </w:rPr>
                </w:pPr>
                <w:r>
                  <w:rPr>
                    <w:color w:val="0F5CA2" w:themeColor="accent1"/>
                    <w:kern w:val="21"/>
                    <w:sz w:val="19"/>
                    <w:szCs w:val="19"/>
                    <w14:numSpacing w14:val="proportional"/>
                  </w:rPr>
                  <w:t>Midwifery</w:t>
                </w:r>
              </w:p>
            </w:tc>
          </w:tr>
          <w:tr w:rsidR="00C6467A" w:rsidRPr="00371A1D" w14:paraId="6E9207DD" w14:textId="77777777" w:rsidTr="00E45740">
            <w:tc>
              <w:tcPr>
                <w:tcW w:w="3598" w:type="dxa"/>
                <w:tcBorders>
                  <w:top w:val="single" w:sz="2" w:space="0" w:color="auto"/>
                  <w:left w:val="single" w:sz="12" w:space="0" w:color="auto"/>
                  <w:bottom w:val="single" w:sz="2" w:space="0" w:color="auto"/>
                  <w:right w:val="single" w:sz="2" w:space="0" w:color="auto"/>
                </w:tcBorders>
              </w:tcPr>
              <w:p w14:paraId="3CFC1C07" w14:textId="01C2E8D0" w:rsidR="00C6467A" w:rsidRPr="00C6467A" w:rsidRDefault="00C6467A" w:rsidP="00C6467A">
                <w:pPr>
                  <w:pStyle w:val="ListBullet"/>
                  <w:rPr>
                    <w:sz w:val="19"/>
                    <w:szCs w:val="19"/>
                  </w:rPr>
                </w:pPr>
                <w:r w:rsidRPr="00C6467A">
                  <w:rPr>
                    <w:sz w:val="19"/>
                    <w:szCs w:val="19"/>
                  </w:rPr>
                  <w:t>suitably qualified and experienced RM manager (however titled) in charge of maternity services.</w:t>
                </w:r>
              </w:p>
            </w:tc>
            <w:tc>
              <w:tcPr>
                <w:tcW w:w="1394" w:type="dxa"/>
                <w:tcBorders>
                  <w:top w:val="single" w:sz="2" w:space="0" w:color="auto"/>
                  <w:left w:val="single" w:sz="2" w:space="0" w:color="auto"/>
                  <w:bottom w:val="single" w:sz="2" w:space="0" w:color="auto"/>
                  <w:right w:val="single" w:sz="2" w:space="0" w:color="auto"/>
                </w:tcBorders>
              </w:tcPr>
              <w:p w14:paraId="2ECC0F9C"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7FB00E" w14:textId="089C4CCE" w:rsidR="00C6467A" w:rsidRPr="00BF32A8" w:rsidRDefault="00C6467A" w:rsidP="00C6467A">
                <w:pPr>
                  <w:spacing w:before="40" w:after="40" w:line="240" w:lineRule="auto"/>
                  <w:rPr>
                    <w:sz w:val="19"/>
                    <w:szCs w:val="19"/>
                  </w:rPr>
                </w:pPr>
                <w:r>
                  <w:rPr>
                    <w:color w:val="006D35" w:themeColor="accent6" w:themeShade="BF"/>
                    <w:sz w:val="19"/>
                    <w:szCs w:val="19"/>
                  </w:rPr>
                  <w:t>Please provide name of midwifery manager or equivalent.</w:t>
                </w:r>
              </w:p>
            </w:tc>
          </w:tr>
          <w:tr w:rsidR="00C6467A" w:rsidRPr="00371A1D" w14:paraId="5122E79E" w14:textId="77777777" w:rsidTr="00E45740">
            <w:tc>
              <w:tcPr>
                <w:tcW w:w="3598" w:type="dxa"/>
                <w:tcBorders>
                  <w:top w:val="single" w:sz="2" w:space="0" w:color="auto"/>
                  <w:left w:val="single" w:sz="12" w:space="0" w:color="auto"/>
                  <w:bottom w:val="single" w:sz="2" w:space="0" w:color="auto"/>
                  <w:right w:val="single" w:sz="2" w:space="0" w:color="auto"/>
                </w:tcBorders>
              </w:tcPr>
              <w:p w14:paraId="4A29D8C5" w14:textId="3B25ADEB" w:rsidR="00C6467A" w:rsidRPr="00C6467A" w:rsidRDefault="00C6467A" w:rsidP="00C6467A">
                <w:pPr>
                  <w:pStyle w:val="ListBullet"/>
                  <w:rPr>
                    <w:sz w:val="19"/>
                    <w:szCs w:val="19"/>
                  </w:rPr>
                </w:pPr>
                <w:r w:rsidRPr="00C6467A">
                  <w:rPr>
                    <w:rFonts w:cs="Arial"/>
                    <w:sz w:val="19"/>
                    <w:szCs w:val="19"/>
                  </w:rPr>
                  <w:t>midwives enrolled in or have completed Midwifery Practice Review program from Australian College of Midwives (where service provides primary midwifery model of care).</w:t>
                </w:r>
              </w:p>
            </w:tc>
            <w:tc>
              <w:tcPr>
                <w:tcW w:w="1394" w:type="dxa"/>
                <w:tcBorders>
                  <w:top w:val="single" w:sz="2" w:space="0" w:color="auto"/>
                  <w:left w:val="single" w:sz="2" w:space="0" w:color="auto"/>
                  <w:bottom w:val="single" w:sz="2" w:space="0" w:color="auto"/>
                  <w:right w:val="single" w:sz="2" w:space="0" w:color="auto"/>
                </w:tcBorders>
              </w:tcPr>
              <w:p w14:paraId="426DC845" w14:textId="21F491E3"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8A8DC95" w14:textId="65ABAF10" w:rsidR="00C6467A" w:rsidRDefault="00C6467A" w:rsidP="00C6467A">
                <w:pPr>
                  <w:spacing w:before="40" w:after="40" w:line="240" w:lineRule="auto"/>
                  <w:rPr>
                    <w:color w:val="006D35" w:themeColor="accent6" w:themeShade="BF"/>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midwifery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C6467A" w:rsidRPr="00371A1D" w14:paraId="3F207F4A" w14:textId="77777777" w:rsidTr="00E45740">
            <w:tc>
              <w:tcPr>
                <w:tcW w:w="3598" w:type="dxa"/>
                <w:tcBorders>
                  <w:top w:val="single" w:sz="2" w:space="0" w:color="auto"/>
                  <w:left w:val="single" w:sz="12" w:space="0" w:color="auto"/>
                  <w:bottom w:val="single" w:sz="2" w:space="0" w:color="auto"/>
                  <w:right w:val="single" w:sz="2" w:space="0" w:color="auto"/>
                </w:tcBorders>
              </w:tcPr>
              <w:p w14:paraId="2E642141" w14:textId="06C8E47F" w:rsidR="00C6467A" w:rsidRPr="00C6467A" w:rsidRDefault="00C6467A" w:rsidP="00C6467A">
                <w:pPr>
                  <w:pStyle w:val="ListBullet"/>
                  <w:rPr>
                    <w:sz w:val="19"/>
                    <w:szCs w:val="19"/>
                  </w:rPr>
                </w:pPr>
                <w:r w:rsidRPr="00C6467A">
                  <w:rPr>
                    <w:rFonts w:cs="Arial"/>
                    <w:sz w:val="19"/>
                    <w:szCs w:val="19"/>
                  </w:rPr>
                  <w:lastRenderedPageBreak/>
                  <w:t>ratio of one midwife to each woman in established labour where birthing occurs</w:t>
                </w:r>
              </w:p>
            </w:tc>
            <w:tc>
              <w:tcPr>
                <w:tcW w:w="1394" w:type="dxa"/>
                <w:tcBorders>
                  <w:top w:val="single" w:sz="2" w:space="0" w:color="auto"/>
                  <w:left w:val="single" w:sz="2" w:space="0" w:color="auto"/>
                  <w:bottom w:val="single" w:sz="2" w:space="0" w:color="auto"/>
                  <w:right w:val="single" w:sz="2" w:space="0" w:color="auto"/>
                </w:tcBorders>
              </w:tcPr>
              <w:p w14:paraId="525C834C"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225CC6E" w14:textId="77777777" w:rsidR="00C6467A" w:rsidRDefault="00C6467A" w:rsidP="00C6467A">
                <w:pPr>
                  <w:spacing w:before="40" w:after="40" w:line="240" w:lineRule="auto"/>
                  <w:rPr>
                    <w:color w:val="006D35" w:themeColor="accent6" w:themeShade="BF"/>
                    <w:sz w:val="19"/>
                    <w:szCs w:val="19"/>
                  </w:rPr>
                </w:pPr>
              </w:p>
            </w:tc>
          </w:tr>
          <w:tr w:rsidR="00C6467A" w:rsidRPr="00371A1D" w14:paraId="4B079029" w14:textId="77777777" w:rsidTr="00E45740">
            <w:tc>
              <w:tcPr>
                <w:tcW w:w="3598" w:type="dxa"/>
                <w:tcBorders>
                  <w:top w:val="single" w:sz="2" w:space="0" w:color="auto"/>
                  <w:left w:val="single" w:sz="12" w:space="0" w:color="auto"/>
                  <w:bottom w:val="single" w:sz="2" w:space="0" w:color="auto"/>
                  <w:right w:val="single" w:sz="2" w:space="0" w:color="auto"/>
                </w:tcBorders>
              </w:tcPr>
              <w:p w14:paraId="7BAF995D" w14:textId="6F730A35" w:rsidR="00C6467A" w:rsidRPr="003E6E71" w:rsidRDefault="00C6467A" w:rsidP="00C6467A">
                <w:pPr>
                  <w:pStyle w:val="ListBullet"/>
                  <w:rPr>
                    <w:sz w:val="19"/>
                    <w:szCs w:val="19"/>
                  </w:rPr>
                </w:pPr>
                <w:r w:rsidRPr="003E6E71">
                  <w:rPr>
                    <w:sz w:val="19"/>
                    <w:szCs w:val="19"/>
                  </w:rPr>
                  <w:t>midwifery staff to provide comprehensive labour and birth care (where birthing occurs) as well as antenatal and postnatal services, including community care, where relevant.</w:t>
                </w:r>
              </w:p>
            </w:tc>
            <w:tc>
              <w:tcPr>
                <w:tcW w:w="1394" w:type="dxa"/>
                <w:tcBorders>
                  <w:top w:val="single" w:sz="2" w:space="0" w:color="auto"/>
                  <w:left w:val="single" w:sz="2" w:space="0" w:color="auto"/>
                  <w:bottom w:val="single" w:sz="2" w:space="0" w:color="auto"/>
                  <w:right w:val="single" w:sz="2" w:space="0" w:color="auto"/>
                </w:tcBorders>
              </w:tcPr>
              <w:p w14:paraId="1A9B71F5"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6F9081" w14:textId="77777777" w:rsidR="00C6467A" w:rsidRDefault="00C6467A" w:rsidP="00C6467A">
                <w:pPr>
                  <w:spacing w:before="40" w:after="40" w:line="240" w:lineRule="auto"/>
                  <w:rPr>
                    <w:color w:val="006D35" w:themeColor="accent6" w:themeShade="BF"/>
                    <w:sz w:val="19"/>
                    <w:szCs w:val="19"/>
                  </w:rPr>
                </w:pPr>
              </w:p>
            </w:tc>
          </w:tr>
          <w:tr w:rsidR="003E6E71" w:rsidRPr="00371A1D" w14:paraId="1479430E" w14:textId="77777777" w:rsidTr="00E45740">
            <w:tc>
              <w:tcPr>
                <w:tcW w:w="3598" w:type="dxa"/>
                <w:tcBorders>
                  <w:top w:val="single" w:sz="2" w:space="0" w:color="auto"/>
                  <w:left w:val="single" w:sz="12" w:space="0" w:color="auto"/>
                  <w:bottom w:val="single" w:sz="2" w:space="0" w:color="auto"/>
                  <w:right w:val="single" w:sz="2" w:space="0" w:color="auto"/>
                </w:tcBorders>
              </w:tcPr>
              <w:p w14:paraId="451F82D6" w14:textId="7BDC7B23" w:rsidR="003E6E71" w:rsidRPr="003E6E71" w:rsidRDefault="003E6E71" w:rsidP="003E6E71">
                <w:pPr>
                  <w:pStyle w:val="ListBullet"/>
                  <w:rPr>
                    <w:b/>
                    <w:bCs/>
                    <w:sz w:val="19"/>
                    <w:szCs w:val="19"/>
                  </w:rPr>
                </w:pPr>
                <w:r w:rsidRPr="003E6E71">
                  <w:rPr>
                    <w:sz w:val="19"/>
                    <w:szCs w:val="19"/>
                  </w:rPr>
                  <w:t>suitably qualified and experienced RM in charge on each shift in facilities capable of supporting medical training, RM in charge on each shift with reduced clinical load or another midwife (supernumerary to roster) rostered to shift.</w:t>
                </w:r>
              </w:p>
            </w:tc>
            <w:tc>
              <w:tcPr>
                <w:tcW w:w="1394" w:type="dxa"/>
                <w:tcBorders>
                  <w:top w:val="single" w:sz="2" w:space="0" w:color="auto"/>
                  <w:left w:val="single" w:sz="2" w:space="0" w:color="auto"/>
                  <w:bottom w:val="single" w:sz="2" w:space="0" w:color="auto"/>
                  <w:right w:val="single" w:sz="2" w:space="0" w:color="auto"/>
                </w:tcBorders>
              </w:tcPr>
              <w:p w14:paraId="64EB28E0" w14:textId="77777777" w:rsidR="003E6E71" w:rsidRPr="00BF32A8" w:rsidRDefault="003E6E71"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C8C111D" w14:textId="77777777" w:rsidR="003E6E71" w:rsidRDefault="003E6E71" w:rsidP="00C6467A">
                <w:pPr>
                  <w:spacing w:before="40" w:after="40" w:line="240" w:lineRule="auto"/>
                  <w:rPr>
                    <w:color w:val="006D35" w:themeColor="accent6" w:themeShade="BF"/>
                    <w:sz w:val="19"/>
                    <w:szCs w:val="19"/>
                  </w:rPr>
                </w:pPr>
              </w:p>
            </w:tc>
          </w:tr>
          <w:tr w:rsidR="003E6E71" w:rsidRPr="00371A1D" w14:paraId="7F4CCA97" w14:textId="77777777" w:rsidTr="00E45740">
            <w:tc>
              <w:tcPr>
                <w:tcW w:w="3598" w:type="dxa"/>
                <w:tcBorders>
                  <w:top w:val="single" w:sz="2" w:space="0" w:color="auto"/>
                  <w:left w:val="single" w:sz="12" w:space="0" w:color="auto"/>
                  <w:bottom w:val="single" w:sz="2" w:space="0" w:color="auto"/>
                  <w:right w:val="single" w:sz="2" w:space="0" w:color="auto"/>
                </w:tcBorders>
              </w:tcPr>
              <w:p w14:paraId="0B0E2870" w14:textId="17C7530F" w:rsidR="003E6E71" w:rsidRPr="003E6E71" w:rsidRDefault="003E6E71" w:rsidP="00C6467A">
                <w:pPr>
                  <w:pStyle w:val="ListBullet"/>
                  <w:rPr>
                    <w:sz w:val="19"/>
                    <w:szCs w:val="19"/>
                  </w:rPr>
                </w:pPr>
                <w:r w:rsidRPr="003E6E71">
                  <w:rPr>
                    <w:sz w:val="19"/>
                    <w:szCs w:val="19"/>
                  </w:rPr>
                  <w:t>minimum two RMs at any time in birth suite when occupied or delegated second RM immediately accessible to attend (only when birth suite jointly located with another maternity ward).</w:t>
                </w:r>
              </w:p>
            </w:tc>
            <w:tc>
              <w:tcPr>
                <w:tcW w:w="1394" w:type="dxa"/>
                <w:tcBorders>
                  <w:top w:val="single" w:sz="2" w:space="0" w:color="auto"/>
                  <w:left w:val="single" w:sz="2" w:space="0" w:color="auto"/>
                  <w:bottom w:val="single" w:sz="2" w:space="0" w:color="auto"/>
                  <w:right w:val="single" w:sz="2" w:space="0" w:color="auto"/>
                </w:tcBorders>
              </w:tcPr>
              <w:p w14:paraId="3931F494" w14:textId="77777777" w:rsidR="003E6E71" w:rsidRPr="00BF32A8" w:rsidRDefault="003E6E71"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C80ABD4" w14:textId="77777777" w:rsidR="003E6E71" w:rsidRDefault="003E6E71" w:rsidP="00C6467A">
                <w:pPr>
                  <w:spacing w:before="40" w:after="40" w:line="240" w:lineRule="auto"/>
                  <w:rPr>
                    <w:color w:val="006D35" w:themeColor="accent6" w:themeShade="BF"/>
                    <w:sz w:val="19"/>
                    <w:szCs w:val="19"/>
                  </w:rPr>
                </w:pPr>
              </w:p>
            </w:tc>
          </w:tr>
          <w:tr w:rsidR="003E6E71" w:rsidRPr="00371A1D" w14:paraId="52BB2A4C" w14:textId="77777777" w:rsidTr="00E45740">
            <w:tc>
              <w:tcPr>
                <w:tcW w:w="3598" w:type="dxa"/>
                <w:tcBorders>
                  <w:top w:val="single" w:sz="2" w:space="0" w:color="auto"/>
                  <w:left w:val="single" w:sz="12" w:space="0" w:color="auto"/>
                  <w:bottom w:val="single" w:sz="2" w:space="0" w:color="auto"/>
                  <w:right w:val="single" w:sz="2" w:space="0" w:color="auto"/>
                </w:tcBorders>
              </w:tcPr>
              <w:p w14:paraId="060D7039" w14:textId="0998F736" w:rsidR="003E6E71" w:rsidRPr="003E6E71" w:rsidRDefault="003E6E71" w:rsidP="003E6E71">
                <w:pPr>
                  <w:pStyle w:val="ListBullet"/>
                  <w:rPr>
                    <w:b/>
                    <w:bCs/>
                    <w:sz w:val="19"/>
                    <w:szCs w:val="19"/>
                  </w:rPr>
                </w:pPr>
                <w:r w:rsidRPr="003E6E71">
                  <w:rPr>
                    <w:sz w:val="19"/>
                    <w:szCs w:val="19"/>
                  </w:rPr>
                  <w:t>minimum two RMs at any time in maternity units.</w:t>
                </w:r>
              </w:p>
            </w:tc>
            <w:tc>
              <w:tcPr>
                <w:tcW w:w="1394" w:type="dxa"/>
                <w:tcBorders>
                  <w:top w:val="single" w:sz="2" w:space="0" w:color="auto"/>
                  <w:left w:val="single" w:sz="2" w:space="0" w:color="auto"/>
                  <w:bottom w:val="single" w:sz="2" w:space="0" w:color="auto"/>
                  <w:right w:val="single" w:sz="2" w:space="0" w:color="auto"/>
                </w:tcBorders>
              </w:tcPr>
              <w:p w14:paraId="4C96FAD8" w14:textId="77777777" w:rsidR="003E6E71" w:rsidRPr="00BF32A8" w:rsidRDefault="003E6E71"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7221CE4" w14:textId="77777777" w:rsidR="003E6E71" w:rsidRDefault="003E6E71" w:rsidP="00C6467A">
                <w:pPr>
                  <w:spacing w:before="40" w:after="40" w:line="240" w:lineRule="auto"/>
                  <w:rPr>
                    <w:color w:val="006D35" w:themeColor="accent6" w:themeShade="BF"/>
                    <w:sz w:val="19"/>
                    <w:szCs w:val="19"/>
                  </w:rPr>
                </w:pPr>
              </w:p>
            </w:tc>
          </w:tr>
          <w:tr w:rsidR="003E6E71" w:rsidRPr="00371A1D" w14:paraId="3B3454F0" w14:textId="77777777" w:rsidTr="00E45740">
            <w:tc>
              <w:tcPr>
                <w:tcW w:w="3598" w:type="dxa"/>
                <w:tcBorders>
                  <w:top w:val="single" w:sz="2" w:space="0" w:color="auto"/>
                  <w:left w:val="single" w:sz="12" w:space="0" w:color="auto"/>
                  <w:bottom w:val="single" w:sz="2" w:space="0" w:color="auto"/>
                  <w:right w:val="single" w:sz="2" w:space="0" w:color="auto"/>
                </w:tcBorders>
              </w:tcPr>
              <w:p w14:paraId="71528CC8" w14:textId="1084B7D8" w:rsidR="003E6E71" w:rsidRPr="003E6E71" w:rsidRDefault="003E6E71" w:rsidP="003E6E71">
                <w:pPr>
                  <w:pStyle w:val="ListBullet"/>
                  <w:rPr>
                    <w:b/>
                    <w:bCs/>
                    <w:sz w:val="19"/>
                    <w:szCs w:val="19"/>
                  </w:rPr>
                </w:pPr>
                <w:r w:rsidRPr="003E6E71">
                  <w:rPr>
                    <w:sz w:val="19"/>
                    <w:szCs w:val="19"/>
                  </w:rPr>
                  <w:t>midwifery students under direction of RM.</w:t>
                </w:r>
              </w:p>
            </w:tc>
            <w:tc>
              <w:tcPr>
                <w:tcW w:w="1394" w:type="dxa"/>
                <w:tcBorders>
                  <w:top w:val="single" w:sz="2" w:space="0" w:color="auto"/>
                  <w:left w:val="single" w:sz="2" w:space="0" w:color="auto"/>
                  <w:bottom w:val="single" w:sz="2" w:space="0" w:color="auto"/>
                  <w:right w:val="single" w:sz="2" w:space="0" w:color="auto"/>
                </w:tcBorders>
              </w:tcPr>
              <w:p w14:paraId="06EFD96F" w14:textId="77777777" w:rsidR="003E6E71" w:rsidRPr="00BF32A8" w:rsidRDefault="003E6E71"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A7525B5" w14:textId="77777777" w:rsidR="003E6E71" w:rsidRDefault="003E6E71" w:rsidP="00C6467A">
                <w:pPr>
                  <w:spacing w:before="40" w:after="40" w:line="240" w:lineRule="auto"/>
                  <w:rPr>
                    <w:color w:val="006D35" w:themeColor="accent6" w:themeShade="BF"/>
                    <w:sz w:val="19"/>
                    <w:szCs w:val="19"/>
                  </w:rPr>
                </w:pPr>
              </w:p>
            </w:tc>
          </w:tr>
          <w:tr w:rsidR="00C6467A"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C6467A" w:rsidRPr="00BF32A8" w:rsidRDefault="00C6467A" w:rsidP="00C6467A">
                <w:pPr>
                  <w:spacing w:before="40" w:after="40" w:line="240" w:lineRule="auto"/>
                  <w:rPr>
                    <w:sz w:val="19"/>
                    <w:szCs w:val="19"/>
                  </w:rPr>
                </w:pPr>
                <w:r w:rsidRPr="00BF32A8">
                  <w:rPr>
                    <w:color w:val="0F5CA2" w:themeColor="accent1"/>
                    <w:kern w:val="21"/>
                    <w:sz w:val="19"/>
                    <w:szCs w:val="19"/>
                    <w14:numSpacing w14:val="proportional"/>
                  </w:rPr>
                  <w:t>Nursing</w:t>
                </w:r>
              </w:p>
            </w:tc>
          </w:tr>
          <w:tr w:rsidR="00C6467A"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0BCD72A5" w:rsidR="00C6467A" w:rsidRPr="00C6467A" w:rsidRDefault="00C6467A" w:rsidP="00C6467A">
                <w:pPr>
                  <w:numPr>
                    <w:ilvl w:val="0"/>
                    <w:numId w:val="23"/>
                  </w:numPr>
                  <w:autoSpaceDE w:val="0"/>
                  <w:autoSpaceDN w:val="0"/>
                  <w:adjustRightInd w:val="0"/>
                  <w:spacing w:line="240" w:lineRule="auto"/>
                  <w:rPr>
                    <w:sz w:val="19"/>
                    <w:szCs w:val="19"/>
                  </w:rPr>
                </w:pPr>
                <w:r w:rsidRPr="00C6467A">
                  <w:rPr>
                    <w:rFonts w:cs="Arial"/>
                    <w:color w:val="000000"/>
                    <w:sz w:val="19"/>
                    <w:szCs w:val="19"/>
                  </w:rPr>
                  <w:t>access to child health nurse.</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0667F592" w:rsidR="00C6467A" w:rsidRPr="00BF32A8" w:rsidRDefault="00C6467A" w:rsidP="00C6467A">
                <w:pPr>
                  <w:spacing w:before="40" w:after="40" w:line="240" w:lineRule="auto"/>
                  <w:rPr>
                    <w:sz w:val="19"/>
                    <w:szCs w:val="19"/>
                  </w:rPr>
                </w:pPr>
              </w:p>
            </w:tc>
          </w:tr>
          <w:tr w:rsidR="00C6467A"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C6467A" w:rsidRPr="00294B2A" w:rsidRDefault="00C6467A" w:rsidP="00C6467A">
                <w:pPr>
                  <w:spacing w:before="40" w:after="40" w:line="240" w:lineRule="auto"/>
                  <w:rPr>
                    <w:color w:val="auto"/>
                    <w:sz w:val="19"/>
                    <w:szCs w:val="19"/>
                  </w:rPr>
                </w:pPr>
                <w:r>
                  <w:rPr>
                    <w:color w:val="0F5CA2" w:themeColor="accent1"/>
                    <w:kern w:val="21"/>
                    <w:sz w:val="19"/>
                    <w:szCs w:val="19"/>
                    <w14:numSpacing w14:val="proportional"/>
                  </w:rPr>
                  <w:t>Allied Health</w:t>
                </w:r>
              </w:p>
            </w:tc>
          </w:tr>
          <w:tr w:rsidR="00C6467A"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4BBB2A57" w:rsidR="00C6467A" w:rsidRPr="003E6E71" w:rsidRDefault="003E6E71" w:rsidP="003E6E71">
                <w:pPr>
                  <w:pStyle w:val="ListBullet"/>
                  <w:numPr>
                    <w:ilvl w:val="0"/>
                    <w:numId w:val="23"/>
                  </w:numPr>
                  <w:rPr>
                    <w:b/>
                    <w:bCs/>
                    <w:sz w:val="19"/>
                    <w:szCs w:val="19"/>
                  </w:rPr>
                </w:pPr>
                <w:r w:rsidRPr="003E6E71">
                  <w:rPr>
                    <w:sz w:val="19"/>
                    <w:szCs w:val="19"/>
                  </w:rPr>
                  <w:t>access to allied health professionals as required, including dieticians, physiotherapists, social workers / pastoral care workers, diagnostic imaging, mental health, and alcohol and drug agencies.</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C6467A" w:rsidRPr="00294B2A" w:rsidRDefault="00C6467A" w:rsidP="00C6467A">
                <w:pPr>
                  <w:spacing w:before="40" w:after="40" w:line="240" w:lineRule="auto"/>
                  <w:rPr>
                    <w:color w:val="auto"/>
                    <w:sz w:val="19"/>
                    <w:szCs w:val="19"/>
                  </w:rPr>
                </w:pPr>
              </w:p>
            </w:tc>
          </w:tr>
          <w:tr w:rsidR="00C6467A"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44FED3AE" w:rsidR="00C6467A" w:rsidRPr="00C6467A" w:rsidRDefault="00C6467A" w:rsidP="00C6467A">
                <w:pPr>
                  <w:numPr>
                    <w:ilvl w:val="0"/>
                    <w:numId w:val="13"/>
                  </w:numPr>
                  <w:autoSpaceDE w:val="0"/>
                  <w:autoSpaceDN w:val="0"/>
                  <w:adjustRightInd w:val="0"/>
                  <w:spacing w:line="240" w:lineRule="auto"/>
                  <w:rPr>
                    <w:rFonts w:cs="Arial"/>
                    <w:color w:val="000000"/>
                    <w:sz w:val="19"/>
                    <w:szCs w:val="19"/>
                  </w:rPr>
                </w:pPr>
                <w:r w:rsidRPr="00C6467A">
                  <w:rPr>
                    <w:rFonts w:cs="Arial"/>
                    <w:color w:val="000000"/>
                    <w:sz w:val="19"/>
                    <w:szCs w:val="19"/>
                  </w:rPr>
                  <w:t xml:space="preserve">access to </w:t>
                </w:r>
                <w:r w:rsidR="003E6E71">
                  <w:rPr>
                    <w:rFonts w:cs="Arial"/>
                    <w:color w:val="000000"/>
                    <w:sz w:val="19"/>
                    <w:szCs w:val="19"/>
                  </w:rPr>
                  <w:t>clinical pharmacist</w:t>
                </w:r>
                <w:r w:rsidRPr="00C6467A">
                  <w:rPr>
                    <w:rFonts w:cs="Arial"/>
                    <w:color w:val="000000"/>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C6467A" w:rsidRPr="00294B2A" w:rsidRDefault="00C6467A" w:rsidP="00C6467A">
                <w:pPr>
                  <w:spacing w:before="40" w:after="40" w:line="240" w:lineRule="auto"/>
                  <w:rPr>
                    <w:color w:val="auto"/>
                    <w:sz w:val="19"/>
                    <w:szCs w:val="19"/>
                  </w:rPr>
                </w:pPr>
              </w:p>
            </w:tc>
          </w:tr>
          <w:tr w:rsidR="00C6467A" w:rsidRPr="00371A1D" w14:paraId="29FB74A1" w14:textId="77777777" w:rsidTr="000F406F">
            <w:tc>
              <w:tcPr>
                <w:tcW w:w="10176" w:type="dxa"/>
                <w:gridSpan w:val="3"/>
                <w:tcBorders>
                  <w:top w:val="single" w:sz="2" w:space="0" w:color="auto"/>
                  <w:left w:val="single" w:sz="12" w:space="0" w:color="auto"/>
                  <w:bottom w:val="single" w:sz="2" w:space="0" w:color="auto"/>
                  <w:right w:val="single" w:sz="12" w:space="0" w:color="auto"/>
                </w:tcBorders>
              </w:tcPr>
              <w:p w14:paraId="2705F101" w14:textId="4B40006F" w:rsidR="00C6467A" w:rsidRPr="00294B2A" w:rsidRDefault="00C6467A" w:rsidP="00C6467A">
                <w:pPr>
                  <w:spacing w:before="40" w:after="40" w:line="240" w:lineRule="auto"/>
                  <w:rPr>
                    <w:color w:val="auto"/>
                    <w:sz w:val="19"/>
                    <w:szCs w:val="19"/>
                  </w:rPr>
                </w:pPr>
                <w:r>
                  <w:rPr>
                    <w:color w:val="0F5CA2" w:themeColor="accent1"/>
                    <w:kern w:val="21"/>
                    <w:sz w:val="19"/>
                    <w:szCs w:val="19"/>
                    <w14:numSpacing w14:val="proportional"/>
                  </w:rPr>
                  <w:t>Other</w:t>
                </w:r>
              </w:p>
            </w:tc>
          </w:tr>
          <w:tr w:rsidR="00C6467A" w:rsidRPr="00371A1D" w14:paraId="3EEE911F" w14:textId="77777777" w:rsidTr="00E45740">
            <w:tc>
              <w:tcPr>
                <w:tcW w:w="3598" w:type="dxa"/>
                <w:tcBorders>
                  <w:top w:val="single" w:sz="2" w:space="0" w:color="auto"/>
                  <w:left w:val="single" w:sz="12" w:space="0" w:color="auto"/>
                  <w:bottom w:val="single" w:sz="2" w:space="0" w:color="auto"/>
                  <w:right w:val="single" w:sz="2" w:space="0" w:color="auto"/>
                </w:tcBorders>
              </w:tcPr>
              <w:p w14:paraId="2EB5FFFC" w14:textId="6C1C3A30" w:rsidR="00C6467A" w:rsidRPr="00C6467A" w:rsidRDefault="00C6467A" w:rsidP="00C6467A">
                <w:pPr>
                  <w:numPr>
                    <w:ilvl w:val="0"/>
                    <w:numId w:val="13"/>
                  </w:numPr>
                  <w:autoSpaceDE w:val="0"/>
                  <w:autoSpaceDN w:val="0"/>
                  <w:adjustRightInd w:val="0"/>
                  <w:spacing w:line="240" w:lineRule="auto"/>
                  <w:rPr>
                    <w:rFonts w:cs="Arial"/>
                    <w:sz w:val="19"/>
                    <w:szCs w:val="19"/>
                  </w:rPr>
                </w:pPr>
                <w:r w:rsidRPr="00C6467A">
                  <w:rPr>
                    <w:rFonts w:cs="Arial"/>
                    <w:sz w:val="19"/>
                    <w:szCs w:val="19"/>
                  </w:rPr>
                  <w:t>access—24 hours—to anaesthetic assistant.</w:t>
                </w:r>
              </w:p>
            </w:tc>
            <w:tc>
              <w:tcPr>
                <w:tcW w:w="1394" w:type="dxa"/>
                <w:tcBorders>
                  <w:top w:val="single" w:sz="2" w:space="0" w:color="auto"/>
                  <w:left w:val="single" w:sz="2" w:space="0" w:color="auto"/>
                  <w:bottom w:val="single" w:sz="2" w:space="0" w:color="auto"/>
                  <w:right w:val="single" w:sz="2" w:space="0" w:color="auto"/>
                </w:tcBorders>
              </w:tcPr>
              <w:p w14:paraId="172A2291"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7CDB1C" w14:textId="77777777" w:rsidR="00C6467A" w:rsidRPr="00294B2A" w:rsidRDefault="00C6467A" w:rsidP="00C6467A">
                <w:pPr>
                  <w:spacing w:before="40" w:after="40" w:line="240" w:lineRule="auto"/>
                  <w:rPr>
                    <w:color w:val="auto"/>
                    <w:sz w:val="19"/>
                    <w:szCs w:val="19"/>
                  </w:rPr>
                </w:pPr>
              </w:p>
            </w:tc>
          </w:tr>
          <w:tr w:rsidR="00C6467A" w:rsidRPr="00371A1D" w14:paraId="0978FF3F" w14:textId="77777777" w:rsidTr="00E45740">
            <w:tc>
              <w:tcPr>
                <w:tcW w:w="3598" w:type="dxa"/>
                <w:tcBorders>
                  <w:top w:val="single" w:sz="2" w:space="0" w:color="auto"/>
                  <w:left w:val="single" w:sz="12" w:space="0" w:color="auto"/>
                  <w:bottom w:val="single" w:sz="2" w:space="0" w:color="auto"/>
                  <w:right w:val="single" w:sz="2" w:space="0" w:color="auto"/>
                </w:tcBorders>
              </w:tcPr>
              <w:p w14:paraId="60101824" w14:textId="641053D3" w:rsidR="00C6467A" w:rsidRPr="00C6467A" w:rsidRDefault="00C6467A" w:rsidP="00C6467A">
                <w:pPr>
                  <w:numPr>
                    <w:ilvl w:val="0"/>
                    <w:numId w:val="13"/>
                  </w:numPr>
                  <w:autoSpaceDE w:val="0"/>
                  <w:autoSpaceDN w:val="0"/>
                  <w:adjustRightInd w:val="0"/>
                  <w:spacing w:line="240" w:lineRule="auto"/>
                  <w:rPr>
                    <w:sz w:val="19"/>
                    <w:szCs w:val="19"/>
                  </w:rPr>
                </w:pPr>
                <w:r w:rsidRPr="00C6467A">
                  <w:rPr>
                    <w:rFonts w:cs="Arial"/>
                    <w:sz w:val="19"/>
                    <w:szCs w:val="19"/>
                  </w:rPr>
                  <w:t>access to Aboriginal and Torres Strait Islander health worker as required.</w:t>
                </w:r>
              </w:p>
            </w:tc>
            <w:tc>
              <w:tcPr>
                <w:tcW w:w="1394" w:type="dxa"/>
                <w:tcBorders>
                  <w:top w:val="single" w:sz="2" w:space="0" w:color="auto"/>
                  <w:left w:val="single" w:sz="2" w:space="0" w:color="auto"/>
                  <w:bottom w:val="single" w:sz="2" w:space="0" w:color="auto"/>
                  <w:right w:val="single" w:sz="2" w:space="0" w:color="auto"/>
                </w:tcBorders>
              </w:tcPr>
              <w:p w14:paraId="647B11BD"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06478BE" w14:textId="77777777" w:rsidR="00C6467A" w:rsidRPr="00294B2A" w:rsidRDefault="00C6467A" w:rsidP="00C6467A">
                <w:pPr>
                  <w:spacing w:before="40" w:after="40" w:line="240" w:lineRule="auto"/>
                  <w:rPr>
                    <w:color w:val="auto"/>
                    <w:sz w:val="19"/>
                    <w:szCs w:val="19"/>
                  </w:rPr>
                </w:pPr>
              </w:p>
            </w:tc>
          </w:tr>
          <w:tr w:rsidR="00C6467A" w:rsidRPr="00371A1D" w14:paraId="0F8FE37F" w14:textId="77777777" w:rsidTr="00E45740">
            <w:tc>
              <w:tcPr>
                <w:tcW w:w="3598" w:type="dxa"/>
                <w:tcBorders>
                  <w:top w:val="single" w:sz="2" w:space="0" w:color="auto"/>
                  <w:left w:val="single" w:sz="12" w:space="0" w:color="auto"/>
                  <w:bottom w:val="single" w:sz="2" w:space="0" w:color="auto"/>
                  <w:right w:val="single" w:sz="2" w:space="0" w:color="auto"/>
                </w:tcBorders>
              </w:tcPr>
              <w:p w14:paraId="01E4CEC9" w14:textId="5FA4EC38" w:rsidR="00C6467A" w:rsidRPr="00C6467A" w:rsidRDefault="00C6467A" w:rsidP="00C6467A">
                <w:pPr>
                  <w:numPr>
                    <w:ilvl w:val="0"/>
                    <w:numId w:val="13"/>
                  </w:numPr>
                  <w:autoSpaceDE w:val="0"/>
                  <w:autoSpaceDN w:val="0"/>
                  <w:adjustRightInd w:val="0"/>
                  <w:spacing w:line="240" w:lineRule="auto"/>
                  <w:rPr>
                    <w:sz w:val="19"/>
                    <w:szCs w:val="19"/>
                  </w:rPr>
                </w:pPr>
                <w:r w:rsidRPr="00C6467A">
                  <w:rPr>
                    <w:rFonts w:cs="Arial"/>
                    <w:sz w:val="19"/>
                    <w:szCs w:val="19"/>
                  </w:rPr>
                  <w:t>access to biomedical technician for equipment maintenance.</w:t>
                </w:r>
              </w:p>
            </w:tc>
            <w:tc>
              <w:tcPr>
                <w:tcW w:w="1394" w:type="dxa"/>
                <w:tcBorders>
                  <w:top w:val="single" w:sz="2" w:space="0" w:color="auto"/>
                  <w:left w:val="single" w:sz="2" w:space="0" w:color="auto"/>
                  <w:bottom w:val="single" w:sz="2" w:space="0" w:color="auto"/>
                  <w:right w:val="single" w:sz="2" w:space="0" w:color="auto"/>
                </w:tcBorders>
              </w:tcPr>
              <w:p w14:paraId="41DD9FA7"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E42B112" w14:textId="77777777" w:rsidR="00C6467A" w:rsidRPr="00294B2A" w:rsidRDefault="00C6467A" w:rsidP="00C6467A">
                <w:pPr>
                  <w:spacing w:before="40" w:after="40" w:line="240" w:lineRule="auto"/>
                  <w:rPr>
                    <w:color w:val="auto"/>
                    <w:sz w:val="19"/>
                    <w:szCs w:val="19"/>
                  </w:rPr>
                </w:pPr>
              </w:p>
            </w:tc>
          </w:tr>
          <w:tr w:rsidR="00C6467A" w:rsidRPr="00371A1D" w14:paraId="4D0BF27E" w14:textId="77777777" w:rsidTr="00E45740">
            <w:tc>
              <w:tcPr>
                <w:tcW w:w="3598" w:type="dxa"/>
                <w:tcBorders>
                  <w:top w:val="single" w:sz="2" w:space="0" w:color="auto"/>
                  <w:left w:val="single" w:sz="12" w:space="0" w:color="auto"/>
                  <w:bottom w:val="single" w:sz="2" w:space="0" w:color="auto"/>
                  <w:right w:val="single" w:sz="2" w:space="0" w:color="auto"/>
                </w:tcBorders>
              </w:tcPr>
              <w:p w14:paraId="2F45012F" w14:textId="182ADF6B" w:rsidR="00C6467A" w:rsidRPr="00C6467A" w:rsidRDefault="00C6467A" w:rsidP="00C6467A">
                <w:pPr>
                  <w:pStyle w:val="ListBullet"/>
                  <w:numPr>
                    <w:ilvl w:val="0"/>
                    <w:numId w:val="13"/>
                  </w:numPr>
                  <w:rPr>
                    <w:sz w:val="19"/>
                    <w:szCs w:val="19"/>
                  </w:rPr>
                </w:pPr>
                <w:r w:rsidRPr="00C6467A">
                  <w:rPr>
                    <w:rFonts w:cs="Arial"/>
                    <w:sz w:val="19"/>
                    <w:szCs w:val="19"/>
                  </w:rPr>
                  <w:t>access to child health services.</w:t>
                </w:r>
              </w:p>
            </w:tc>
            <w:tc>
              <w:tcPr>
                <w:tcW w:w="1394" w:type="dxa"/>
                <w:tcBorders>
                  <w:top w:val="single" w:sz="2" w:space="0" w:color="auto"/>
                  <w:left w:val="single" w:sz="2" w:space="0" w:color="auto"/>
                  <w:bottom w:val="single" w:sz="2" w:space="0" w:color="auto"/>
                  <w:right w:val="single" w:sz="2" w:space="0" w:color="auto"/>
                </w:tcBorders>
              </w:tcPr>
              <w:p w14:paraId="054B46CA"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3E75746" w14:textId="77777777" w:rsidR="00C6467A" w:rsidRPr="00294B2A" w:rsidRDefault="00C6467A" w:rsidP="00C6467A">
                <w:pPr>
                  <w:spacing w:before="40" w:after="40" w:line="240" w:lineRule="auto"/>
                  <w:rPr>
                    <w:color w:val="auto"/>
                    <w:sz w:val="19"/>
                    <w:szCs w:val="19"/>
                  </w:rPr>
                </w:pPr>
              </w:p>
            </w:tc>
          </w:tr>
          <w:tr w:rsidR="00C6467A" w:rsidRPr="00371A1D" w14:paraId="4C916223" w14:textId="77777777" w:rsidTr="00E45740">
            <w:tc>
              <w:tcPr>
                <w:tcW w:w="3598" w:type="dxa"/>
                <w:tcBorders>
                  <w:top w:val="single" w:sz="2" w:space="0" w:color="auto"/>
                  <w:left w:val="single" w:sz="12" w:space="0" w:color="auto"/>
                  <w:bottom w:val="single" w:sz="2" w:space="0" w:color="auto"/>
                  <w:right w:val="single" w:sz="2" w:space="0" w:color="auto"/>
                </w:tcBorders>
              </w:tcPr>
              <w:p w14:paraId="5E62B259" w14:textId="046A5276" w:rsidR="00C6467A" w:rsidRPr="00C6467A" w:rsidRDefault="00C6467A" w:rsidP="00C6467A">
                <w:pPr>
                  <w:numPr>
                    <w:ilvl w:val="0"/>
                    <w:numId w:val="13"/>
                  </w:numPr>
                  <w:autoSpaceDE w:val="0"/>
                  <w:autoSpaceDN w:val="0"/>
                  <w:adjustRightInd w:val="0"/>
                  <w:spacing w:line="240" w:lineRule="auto"/>
                  <w:rPr>
                    <w:sz w:val="19"/>
                    <w:szCs w:val="19"/>
                  </w:rPr>
                </w:pPr>
                <w:r w:rsidRPr="00C6467A">
                  <w:rPr>
                    <w:rFonts w:cs="Arial"/>
                    <w:sz w:val="19"/>
                    <w:szCs w:val="19"/>
                  </w:rPr>
                  <w:t>access or links to an Aboriginal and Torres Strait Islander liaison officer, as required.</w:t>
                </w:r>
              </w:p>
            </w:tc>
            <w:tc>
              <w:tcPr>
                <w:tcW w:w="1394" w:type="dxa"/>
                <w:tcBorders>
                  <w:top w:val="single" w:sz="2" w:space="0" w:color="auto"/>
                  <w:left w:val="single" w:sz="2" w:space="0" w:color="auto"/>
                  <w:bottom w:val="single" w:sz="2" w:space="0" w:color="auto"/>
                  <w:right w:val="single" w:sz="2" w:space="0" w:color="auto"/>
                </w:tcBorders>
              </w:tcPr>
              <w:p w14:paraId="0B60F3BA"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72CF8F" w14:textId="77777777" w:rsidR="00C6467A" w:rsidRPr="00294B2A" w:rsidRDefault="00C6467A" w:rsidP="00C6467A">
                <w:pPr>
                  <w:spacing w:before="40" w:after="40" w:line="240" w:lineRule="auto"/>
                  <w:rPr>
                    <w:color w:val="auto"/>
                    <w:sz w:val="19"/>
                    <w:szCs w:val="19"/>
                  </w:rPr>
                </w:pPr>
              </w:p>
            </w:tc>
          </w:tr>
          <w:tr w:rsidR="003E6E71" w:rsidRPr="00371A1D" w14:paraId="6701068F" w14:textId="77777777" w:rsidTr="00E45740">
            <w:tc>
              <w:tcPr>
                <w:tcW w:w="3598" w:type="dxa"/>
                <w:tcBorders>
                  <w:top w:val="single" w:sz="2" w:space="0" w:color="auto"/>
                  <w:left w:val="single" w:sz="12" w:space="0" w:color="auto"/>
                  <w:bottom w:val="single" w:sz="2" w:space="0" w:color="auto"/>
                  <w:right w:val="single" w:sz="2" w:space="0" w:color="auto"/>
                </w:tcBorders>
              </w:tcPr>
              <w:p w14:paraId="302BE88F" w14:textId="57FCBD58" w:rsidR="003E6E71" w:rsidRPr="00C6467A" w:rsidRDefault="003E6E71" w:rsidP="003E6E71">
                <w:pPr>
                  <w:numPr>
                    <w:ilvl w:val="0"/>
                    <w:numId w:val="13"/>
                  </w:numPr>
                  <w:autoSpaceDE w:val="0"/>
                  <w:autoSpaceDN w:val="0"/>
                  <w:adjustRightInd w:val="0"/>
                  <w:spacing w:line="240" w:lineRule="auto"/>
                  <w:rPr>
                    <w:rFonts w:cs="Arial"/>
                    <w:sz w:val="19"/>
                    <w:szCs w:val="19"/>
                  </w:rPr>
                </w:pPr>
                <w:r w:rsidRPr="00C6467A">
                  <w:rPr>
                    <w:rFonts w:cs="Arial"/>
                    <w:sz w:val="19"/>
                    <w:szCs w:val="19"/>
                  </w:rPr>
                  <w:lastRenderedPageBreak/>
                  <w:t xml:space="preserve">access to lactation </w:t>
                </w:r>
                <w:r>
                  <w:rPr>
                    <w:rFonts w:cs="Arial"/>
                    <w:sz w:val="19"/>
                    <w:szCs w:val="19"/>
                  </w:rPr>
                  <w:t>service</w:t>
                </w:r>
                <w:r w:rsidRPr="00C6467A">
                  <w:rPr>
                    <w:rFonts w:cs="Arial"/>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1F8580A8" w14:textId="77777777" w:rsidR="003E6E71" w:rsidRPr="00BF32A8" w:rsidRDefault="003E6E71" w:rsidP="003E6E7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A5642D" w14:textId="77777777" w:rsidR="003E6E71" w:rsidRPr="00294B2A" w:rsidRDefault="003E6E71" w:rsidP="003E6E71">
                <w:pPr>
                  <w:spacing w:before="40" w:after="40" w:line="240" w:lineRule="auto"/>
                  <w:rPr>
                    <w:color w:val="auto"/>
                    <w:sz w:val="19"/>
                    <w:szCs w:val="19"/>
                  </w:rPr>
                </w:pPr>
              </w:p>
            </w:tc>
          </w:tr>
          <w:tr w:rsidR="003E6E71"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3E6E71" w:rsidRPr="00294B2A" w:rsidRDefault="003E6E71" w:rsidP="003E6E71">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3E6E71"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09B14173" w:rsidR="003E6E71" w:rsidRPr="00E451B6" w:rsidRDefault="0081536F" w:rsidP="003E6E71">
                <w:pPr>
                  <w:pStyle w:val="BulletList2Column"/>
                  <w:rPr>
                    <w:szCs w:val="19"/>
                  </w:rPr>
                </w:pPr>
                <w:r>
                  <w:rPr>
                    <w:szCs w:val="19"/>
                  </w:rPr>
                  <w:t xml:space="preserve">nil. </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3E6E71" w:rsidRPr="00BF32A8" w:rsidRDefault="003E6E71" w:rsidP="003E6E7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3E6E71" w:rsidRPr="00294B2A" w:rsidRDefault="003E6E71" w:rsidP="003E6E71">
                <w:pPr>
                  <w:spacing w:before="40" w:after="40" w:line="240" w:lineRule="auto"/>
                  <w:rPr>
                    <w:color w:val="auto"/>
                    <w:sz w:val="19"/>
                    <w:szCs w:val="19"/>
                  </w:rPr>
                </w:pPr>
              </w:p>
            </w:tc>
          </w:tr>
          <w:tr w:rsidR="003E6E71"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3E6E71" w:rsidRPr="003F5795" w:rsidRDefault="003E6E71" w:rsidP="003E6E71">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Support services:</w:t>
                </w:r>
              </w:p>
            </w:tc>
          </w:tr>
          <w:tr w:rsidR="003E6E71"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64BE3D9E" w14:textId="77777777" w:rsidR="003E6E71" w:rsidRDefault="003E6E71" w:rsidP="003E6E71">
                <w:pPr>
                  <w:pStyle w:val="Heading5"/>
                  <w:spacing w:before="0" w:after="60" w:line="240" w:lineRule="auto"/>
                  <w:rPr>
                    <w:rFonts w:ascii="Fira Sans" w:hAnsi="Fira Sans" w:cstheme="minorHAnsi"/>
                    <w:color w:val="0F59A0"/>
                    <w:sz w:val="19"/>
                    <w:szCs w:val="19"/>
                  </w:rPr>
                </w:pPr>
              </w:p>
              <w:p w14:paraId="75F46F0A" w14:textId="4F5AAD7C" w:rsidR="003E6E71" w:rsidRPr="00820D94" w:rsidRDefault="003E6E71" w:rsidP="003E6E71">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 xml:space="preserve">On-site: </w:t>
                </w:r>
              </w:p>
              <w:p w14:paraId="374FFD53" w14:textId="7FE6B6FC" w:rsidR="003E6E71" w:rsidRPr="00A67D51" w:rsidRDefault="003E6E71" w:rsidP="003E6E71">
                <w:pPr>
                  <w:pStyle w:val="BulletList2Column"/>
                </w:pPr>
                <w:r w:rsidRPr="00A67D51">
                  <w:t>Level 3 – Anaesthetic</w:t>
                </w:r>
              </w:p>
              <w:p w14:paraId="4614BBC5" w14:textId="77777777" w:rsidR="003E6E71" w:rsidRDefault="003E6E71" w:rsidP="003E6E71">
                <w:pPr>
                  <w:pStyle w:val="BulletList2Column"/>
                </w:pPr>
                <w:r w:rsidRPr="00A67D51">
                  <w:t xml:space="preserve">Level 3 – Perioperative </w:t>
                </w:r>
              </w:p>
              <w:p w14:paraId="2376AAC7" w14:textId="13D15930" w:rsidR="003E6E71" w:rsidRPr="00A67D51" w:rsidRDefault="003E6E71" w:rsidP="003E6E71">
                <w:pPr>
                  <w:pStyle w:val="BulletList2Column"/>
                </w:pPr>
                <w:r w:rsidRPr="00A67D51">
                  <w:t xml:space="preserve">Level </w:t>
                </w:r>
                <w:r>
                  <w:t>4</w:t>
                </w:r>
                <w:r w:rsidRPr="00A67D51">
                  <w:t xml:space="preserve"> – Medical Imaging</w:t>
                </w:r>
              </w:p>
              <w:p w14:paraId="2684B5A1" w14:textId="6D0778A4" w:rsidR="003E6E71" w:rsidRPr="00A67D51" w:rsidRDefault="003E6E71" w:rsidP="003E6E71">
                <w:pPr>
                  <w:pStyle w:val="BulletList2Column"/>
                </w:pPr>
                <w:r w:rsidRPr="00A67D51">
                  <w:t xml:space="preserve">Level </w:t>
                </w:r>
                <w:r>
                  <w:t>4</w:t>
                </w:r>
                <w:r w:rsidRPr="00A67D51">
                  <w:t xml:space="preserve"> – Medication</w:t>
                </w:r>
              </w:p>
              <w:p w14:paraId="3E097B00" w14:textId="0E22C9E1" w:rsidR="003E6E71" w:rsidRPr="00D41B9B" w:rsidRDefault="003E6E71" w:rsidP="0081536F">
                <w:pPr>
                  <w:pStyle w:val="BulletList2Column"/>
                </w:pPr>
                <w:r w:rsidRPr="00A67D51">
                  <w:t xml:space="preserve">Level </w:t>
                </w:r>
                <w:r>
                  <w:t>4</w:t>
                </w:r>
                <w:r w:rsidRPr="00A67D51">
                  <w:t xml:space="preserve"> – Neonatal </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3E6E71" w:rsidRPr="00BF32A8" w:rsidRDefault="003E6E71" w:rsidP="003E6E7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3E6E71" w:rsidRPr="00BF32A8" w:rsidRDefault="003E6E71" w:rsidP="003E6E71">
                <w:pPr>
                  <w:spacing w:before="40" w:after="40" w:line="240" w:lineRule="auto"/>
                  <w:rPr>
                    <w:sz w:val="19"/>
                    <w:szCs w:val="19"/>
                  </w:rPr>
                </w:pPr>
              </w:p>
            </w:tc>
          </w:tr>
          <w:tr w:rsidR="003E6E71"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3E6E71" w:rsidRPr="00820D94" w:rsidRDefault="003E6E71" w:rsidP="003E6E71">
                <w:pPr>
                  <w:spacing w:before="40" w:after="40"/>
                  <w:rPr>
                    <w:color w:val="0F5CA2" w:themeColor="accent1"/>
                    <w:sz w:val="19"/>
                    <w:szCs w:val="19"/>
                  </w:rPr>
                </w:pPr>
                <w:r w:rsidRPr="00820D94">
                  <w:rPr>
                    <w:color w:val="0F5CA2" w:themeColor="accent1"/>
                    <w:sz w:val="19"/>
                    <w:szCs w:val="19"/>
                  </w:rPr>
                  <w:t>Access to:</w:t>
                </w:r>
              </w:p>
              <w:p w14:paraId="0599A6B2" w14:textId="77777777" w:rsidR="003E6E71" w:rsidRDefault="003E6E71" w:rsidP="003E6E71">
                <w:pPr>
                  <w:pStyle w:val="BulletList2Column"/>
                </w:pPr>
                <w:r w:rsidRPr="00A67D51">
                  <w:t xml:space="preserve">Level 4 – Intensive Care </w:t>
                </w:r>
              </w:p>
              <w:p w14:paraId="1717B7C7" w14:textId="621BD87D" w:rsidR="003E6E71" w:rsidRPr="00D41B9B" w:rsidRDefault="003E6E71" w:rsidP="003E6E71">
                <w:pPr>
                  <w:pStyle w:val="BulletList2Column"/>
                </w:pPr>
                <w:r w:rsidRPr="00A67D51">
                  <w:t xml:space="preserve">Level </w:t>
                </w:r>
                <w:r>
                  <w:t>4</w:t>
                </w:r>
                <w:r w:rsidRPr="00A67D51">
                  <w:t xml:space="preserve"> – Pathology</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3E6E71" w:rsidRPr="00BF32A8" w:rsidRDefault="003E6E71" w:rsidP="003E6E7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3E6E71" w:rsidRPr="00BF32A8" w:rsidRDefault="003E6E71" w:rsidP="003E6E71">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81536F"/>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81536F"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81536F">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81536F">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81536F">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02B315C"/>
    <w:multiLevelType w:val="hybridMultilevel"/>
    <w:tmpl w:val="32DC98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5F408E4"/>
    <w:multiLevelType w:val="hybridMultilevel"/>
    <w:tmpl w:val="9D148572"/>
    <w:lvl w:ilvl="0" w:tplc="68A6045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6"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391E7E"/>
    <w:multiLevelType w:val="hybridMultilevel"/>
    <w:tmpl w:val="55040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5F4F41"/>
    <w:multiLevelType w:val="hybridMultilevel"/>
    <w:tmpl w:val="856E4B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79A2C17"/>
    <w:multiLevelType w:val="hybridMultilevel"/>
    <w:tmpl w:val="5718AA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0EF3BDC"/>
    <w:multiLevelType w:val="hybridMultilevel"/>
    <w:tmpl w:val="38B856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6" w15:restartNumberingAfterBreak="0">
    <w:nsid w:val="2A5B21B5"/>
    <w:multiLevelType w:val="hybridMultilevel"/>
    <w:tmpl w:val="B538B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AFF2D27"/>
    <w:multiLevelType w:val="hybridMultilevel"/>
    <w:tmpl w:val="603AF190"/>
    <w:lvl w:ilvl="0" w:tplc="68A60456">
      <w:numFmt w:val="bullet"/>
      <w:lvlText w:val="-"/>
      <w:lvlJc w:val="left"/>
      <w:pPr>
        <w:ind w:left="360" w:hanging="360"/>
      </w:pPr>
      <w:rPr>
        <w:rFonts w:ascii="Fira Sans" w:eastAsiaTheme="minorHAnsi" w:hAnsi="Fira Sans" w:cstheme="minorBidi" w:hint="default"/>
        <w:color w:val="auto"/>
      </w:rPr>
    </w:lvl>
    <w:lvl w:ilvl="1" w:tplc="68A60456">
      <w:numFmt w:val="bullet"/>
      <w:lvlText w:val="-"/>
      <w:lvlJc w:val="left"/>
      <w:pPr>
        <w:ind w:left="1080" w:hanging="360"/>
      </w:pPr>
      <w:rPr>
        <w:rFonts w:ascii="Fira Sans" w:eastAsiaTheme="minorHAnsi" w:hAnsi="Fira Sans" w:cstheme="minorBid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14B4296"/>
    <w:multiLevelType w:val="multilevel"/>
    <w:tmpl w:val="48E04874"/>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9" w15:restartNumberingAfterBreak="0">
    <w:nsid w:val="321337D3"/>
    <w:multiLevelType w:val="hybridMultilevel"/>
    <w:tmpl w:val="E1E242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614493B"/>
    <w:multiLevelType w:val="multilevel"/>
    <w:tmpl w:val="662035E6"/>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48094328"/>
    <w:multiLevelType w:val="multilevel"/>
    <w:tmpl w:val="C2FE460C"/>
    <w:numStyleLink w:val="Bullets"/>
  </w:abstractNum>
  <w:abstractNum w:abstractNumId="24" w15:restartNumberingAfterBreak="0">
    <w:nsid w:val="48982475"/>
    <w:multiLevelType w:val="hybridMultilevel"/>
    <w:tmpl w:val="C4C67988"/>
    <w:lvl w:ilvl="0" w:tplc="0C090001">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5"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6" w15:restartNumberingAfterBreak="0">
    <w:nsid w:val="530D52DA"/>
    <w:multiLevelType w:val="hybridMultilevel"/>
    <w:tmpl w:val="5EEC0E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6D863D3"/>
    <w:multiLevelType w:val="multilevel"/>
    <w:tmpl w:val="C95C7A50"/>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8" w15:restartNumberingAfterBreak="0">
    <w:nsid w:val="57674F7C"/>
    <w:multiLevelType w:val="hybridMultilevel"/>
    <w:tmpl w:val="0BE00C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9752772"/>
    <w:multiLevelType w:val="hybridMultilevel"/>
    <w:tmpl w:val="FAD452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3"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07070B7"/>
    <w:multiLevelType w:val="hybridMultilevel"/>
    <w:tmpl w:val="E1F2B700"/>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6"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37" w15:restartNumberingAfterBreak="0">
    <w:nsid w:val="64EB612E"/>
    <w:multiLevelType w:val="hybridMultilevel"/>
    <w:tmpl w:val="91FE41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69A537F1"/>
    <w:multiLevelType w:val="hybridMultilevel"/>
    <w:tmpl w:val="95D0BC8C"/>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0"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0F2339F"/>
    <w:multiLevelType w:val="hybridMultilevel"/>
    <w:tmpl w:val="BD1203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42053A6"/>
    <w:multiLevelType w:val="hybridMultilevel"/>
    <w:tmpl w:val="1A5E04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7F37847"/>
    <w:multiLevelType w:val="hybridMultilevel"/>
    <w:tmpl w:val="B7F8344E"/>
    <w:lvl w:ilvl="0" w:tplc="C526CA70">
      <w:start w:val="1"/>
      <w:numFmt w:val="bullet"/>
      <w:lvlText w:val=""/>
      <w:lvlJc w:val="left"/>
      <w:pPr>
        <w:ind w:left="360" w:hanging="360"/>
      </w:pPr>
      <w:rPr>
        <w:rFonts w:ascii="Symbol" w:hAnsi="Symbol" w:hint="default"/>
        <w:color w:val="auto"/>
      </w:rPr>
    </w:lvl>
    <w:lvl w:ilvl="1" w:tplc="34B0B7E2">
      <w:start w:val="1"/>
      <w:numFmt w:val="bullet"/>
      <w:lvlText w:val="­"/>
      <w:lvlJc w:val="left"/>
      <w:pPr>
        <w:ind w:left="1080" w:hanging="360"/>
      </w:pPr>
      <w:rPr>
        <w:rFonts w:ascii="Courier New" w:hAnsi="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5" w15:restartNumberingAfterBreak="0">
    <w:nsid w:val="7A3C29C6"/>
    <w:multiLevelType w:val="hybridMultilevel"/>
    <w:tmpl w:val="79A88B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14"/>
  </w:num>
  <w:num w:numId="2">
    <w:abstractNumId w:val="0"/>
  </w:num>
  <w:num w:numId="3">
    <w:abstractNumId w:val="22"/>
  </w:num>
  <w:num w:numId="4">
    <w:abstractNumId w:val="15"/>
  </w:num>
  <w:num w:numId="5">
    <w:abstractNumId w:val="25"/>
  </w:num>
  <w:num w:numId="6">
    <w:abstractNumId w:val="23"/>
  </w:num>
  <w:num w:numId="7">
    <w:abstractNumId w:val="7"/>
  </w:num>
  <w:num w:numId="8">
    <w:abstractNumId w:val="36"/>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6"/>
  </w:num>
  <w:num w:numId="10">
    <w:abstractNumId w:val="5"/>
  </w:num>
  <w:num w:numId="11">
    <w:abstractNumId w:val="32"/>
  </w:num>
  <w:num w:numId="12">
    <w:abstractNumId w:val="35"/>
  </w:num>
  <w:num w:numId="13">
    <w:abstractNumId w:val="24"/>
  </w:num>
  <w:num w:numId="14">
    <w:abstractNumId w:val="12"/>
  </w:num>
  <w:num w:numId="15">
    <w:abstractNumId w:val="40"/>
  </w:num>
  <w:num w:numId="16">
    <w:abstractNumId w:val="33"/>
  </w:num>
  <w:num w:numId="17">
    <w:abstractNumId w:val="3"/>
  </w:num>
  <w:num w:numId="18">
    <w:abstractNumId w:val="1"/>
  </w:num>
  <w:num w:numId="19">
    <w:abstractNumId w:val="38"/>
  </w:num>
  <w:num w:numId="20">
    <w:abstractNumId w:val="30"/>
  </w:num>
  <w:num w:numId="21">
    <w:abstractNumId w:val="31"/>
  </w:num>
  <w:num w:numId="22">
    <w:abstractNumId w:val="6"/>
  </w:num>
  <w:num w:numId="23">
    <w:abstractNumId w:val="20"/>
  </w:num>
  <w:num w:numId="24">
    <w:abstractNumId w:val="41"/>
  </w:num>
  <w:num w:numId="25">
    <w:abstractNumId w:val="11"/>
  </w:num>
  <w:num w:numId="26">
    <w:abstractNumId w:val="17"/>
  </w:num>
  <w:num w:numId="27">
    <w:abstractNumId w:val="4"/>
  </w:num>
  <w:num w:numId="28">
    <w:abstractNumId w:val="39"/>
  </w:num>
  <w:num w:numId="29">
    <w:abstractNumId w:val="37"/>
  </w:num>
  <w:num w:numId="30">
    <w:abstractNumId w:val="9"/>
  </w:num>
  <w:num w:numId="31">
    <w:abstractNumId w:val="10"/>
  </w:num>
  <w:num w:numId="32">
    <w:abstractNumId w:val="28"/>
  </w:num>
  <w:num w:numId="33">
    <w:abstractNumId w:val="2"/>
  </w:num>
  <w:num w:numId="34">
    <w:abstractNumId w:val="18"/>
  </w:num>
  <w:num w:numId="35">
    <w:abstractNumId w:val="27"/>
  </w:num>
  <w:num w:numId="36">
    <w:abstractNumId w:val="34"/>
  </w:num>
  <w:num w:numId="37">
    <w:abstractNumId w:val="21"/>
  </w:num>
  <w:num w:numId="38">
    <w:abstractNumId w:val="42"/>
  </w:num>
  <w:num w:numId="39">
    <w:abstractNumId w:val="43"/>
  </w:num>
  <w:num w:numId="40">
    <w:abstractNumId w:val="19"/>
  </w:num>
  <w:num w:numId="41">
    <w:abstractNumId w:val="13"/>
  </w:num>
  <w:num w:numId="42">
    <w:abstractNumId w:val="26"/>
  </w:num>
  <w:num w:numId="43">
    <w:abstractNumId w:val="29"/>
  </w:num>
  <w:num w:numId="44">
    <w:abstractNumId w:val="16"/>
  </w:num>
  <w:num w:numId="45">
    <w:abstractNumId w:val="45"/>
  </w:num>
  <w:num w:numId="46">
    <w:abstractNumId w:val="8"/>
  </w:num>
  <w:num w:numId="47">
    <w:abstractNumId w:val="4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4D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C5247"/>
    <w:rsid w:val="000D154F"/>
    <w:rsid w:val="000D31C5"/>
    <w:rsid w:val="000D3BDA"/>
    <w:rsid w:val="000E1F6E"/>
    <w:rsid w:val="000F1ED2"/>
    <w:rsid w:val="000F2801"/>
    <w:rsid w:val="001010D2"/>
    <w:rsid w:val="00102B00"/>
    <w:rsid w:val="00102FEC"/>
    <w:rsid w:val="0010338A"/>
    <w:rsid w:val="0010463C"/>
    <w:rsid w:val="00121A50"/>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1BC"/>
    <w:rsid w:val="001A1C02"/>
    <w:rsid w:val="001A23D2"/>
    <w:rsid w:val="001A3417"/>
    <w:rsid w:val="001A5624"/>
    <w:rsid w:val="001A6159"/>
    <w:rsid w:val="001B0382"/>
    <w:rsid w:val="001B5203"/>
    <w:rsid w:val="001B6BE6"/>
    <w:rsid w:val="001B71F5"/>
    <w:rsid w:val="001C11EA"/>
    <w:rsid w:val="001C7CD9"/>
    <w:rsid w:val="001D015E"/>
    <w:rsid w:val="001D060C"/>
    <w:rsid w:val="001D193E"/>
    <w:rsid w:val="001E0619"/>
    <w:rsid w:val="001E0861"/>
    <w:rsid w:val="001E2A17"/>
    <w:rsid w:val="001E548D"/>
    <w:rsid w:val="001F053C"/>
    <w:rsid w:val="001F2B9E"/>
    <w:rsid w:val="001F2C42"/>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17E4"/>
    <w:rsid w:val="003A2B34"/>
    <w:rsid w:val="003A6203"/>
    <w:rsid w:val="003B1457"/>
    <w:rsid w:val="003B6431"/>
    <w:rsid w:val="003B7ED7"/>
    <w:rsid w:val="003C775C"/>
    <w:rsid w:val="003D2D25"/>
    <w:rsid w:val="003E174B"/>
    <w:rsid w:val="003E5D10"/>
    <w:rsid w:val="003E6DCC"/>
    <w:rsid w:val="003E6E71"/>
    <w:rsid w:val="003F0150"/>
    <w:rsid w:val="003F22F5"/>
    <w:rsid w:val="003F375A"/>
    <w:rsid w:val="003F426C"/>
    <w:rsid w:val="003F5795"/>
    <w:rsid w:val="003F6DCE"/>
    <w:rsid w:val="003F7E00"/>
    <w:rsid w:val="004014E3"/>
    <w:rsid w:val="0040257C"/>
    <w:rsid w:val="00403DFD"/>
    <w:rsid w:val="00403FCC"/>
    <w:rsid w:val="00405200"/>
    <w:rsid w:val="00405B6E"/>
    <w:rsid w:val="00405F56"/>
    <w:rsid w:val="00411F34"/>
    <w:rsid w:val="0041343E"/>
    <w:rsid w:val="004138FE"/>
    <w:rsid w:val="0041653C"/>
    <w:rsid w:val="00420186"/>
    <w:rsid w:val="00420875"/>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4F98"/>
    <w:rsid w:val="0047576D"/>
    <w:rsid w:val="0048181E"/>
    <w:rsid w:val="00482CC3"/>
    <w:rsid w:val="004831D3"/>
    <w:rsid w:val="00484A97"/>
    <w:rsid w:val="0049594A"/>
    <w:rsid w:val="0049665A"/>
    <w:rsid w:val="004A027A"/>
    <w:rsid w:val="004A0768"/>
    <w:rsid w:val="004A0D0B"/>
    <w:rsid w:val="004A327A"/>
    <w:rsid w:val="004A573D"/>
    <w:rsid w:val="004B053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0278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752B6"/>
    <w:rsid w:val="00782264"/>
    <w:rsid w:val="00791250"/>
    <w:rsid w:val="00795804"/>
    <w:rsid w:val="0079737D"/>
    <w:rsid w:val="007A0895"/>
    <w:rsid w:val="007A4105"/>
    <w:rsid w:val="007B5450"/>
    <w:rsid w:val="007B66B8"/>
    <w:rsid w:val="007B680B"/>
    <w:rsid w:val="007B7B0D"/>
    <w:rsid w:val="007B7BBC"/>
    <w:rsid w:val="007B7EA6"/>
    <w:rsid w:val="007C0D8F"/>
    <w:rsid w:val="007C6A83"/>
    <w:rsid w:val="007C71ED"/>
    <w:rsid w:val="007D1EBB"/>
    <w:rsid w:val="007D1F6C"/>
    <w:rsid w:val="007D2DCB"/>
    <w:rsid w:val="007D344A"/>
    <w:rsid w:val="007E2E42"/>
    <w:rsid w:val="007E350E"/>
    <w:rsid w:val="007E3D08"/>
    <w:rsid w:val="007E6348"/>
    <w:rsid w:val="007E6AB3"/>
    <w:rsid w:val="007E7BA4"/>
    <w:rsid w:val="007F0C41"/>
    <w:rsid w:val="007F282D"/>
    <w:rsid w:val="007F2BC9"/>
    <w:rsid w:val="007F316C"/>
    <w:rsid w:val="007F3642"/>
    <w:rsid w:val="007F76A2"/>
    <w:rsid w:val="0080536A"/>
    <w:rsid w:val="008054DC"/>
    <w:rsid w:val="00814859"/>
    <w:rsid w:val="0081536F"/>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031"/>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6F8B"/>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2E3A"/>
    <w:rsid w:val="00A5412A"/>
    <w:rsid w:val="00A54C34"/>
    <w:rsid w:val="00A57AC5"/>
    <w:rsid w:val="00A62864"/>
    <w:rsid w:val="00A64A60"/>
    <w:rsid w:val="00A67D51"/>
    <w:rsid w:val="00A67FEB"/>
    <w:rsid w:val="00A700CF"/>
    <w:rsid w:val="00A715BF"/>
    <w:rsid w:val="00A728E1"/>
    <w:rsid w:val="00A73C48"/>
    <w:rsid w:val="00A753CE"/>
    <w:rsid w:val="00A80527"/>
    <w:rsid w:val="00A81277"/>
    <w:rsid w:val="00A82D80"/>
    <w:rsid w:val="00A82E2F"/>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277E2"/>
    <w:rsid w:val="00C31308"/>
    <w:rsid w:val="00C406BB"/>
    <w:rsid w:val="00C411F6"/>
    <w:rsid w:val="00C44CC2"/>
    <w:rsid w:val="00C463CB"/>
    <w:rsid w:val="00C50FF0"/>
    <w:rsid w:val="00C62BF6"/>
    <w:rsid w:val="00C6467A"/>
    <w:rsid w:val="00C66D8F"/>
    <w:rsid w:val="00C673B8"/>
    <w:rsid w:val="00C71484"/>
    <w:rsid w:val="00C76224"/>
    <w:rsid w:val="00C76568"/>
    <w:rsid w:val="00C86F92"/>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4E6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354B9"/>
    <w:rsid w:val="00D41B9B"/>
    <w:rsid w:val="00D43891"/>
    <w:rsid w:val="00D43A52"/>
    <w:rsid w:val="00D4442B"/>
    <w:rsid w:val="00D449B2"/>
    <w:rsid w:val="00D45B89"/>
    <w:rsid w:val="00D469D4"/>
    <w:rsid w:val="00D473F1"/>
    <w:rsid w:val="00D60F4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1B6"/>
    <w:rsid w:val="00E45740"/>
    <w:rsid w:val="00E459DF"/>
    <w:rsid w:val="00E52162"/>
    <w:rsid w:val="00E5262D"/>
    <w:rsid w:val="00E54DBD"/>
    <w:rsid w:val="00E568AC"/>
    <w:rsid w:val="00E57CAA"/>
    <w:rsid w:val="00E61BF9"/>
    <w:rsid w:val="00E646DE"/>
    <w:rsid w:val="00E65DD0"/>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4D54"/>
    <w:rsid w:val="00F459D4"/>
    <w:rsid w:val="00F46F9F"/>
    <w:rsid w:val="00F47102"/>
    <w:rsid w:val="00F4733A"/>
    <w:rsid w:val="00F51FF4"/>
    <w:rsid w:val="00F60ED0"/>
    <w:rsid w:val="00F63D14"/>
    <w:rsid w:val="00F67A7E"/>
    <w:rsid w:val="00F70158"/>
    <w:rsid w:val="00F70E9D"/>
    <w:rsid w:val="00F713E1"/>
    <w:rsid w:val="00F724C6"/>
    <w:rsid w:val="00F750A6"/>
    <w:rsid w:val="00F75CDF"/>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3F3C1DF7-CADF-47E1-89AC-0D9859668C3C}"/>
</file>

<file path=customXml/itemProps5.xml><?xml version="1.0" encoding="utf-8"?>
<ds:datastoreItem xmlns:ds="http://schemas.openxmlformats.org/officeDocument/2006/customXml" ds:itemID="{EE34D344-16C5-44C8-A588-ECD451CE1CC6}"/>
</file>

<file path=customXml/itemProps6.xml><?xml version="1.0" encoding="utf-8"?>
<ds:datastoreItem xmlns:ds="http://schemas.openxmlformats.org/officeDocument/2006/customXml" ds:itemID="{500B1F2E-4AE0-477E-A549-5AF37FBF1A76}"/>
</file>

<file path=docProps/app.xml><?xml version="1.0" encoding="utf-8"?>
<Properties xmlns="http://schemas.openxmlformats.org/officeDocument/2006/extended-properties" xmlns:vt="http://schemas.openxmlformats.org/officeDocument/2006/docPropsVTypes">
  <Template>QH A4 Portrait Word Template</Template>
  <TotalTime>41</TotalTime>
  <Pages>8</Pages>
  <Words>1281</Words>
  <Characters>8294</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9556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5</cp:revision>
  <dcterms:created xsi:type="dcterms:W3CDTF">2022-02-01T06:57:00Z</dcterms:created>
  <dcterms:modified xsi:type="dcterms:W3CDTF">2022-02-03T23:42:00Z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